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FF" w:rsidRPr="000D157F" w:rsidRDefault="000D157F" w:rsidP="000D157F">
      <w:pPr>
        <w:pStyle w:val="NoSpacing"/>
        <w:rPr>
          <w:rFonts w:ascii="Times New Roman" w:hAnsi="Times New Roman" w:cs="Times New Roman"/>
          <w:sz w:val="24"/>
        </w:rPr>
      </w:pPr>
      <w:r w:rsidRPr="000D157F">
        <w:rPr>
          <w:rFonts w:ascii="Times New Roman" w:hAnsi="Times New Roman" w:cs="Times New Roman"/>
          <w:sz w:val="24"/>
        </w:rPr>
        <w:t>Hannah Drinkell</w:t>
      </w:r>
    </w:p>
    <w:p w:rsidR="000D157F" w:rsidRPr="000D157F" w:rsidRDefault="000D157F" w:rsidP="000D157F">
      <w:pPr>
        <w:pStyle w:val="NoSpacing"/>
        <w:rPr>
          <w:rFonts w:ascii="Times New Roman" w:hAnsi="Times New Roman" w:cs="Times New Roman"/>
          <w:sz w:val="24"/>
        </w:rPr>
      </w:pPr>
      <w:r w:rsidRPr="000D157F">
        <w:rPr>
          <w:rFonts w:ascii="Times New Roman" w:hAnsi="Times New Roman" w:cs="Times New Roman"/>
          <w:sz w:val="24"/>
        </w:rPr>
        <w:t>Tunisia</w:t>
      </w:r>
    </w:p>
    <w:p w:rsidR="000D157F" w:rsidRPr="00B81156" w:rsidRDefault="000D157F" w:rsidP="00B81156">
      <w:pPr>
        <w:pStyle w:val="NoSpacing"/>
        <w:rPr>
          <w:rFonts w:ascii="Times New Roman" w:hAnsi="Times New Roman" w:cs="Times New Roman"/>
          <w:sz w:val="24"/>
        </w:rPr>
      </w:pPr>
      <w:r w:rsidRPr="00B81156">
        <w:rPr>
          <w:rFonts w:ascii="Times New Roman" w:hAnsi="Times New Roman" w:cs="Times New Roman"/>
          <w:sz w:val="24"/>
        </w:rPr>
        <w:t>African Union</w:t>
      </w:r>
    </w:p>
    <w:p w:rsidR="00B81156" w:rsidRPr="000D157F" w:rsidRDefault="00B81156">
      <w:pPr>
        <w:rPr>
          <w:rFonts w:ascii="Times New Roman" w:hAnsi="Times New Roman" w:cs="Times New Roman"/>
          <w:sz w:val="24"/>
        </w:rPr>
      </w:pPr>
      <w:r>
        <w:rPr>
          <w:rFonts w:ascii="Times New Roman" w:hAnsi="Times New Roman" w:cs="Times New Roman"/>
          <w:sz w:val="24"/>
        </w:rPr>
        <w:t>Marianopolis College</w:t>
      </w:r>
    </w:p>
    <w:p w:rsidR="000D157F" w:rsidRPr="000037C3" w:rsidRDefault="000D157F" w:rsidP="000D157F">
      <w:pPr>
        <w:jc w:val="center"/>
        <w:rPr>
          <w:rFonts w:ascii="Times New Roman" w:hAnsi="Times New Roman" w:cs="Times New Roman"/>
          <w:b/>
          <w:sz w:val="24"/>
        </w:rPr>
      </w:pPr>
      <w:r w:rsidRPr="000037C3">
        <w:rPr>
          <w:rFonts w:ascii="Times New Roman" w:hAnsi="Times New Roman" w:cs="Times New Roman"/>
          <w:b/>
          <w:sz w:val="24"/>
        </w:rPr>
        <w:t>Topic 1: Access to Education for Women and Girls</w:t>
      </w:r>
    </w:p>
    <w:p w:rsidR="000D157F" w:rsidRPr="000D157F" w:rsidRDefault="000D157F" w:rsidP="000D157F">
      <w:pPr>
        <w:rPr>
          <w:rFonts w:ascii="Times New Roman" w:hAnsi="Times New Roman" w:cs="Times New Roman"/>
          <w:sz w:val="24"/>
        </w:rPr>
      </w:pPr>
      <w:r>
        <w:rPr>
          <w:rFonts w:ascii="Times New Roman" w:hAnsi="Times New Roman" w:cs="Times New Roman"/>
          <w:sz w:val="24"/>
        </w:rPr>
        <w:tab/>
        <w:t xml:space="preserve">Tunisia has long been considered a leader in achieving gender equality through policy in both the Arab world and the African continent. </w:t>
      </w:r>
      <w:r w:rsidR="00747A71">
        <w:rPr>
          <w:rFonts w:ascii="Times New Roman" w:hAnsi="Times New Roman" w:cs="Times New Roman"/>
          <w:sz w:val="24"/>
        </w:rPr>
        <w:t xml:space="preserve">In 2014, newly elected President </w:t>
      </w:r>
      <w:proofErr w:type="spellStart"/>
      <w:r w:rsidR="00747A71">
        <w:rPr>
          <w:rFonts w:ascii="Times New Roman" w:hAnsi="Times New Roman" w:cs="Times New Roman"/>
          <w:sz w:val="24"/>
        </w:rPr>
        <w:t>Béji</w:t>
      </w:r>
      <w:proofErr w:type="spellEnd"/>
      <w:r w:rsidR="00747A71">
        <w:rPr>
          <w:rFonts w:ascii="Times New Roman" w:hAnsi="Times New Roman" w:cs="Times New Roman"/>
          <w:sz w:val="24"/>
        </w:rPr>
        <w:t xml:space="preserve"> </w:t>
      </w:r>
      <w:proofErr w:type="spellStart"/>
      <w:r w:rsidR="00747A71">
        <w:rPr>
          <w:rFonts w:ascii="Times New Roman" w:hAnsi="Times New Roman" w:cs="Times New Roman"/>
          <w:sz w:val="24"/>
        </w:rPr>
        <w:t>Caïd</w:t>
      </w:r>
      <w:proofErr w:type="spellEnd"/>
      <w:r w:rsidR="00747A71">
        <w:rPr>
          <w:rFonts w:ascii="Times New Roman" w:hAnsi="Times New Roman" w:cs="Times New Roman"/>
          <w:sz w:val="24"/>
        </w:rPr>
        <w:t xml:space="preserve"> </w:t>
      </w:r>
      <w:proofErr w:type="spellStart"/>
      <w:r w:rsidR="00747A71">
        <w:rPr>
          <w:rFonts w:ascii="Times New Roman" w:hAnsi="Times New Roman" w:cs="Times New Roman"/>
          <w:sz w:val="24"/>
        </w:rPr>
        <w:t>Essebsi</w:t>
      </w:r>
      <w:proofErr w:type="spellEnd"/>
      <w:r w:rsidR="00747A71">
        <w:rPr>
          <w:rFonts w:ascii="Times New Roman" w:hAnsi="Times New Roman" w:cs="Times New Roman"/>
          <w:sz w:val="24"/>
        </w:rPr>
        <w:t xml:space="preserve"> credited the Tunisian post-Arab </w:t>
      </w:r>
      <w:proofErr w:type="gramStart"/>
      <w:r w:rsidR="00747A71">
        <w:rPr>
          <w:rFonts w:ascii="Times New Roman" w:hAnsi="Times New Roman" w:cs="Times New Roman"/>
          <w:sz w:val="24"/>
        </w:rPr>
        <w:t>Spring</w:t>
      </w:r>
      <w:proofErr w:type="gramEnd"/>
      <w:r w:rsidR="00747A71">
        <w:rPr>
          <w:rFonts w:ascii="Times New Roman" w:hAnsi="Times New Roman" w:cs="Times New Roman"/>
          <w:sz w:val="24"/>
        </w:rPr>
        <w:t xml:space="preserve"> success story and free election to a healthy, educated middle class resulting from gender equality in education.</w:t>
      </w:r>
      <w:r w:rsidR="00747A71">
        <w:rPr>
          <w:rStyle w:val="FootnoteReference"/>
          <w:rFonts w:ascii="Times New Roman" w:hAnsi="Times New Roman" w:cs="Times New Roman"/>
          <w:sz w:val="24"/>
        </w:rPr>
        <w:footnoteReference w:id="1"/>
      </w:r>
      <w:r w:rsidR="00747A71">
        <w:rPr>
          <w:rFonts w:ascii="Times New Roman" w:hAnsi="Times New Roman" w:cs="Times New Roman"/>
          <w:sz w:val="24"/>
        </w:rPr>
        <w:t xml:space="preserve"> A</w:t>
      </w:r>
      <w:r w:rsidR="00747A71" w:rsidRPr="00747A71">
        <w:rPr>
          <w:rFonts w:ascii="Times New Roman" w:hAnsi="Times New Roman" w:cs="Times New Roman"/>
          <w:sz w:val="24"/>
        </w:rPr>
        <w:t xml:space="preserve">rticle 21 of the </w:t>
      </w:r>
      <w:r w:rsidR="00747A71">
        <w:rPr>
          <w:rFonts w:ascii="Times New Roman" w:hAnsi="Times New Roman" w:cs="Times New Roman"/>
          <w:sz w:val="24"/>
        </w:rPr>
        <w:t xml:space="preserve">Tunisian </w:t>
      </w:r>
      <w:r w:rsidR="009E4388">
        <w:rPr>
          <w:rFonts w:ascii="Times New Roman" w:hAnsi="Times New Roman" w:cs="Times New Roman"/>
          <w:sz w:val="24"/>
        </w:rPr>
        <w:t>constitution states</w:t>
      </w:r>
      <w:r w:rsidR="00747A71" w:rsidRPr="00747A71">
        <w:rPr>
          <w:rFonts w:ascii="Times New Roman" w:hAnsi="Times New Roman" w:cs="Times New Roman"/>
          <w:sz w:val="24"/>
        </w:rPr>
        <w:t>, "All male and female citizens have the same rights and duties. They are equal before the law without discrimination."</w:t>
      </w:r>
      <w:r w:rsidR="009E4388">
        <w:rPr>
          <w:rStyle w:val="FootnoteReference"/>
          <w:rFonts w:ascii="Times New Roman" w:hAnsi="Times New Roman" w:cs="Times New Roman"/>
          <w:sz w:val="24"/>
        </w:rPr>
        <w:footnoteReference w:id="2"/>
      </w:r>
      <w:r w:rsidR="009E4388">
        <w:rPr>
          <w:rFonts w:ascii="Times New Roman" w:hAnsi="Times New Roman" w:cs="Times New Roman"/>
          <w:sz w:val="24"/>
        </w:rPr>
        <w:t xml:space="preserve"> Additionally, Tunisia boasts a youth (15-24 years) literacy rate of 96.1% for females, compared with 98.2% for males, as well as a secondary school participation net attendance ratio of 77% for females and 69% for males.</w:t>
      </w:r>
      <w:r w:rsidR="009E4388">
        <w:rPr>
          <w:rStyle w:val="FootnoteReference"/>
          <w:rFonts w:ascii="Times New Roman" w:hAnsi="Times New Roman" w:cs="Times New Roman"/>
          <w:sz w:val="24"/>
        </w:rPr>
        <w:footnoteReference w:id="3"/>
      </w:r>
      <w:r w:rsidR="00D87965">
        <w:rPr>
          <w:rFonts w:ascii="Times New Roman" w:hAnsi="Times New Roman" w:cs="Times New Roman"/>
          <w:sz w:val="24"/>
        </w:rPr>
        <w:t xml:space="preserve"> These gains in enrolment were largely achieved in the 1960s and 1970s, following the introduction of many legal rights accorded to women regarding marriage and the personal status and labour codes of Tunisia.</w:t>
      </w:r>
      <w:r w:rsidR="00D87965">
        <w:rPr>
          <w:rStyle w:val="FootnoteReference"/>
          <w:rFonts w:ascii="Times New Roman" w:hAnsi="Times New Roman" w:cs="Times New Roman"/>
          <w:sz w:val="24"/>
        </w:rPr>
        <w:footnoteReference w:id="4"/>
      </w:r>
      <w:r w:rsidR="009E4388">
        <w:rPr>
          <w:rFonts w:ascii="Times New Roman" w:hAnsi="Times New Roman" w:cs="Times New Roman"/>
          <w:sz w:val="24"/>
        </w:rPr>
        <w:t xml:space="preserve"> </w:t>
      </w:r>
    </w:p>
    <w:p w:rsidR="000D157F" w:rsidRDefault="00D87965">
      <w:pPr>
        <w:rPr>
          <w:rFonts w:ascii="Times New Roman" w:hAnsi="Times New Roman" w:cs="Times New Roman"/>
          <w:sz w:val="24"/>
        </w:rPr>
      </w:pPr>
      <w:r>
        <w:rPr>
          <w:rFonts w:ascii="Times New Roman" w:hAnsi="Times New Roman" w:cs="Times New Roman"/>
          <w:sz w:val="24"/>
        </w:rPr>
        <w:tab/>
        <w:t>Consistent with its internal policies related to the education of women, Tunisia has also been an active participant in international efforts although limited by historical national policies. In 1985, Tunisia ratified the Convention on the Elimination of All forms of Discrimination against Women (CEDAW)</w:t>
      </w:r>
      <w:r w:rsidR="003D11E8">
        <w:rPr>
          <w:rFonts w:ascii="Times New Roman" w:hAnsi="Times New Roman" w:cs="Times New Roman"/>
          <w:sz w:val="24"/>
        </w:rPr>
        <w:t xml:space="preserve"> with certain reservations that were later removed in 2014.</w:t>
      </w:r>
      <w:r w:rsidR="003D11E8">
        <w:rPr>
          <w:rStyle w:val="FootnoteReference"/>
          <w:rFonts w:ascii="Times New Roman" w:hAnsi="Times New Roman" w:cs="Times New Roman"/>
          <w:sz w:val="24"/>
        </w:rPr>
        <w:footnoteReference w:id="5"/>
      </w:r>
      <w:r w:rsidR="003D11E8">
        <w:rPr>
          <w:rFonts w:ascii="Times New Roman" w:hAnsi="Times New Roman" w:cs="Times New Roman"/>
          <w:sz w:val="24"/>
        </w:rPr>
        <w:t xml:space="preserve"> However, </w:t>
      </w:r>
      <w:r w:rsidR="003D11E8" w:rsidRPr="003D11E8">
        <w:rPr>
          <w:rFonts w:ascii="Times New Roman" w:hAnsi="Times New Roman" w:cs="Times New Roman"/>
          <w:sz w:val="24"/>
        </w:rPr>
        <w:t>the Protocol to the African Charter on Human and People’s Rights o</w:t>
      </w:r>
      <w:r w:rsidR="003D11E8">
        <w:rPr>
          <w:rFonts w:ascii="Times New Roman" w:hAnsi="Times New Roman" w:cs="Times New Roman"/>
          <w:sz w:val="24"/>
        </w:rPr>
        <w:t>n the rights of women in Africa, which was meant to add extra provisions to CEDAW, has not yet been ratified by Tunisia.</w:t>
      </w:r>
    </w:p>
    <w:p w:rsidR="00B81156" w:rsidRDefault="003D11E8" w:rsidP="004D0D0F">
      <w:pPr>
        <w:rPr>
          <w:rFonts w:ascii="Times New Roman" w:hAnsi="Times New Roman" w:cs="Times New Roman"/>
          <w:sz w:val="24"/>
        </w:rPr>
      </w:pPr>
      <w:r>
        <w:rPr>
          <w:rFonts w:ascii="Times New Roman" w:hAnsi="Times New Roman" w:cs="Times New Roman"/>
          <w:sz w:val="24"/>
        </w:rPr>
        <w:tab/>
        <w:t xml:space="preserve">The delegation of Tunisia </w:t>
      </w:r>
      <w:r w:rsidR="004D0D0F">
        <w:rPr>
          <w:rFonts w:ascii="Times New Roman" w:hAnsi="Times New Roman" w:cs="Times New Roman"/>
          <w:sz w:val="24"/>
        </w:rPr>
        <w:t xml:space="preserve">recognizes that </w:t>
      </w:r>
      <w:r>
        <w:rPr>
          <w:rFonts w:ascii="Times New Roman" w:hAnsi="Times New Roman" w:cs="Times New Roman"/>
          <w:sz w:val="24"/>
        </w:rPr>
        <w:t xml:space="preserve">the education of women and girls is a generation process in which households led by educated men and women tend to </w:t>
      </w:r>
      <w:r w:rsidR="004D0D0F">
        <w:rPr>
          <w:rFonts w:ascii="Times New Roman" w:hAnsi="Times New Roman" w:cs="Times New Roman"/>
          <w:sz w:val="24"/>
        </w:rPr>
        <w:t>educate their children at higher rates, it is essential that women be afforded the liberties to make their lives most compatible with higher education. Firstly, the World Fertility Survey found that there is a causal relationship between the increase in age of first marriage and an increase in education, indicating that other African countries should, like Tunisia, set a legal minimum age of marriage to 18 years old in order to keep teenage girls in the education system.</w:t>
      </w:r>
      <w:r w:rsidR="004D0D0F">
        <w:rPr>
          <w:rStyle w:val="FootnoteReference"/>
          <w:rFonts w:ascii="Times New Roman" w:hAnsi="Times New Roman" w:cs="Times New Roman"/>
          <w:sz w:val="24"/>
        </w:rPr>
        <w:footnoteReference w:id="6"/>
      </w:r>
      <w:r w:rsidR="004D0D0F">
        <w:rPr>
          <w:rFonts w:ascii="Times New Roman" w:hAnsi="Times New Roman" w:cs="Times New Roman"/>
          <w:sz w:val="24"/>
        </w:rPr>
        <w:t xml:space="preserve"> Additionally, Member States should ensure that restrictions on labour specializations are removed so that women have </w:t>
      </w:r>
      <w:r w:rsidR="004D0D0F">
        <w:rPr>
          <w:rFonts w:ascii="Times New Roman" w:hAnsi="Times New Roman" w:cs="Times New Roman"/>
          <w:sz w:val="24"/>
        </w:rPr>
        <w:lastRenderedPageBreak/>
        <w:t>access to all sectors of the employment force. It is also essential that governments in the African continent work with international organizations such as the International Labour Organization, the United Nations Development Program and the United Nations Children’s Fund to improve the collection of data relating to enrolment, labour participation and education in order to best understand trends in these sectors.</w:t>
      </w:r>
      <w:r w:rsidR="004D0D0F">
        <w:rPr>
          <w:rStyle w:val="FootnoteReference"/>
          <w:rFonts w:ascii="Times New Roman" w:hAnsi="Times New Roman" w:cs="Times New Roman"/>
          <w:sz w:val="24"/>
        </w:rPr>
        <w:footnoteReference w:id="7"/>
      </w:r>
    </w:p>
    <w:p w:rsidR="00B81156" w:rsidRDefault="00B81156" w:rsidP="004D0D0F">
      <w:pPr>
        <w:rPr>
          <w:rFonts w:ascii="Times New Roman" w:hAnsi="Times New Roman" w:cs="Times New Roman"/>
          <w:sz w:val="24"/>
        </w:rPr>
      </w:pPr>
    </w:p>
    <w:p w:rsidR="00D148D2" w:rsidRDefault="00D148D2" w:rsidP="00D148D2">
      <w:pPr>
        <w:jc w:val="center"/>
        <w:rPr>
          <w:rFonts w:ascii="Times New Roman" w:hAnsi="Times New Roman" w:cs="Times New Roman"/>
          <w:b/>
          <w:sz w:val="24"/>
        </w:rPr>
      </w:pPr>
      <w:r>
        <w:rPr>
          <w:rFonts w:ascii="Times New Roman" w:hAnsi="Times New Roman" w:cs="Times New Roman"/>
          <w:b/>
          <w:sz w:val="24"/>
        </w:rPr>
        <w:t>Topic 2: Foreign Direct Investment in Africa</w:t>
      </w:r>
    </w:p>
    <w:p w:rsidR="00101178" w:rsidRDefault="00101178" w:rsidP="00101178">
      <w:pPr>
        <w:rPr>
          <w:rFonts w:ascii="Times New Roman" w:hAnsi="Times New Roman" w:cs="Times New Roman"/>
          <w:sz w:val="24"/>
        </w:rPr>
      </w:pPr>
      <w:r>
        <w:rPr>
          <w:rFonts w:ascii="Times New Roman" w:hAnsi="Times New Roman" w:cs="Times New Roman"/>
          <w:sz w:val="24"/>
        </w:rPr>
        <w:tab/>
        <w:t xml:space="preserve">Tunisia </w:t>
      </w:r>
      <w:r w:rsidR="00507C28">
        <w:rPr>
          <w:rFonts w:ascii="Times New Roman" w:hAnsi="Times New Roman" w:cs="Times New Roman"/>
          <w:sz w:val="24"/>
        </w:rPr>
        <w:t>relationship with Foreign Direct Investment (FDI) in recent years has been tumultuous at best. In 2006, FDI made up 9.42% of the nation’s GDP but by 2011, following a political revolution, FDI as a percentage of GDP had fallen to below one percent.</w:t>
      </w:r>
      <w:r w:rsidR="00507C28">
        <w:rPr>
          <w:rStyle w:val="FootnoteReference"/>
          <w:rFonts w:ascii="Times New Roman" w:hAnsi="Times New Roman" w:cs="Times New Roman"/>
          <w:sz w:val="24"/>
        </w:rPr>
        <w:footnoteReference w:id="8"/>
      </w:r>
      <w:r w:rsidR="00507C28">
        <w:rPr>
          <w:rFonts w:ascii="Times New Roman" w:hAnsi="Times New Roman" w:cs="Times New Roman"/>
          <w:sz w:val="24"/>
        </w:rPr>
        <w:t xml:space="preserve"> Since transitioning to a democratically elected government in 2014, Tunisia has been actively working to become a more favourable climate for investment, highlighted by the </w:t>
      </w:r>
      <w:r w:rsidR="00507C28" w:rsidRPr="00507C28">
        <w:rPr>
          <w:rFonts w:ascii="Times New Roman" w:hAnsi="Times New Roman" w:cs="Times New Roman"/>
          <w:sz w:val="24"/>
        </w:rPr>
        <w:t>Investment and Entrepreneurship Conference</w:t>
      </w:r>
      <w:r w:rsidR="00507C28">
        <w:rPr>
          <w:rFonts w:ascii="Times New Roman" w:hAnsi="Times New Roman" w:cs="Times New Roman"/>
          <w:sz w:val="24"/>
        </w:rPr>
        <w:t xml:space="preserve"> hosted in connection with the United States government, leading to an increase in investment from American investors.</w:t>
      </w:r>
      <w:r w:rsidR="00507C28">
        <w:rPr>
          <w:rStyle w:val="FootnoteReference"/>
          <w:rFonts w:ascii="Times New Roman" w:hAnsi="Times New Roman" w:cs="Times New Roman"/>
          <w:sz w:val="24"/>
        </w:rPr>
        <w:footnoteReference w:id="9"/>
      </w:r>
      <w:r w:rsidR="00507C28">
        <w:rPr>
          <w:rFonts w:ascii="Times New Roman" w:hAnsi="Times New Roman" w:cs="Times New Roman"/>
          <w:sz w:val="24"/>
        </w:rPr>
        <w:t xml:space="preserve"> In order to increase investment in its most lucrative offshore sectors, namely </w:t>
      </w:r>
      <w:r w:rsidR="00507C28" w:rsidRPr="00507C28">
        <w:rPr>
          <w:rFonts w:ascii="Times New Roman" w:hAnsi="Times New Roman" w:cs="Times New Roman"/>
          <w:sz w:val="24"/>
        </w:rPr>
        <w:t>scientific and technical specialized activities (37 percent), textile &amp; clothing (12 percent), ICT (9 percent), and wholesale (9 percent</w:t>
      </w:r>
      <w:r w:rsidR="006C6724">
        <w:rPr>
          <w:rFonts w:ascii="Times New Roman" w:hAnsi="Times New Roman" w:cs="Times New Roman"/>
          <w:sz w:val="24"/>
        </w:rPr>
        <w:t xml:space="preserve">), </w:t>
      </w:r>
      <w:r w:rsidR="00507C28">
        <w:rPr>
          <w:rFonts w:ascii="Times New Roman" w:hAnsi="Times New Roman" w:cs="Times New Roman"/>
          <w:sz w:val="24"/>
        </w:rPr>
        <w:t xml:space="preserve">Tunisia </w:t>
      </w:r>
      <w:r w:rsidR="006C6724">
        <w:rPr>
          <w:rFonts w:ascii="Times New Roman" w:hAnsi="Times New Roman" w:cs="Times New Roman"/>
          <w:sz w:val="24"/>
        </w:rPr>
        <w:t>must take steps towards improving infrastructure and labour capabilities.</w:t>
      </w:r>
      <w:r w:rsidR="006C6724">
        <w:rPr>
          <w:rStyle w:val="FootnoteReference"/>
          <w:rFonts w:ascii="Times New Roman" w:hAnsi="Times New Roman" w:cs="Times New Roman"/>
          <w:sz w:val="24"/>
        </w:rPr>
        <w:footnoteReference w:id="10"/>
      </w:r>
    </w:p>
    <w:p w:rsidR="006C6724" w:rsidRDefault="006C6724" w:rsidP="00101178">
      <w:pPr>
        <w:rPr>
          <w:rFonts w:ascii="Times New Roman" w:hAnsi="Times New Roman" w:cs="Times New Roman"/>
          <w:sz w:val="24"/>
        </w:rPr>
      </w:pPr>
      <w:r>
        <w:rPr>
          <w:rFonts w:ascii="Times New Roman" w:hAnsi="Times New Roman" w:cs="Times New Roman"/>
          <w:sz w:val="24"/>
        </w:rPr>
        <w:tab/>
        <w:t>Tunisia joined the World Trade Organization (WTO) in March of 1995 and its trade policies are consistent with Trade Related Investment Measures (TRIMs) standards.</w:t>
      </w:r>
      <w:r>
        <w:rPr>
          <w:rStyle w:val="FootnoteReference"/>
          <w:rFonts w:ascii="Times New Roman" w:hAnsi="Times New Roman" w:cs="Times New Roman"/>
          <w:sz w:val="24"/>
        </w:rPr>
        <w:footnoteReference w:id="11"/>
      </w:r>
      <w:r>
        <w:rPr>
          <w:rFonts w:ascii="Times New Roman" w:hAnsi="Times New Roman" w:cs="Times New Roman"/>
          <w:sz w:val="24"/>
        </w:rPr>
        <w:t xml:space="preserve"> Additionally, Tunisia is a beneficiary country in the International Trade Centre’s 2015-2017 Aid for Trade Initiative for Arab States, which aims to improve transparency and participation of the Arab group in international trade.</w:t>
      </w:r>
      <w:r>
        <w:rPr>
          <w:rStyle w:val="FootnoteReference"/>
          <w:rFonts w:ascii="Times New Roman" w:hAnsi="Times New Roman" w:cs="Times New Roman"/>
          <w:sz w:val="24"/>
        </w:rPr>
        <w:footnoteReference w:id="12"/>
      </w:r>
      <w:r>
        <w:rPr>
          <w:rFonts w:ascii="Times New Roman" w:hAnsi="Times New Roman" w:cs="Times New Roman"/>
          <w:sz w:val="24"/>
        </w:rPr>
        <w:t xml:space="preserve"> Additionally, in 1995, Tunisia established a public institution called the Foreign Investment Promotio</w:t>
      </w:r>
      <w:r w:rsidR="00354D20">
        <w:rPr>
          <w:rFonts w:ascii="Times New Roman" w:hAnsi="Times New Roman" w:cs="Times New Roman"/>
          <w:sz w:val="24"/>
        </w:rPr>
        <w:t>n Agency (FIPA-Tunisia) aimed at supporting and promoting international investment.</w:t>
      </w:r>
      <w:r w:rsidR="00354D20">
        <w:rPr>
          <w:rStyle w:val="FootnoteReference"/>
          <w:rFonts w:ascii="Times New Roman" w:hAnsi="Times New Roman" w:cs="Times New Roman"/>
          <w:sz w:val="24"/>
        </w:rPr>
        <w:footnoteReference w:id="13"/>
      </w:r>
      <w:r w:rsidR="00354D20">
        <w:rPr>
          <w:rFonts w:ascii="Times New Roman" w:hAnsi="Times New Roman" w:cs="Times New Roman"/>
          <w:sz w:val="24"/>
        </w:rPr>
        <w:t xml:space="preserve"> This included creating ISO-certified offices in foreign countries in order to better cooperate with partners abroad.</w:t>
      </w:r>
    </w:p>
    <w:p w:rsidR="00456E9B" w:rsidRDefault="00456E9B" w:rsidP="00101178">
      <w:pPr>
        <w:rPr>
          <w:rFonts w:ascii="Times New Roman" w:hAnsi="Times New Roman" w:cs="Times New Roman"/>
          <w:sz w:val="24"/>
        </w:rPr>
      </w:pPr>
      <w:r>
        <w:rPr>
          <w:rFonts w:ascii="Times New Roman" w:hAnsi="Times New Roman" w:cs="Times New Roman"/>
          <w:sz w:val="24"/>
        </w:rPr>
        <w:tab/>
        <w:t xml:space="preserve">In order to promote FDI and maintain national autonomy, member states of the African Union must become more attractive to foreign investors. To do so, it is essential to </w:t>
      </w:r>
      <w:r w:rsidR="00D05E9E">
        <w:rPr>
          <w:rFonts w:ascii="Times New Roman" w:hAnsi="Times New Roman" w:cs="Times New Roman"/>
          <w:sz w:val="24"/>
        </w:rPr>
        <w:t xml:space="preserve">promote the security and transparency of asset transfers. Additionally, African governments should strive to maintain peace and security in the continent as political turmoil causes a decrease in FDI. African nations should also partner with industrialized countries or emerging investors, like China, to hold conferences and summits to showcase investment opportunities to foreign actors, </w:t>
      </w:r>
      <w:r w:rsidR="00D05E9E">
        <w:rPr>
          <w:rFonts w:ascii="Times New Roman" w:hAnsi="Times New Roman" w:cs="Times New Roman"/>
          <w:sz w:val="24"/>
        </w:rPr>
        <w:lastRenderedPageBreak/>
        <w:t>as Tunisia did with the United States government. It is also essential that governments fund progress in infrastructure and labour specialization to become more attractive to FDI.</w:t>
      </w:r>
    </w:p>
    <w:p w:rsidR="00D05E9E" w:rsidRDefault="00D05E9E" w:rsidP="00D148D2">
      <w:pPr>
        <w:jc w:val="center"/>
        <w:rPr>
          <w:rFonts w:ascii="Times New Roman" w:hAnsi="Times New Roman" w:cs="Times New Roman"/>
          <w:b/>
          <w:sz w:val="24"/>
        </w:rPr>
      </w:pPr>
    </w:p>
    <w:p w:rsidR="00D148D2" w:rsidRDefault="00D148D2" w:rsidP="00D148D2">
      <w:pPr>
        <w:jc w:val="center"/>
        <w:rPr>
          <w:rFonts w:ascii="Times New Roman" w:hAnsi="Times New Roman" w:cs="Times New Roman"/>
          <w:b/>
          <w:sz w:val="24"/>
        </w:rPr>
      </w:pPr>
      <w:r>
        <w:rPr>
          <w:rFonts w:ascii="Times New Roman" w:hAnsi="Times New Roman" w:cs="Times New Roman"/>
          <w:b/>
          <w:sz w:val="24"/>
        </w:rPr>
        <w:t>Topic 3: Promoting Integrity and Transparency in Democratically Elected Governments</w:t>
      </w:r>
    </w:p>
    <w:p w:rsidR="00CD182E" w:rsidRPr="00CD182E" w:rsidRDefault="00CD182E" w:rsidP="00CD182E">
      <w:pPr>
        <w:rPr>
          <w:rFonts w:ascii="Times New Roman" w:hAnsi="Times New Roman" w:cs="Times New Roman"/>
          <w:sz w:val="24"/>
        </w:rPr>
      </w:pPr>
      <w:r>
        <w:rPr>
          <w:rFonts w:ascii="Times New Roman" w:hAnsi="Times New Roman" w:cs="Times New Roman"/>
          <w:sz w:val="24"/>
        </w:rPr>
        <w:tab/>
        <w:t xml:space="preserve">Unfortunately, since the departure of President Zine El </w:t>
      </w:r>
      <w:proofErr w:type="spellStart"/>
      <w:r>
        <w:rPr>
          <w:rFonts w:ascii="Times New Roman" w:hAnsi="Times New Roman" w:cs="Times New Roman"/>
          <w:sz w:val="24"/>
        </w:rPr>
        <w:t>Abidine</w:t>
      </w:r>
      <w:proofErr w:type="spellEnd"/>
      <w:r>
        <w:rPr>
          <w:rFonts w:ascii="Times New Roman" w:hAnsi="Times New Roman" w:cs="Times New Roman"/>
          <w:sz w:val="24"/>
        </w:rPr>
        <w:t xml:space="preserve"> Ben Ali from office in 2011, Tunisia has fallen from 59</w:t>
      </w:r>
      <w:r w:rsidRPr="00CD182E">
        <w:rPr>
          <w:rFonts w:ascii="Times New Roman" w:hAnsi="Times New Roman" w:cs="Times New Roman"/>
          <w:sz w:val="24"/>
          <w:vertAlign w:val="superscript"/>
        </w:rPr>
        <w:t>th</w:t>
      </w:r>
      <w:r>
        <w:rPr>
          <w:rFonts w:ascii="Times New Roman" w:hAnsi="Times New Roman" w:cs="Times New Roman"/>
          <w:sz w:val="24"/>
        </w:rPr>
        <w:t xml:space="preserve"> place (2010) to 76</w:t>
      </w:r>
      <w:r w:rsidRPr="00CD182E">
        <w:rPr>
          <w:rFonts w:ascii="Times New Roman" w:hAnsi="Times New Roman" w:cs="Times New Roman"/>
          <w:sz w:val="24"/>
          <w:vertAlign w:val="superscript"/>
        </w:rPr>
        <w:t>th</w:t>
      </w:r>
      <w:r>
        <w:rPr>
          <w:rFonts w:ascii="Times New Roman" w:hAnsi="Times New Roman" w:cs="Times New Roman"/>
          <w:sz w:val="24"/>
        </w:rPr>
        <w:t xml:space="preserve"> place (2015) on the Corruptions Perceptions Index, with a 2016 survey published by Transparency International indicating that 64% of the Tunisian population believes corruption is increasing.</w:t>
      </w:r>
      <w:r>
        <w:rPr>
          <w:rStyle w:val="FootnoteReference"/>
          <w:rFonts w:ascii="Times New Roman" w:hAnsi="Times New Roman" w:cs="Times New Roman"/>
          <w:sz w:val="24"/>
        </w:rPr>
        <w:footnoteReference w:id="14"/>
      </w:r>
      <w:r>
        <w:rPr>
          <w:rFonts w:ascii="Times New Roman" w:hAnsi="Times New Roman" w:cs="Times New Roman"/>
          <w:sz w:val="24"/>
        </w:rPr>
        <w:t xml:space="preserve"> In light of these figures, the Tunisian government recognizes that both a functional transformation and a transformation of public image must occur in the coming years. Especially as a newly established, authentic democracy, Tunisia must ensure that its people have faith in their public servants.</w:t>
      </w:r>
    </w:p>
    <w:p w:rsidR="00CD182E" w:rsidRDefault="00CD182E" w:rsidP="00F215B5">
      <w:pPr>
        <w:ind w:firstLine="360"/>
        <w:rPr>
          <w:rFonts w:ascii="Times New Roman" w:hAnsi="Times New Roman" w:cs="Times New Roman"/>
          <w:sz w:val="24"/>
        </w:rPr>
      </w:pPr>
      <w:r>
        <w:rPr>
          <w:rFonts w:ascii="Times New Roman" w:hAnsi="Times New Roman" w:cs="Times New Roman"/>
          <w:sz w:val="24"/>
        </w:rPr>
        <w:t xml:space="preserve">In January of 2013, Tunisia joined the </w:t>
      </w:r>
      <w:r w:rsidR="0014200A">
        <w:rPr>
          <w:rFonts w:ascii="Times New Roman" w:hAnsi="Times New Roman" w:cs="Times New Roman"/>
          <w:sz w:val="24"/>
        </w:rPr>
        <w:t>African Peer Review Mechanism in order to promote transparent governance in the country and follow in the footsteps of neighbouring countries.</w:t>
      </w:r>
      <w:r w:rsidR="0014200A">
        <w:rPr>
          <w:rStyle w:val="FootnoteReference"/>
          <w:rFonts w:ascii="Times New Roman" w:hAnsi="Times New Roman" w:cs="Times New Roman"/>
          <w:sz w:val="24"/>
        </w:rPr>
        <w:footnoteReference w:id="15"/>
      </w:r>
      <w:r w:rsidR="0014200A">
        <w:rPr>
          <w:rFonts w:ascii="Times New Roman" w:hAnsi="Times New Roman" w:cs="Times New Roman"/>
          <w:sz w:val="24"/>
        </w:rPr>
        <w:t xml:space="preserve"> However, as corruption in Tunisia has risen since joining this initiative, there is more to be done. The African Development Bank found that the APRM needed to be less complex administratively in order to improve the process.</w:t>
      </w:r>
      <w:r w:rsidR="0014200A">
        <w:rPr>
          <w:rStyle w:val="FootnoteReference"/>
          <w:rFonts w:ascii="Times New Roman" w:hAnsi="Times New Roman" w:cs="Times New Roman"/>
          <w:sz w:val="24"/>
        </w:rPr>
        <w:footnoteReference w:id="16"/>
      </w:r>
    </w:p>
    <w:p w:rsidR="00F215B5" w:rsidRDefault="00F215B5" w:rsidP="00F215B5">
      <w:pPr>
        <w:ind w:firstLine="360"/>
        <w:rPr>
          <w:rFonts w:ascii="Times New Roman" w:hAnsi="Times New Roman" w:cs="Times New Roman"/>
          <w:sz w:val="24"/>
        </w:rPr>
      </w:pPr>
      <w:r>
        <w:rPr>
          <w:rFonts w:ascii="Times New Roman" w:hAnsi="Times New Roman" w:cs="Times New Roman"/>
          <w:sz w:val="24"/>
        </w:rPr>
        <w:t>To maintain the integrity and transparency of democratically elected governments, these policies must begin with the election itself by ensuring that elections are well-scrutineered and that the population receives rapid and reliable election data in order to give citizens the impression that they are actively participating in the political process. Once elected, governments with a literate, technologically active population should devote resources to making government policy and action available on official state websites, gradually moving towards publishing press releases, parliamentary votes, etc. African Union member states should also actively participate with international review boards to ensure that universal standards of transparency are maintained</w:t>
      </w:r>
      <w:r w:rsidR="008C774A">
        <w:rPr>
          <w:rFonts w:ascii="Times New Roman" w:hAnsi="Times New Roman" w:cs="Times New Roman"/>
          <w:sz w:val="24"/>
        </w:rPr>
        <w:t xml:space="preserve"> and the population has faith in its government. Finally, nations should establish or maintain clear legal mechanisms for punishing corrupt public workers including government officials, police officers, government contractors, etc.</w:t>
      </w:r>
      <w:r w:rsidR="007A6A83">
        <w:rPr>
          <w:rFonts w:ascii="Times New Roman" w:hAnsi="Times New Roman" w:cs="Times New Roman"/>
          <w:sz w:val="24"/>
        </w:rPr>
        <w:t xml:space="preserve"> The Tunisian government established an online complaint system for instances of corruption, an initiative that should be implemented in other countries with the additional measure of entrenching the rights of corruption whistleblowers in each country’s legal system to make the public feel more protected in using these reporting mechanisms.</w:t>
      </w:r>
      <w:r w:rsidR="007A6A83">
        <w:rPr>
          <w:rStyle w:val="FootnoteReference"/>
          <w:rFonts w:ascii="Times New Roman" w:hAnsi="Times New Roman" w:cs="Times New Roman"/>
          <w:sz w:val="24"/>
        </w:rPr>
        <w:footnoteReference w:id="17"/>
      </w:r>
      <w:r w:rsidR="007A6A83">
        <w:rPr>
          <w:rFonts w:ascii="Times New Roman" w:hAnsi="Times New Roman" w:cs="Times New Roman"/>
          <w:sz w:val="24"/>
        </w:rPr>
        <w:t xml:space="preserve"> Finally, it is essential that governments acknowledge and work with third-party or independent non-profit organizations that can promote and monitor corruption in public service.</w:t>
      </w:r>
    </w:p>
    <w:p w:rsidR="00B9587E" w:rsidRDefault="00B9587E" w:rsidP="00B9587E">
      <w:pPr>
        <w:ind w:firstLine="360"/>
        <w:jc w:val="center"/>
        <w:rPr>
          <w:rFonts w:ascii="Times New Roman" w:hAnsi="Times New Roman" w:cs="Times New Roman"/>
          <w:b/>
          <w:sz w:val="24"/>
        </w:rPr>
      </w:pPr>
      <w:r>
        <w:rPr>
          <w:rFonts w:ascii="Times New Roman" w:hAnsi="Times New Roman" w:cs="Times New Roman"/>
          <w:b/>
          <w:sz w:val="24"/>
        </w:rPr>
        <w:lastRenderedPageBreak/>
        <w:t>Bibliography</w:t>
      </w:r>
    </w:p>
    <w:p w:rsidR="00C7754F" w:rsidRPr="00E745A7" w:rsidRDefault="00E745A7" w:rsidP="00E745A7">
      <w:pPr>
        <w:rPr>
          <w:rFonts w:ascii="Times New Roman" w:hAnsi="Times New Roman" w:cs="Times New Roman"/>
          <w:sz w:val="24"/>
        </w:rPr>
      </w:pPr>
      <w:proofErr w:type="spellStart"/>
      <w:r w:rsidRPr="00E745A7">
        <w:rPr>
          <w:rFonts w:ascii="Times New Roman" w:hAnsi="Times New Roman" w:cs="Times New Roman"/>
          <w:sz w:val="24"/>
        </w:rPr>
        <w:t>Essebsi</w:t>
      </w:r>
      <w:proofErr w:type="spellEnd"/>
      <w:r w:rsidRPr="00E745A7">
        <w:rPr>
          <w:rFonts w:ascii="Times New Roman" w:hAnsi="Times New Roman" w:cs="Times New Roman"/>
          <w:sz w:val="24"/>
        </w:rPr>
        <w:t xml:space="preserve">, </w:t>
      </w:r>
      <w:proofErr w:type="spellStart"/>
      <w:r w:rsidR="00C7754F" w:rsidRPr="00E745A7">
        <w:rPr>
          <w:rFonts w:ascii="Times New Roman" w:hAnsi="Times New Roman" w:cs="Times New Roman"/>
          <w:sz w:val="24"/>
        </w:rPr>
        <w:t>Béji</w:t>
      </w:r>
      <w:proofErr w:type="spellEnd"/>
      <w:r w:rsidR="00C7754F" w:rsidRPr="00E745A7">
        <w:rPr>
          <w:rFonts w:ascii="Times New Roman" w:hAnsi="Times New Roman" w:cs="Times New Roman"/>
          <w:sz w:val="24"/>
        </w:rPr>
        <w:t xml:space="preserve"> </w:t>
      </w:r>
      <w:proofErr w:type="spellStart"/>
      <w:r w:rsidR="00C7754F" w:rsidRPr="00E745A7">
        <w:rPr>
          <w:rFonts w:ascii="Times New Roman" w:hAnsi="Times New Roman" w:cs="Times New Roman"/>
          <w:sz w:val="24"/>
        </w:rPr>
        <w:t>Caïd</w:t>
      </w:r>
      <w:proofErr w:type="spellEnd"/>
      <w:r w:rsidR="00C7754F">
        <w:rPr>
          <w:rFonts w:ascii="Times New Roman" w:hAnsi="Times New Roman" w:cs="Times New Roman"/>
          <w:sz w:val="24"/>
        </w:rPr>
        <w:t>.</w:t>
      </w:r>
      <w:r w:rsidR="00C7754F" w:rsidRPr="00E745A7">
        <w:rPr>
          <w:rFonts w:ascii="Times New Roman" w:hAnsi="Times New Roman" w:cs="Times New Roman"/>
          <w:sz w:val="24"/>
        </w:rPr>
        <w:t xml:space="preserve"> </w:t>
      </w:r>
      <w:r w:rsidRPr="00E745A7">
        <w:rPr>
          <w:rFonts w:ascii="Times New Roman" w:hAnsi="Times New Roman" w:cs="Times New Roman"/>
          <w:sz w:val="24"/>
        </w:rPr>
        <w:t>“My thr</w:t>
      </w:r>
      <w:r w:rsidR="00C7754F">
        <w:rPr>
          <w:rFonts w:ascii="Times New Roman" w:hAnsi="Times New Roman" w:cs="Times New Roman"/>
          <w:sz w:val="24"/>
        </w:rPr>
        <w:t>ee goals as Tunisia’s president.</w:t>
      </w:r>
      <w:r w:rsidRPr="00E745A7">
        <w:rPr>
          <w:rFonts w:ascii="Times New Roman" w:hAnsi="Times New Roman" w:cs="Times New Roman"/>
          <w:sz w:val="24"/>
        </w:rPr>
        <w:t xml:space="preserve">” </w:t>
      </w:r>
      <w:r w:rsidRPr="00E745A7">
        <w:rPr>
          <w:rFonts w:ascii="Times New Roman" w:hAnsi="Times New Roman" w:cs="Times New Roman"/>
          <w:i/>
          <w:sz w:val="24"/>
        </w:rPr>
        <w:t>Washington Post</w:t>
      </w:r>
      <w:r w:rsidR="00C7754F">
        <w:rPr>
          <w:rFonts w:ascii="Times New Roman" w:hAnsi="Times New Roman" w:cs="Times New Roman"/>
          <w:sz w:val="24"/>
        </w:rPr>
        <w:t>. December 26, 2014.</w:t>
      </w:r>
      <w:r w:rsidRPr="00E745A7">
        <w:rPr>
          <w:rFonts w:ascii="Times New Roman" w:hAnsi="Times New Roman" w:cs="Times New Roman"/>
          <w:sz w:val="24"/>
        </w:rPr>
        <w:t xml:space="preserve"> https://www.washingtonpost.com/opinions/beji-caid-essebsi-my-three-goals-as-tunisias-president/2014/12/26/46a4dad6-8b8d-11e4-a085-34e9b9f09a58_story.html</w:t>
      </w:r>
    </w:p>
    <w:p w:rsidR="00C7754F" w:rsidRPr="00E745A7" w:rsidRDefault="00C7754F" w:rsidP="00E745A7">
      <w:pPr>
        <w:rPr>
          <w:rFonts w:ascii="Times New Roman" w:hAnsi="Times New Roman" w:cs="Times New Roman"/>
          <w:sz w:val="24"/>
        </w:rPr>
      </w:pPr>
      <w:r>
        <w:rPr>
          <w:rFonts w:ascii="Times New Roman" w:hAnsi="Times New Roman" w:cs="Times New Roman"/>
          <w:sz w:val="24"/>
        </w:rPr>
        <w:t>“Tunisia.” Gender Index. Accessed November 7, 2016.</w:t>
      </w:r>
      <w:r w:rsidR="00E745A7" w:rsidRPr="00E745A7">
        <w:rPr>
          <w:rFonts w:ascii="Times New Roman" w:hAnsi="Times New Roman" w:cs="Times New Roman"/>
          <w:sz w:val="24"/>
        </w:rPr>
        <w:t xml:space="preserve"> </w:t>
      </w:r>
      <w:hyperlink r:id="rId8" w:history="1">
        <w:r w:rsidRPr="00A8510A">
          <w:rPr>
            <w:rStyle w:val="Hyperlink"/>
            <w:rFonts w:ascii="Times New Roman" w:hAnsi="Times New Roman" w:cs="Times New Roman"/>
            <w:sz w:val="24"/>
          </w:rPr>
          <w:t>http://www.genderindex.org/country/tunisia</w:t>
        </w:r>
      </w:hyperlink>
    </w:p>
    <w:p w:rsidR="00B9587E" w:rsidRDefault="00C7754F" w:rsidP="00E745A7">
      <w:pPr>
        <w:rPr>
          <w:rFonts w:ascii="Times New Roman" w:hAnsi="Times New Roman" w:cs="Times New Roman"/>
          <w:sz w:val="24"/>
        </w:rPr>
      </w:pPr>
      <w:r>
        <w:rPr>
          <w:rFonts w:ascii="Times New Roman" w:hAnsi="Times New Roman" w:cs="Times New Roman"/>
          <w:sz w:val="24"/>
        </w:rPr>
        <w:t xml:space="preserve">“Tunisia: Statistics.” </w:t>
      </w:r>
      <w:r w:rsidRPr="00C7754F">
        <w:rPr>
          <w:rFonts w:ascii="Times New Roman" w:hAnsi="Times New Roman" w:cs="Times New Roman"/>
          <w:i/>
          <w:sz w:val="24"/>
        </w:rPr>
        <w:t>UNICEF</w:t>
      </w:r>
      <w:r>
        <w:rPr>
          <w:rFonts w:ascii="Times New Roman" w:hAnsi="Times New Roman" w:cs="Times New Roman"/>
          <w:sz w:val="24"/>
        </w:rPr>
        <w:t xml:space="preserve">. Accessed November 7, 2016. </w:t>
      </w:r>
      <w:hyperlink r:id="rId9" w:history="1">
        <w:r w:rsidR="00E745A7" w:rsidRPr="007116E8">
          <w:rPr>
            <w:rStyle w:val="Hyperlink"/>
            <w:rFonts w:ascii="Times New Roman" w:hAnsi="Times New Roman" w:cs="Times New Roman"/>
            <w:sz w:val="24"/>
          </w:rPr>
          <w:t>http://www.unicef.org/infobycountry/Tunisia_statistics.html</w:t>
        </w:r>
      </w:hyperlink>
    </w:p>
    <w:p w:rsidR="00E745A7" w:rsidRDefault="00E745A7" w:rsidP="00E745A7">
      <w:pPr>
        <w:rPr>
          <w:rFonts w:ascii="Times New Roman" w:hAnsi="Times New Roman" w:cs="Times New Roman"/>
        </w:rPr>
      </w:pPr>
      <w:proofErr w:type="spellStart"/>
      <w:r w:rsidRPr="009B40F2">
        <w:rPr>
          <w:rFonts w:ascii="Times New Roman" w:hAnsi="Times New Roman" w:cs="Times New Roman"/>
        </w:rPr>
        <w:t>Khoury</w:t>
      </w:r>
      <w:proofErr w:type="spellEnd"/>
      <w:r w:rsidR="00C7754F">
        <w:rPr>
          <w:rFonts w:ascii="Times New Roman" w:hAnsi="Times New Roman" w:cs="Times New Roman"/>
        </w:rPr>
        <w:t>, Nabil F.</w:t>
      </w:r>
      <w:r w:rsidRPr="009B40F2">
        <w:rPr>
          <w:rFonts w:ascii="Times New Roman" w:hAnsi="Times New Roman" w:cs="Times New Roman"/>
        </w:rPr>
        <w:t xml:space="preserve"> and Valentine M. </w:t>
      </w:r>
      <w:proofErr w:type="spellStart"/>
      <w:r w:rsidR="00C7754F">
        <w:rPr>
          <w:rFonts w:ascii="Times New Roman" w:hAnsi="Times New Roman" w:cs="Times New Roman"/>
        </w:rPr>
        <w:t>Moghadam</w:t>
      </w:r>
      <w:proofErr w:type="spellEnd"/>
      <w:r w:rsidR="00C7754F">
        <w:rPr>
          <w:rFonts w:ascii="Times New Roman" w:hAnsi="Times New Roman" w:cs="Times New Roman"/>
        </w:rPr>
        <w:t>.</w:t>
      </w:r>
      <w:r w:rsidRPr="009B40F2">
        <w:rPr>
          <w:rFonts w:ascii="Times New Roman" w:hAnsi="Times New Roman" w:cs="Times New Roman"/>
        </w:rPr>
        <w:t xml:space="preserve"> </w:t>
      </w:r>
      <w:r w:rsidRPr="00B81156">
        <w:rPr>
          <w:rFonts w:ascii="Times New Roman" w:hAnsi="Times New Roman" w:cs="Times New Roman"/>
          <w:i/>
        </w:rPr>
        <w:t>Gender and Development in the Arab World</w:t>
      </w:r>
      <w:r w:rsidR="00C7754F">
        <w:rPr>
          <w:rFonts w:ascii="Times New Roman" w:hAnsi="Times New Roman" w:cs="Times New Roman"/>
        </w:rPr>
        <w:t xml:space="preserve">. Accessed November 8, 2016. </w:t>
      </w:r>
      <w:hyperlink r:id="rId10" w:anchor="v=onepage&amp;q&amp;f=false" w:history="1">
        <w:r w:rsidRPr="007116E8">
          <w:rPr>
            <w:rStyle w:val="Hyperlink"/>
            <w:rFonts w:ascii="Times New Roman" w:hAnsi="Times New Roman" w:cs="Times New Roman"/>
          </w:rPr>
          <w:t>https://books.google.ca/books?hl=en&amp;lr=&amp;id=EBsOEEcC8rsC&amp;oi=fnd&amp;pg=PR7&amp;dq=tunisia+education+women+1980s&amp;ots=w9tsRRw3zo&amp;sig=RaKcl40aMvLpZPb4Y-KF93WjuaQ#v=onepage&amp;q&amp;f=false</w:t>
        </w:r>
      </w:hyperlink>
    </w:p>
    <w:p w:rsidR="00E745A7" w:rsidRPr="00E745A7" w:rsidRDefault="00C7754F" w:rsidP="00E745A7">
      <w:pPr>
        <w:rPr>
          <w:rFonts w:ascii="Times New Roman" w:hAnsi="Times New Roman" w:cs="Times New Roman"/>
        </w:rPr>
      </w:pPr>
      <w:r>
        <w:rPr>
          <w:rFonts w:ascii="Times New Roman" w:hAnsi="Times New Roman" w:cs="Times New Roman"/>
        </w:rPr>
        <w:t>“</w:t>
      </w:r>
      <w:r w:rsidR="00E745A7" w:rsidRPr="00E745A7">
        <w:rPr>
          <w:rFonts w:ascii="Times New Roman" w:hAnsi="Times New Roman" w:cs="Times New Roman"/>
        </w:rPr>
        <w:t>Who Protects Tuni</w:t>
      </w:r>
      <w:r>
        <w:rPr>
          <w:rFonts w:ascii="Times New Roman" w:hAnsi="Times New Roman" w:cs="Times New Roman"/>
        </w:rPr>
        <w:t xml:space="preserve">sian Corruption Whistleblowers?” </w:t>
      </w:r>
      <w:r w:rsidRPr="00C7754F">
        <w:rPr>
          <w:rFonts w:ascii="Times New Roman" w:hAnsi="Times New Roman" w:cs="Times New Roman"/>
          <w:i/>
        </w:rPr>
        <w:t>Al-Monitor</w:t>
      </w:r>
      <w:r>
        <w:rPr>
          <w:rFonts w:ascii="Times New Roman" w:hAnsi="Times New Roman" w:cs="Times New Roman"/>
        </w:rPr>
        <w:t>. A</w:t>
      </w:r>
      <w:r w:rsidR="00E745A7" w:rsidRPr="00E745A7">
        <w:rPr>
          <w:rFonts w:ascii="Times New Roman" w:hAnsi="Times New Roman" w:cs="Times New Roman"/>
        </w:rPr>
        <w:t xml:space="preserve">ccessed </w:t>
      </w:r>
      <w:r>
        <w:rPr>
          <w:rFonts w:ascii="Times New Roman" w:hAnsi="Times New Roman" w:cs="Times New Roman"/>
        </w:rPr>
        <w:t>November 9, 2016.</w:t>
      </w:r>
      <w:r w:rsidR="00E745A7" w:rsidRPr="00E745A7">
        <w:rPr>
          <w:rFonts w:ascii="Times New Roman" w:hAnsi="Times New Roman" w:cs="Times New Roman"/>
        </w:rPr>
        <w:t xml:space="preserve"> http://www.al-monitor.com/pulse/originals/2016/07/tunisia-watchdog-fight-corruption-high-index.html</w:t>
      </w:r>
      <w:bookmarkStart w:id="0" w:name="_GoBack"/>
      <w:bookmarkEnd w:id="0"/>
    </w:p>
    <w:p w:rsidR="00C7754F" w:rsidRPr="00E745A7" w:rsidRDefault="00C7754F" w:rsidP="00E745A7">
      <w:pPr>
        <w:rPr>
          <w:rFonts w:ascii="Times New Roman" w:hAnsi="Times New Roman" w:cs="Times New Roman"/>
        </w:rPr>
      </w:pPr>
      <w:r>
        <w:rPr>
          <w:rFonts w:ascii="Times New Roman" w:hAnsi="Times New Roman" w:cs="Times New Roman"/>
        </w:rPr>
        <w:t xml:space="preserve">“APRM visit to Tunisia.” </w:t>
      </w:r>
      <w:r w:rsidRPr="00C7754F">
        <w:rPr>
          <w:rFonts w:ascii="Times New Roman" w:hAnsi="Times New Roman" w:cs="Times New Roman"/>
          <w:i/>
        </w:rPr>
        <w:t>African Peer Review Mechanism</w:t>
      </w:r>
      <w:r>
        <w:rPr>
          <w:rFonts w:ascii="Times New Roman" w:hAnsi="Times New Roman" w:cs="Times New Roman"/>
        </w:rPr>
        <w:t>. Accessed November 9, 2016.</w:t>
      </w:r>
      <w:r w:rsidR="00E745A7" w:rsidRPr="00E745A7">
        <w:rPr>
          <w:rFonts w:ascii="Times New Roman" w:hAnsi="Times New Roman" w:cs="Times New Roman"/>
        </w:rPr>
        <w:t xml:space="preserve"> http://ww</w:t>
      </w:r>
      <w:r>
        <w:rPr>
          <w:rFonts w:ascii="Times New Roman" w:hAnsi="Times New Roman" w:cs="Times New Roman"/>
        </w:rPr>
        <w:t>w.aprm-au.org/viewNews?newsId=7</w:t>
      </w:r>
    </w:p>
    <w:p w:rsidR="00E745A7" w:rsidRDefault="00E745A7" w:rsidP="00E745A7">
      <w:pPr>
        <w:rPr>
          <w:rFonts w:ascii="Times New Roman" w:hAnsi="Times New Roman" w:cs="Times New Roman"/>
        </w:rPr>
      </w:pPr>
      <w:r w:rsidRPr="00E745A7">
        <w:rPr>
          <w:rFonts w:ascii="Times New Roman" w:hAnsi="Times New Roman" w:cs="Times New Roman"/>
        </w:rPr>
        <w:t>“African Peer</w:t>
      </w:r>
      <w:r w:rsidR="00C7754F">
        <w:rPr>
          <w:rFonts w:ascii="Times New Roman" w:hAnsi="Times New Roman" w:cs="Times New Roman"/>
        </w:rPr>
        <w:t xml:space="preserve"> Review Mechanism.” </w:t>
      </w:r>
      <w:r w:rsidR="00C7754F" w:rsidRPr="00C7754F">
        <w:rPr>
          <w:rFonts w:ascii="Times New Roman" w:hAnsi="Times New Roman" w:cs="Times New Roman"/>
          <w:i/>
        </w:rPr>
        <w:t>African Development Bank</w:t>
      </w:r>
      <w:r w:rsidR="00C7754F">
        <w:rPr>
          <w:rFonts w:ascii="Times New Roman" w:hAnsi="Times New Roman" w:cs="Times New Roman"/>
        </w:rPr>
        <w:t>. Accessed November 9, 2016.</w:t>
      </w:r>
      <w:r w:rsidRPr="00E745A7">
        <w:rPr>
          <w:rFonts w:ascii="Times New Roman" w:hAnsi="Times New Roman" w:cs="Times New Roman"/>
        </w:rPr>
        <w:t xml:space="preserve"> </w:t>
      </w:r>
      <w:hyperlink r:id="rId11" w:history="1">
        <w:r w:rsidRPr="007116E8">
          <w:rPr>
            <w:rStyle w:val="Hyperlink"/>
            <w:rFonts w:ascii="Times New Roman" w:hAnsi="Times New Roman" w:cs="Times New Roman"/>
          </w:rPr>
          <w:t>http://www.afdb.org/en/topics-and-sectors/initiatives-partnerships/african-peer-review-mechanism/</w:t>
        </w:r>
      </w:hyperlink>
    </w:p>
    <w:p w:rsidR="00E745A7" w:rsidRPr="00E745A7" w:rsidRDefault="00E745A7" w:rsidP="00E745A7">
      <w:pPr>
        <w:rPr>
          <w:rFonts w:ascii="Times New Roman" w:hAnsi="Times New Roman" w:cs="Times New Roman"/>
        </w:rPr>
      </w:pPr>
      <w:r w:rsidRPr="00E745A7">
        <w:rPr>
          <w:rFonts w:ascii="Times New Roman" w:hAnsi="Times New Roman" w:cs="Times New Roman"/>
        </w:rPr>
        <w:t>Tunisia: Foreign Di</w:t>
      </w:r>
      <w:r w:rsidR="00C7754F">
        <w:rPr>
          <w:rFonts w:ascii="Times New Roman" w:hAnsi="Times New Roman" w:cs="Times New Roman"/>
        </w:rPr>
        <w:t>rect Investment, percent of GDP.</w:t>
      </w:r>
      <w:r w:rsidRPr="00E745A7">
        <w:rPr>
          <w:rFonts w:ascii="Times New Roman" w:hAnsi="Times New Roman" w:cs="Times New Roman"/>
        </w:rPr>
        <w:t xml:space="preserve">” </w:t>
      </w:r>
      <w:r w:rsidRPr="00C7754F">
        <w:rPr>
          <w:rFonts w:ascii="Times New Roman" w:hAnsi="Times New Roman" w:cs="Times New Roman"/>
          <w:i/>
        </w:rPr>
        <w:t>GlobalEconomy.com</w:t>
      </w:r>
      <w:r w:rsidR="00C7754F">
        <w:rPr>
          <w:rFonts w:ascii="Times New Roman" w:hAnsi="Times New Roman" w:cs="Times New Roman"/>
        </w:rPr>
        <w:t>. Accessed November 8, 2016.</w:t>
      </w:r>
      <w:r w:rsidRPr="00E745A7">
        <w:rPr>
          <w:rFonts w:ascii="Times New Roman" w:hAnsi="Times New Roman" w:cs="Times New Roman"/>
        </w:rPr>
        <w:t xml:space="preserve"> http://www.theglobaleconomy.com/Tunisia/Foreign_Direct_Investment/</w:t>
      </w:r>
    </w:p>
    <w:p w:rsidR="00E745A7" w:rsidRDefault="00E745A7" w:rsidP="00E745A7">
      <w:pPr>
        <w:rPr>
          <w:rFonts w:ascii="Times New Roman" w:hAnsi="Times New Roman" w:cs="Times New Roman"/>
        </w:rPr>
      </w:pPr>
      <w:r w:rsidRPr="00E745A7">
        <w:rPr>
          <w:rFonts w:ascii="Times New Roman" w:hAnsi="Times New Roman" w:cs="Times New Roman"/>
        </w:rPr>
        <w:t>“2015 Investm</w:t>
      </w:r>
      <w:r w:rsidR="00C7754F">
        <w:rPr>
          <w:rFonts w:ascii="Times New Roman" w:hAnsi="Times New Roman" w:cs="Times New Roman"/>
        </w:rPr>
        <w:t>ent Climate Statement – Tunisia.</w:t>
      </w:r>
      <w:r w:rsidRPr="00E745A7">
        <w:rPr>
          <w:rFonts w:ascii="Times New Roman" w:hAnsi="Times New Roman" w:cs="Times New Roman"/>
        </w:rPr>
        <w:t xml:space="preserve">” </w:t>
      </w:r>
      <w:r w:rsidRPr="00C7754F">
        <w:rPr>
          <w:rFonts w:ascii="Times New Roman" w:hAnsi="Times New Roman" w:cs="Times New Roman"/>
          <w:i/>
        </w:rPr>
        <w:t>U.S. Departmen</w:t>
      </w:r>
      <w:r w:rsidR="00C7754F" w:rsidRPr="00C7754F">
        <w:rPr>
          <w:rFonts w:ascii="Times New Roman" w:hAnsi="Times New Roman" w:cs="Times New Roman"/>
          <w:i/>
        </w:rPr>
        <w:t>t of State</w:t>
      </w:r>
      <w:r w:rsidR="00C7754F">
        <w:rPr>
          <w:rFonts w:ascii="Times New Roman" w:hAnsi="Times New Roman" w:cs="Times New Roman"/>
        </w:rPr>
        <w:t>. Accessed November 8, 2016.</w:t>
      </w:r>
      <w:r w:rsidRPr="00E745A7">
        <w:rPr>
          <w:rFonts w:ascii="Times New Roman" w:hAnsi="Times New Roman" w:cs="Times New Roman"/>
        </w:rPr>
        <w:t xml:space="preserve"> </w:t>
      </w:r>
      <w:hyperlink r:id="rId12" w:history="1">
        <w:r w:rsidRPr="007116E8">
          <w:rPr>
            <w:rStyle w:val="Hyperlink"/>
            <w:rFonts w:ascii="Times New Roman" w:hAnsi="Times New Roman" w:cs="Times New Roman"/>
          </w:rPr>
          <w:t>http://www.state.gov/e/eb/rls/othr/ics/2015/241773.htm</w:t>
        </w:r>
      </w:hyperlink>
    </w:p>
    <w:p w:rsidR="00C7754F" w:rsidRPr="00E745A7" w:rsidRDefault="00E745A7" w:rsidP="00E745A7">
      <w:pPr>
        <w:rPr>
          <w:rFonts w:ascii="Times New Roman" w:hAnsi="Times New Roman" w:cs="Times New Roman"/>
        </w:rPr>
      </w:pPr>
      <w:r w:rsidRPr="00E745A7">
        <w:rPr>
          <w:rFonts w:ascii="Times New Roman" w:hAnsi="Times New Roman" w:cs="Times New Roman"/>
        </w:rPr>
        <w:t>“Aid for T</w:t>
      </w:r>
      <w:r w:rsidR="00C7754F">
        <w:rPr>
          <w:rFonts w:ascii="Times New Roman" w:hAnsi="Times New Roman" w:cs="Times New Roman"/>
        </w:rPr>
        <w:t>rade Initiative for Arab States.</w:t>
      </w:r>
      <w:r w:rsidRPr="00E745A7">
        <w:rPr>
          <w:rFonts w:ascii="Times New Roman" w:hAnsi="Times New Roman" w:cs="Times New Roman"/>
        </w:rPr>
        <w:t xml:space="preserve">” </w:t>
      </w:r>
      <w:r w:rsidRPr="00C7754F">
        <w:rPr>
          <w:rFonts w:ascii="Times New Roman" w:hAnsi="Times New Roman" w:cs="Times New Roman"/>
          <w:i/>
        </w:rPr>
        <w:t>International Trade Centre</w:t>
      </w:r>
      <w:r w:rsidR="00C7754F">
        <w:rPr>
          <w:rFonts w:ascii="Times New Roman" w:hAnsi="Times New Roman" w:cs="Times New Roman"/>
        </w:rPr>
        <w:t>. A</w:t>
      </w:r>
      <w:r w:rsidRPr="00E745A7">
        <w:rPr>
          <w:rFonts w:ascii="Times New Roman" w:hAnsi="Times New Roman" w:cs="Times New Roman"/>
        </w:rPr>
        <w:t>ccessed November 8</w:t>
      </w:r>
      <w:r w:rsidR="00C7754F">
        <w:rPr>
          <w:rFonts w:ascii="Times New Roman" w:hAnsi="Times New Roman" w:cs="Times New Roman"/>
        </w:rPr>
        <w:t>, 2016.</w:t>
      </w:r>
      <w:r w:rsidRPr="00E745A7">
        <w:rPr>
          <w:rFonts w:ascii="Times New Roman" w:hAnsi="Times New Roman" w:cs="Times New Roman"/>
        </w:rPr>
        <w:t xml:space="preserve"> </w:t>
      </w:r>
      <w:hyperlink r:id="rId13" w:history="1">
        <w:r w:rsidR="00C7754F" w:rsidRPr="00A8510A">
          <w:rPr>
            <w:rStyle w:val="Hyperlink"/>
            <w:rFonts w:ascii="Times New Roman" w:hAnsi="Times New Roman" w:cs="Times New Roman"/>
          </w:rPr>
          <w:t>http://stage.intracen.org/project/Aid-for-Trade-Initiative-for-Arab-States/</w:t>
        </w:r>
      </w:hyperlink>
    </w:p>
    <w:p w:rsidR="00C7754F" w:rsidRDefault="00C7754F" w:rsidP="00E745A7">
      <w:pPr>
        <w:rPr>
          <w:rFonts w:ascii="Times New Roman" w:hAnsi="Times New Roman" w:cs="Times New Roman"/>
        </w:rPr>
      </w:pPr>
      <w:r>
        <w:rPr>
          <w:rFonts w:ascii="Times New Roman" w:hAnsi="Times New Roman" w:cs="Times New Roman"/>
        </w:rPr>
        <w:t>“Our Mission.</w:t>
      </w:r>
      <w:r w:rsidR="00E745A7" w:rsidRPr="00E745A7">
        <w:rPr>
          <w:rFonts w:ascii="Times New Roman" w:hAnsi="Times New Roman" w:cs="Times New Roman"/>
        </w:rPr>
        <w:t xml:space="preserve">” </w:t>
      </w:r>
      <w:r w:rsidR="00E745A7" w:rsidRPr="00C7754F">
        <w:rPr>
          <w:rFonts w:ascii="Times New Roman" w:hAnsi="Times New Roman" w:cs="Times New Roman"/>
          <w:i/>
        </w:rPr>
        <w:t>Invest in Tunisia</w:t>
      </w:r>
      <w:r>
        <w:rPr>
          <w:rFonts w:ascii="Times New Roman" w:hAnsi="Times New Roman" w:cs="Times New Roman"/>
        </w:rPr>
        <w:t>. Accessed November 8, 2016.</w:t>
      </w:r>
      <w:r w:rsidR="00E745A7" w:rsidRPr="00E745A7">
        <w:rPr>
          <w:rFonts w:ascii="Times New Roman" w:hAnsi="Times New Roman" w:cs="Times New Roman"/>
        </w:rPr>
        <w:t xml:space="preserve"> </w:t>
      </w:r>
      <w:hyperlink r:id="rId14" w:history="1">
        <w:r w:rsidRPr="00A8510A">
          <w:rPr>
            <w:rStyle w:val="Hyperlink"/>
            <w:rFonts w:ascii="Times New Roman" w:hAnsi="Times New Roman" w:cs="Times New Roman"/>
          </w:rPr>
          <w:t>http://www.investintunisia.tn/En/our-mission_11_203</w:t>
        </w:r>
      </w:hyperlink>
    </w:p>
    <w:p w:rsidR="00C7754F" w:rsidRPr="00E745A7" w:rsidRDefault="00C7754F" w:rsidP="00E745A7">
      <w:pPr>
        <w:rPr>
          <w:rFonts w:ascii="Times New Roman" w:hAnsi="Times New Roman" w:cs="Times New Roman"/>
        </w:rPr>
      </w:pPr>
    </w:p>
    <w:p w:rsidR="00E745A7" w:rsidRPr="00B9587E" w:rsidRDefault="00E745A7" w:rsidP="00E745A7">
      <w:pPr>
        <w:rPr>
          <w:rFonts w:ascii="Times New Roman" w:hAnsi="Times New Roman" w:cs="Times New Roman"/>
          <w:sz w:val="24"/>
        </w:rPr>
      </w:pPr>
    </w:p>
    <w:sectPr w:rsidR="00E745A7" w:rsidRPr="00B958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3BF" w:rsidRDefault="00F543BF" w:rsidP="00747A71">
      <w:pPr>
        <w:spacing w:after="0" w:line="240" w:lineRule="auto"/>
      </w:pPr>
      <w:r>
        <w:separator/>
      </w:r>
    </w:p>
  </w:endnote>
  <w:endnote w:type="continuationSeparator" w:id="0">
    <w:p w:rsidR="00F543BF" w:rsidRDefault="00F543BF" w:rsidP="0074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3BF" w:rsidRDefault="00F543BF" w:rsidP="00747A71">
      <w:pPr>
        <w:spacing w:after="0" w:line="240" w:lineRule="auto"/>
      </w:pPr>
      <w:r>
        <w:separator/>
      </w:r>
    </w:p>
  </w:footnote>
  <w:footnote w:type="continuationSeparator" w:id="0">
    <w:p w:rsidR="00F543BF" w:rsidRDefault="00F543BF" w:rsidP="00747A71">
      <w:pPr>
        <w:spacing w:after="0" w:line="240" w:lineRule="auto"/>
      </w:pPr>
      <w:r>
        <w:continuationSeparator/>
      </w:r>
    </w:p>
  </w:footnote>
  <w:footnote w:id="1">
    <w:p w:rsidR="00747A71" w:rsidRPr="009B40F2" w:rsidRDefault="00747A71">
      <w:pPr>
        <w:pStyle w:val="FootnoteText"/>
        <w:rPr>
          <w:rFonts w:ascii="Times New Roman" w:hAnsi="Times New Roman" w:cs="Times New Roman"/>
        </w:rPr>
      </w:pPr>
      <w:r w:rsidRPr="009B40F2">
        <w:rPr>
          <w:rStyle w:val="FootnoteReference"/>
          <w:rFonts w:ascii="Times New Roman" w:hAnsi="Times New Roman" w:cs="Times New Roman"/>
        </w:rPr>
        <w:footnoteRef/>
      </w:r>
      <w:r w:rsidRPr="009B40F2">
        <w:rPr>
          <w:rFonts w:ascii="Times New Roman" w:hAnsi="Times New Roman" w:cs="Times New Roman"/>
        </w:rPr>
        <w:t xml:space="preserve"> </w:t>
      </w:r>
      <w:proofErr w:type="spellStart"/>
      <w:r w:rsidRPr="009B40F2">
        <w:rPr>
          <w:rFonts w:ascii="Times New Roman" w:hAnsi="Times New Roman" w:cs="Times New Roman"/>
        </w:rPr>
        <w:t>Béji</w:t>
      </w:r>
      <w:proofErr w:type="spellEnd"/>
      <w:r w:rsidRPr="009B40F2">
        <w:rPr>
          <w:rFonts w:ascii="Times New Roman" w:hAnsi="Times New Roman" w:cs="Times New Roman"/>
        </w:rPr>
        <w:t xml:space="preserve"> </w:t>
      </w:r>
      <w:proofErr w:type="spellStart"/>
      <w:r w:rsidRPr="009B40F2">
        <w:rPr>
          <w:rFonts w:ascii="Times New Roman" w:hAnsi="Times New Roman" w:cs="Times New Roman"/>
        </w:rPr>
        <w:t>Caïd</w:t>
      </w:r>
      <w:proofErr w:type="spellEnd"/>
      <w:r w:rsidRPr="009B40F2">
        <w:rPr>
          <w:rFonts w:ascii="Times New Roman" w:hAnsi="Times New Roman" w:cs="Times New Roman"/>
        </w:rPr>
        <w:t xml:space="preserve"> </w:t>
      </w:r>
      <w:proofErr w:type="spellStart"/>
      <w:r w:rsidRPr="009B40F2">
        <w:rPr>
          <w:rFonts w:ascii="Times New Roman" w:hAnsi="Times New Roman" w:cs="Times New Roman"/>
        </w:rPr>
        <w:t>Essebsi</w:t>
      </w:r>
      <w:proofErr w:type="spellEnd"/>
      <w:r w:rsidRPr="009B40F2">
        <w:rPr>
          <w:rFonts w:ascii="Times New Roman" w:hAnsi="Times New Roman" w:cs="Times New Roman"/>
        </w:rPr>
        <w:t xml:space="preserve">, “My three goals as Tunisia’s president,” </w:t>
      </w:r>
      <w:r w:rsidRPr="009B40F2">
        <w:rPr>
          <w:rFonts w:ascii="Times New Roman" w:hAnsi="Times New Roman" w:cs="Times New Roman"/>
          <w:i/>
        </w:rPr>
        <w:t>Washington Post</w:t>
      </w:r>
      <w:r w:rsidRPr="009B40F2">
        <w:rPr>
          <w:rFonts w:ascii="Times New Roman" w:hAnsi="Times New Roman" w:cs="Times New Roman"/>
        </w:rPr>
        <w:t>, December 26, 2014, https://www.washingtonpost.com/opinions/beji-caid-essebsi-my-three-goals-as-tunisias-president/2014/12/26/46a4dad6-8b8d-11e4-a085-34e9b9f09a58_story.html</w:t>
      </w:r>
    </w:p>
  </w:footnote>
  <w:footnote w:id="2">
    <w:p w:rsidR="009E4388" w:rsidRPr="009B40F2" w:rsidRDefault="009E4388">
      <w:pPr>
        <w:pStyle w:val="FootnoteText"/>
        <w:rPr>
          <w:rFonts w:ascii="Times New Roman" w:hAnsi="Times New Roman" w:cs="Times New Roman"/>
        </w:rPr>
      </w:pPr>
      <w:r w:rsidRPr="009B40F2">
        <w:rPr>
          <w:rStyle w:val="FootnoteReference"/>
          <w:rFonts w:ascii="Times New Roman" w:hAnsi="Times New Roman" w:cs="Times New Roman"/>
        </w:rPr>
        <w:footnoteRef/>
      </w:r>
      <w:r w:rsidRPr="009B40F2">
        <w:rPr>
          <w:rFonts w:ascii="Times New Roman" w:hAnsi="Times New Roman" w:cs="Times New Roman"/>
        </w:rPr>
        <w:t xml:space="preserve"> “Tunisia”, Gender Index, accessed November 7, 2016, http://www.genderindex.org/country/tunisia</w:t>
      </w:r>
    </w:p>
  </w:footnote>
  <w:footnote w:id="3">
    <w:p w:rsidR="009E4388" w:rsidRPr="009B40F2" w:rsidRDefault="009E4388">
      <w:pPr>
        <w:pStyle w:val="FootnoteText"/>
        <w:rPr>
          <w:rFonts w:ascii="Times New Roman" w:hAnsi="Times New Roman" w:cs="Times New Roman"/>
        </w:rPr>
      </w:pPr>
      <w:r w:rsidRPr="009B40F2">
        <w:rPr>
          <w:rStyle w:val="FootnoteReference"/>
          <w:rFonts w:ascii="Times New Roman" w:hAnsi="Times New Roman" w:cs="Times New Roman"/>
        </w:rPr>
        <w:footnoteRef/>
      </w:r>
      <w:r w:rsidRPr="009B40F2">
        <w:rPr>
          <w:rFonts w:ascii="Times New Roman" w:hAnsi="Times New Roman" w:cs="Times New Roman"/>
        </w:rPr>
        <w:t xml:space="preserve"> “Tunisia: Statistics”, UNICEF, accessed November 7, 2016, http://www.unicef.org/infobycountry/Tunisia_statistics.html</w:t>
      </w:r>
    </w:p>
  </w:footnote>
  <w:footnote w:id="4">
    <w:p w:rsidR="00D87965" w:rsidRPr="009B40F2" w:rsidRDefault="00D87965">
      <w:pPr>
        <w:pStyle w:val="FootnoteText"/>
        <w:rPr>
          <w:rFonts w:ascii="Times New Roman" w:hAnsi="Times New Roman" w:cs="Times New Roman"/>
        </w:rPr>
      </w:pPr>
      <w:r w:rsidRPr="009B40F2">
        <w:rPr>
          <w:rStyle w:val="FootnoteReference"/>
          <w:rFonts w:ascii="Times New Roman" w:hAnsi="Times New Roman" w:cs="Times New Roman"/>
        </w:rPr>
        <w:footnoteRef/>
      </w:r>
      <w:r w:rsidRPr="009B40F2">
        <w:rPr>
          <w:rFonts w:ascii="Times New Roman" w:hAnsi="Times New Roman" w:cs="Times New Roman"/>
        </w:rPr>
        <w:t xml:space="preserve"> “Tunisia”, Gender Index.</w:t>
      </w:r>
    </w:p>
  </w:footnote>
  <w:footnote w:id="5">
    <w:p w:rsidR="003D11E8" w:rsidRPr="009B40F2" w:rsidRDefault="003D11E8">
      <w:pPr>
        <w:pStyle w:val="FootnoteText"/>
        <w:rPr>
          <w:rFonts w:ascii="Times New Roman" w:hAnsi="Times New Roman" w:cs="Times New Roman"/>
        </w:rPr>
      </w:pPr>
      <w:r w:rsidRPr="009B40F2">
        <w:rPr>
          <w:rStyle w:val="FootnoteReference"/>
          <w:rFonts w:ascii="Times New Roman" w:hAnsi="Times New Roman" w:cs="Times New Roman"/>
        </w:rPr>
        <w:footnoteRef/>
      </w:r>
      <w:r w:rsidRPr="009B40F2">
        <w:rPr>
          <w:rFonts w:ascii="Times New Roman" w:hAnsi="Times New Roman" w:cs="Times New Roman"/>
        </w:rPr>
        <w:t xml:space="preserve"> Ibid.</w:t>
      </w:r>
    </w:p>
  </w:footnote>
  <w:footnote w:id="6">
    <w:p w:rsidR="004D0D0F" w:rsidRPr="00A27024" w:rsidRDefault="004D0D0F">
      <w:pPr>
        <w:pStyle w:val="FootnoteText"/>
        <w:rPr>
          <w:i/>
        </w:rPr>
      </w:pPr>
      <w:r w:rsidRPr="009B40F2">
        <w:rPr>
          <w:rStyle w:val="FootnoteReference"/>
          <w:rFonts w:ascii="Times New Roman" w:hAnsi="Times New Roman" w:cs="Times New Roman"/>
        </w:rPr>
        <w:footnoteRef/>
      </w:r>
      <w:r w:rsidRPr="009B40F2">
        <w:rPr>
          <w:rFonts w:ascii="Times New Roman" w:hAnsi="Times New Roman" w:cs="Times New Roman"/>
        </w:rPr>
        <w:t xml:space="preserve"> </w:t>
      </w:r>
      <w:r w:rsidR="00A27024" w:rsidRPr="009B40F2">
        <w:rPr>
          <w:rFonts w:ascii="Times New Roman" w:hAnsi="Times New Roman" w:cs="Times New Roman"/>
        </w:rPr>
        <w:t xml:space="preserve">Nabil F. </w:t>
      </w:r>
      <w:proofErr w:type="spellStart"/>
      <w:r w:rsidR="00A27024" w:rsidRPr="009B40F2">
        <w:rPr>
          <w:rFonts w:ascii="Times New Roman" w:hAnsi="Times New Roman" w:cs="Times New Roman"/>
        </w:rPr>
        <w:t>Khoury</w:t>
      </w:r>
      <w:proofErr w:type="spellEnd"/>
      <w:r w:rsidR="00A27024" w:rsidRPr="009B40F2">
        <w:rPr>
          <w:rFonts w:ascii="Times New Roman" w:hAnsi="Times New Roman" w:cs="Times New Roman"/>
        </w:rPr>
        <w:t xml:space="preserve"> and Valentine M. </w:t>
      </w:r>
      <w:proofErr w:type="spellStart"/>
      <w:r w:rsidR="00A27024" w:rsidRPr="009B40F2">
        <w:rPr>
          <w:rFonts w:ascii="Times New Roman" w:hAnsi="Times New Roman" w:cs="Times New Roman"/>
        </w:rPr>
        <w:t>Moghadam</w:t>
      </w:r>
      <w:proofErr w:type="spellEnd"/>
      <w:r w:rsidR="00A27024" w:rsidRPr="009B40F2">
        <w:rPr>
          <w:rFonts w:ascii="Times New Roman" w:hAnsi="Times New Roman" w:cs="Times New Roman"/>
        </w:rPr>
        <w:t xml:space="preserve">, </w:t>
      </w:r>
      <w:r w:rsidR="00A27024" w:rsidRPr="00B81156">
        <w:rPr>
          <w:rFonts w:ascii="Times New Roman" w:hAnsi="Times New Roman" w:cs="Times New Roman"/>
          <w:i/>
        </w:rPr>
        <w:t>Gender and Development in the Arab World</w:t>
      </w:r>
      <w:r w:rsidR="009B40F2" w:rsidRPr="009B40F2">
        <w:rPr>
          <w:rFonts w:ascii="Times New Roman" w:hAnsi="Times New Roman" w:cs="Times New Roman"/>
        </w:rPr>
        <w:t>, accessed November 8, 2016, https://books.google.ca/books?hl=en&amp;lr=&amp;id=EBsOEEcC8rsC&amp;oi=fnd&amp;pg=PR7&amp;dq=tunisia+education+women+1980s&amp;ots=w9tsRRw3zo&amp;sig=RaKcl40aMvLpZPb4Y-KF93WjuaQ#v=onepage&amp;q&amp;f=false</w:t>
      </w:r>
    </w:p>
  </w:footnote>
  <w:footnote w:id="7">
    <w:p w:rsidR="004D0D0F" w:rsidRPr="00507C28" w:rsidRDefault="004D0D0F">
      <w:pPr>
        <w:pStyle w:val="FootnoteText"/>
        <w:rPr>
          <w:rFonts w:ascii="Times New Roman" w:hAnsi="Times New Roman" w:cs="Times New Roman"/>
        </w:rPr>
      </w:pPr>
      <w:r w:rsidRPr="00507C28">
        <w:rPr>
          <w:rStyle w:val="FootnoteReference"/>
          <w:rFonts w:ascii="Times New Roman" w:hAnsi="Times New Roman" w:cs="Times New Roman"/>
        </w:rPr>
        <w:footnoteRef/>
      </w:r>
      <w:r w:rsidRPr="00507C28">
        <w:rPr>
          <w:rFonts w:ascii="Times New Roman" w:hAnsi="Times New Roman" w:cs="Times New Roman"/>
        </w:rPr>
        <w:t xml:space="preserve"> </w:t>
      </w:r>
      <w:proofErr w:type="spellStart"/>
      <w:r w:rsidR="00B81156" w:rsidRPr="00507C28">
        <w:rPr>
          <w:rFonts w:ascii="Times New Roman" w:hAnsi="Times New Roman" w:cs="Times New Roman"/>
        </w:rPr>
        <w:t>Khoury</w:t>
      </w:r>
      <w:proofErr w:type="spellEnd"/>
      <w:r w:rsidR="00B81156" w:rsidRPr="00507C28">
        <w:rPr>
          <w:rFonts w:ascii="Times New Roman" w:hAnsi="Times New Roman" w:cs="Times New Roman"/>
        </w:rPr>
        <w:t xml:space="preserve"> and </w:t>
      </w:r>
      <w:proofErr w:type="spellStart"/>
      <w:r w:rsidR="00B81156" w:rsidRPr="00507C28">
        <w:rPr>
          <w:rFonts w:ascii="Times New Roman" w:hAnsi="Times New Roman" w:cs="Times New Roman"/>
        </w:rPr>
        <w:t>Moghadam</w:t>
      </w:r>
      <w:proofErr w:type="spellEnd"/>
      <w:r w:rsidR="00B81156" w:rsidRPr="00507C28">
        <w:rPr>
          <w:rFonts w:ascii="Times New Roman" w:hAnsi="Times New Roman" w:cs="Times New Roman"/>
        </w:rPr>
        <w:t xml:space="preserve">, </w:t>
      </w:r>
      <w:r w:rsidR="00B81156" w:rsidRPr="00507C28">
        <w:rPr>
          <w:rFonts w:ascii="Times New Roman" w:hAnsi="Times New Roman" w:cs="Times New Roman"/>
          <w:i/>
        </w:rPr>
        <w:t>Gender and Development</w:t>
      </w:r>
      <w:r w:rsidR="00B81156" w:rsidRPr="00507C28">
        <w:rPr>
          <w:rFonts w:ascii="Times New Roman" w:hAnsi="Times New Roman" w:cs="Times New Roman"/>
        </w:rPr>
        <w:t>.</w:t>
      </w:r>
    </w:p>
  </w:footnote>
  <w:footnote w:id="8">
    <w:p w:rsidR="00507C28" w:rsidRPr="006C6724" w:rsidRDefault="00507C28">
      <w:pPr>
        <w:pStyle w:val="FootnoteText"/>
        <w:rPr>
          <w:rFonts w:ascii="Times New Roman" w:hAnsi="Times New Roman" w:cs="Times New Roman"/>
        </w:rPr>
      </w:pPr>
      <w:r w:rsidRPr="00507C28">
        <w:rPr>
          <w:rStyle w:val="FootnoteReference"/>
          <w:rFonts w:ascii="Times New Roman" w:hAnsi="Times New Roman" w:cs="Times New Roman"/>
        </w:rPr>
        <w:footnoteRef/>
      </w:r>
      <w:r w:rsidRPr="00507C28">
        <w:rPr>
          <w:rFonts w:ascii="Times New Roman" w:hAnsi="Times New Roman" w:cs="Times New Roman"/>
        </w:rPr>
        <w:t xml:space="preserve"> “Tunisia: Foreign Direct Investment, percent of GDP,” GlobalEconomy.com, accessed November 8, 2016, </w:t>
      </w:r>
      <w:r w:rsidRPr="006C6724">
        <w:rPr>
          <w:rFonts w:ascii="Times New Roman" w:hAnsi="Times New Roman" w:cs="Times New Roman"/>
        </w:rPr>
        <w:t>http://www.theglobaleconomy.com/Tunisia/Foreign_Direct_Investment/</w:t>
      </w:r>
    </w:p>
  </w:footnote>
  <w:footnote w:id="9">
    <w:p w:rsidR="00507C28" w:rsidRPr="006C6724" w:rsidRDefault="00507C28">
      <w:pPr>
        <w:pStyle w:val="FootnoteText"/>
        <w:rPr>
          <w:rFonts w:ascii="Times New Roman" w:hAnsi="Times New Roman" w:cs="Times New Roman"/>
        </w:rPr>
      </w:pPr>
      <w:r w:rsidRPr="006C6724">
        <w:rPr>
          <w:rStyle w:val="FootnoteReference"/>
          <w:rFonts w:ascii="Times New Roman" w:hAnsi="Times New Roman" w:cs="Times New Roman"/>
        </w:rPr>
        <w:footnoteRef/>
      </w:r>
      <w:r w:rsidRPr="006C6724">
        <w:rPr>
          <w:rFonts w:ascii="Times New Roman" w:hAnsi="Times New Roman" w:cs="Times New Roman"/>
        </w:rPr>
        <w:t xml:space="preserve"> </w:t>
      </w:r>
      <w:r w:rsidR="006C6724" w:rsidRPr="006C6724">
        <w:rPr>
          <w:rFonts w:ascii="Times New Roman" w:hAnsi="Times New Roman" w:cs="Times New Roman"/>
        </w:rPr>
        <w:t>“2015 Investment Climate Statement - Tunisia,” U.S. Department of State, accessed November 8, 2016, http://www.state.gov/e/eb/rls/othr/ics/2015/241773.htm</w:t>
      </w:r>
    </w:p>
  </w:footnote>
  <w:footnote w:id="10">
    <w:p w:rsidR="006C6724" w:rsidRPr="006C6724" w:rsidRDefault="006C6724">
      <w:pPr>
        <w:pStyle w:val="FootnoteText"/>
        <w:rPr>
          <w:rFonts w:ascii="Times New Roman" w:hAnsi="Times New Roman" w:cs="Times New Roman"/>
        </w:rPr>
      </w:pPr>
      <w:r w:rsidRPr="006C6724">
        <w:rPr>
          <w:rStyle w:val="FootnoteReference"/>
          <w:rFonts w:ascii="Times New Roman" w:hAnsi="Times New Roman" w:cs="Times New Roman"/>
        </w:rPr>
        <w:footnoteRef/>
      </w:r>
      <w:r w:rsidRPr="006C6724">
        <w:rPr>
          <w:rFonts w:ascii="Times New Roman" w:hAnsi="Times New Roman" w:cs="Times New Roman"/>
        </w:rPr>
        <w:t xml:space="preserve"> Ibid.</w:t>
      </w:r>
    </w:p>
  </w:footnote>
  <w:footnote w:id="11">
    <w:p w:rsidR="006C6724" w:rsidRPr="006C6724" w:rsidRDefault="006C6724">
      <w:pPr>
        <w:pStyle w:val="FootnoteText"/>
        <w:rPr>
          <w:rFonts w:ascii="Times New Roman" w:hAnsi="Times New Roman" w:cs="Times New Roman"/>
        </w:rPr>
      </w:pPr>
      <w:r w:rsidRPr="006C6724">
        <w:rPr>
          <w:rStyle w:val="FootnoteReference"/>
          <w:rFonts w:ascii="Times New Roman" w:hAnsi="Times New Roman" w:cs="Times New Roman"/>
        </w:rPr>
        <w:footnoteRef/>
      </w:r>
      <w:r w:rsidRPr="006C6724">
        <w:rPr>
          <w:rFonts w:ascii="Times New Roman" w:hAnsi="Times New Roman" w:cs="Times New Roman"/>
        </w:rPr>
        <w:t xml:space="preserve"> Ibid.</w:t>
      </w:r>
    </w:p>
  </w:footnote>
  <w:footnote w:id="12">
    <w:p w:rsidR="006C6724" w:rsidRPr="00354D20" w:rsidRDefault="006C6724">
      <w:pPr>
        <w:pStyle w:val="FootnoteText"/>
        <w:rPr>
          <w:rFonts w:ascii="Times New Roman" w:hAnsi="Times New Roman" w:cs="Times New Roman"/>
        </w:rPr>
      </w:pPr>
      <w:r w:rsidRPr="006C6724">
        <w:rPr>
          <w:rStyle w:val="FootnoteReference"/>
          <w:rFonts w:ascii="Times New Roman" w:hAnsi="Times New Roman" w:cs="Times New Roman"/>
        </w:rPr>
        <w:footnoteRef/>
      </w:r>
      <w:r w:rsidRPr="006C6724">
        <w:rPr>
          <w:rFonts w:ascii="Times New Roman" w:hAnsi="Times New Roman" w:cs="Times New Roman"/>
        </w:rPr>
        <w:t xml:space="preserve"> “Aid for Trade Initiative for Arab States,” International Trade Centre, accessed November 8, 2016, </w:t>
      </w:r>
      <w:r w:rsidRPr="00354D20">
        <w:rPr>
          <w:rFonts w:ascii="Times New Roman" w:hAnsi="Times New Roman" w:cs="Times New Roman"/>
        </w:rPr>
        <w:t>http://stage.intracen.org/project/Aid-for-Trade-Initiative-for-Arab-States/</w:t>
      </w:r>
    </w:p>
  </w:footnote>
  <w:footnote w:id="13">
    <w:p w:rsidR="00354D20" w:rsidRDefault="00354D20">
      <w:pPr>
        <w:pStyle w:val="FootnoteText"/>
      </w:pPr>
      <w:r w:rsidRPr="00354D20">
        <w:rPr>
          <w:rStyle w:val="FootnoteReference"/>
          <w:rFonts w:ascii="Times New Roman" w:hAnsi="Times New Roman" w:cs="Times New Roman"/>
        </w:rPr>
        <w:footnoteRef/>
      </w:r>
      <w:r w:rsidRPr="00354D20">
        <w:rPr>
          <w:rFonts w:ascii="Times New Roman" w:hAnsi="Times New Roman" w:cs="Times New Roman"/>
        </w:rPr>
        <w:t xml:space="preserve"> “Our Mission,” Invest in Tunisia, accessed November 8, 2016, http://www.investintunisia.tn/En/our-mission_11_203</w:t>
      </w:r>
    </w:p>
  </w:footnote>
  <w:footnote w:id="14">
    <w:p w:rsidR="00CD182E" w:rsidRPr="0014200A" w:rsidRDefault="00CD182E">
      <w:pPr>
        <w:pStyle w:val="FootnoteText"/>
        <w:rPr>
          <w:rFonts w:ascii="Times New Roman" w:hAnsi="Times New Roman" w:cs="Times New Roman"/>
        </w:rPr>
      </w:pPr>
      <w:r w:rsidRPr="0014200A">
        <w:rPr>
          <w:rStyle w:val="FootnoteReference"/>
          <w:rFonts w:ascii="Times New Roman" w:hAnsi="Times New Roman" w:cs="Times New Roman"/>
        </w:rPr>
        <w:footnoteRef/>
      </w:r>
      <w:r w:rsidRPr="0014200A">
        <w:rPr>
          <w:rFonts w:ascii="Times New Roman" w:hAnsi="Times New Roman" w:cs="Times New Roman"/>
        </w:rPr>
        <w:t xml:space="preserve"> “Who Protects Tunisian Corruption Whistleblowers?,” Al-Monitor, accessed November 9, 2016, http://www.al-monitor.com/pulse/originals/2016/07/tunisia-watchdog-fight-corruption-high-index.html</w:t>
      </w:r>
    </w:p>
  </w:footnote>
  <w:footnote w:id="15">
    <w:p w:rsidR="0014200A" w:rsidRPr="0014200A" w:rsidRDefault="0014200A">
      <w:pPr>
        <w:pStyle w:val="FootnoteText"/>
        <w:rPr>
          <w:rFonts w:ascii="Times New Roman" w:hAnsi="Times New Roman" w:cs="Times New Roman"/>
        </w:rPr>
      </w:pPr>
      <w:r w:rsidRPr="0014200A">
        <w:rPr>
          <w:rStyle w:val="FootnoteReference"/>
          <w:rFonts w:ascii="Times New Roman" w:hAnsi="Times New Roman" w:cs="Times New Roman"/>
        </w:rPr>
        <w:footnoteRef/>
      </w:r>
      <w:r w:rsidRPr="0014200A">
        <w:rPr>
          <w:rFonts w:ascii="Times New Roman" w:hAnsi="Times New Roman" w:cs="Times New Roman"/>
        </w:rPr>
        <w:t xml:space="preserve"> “APRM visit to Tunisia,” African Peer Review Mechanism, accessed November 9, 2016, http://www.aprm-au.org/viewNews?newsId=71</w:t>
      </w:r>
    </w:p>
  </w:footnote>
  <w:footnote w:id="16">
    <w:p w:rsidR="0014200A" w:rsidRPr="0014200A" w:rsidRDefault="0014200A">
      <w:pPr>
        <w:pStyle w:val="FootnoteText"/>
        <w:rPr>
          <w:rFonts w:ascii="Times New Roman" w:hAnsi="Times New Roman" w:cs="Times New Roman"/>
        </w:rPr>
      </w:pPr>
      <w:r w:rsidRPr="0014200A">
        <w:rPr>
          <w:rStyle w:val="FootnoteReference"/>
          <w:rFonts w:ascii="Times New Roman" w:hAnsi="Times New Roman" w:cs="Times New Roman"/>
        </w:rPr>
        <w:footnoteRef/>
      </w:r>
      <w:r w:rsidRPr="0014200A">
        <w:rPr>
          <w:rFonts w:ascii="Times New Roman" w:hAnsi="Times New Roman" w:cs="Times New Roman"/>
        </w:rPr>
        <w:t xml:space="preserve"> “African Peer Review Mechanism,” African Development Bank, accessed November 9, 2016, http://www.afdb.org/en/topics-and-sectors/initiatives-partnerships/african-peer-review-mechanism/</w:t>
      </w:r>
    </w:p>
  </w:footnote>
  <w:footnote w:id="17">
    <w:p w:rsidR="007A6A83" w:rsidRDefault="007A6A83">
      <w:pPr>
        <w:pStyle w:val="FootnoteText"/>
      </w:pPr>
      <w:r w:rsidRPr="0014200A">
        <w:rPr>
          <w:rStyle w:val="FootnoteReference"/>
          <w:rFonts w:ascii="Times New Roman" w:hAnsi="Times New Roman" w:cs="Times New Roman"/>
        </w:rPr>
        <w:footnoteRef/>
      </w:r>
      <w:r w:rsidRPr="0014200A">
        <w:rPr>
          <w:rFonts w:ascii="Times New Roman" w:hAnsi="Times New Roman" w:cs="Times New Roman"/>
        </w:rPr>
        <w:t xml:space="preserve"> “Who Protects Tunisian Corruption Whistleblowers</w:t>
      </w:r>
      <w:proofErr w:type="gramStart"/>
      <w:r w:rsidRPr="0014200A">
        <w:rPr>
          <w:rFonts w:ascii="Times New Roman" w:hAnsi="Times New Roman" w:cs="Times New Roman"/>
        </w:rPr>
        <w:t>?,</w:t>
      </w:r>
      <w:proofErr w:type="gramEnd"/>
      <w:r w:rsidRPr="0014200A">
        <w:rPr>
          <w:rFonts w:ascii="Times New Roman" w:hAnsi="Times New Roman" w:cs="Times New Roman"/>
        </w:rPr>
        <w:t>” Al-Monitor</w:t>
      </w:r>
      <w:r w:rsidR="00CD182E" w:rsidRPr="0014200A">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10E0"/>
    <w:multiLevelType w:val="hybridMultilevel"/>
    <w:tmpl w:val="435A2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05CB4"/>
    <w:multiLevelType w:val="hybridMultilevel"/>
    <w:tmpl w:val="3D08B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6053E8"/>
    <w:multiLevelType w:val="hybridMultilevel"/>
    <w:tmpl w:val="6B2E2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512CE1"/>
    <w:multiLevelType w:val="hybridMultilevel"/>
    <w:tmpl w:val="BF3E2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971998"/>
    <w:multiLevelType w:val="hybridMultilevel"/>
    <w:tmpl w:val="23443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5C"/>
    <w:rsid w:val="000037C3"/>
    <w:rsid w:val="000D157F"/>
    <w:rsid w:val="000E6BBB"/>
    <w:rsid w:val="00101178"/>
    <w:rsid w:val="0014200A"/>
    <w:rsid w:val="00354D20"/>
    <w:rsid w:val="003D11E8"/>
    <w:rsid w:val="00456E9B"/>
    <w:rsid w:val="004D0D0F"/>
    <w:rsid w:val="00507C28"/>
    <w:rsid w:val="005554E5"/>
    <w:rsid w:val="006C6724"/>
    <w:rsid w:val="006E506D"/>
    <w:rsid w:val="00747A71"/>
    <w:rsid w:val="007A6A83"/>
    <w:rsid w:val="008C774A"/>
    <w:rsid w:val="009533D5"/>
    <w:rsid w:val="009B40F2"/>
    <w:rsid w:val="009E4388"/>
    <w:rsid w:val="00A27024"/>
    <w:rsid w:val="00B01ACC"/>
    <w:rsid w:val="00B643FF"/>
    <w:rsid w:val="00B81156"/>
    <w:rsid w:val="00B9587E"/>
    <w:rsid w:val="00C66D1A"/>
    <w:rsid w:val="00C7754F"/>
    <w:rsid w:val="00CD182E"/>
    <w:rsid w:val="00D05E9E"/>
    <w:rsid w:val="00D148D2"/>
    <w:rsid w:val="00D87965"/>
    <w:rsid w:val="00E44FBE"/>
    <w:rsid w:val="00E745A7"/>
    <w:rsid w:val="00EF145C"/>
    <w:rsid w:val="00F215B5"/>
    <w:rsid w:val="00F4489E"/>
    <w:rsid w:val="00F543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BD53F-38D7-4556-845F-F3E75CB2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157F"/>
    <w:pPr>
      <w:spacing w:after="0" w:line="240" w:lineRule="auto"/>
    </w:pPr>
  </w:style>
  <w:style w:type="paragraph" w:styleId="FootnoteText">
    <w:name w:val="footnote text"/>
    <w:basedOn w:val="Normal"/>
    <w:link w:val="FootnoteTextChar"/>
    <w:uiPriority w:val="99"/>
    <w:semiHidden/>
    <w:unhideWhenUsed/>
    <w:rsid w:val="00747A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A71"/>
    <w:rPr>
      <w:sz w:val="20"/>
      <w:szCs w:val="20"/>
    </w:rPr>
  </w:style>
  <w:style w:type="character" w:styleId="FootnoteReference">
    <w:name w:val="footnote reference"/>
    <w:basedOn w:val="DefaultParagraphFont"/>
    <w:uiPriority w:val="99"/>
    <w:semiHidden/>
    <w:unhideWhenUsed/>
    <w:rsid w:val="00747A71"/>
    <w:rPr>
      <w:vertAlign w:val="superscript"/>
    </w:rPr>
  </w:style>
  <w:style w:type="paragraph" w:styleId="ListParagraph">
    <w:name w:val="List Paragraph"/>
    <w:basedOn w:val="Normal"/>
    <w:uiPriority w:val="34"/>
    <w:qFormat/>
    <w:rsid w:val="009533D5"/>
    <w:pPr>
      <w:ind w:left="720"/>
      <w:contextualSpacing/>
    </w:pPr>
  </w:style>
  <w:style w:type="character" w:styleId="Hyperlink">
    <w:name w:val="Hyperlink"/>
    <w:basedOn w:val="DefaultParagraphFont"/>
    <w:uiPriority w:val="99"/>
    <w:unhideWhenUsed/>
    <w:rsid w:val="00E745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index.org/country/tunisia" TargetMode="External"/><Relationship Id="rId13" Type="http://schemas.openxmlformats.org/officeDocument/2006/relationships/hyperlink" Target="http://stage.intracen.org/project/Aid-for-Trade-Initiative-for-Arab-St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te.gov/e/eb/rls/othr/ics/2015/241773.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fdb.org/en/topics-and-sectors/initiatives-partnerships/african-peer-review-mechanis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ooks.google.ca/books?hl=en&amp;lr=&amp;id=EBsOEEcC8rsC&amp;oi=fnd&amp;pg=PR7&amp;dq=tunisia+education+women+1980s&amp;ots=w9tsRRw3zo&amp;sig=RaKcl40aMvLpZPb4Y-KF93WjuaQ" TargetMode="External"/><Relationship Id="rId4" Type="http://schemas.openxmlformats.org/officeDocument/2006/relationships/settings" Target="settings.xml"/><Relationship Id="rId9" Type="http://schemas.openxmlformats.org/officeDocument/2006/relationships/hyperlink" Target="http://www.unicef.org/infobycountry/Tunisia_statistics.html" TargetMode="External"/><Relationship Id="rId14" Type="http://schemas.openxmlformats.org/officeDocument/2006/relationships/hyperlink" Target="http://www.investintunisia.tn/En/our-mission_11_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DC48-1432-440F-925C-433FD320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4</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Drinkell</dc:creator>
  <cp:keywords/>
  <dc:description/>
  <cp:lastModifiedBy>Hannah Drinkell</cp:lastModifiedBy>
  <cp:revision>16</cp:revision>
  <dcterms:created xsi:type="dcterms:W3CDTF">2016-11-08T01:29:00Z</dcterms:created>
  <dcterms:modified xsi:type="dcterms:W3CDTF">2016-11-11T02:16:00Z</dcterms:modified>
</cp:coreProperties>
</file>