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2DD" w:rsidRDefault="00933A79">
      <w:r>
        <w:t>Commit</w:t>
      </w:r>
      <w:r w:rsidR="005F1F48">
        <w:t>tee: United Nations Office of Outer Space Affairs</w:t>
      </w:r>
    </w:p>
    <w:p w:rsidR="005F1F48" w:rsidRDefault="005F1F48">
      <w:r>
        <w:t>Country: Israel</w:t>
      </w:r>
    </w:p>
    <w:p w:rsidR="008C2785" w:rsidRDefault="004C48F2">
      <w:r>
        <w:t>Delegate: Orion Moore</w:t>
      </w:r>
    </w:p>
    <w:p w:rsidR="005F1F48" w:rsidRDefault="008C2785">
      <w:r>
        <w:t xml:space="preserve">School: </w:t>
      </w:r>
      <w:bookmarkStart w:id="0" w:name="_GoBack"/>
      <w:bookmarkEnd w:id="0"/>
      <w:r w:rsidR="00FB0778">
        <w:t>Ursula Franklin Academy</w:t>
      </w:r>
    </w:p>
    <w:p w:rsidR="004C48F2" w:rsidRDefault="004C48F2"/>
    <w:p w:rsidR="004C48F2" w:rsidRDefault="00D2078B" w:rsidP="00FB0778">
      <w:pPr>
        <w:ind w:firstLine="720"/>
        <w:jc w:val="both"/>
      </w:pPr>
      <w:r>
        <w:t xml:space="preserve">Since the dawn of its conception, Israel has always had a vested interest in the heavens, and has </w:t>
      </w:r>
      <w:r w:rsidR="00CB43F8">
        <w:t>since become</w:t>
      </w:r>
      <w:r>
        <w:t xml:space="preserve"> a confident and determined contributor to advancing the international space community. </w:t>
      </w:r>
      <w:r w:rsidR="00C00894">
        <w:t xml:space="preserve">Israel has </w:t>
      </w:r>
      <w:r w:rsidR="00B71EA3">
        <w:t>increased</w:t>
      </w:r>
      <w:r w:rsidR="00C00894">
        <w:t xml:space="preserve"> its scientific understanding at a respectable pace, from the</w:t>
      </w:r>
      <w:r w:rsidR="00DC67C3">
        <w:t xml:space="preserve"> National </w:t>
      </w:r>
      <w:r w:rsidR="00C00894">
        <w:t>Committee</w:t>
      </w:r>
      <w:r w:rsidR="00DC67C3">
        <w:t xml:space="preserve"> of Space Research’s humble beginnings in Tel-Aviv University </w:t>
      </w:r>
      <w:r w:rsidR="000F3FC6">
        <w:t>in 1960</w:t>
      </w:r>
      <w:r w:rsidR="00C00894">
        <w:t xml:space="preserve">, to the official establishment of the Israel Space Agency in 1982. </w:t>
      </w:r>
      <w:r w:rsidR="004219CC" w:rsidRPr="004219CC">
        <w:t>Israel</w:t>
      </w:r>
      <w:r w:rsidR="004219CC">
        <w:t>’s space a</w:t>
      </w:r>
      <w:r w:rsidR="004219CC" w:rsidRPr="004219CC">
        <w:t xml:space="preserve">gency's goals include </w:t>
      </w:r>
      <w:r w:rsidR="004219CC">
        <w:t>“</w:t>
      </w:r>
      <w:r w:rsidR="004219CC" w:rsidRPr="004219CC">
        <w:t>advancing infrastructural research at academic and research institutions; supporting the development of innovative and unique space technologies by Israel Aerospace Industries; cultivating a new generation of space scientists through space education and community projects; and encouraging the expansion and growth of Israel's space industry</w:t>
      </w:r>
      <w:r w:rsidR="004219CC">
        <w:t xml:space="preserve">”, and it has lived up to these goals. </w:t>
      </w:r>
      <w:r w:rsidR="00C00894">
        <w:t xml:space="preserve">In 1988, Israel launched its first satellite, </w:t>
      </w:r>
      <w:proofErr w:type="spellStart"/>
      <w:r w:rsidR="00C00894">
        <w:t>Ofeq</w:t>
      </w:r>
      <w:proofErr w:type="spellEnd"/>
      <w:r w:rsidR="00C00894">
        <w:t xml:space="preserve"> 1, on top of a </w:t>
      </w:r>
      <w:proofErr w:type="spellStart"/>
      <w:r w:rsidR="00C00894">
        <w:t>Shavit</w:t>
      </w:r>
      <w:proofErr w:type="spellEnd"/>
      <w:r w:rsidR="00C00894">
        <w:t xml:space="preserve"> launch vehicle. Israel prides itself on this achievement</w:t>
      </w:r>
      <w:r w:rsidR="000F4E9F">
        <w:t xml:space="preserve">, as it completed both the satellite and its launch vehicle on a development cycle of only 6 years, and a </w:t>
      </w:r>
      <w:r w:rsidR="00B71EA3">
        <w:t>budget of less than $</w:t>
      </w:r>
      <w:r w:rsidR="000F4E9F">
        <w:t xml:space="preserve">50 million </w:t>
      </w:r>
      <w:r w:rsidR="00B71EA3">
        <w:t xml:space="preserve">USD </w:t>
      </w:r>
      <w:r w:rsidR="000F4E9F">
        <w:t xml:space="preserve">per year. In addition, Israel completed this project with almost no foreign research or support. Despite these limitations, Israel has established itself as the eighth nation to send an object to orbit, and affirmed itself as one of only ten “space superpowers” to this day. As of now, Israel has launched </w:t>
      </w:r>
      <w:r w:rsidR="00B71EA3">
        <w:t>over a dozen</w:t>
      </w:r>
      <w:r w:rsidR="00EF61F1">
        <w:t xml:space="preserve"> satellites into orbit, with the purpose of providing observational and communicational services to Israeli citizens, and the rest of the world. Israel has also sent a distinguished astronaut, </w:t>
      </w:r>
      <w:proofErr w:type="spellStart"/>
      <w:r w:rsidR="00EF61F1">
        <w:t>Ilan</w:t>
      </w:r>
      <w:proofErr w:type="spellEnd"/>
      <w:r w:rsidR="00EF61F1">
        <w:t xml:space="preserve"> Ramon, aboard Space Shuttle Columbia</w:t>
      </w:r>
      <w:r w:rsidR="00593AF5">
        <w:t xml:space="preserve"> in 2003</w:t>
      </w:r>
      <w:r w:rsidR="00EF61F1">
        <w:t xml:space="preserve">. </w:t>
      </w:r>
      <w:r w:rsidR="00593AF5">
        <w:t xml:space="preserve">Tragically, </w:t>
      </w:r>
      <w:proofErr w:type="spellStart"/>
      <w:r w:rsidR="00593AF5">
        <w:t>Ilan</w:t>
      </w:r>
      <w:proofErr w:type="spellEnd"/>
      <w:r w:rsidR="00593AF5">
        <w:t xml:space="preserve"> was killed along with the rest of the crew when heated gases shredded the orbiter. In this committee, Israel hopes to cooperate with all delegates to </w:t>
      </w:r>
      <w:r w:rsidR="004219CC">
        <w:t>improve the safety and capability of space travel.</w:t>
      </w:r>
      <w:r w:rsidR="00593AF5">
        <w:t xml:space="preserve"> </w:t>
      </w:r>
    </w:p>
    <w:p w:rsidR="00593AF5" w:rsidRDefault="00593AF5" w:rsidP="00FB0778">
      <w:pPr>
        <w:jc w:val="both"/>
      </w:pPr>
    </w:p>
    <w:p w:rsidR="00CC5C9E" w:rsidRPr="001E2EFB" w:rsidRDefault="00B71EA3" w:rsidP="00FB0778">
      <w:pPr>
        <w:jc w:val="both"/>
        <w:rPr>
          <w:b/>
        </w:rPr>
      </w:pPr>
      <w:r>
        <w:rPr>
          <w:b/>
        </w:rPr>
        <w:t>Topic 1: The Environment and Space A</w:t>
      </w:r>
      <w:r w:rsidR="00CC5C9E" w:rsidRPr="001E2EFB">
        <w:rPr>
          <w:b/>
        </w:rPr>
        <w:t>ctivity</w:t>
      </w:r>
    </w:p>
    <w:p w:rsidR="00CC5C9E" w:rsidRDefault="00CC5C9E" w:rsidP="00FB0778">
      <w:pPr>
        <w:ind w:firstLine="720"/>
        <w:jc w:val="both"/>
      </w:pPr>
      <w:r>
        <w:t xml:space="preserve">Israel believes that the environment is a key priority, in order to improve </w:t>
      </w:r>
      <w:r w:rsidR="00B71EA3">
        <w:t xml:space="preserve">overall </w:t>
      </w:r>
      <w:r>
        <w:t>health and security for present and future generations.</w:t>
      </w:r>
      <w:r w:rsidR="000A126D">
        <w:t xml:space="preserve"> Thus, Israel has made strong commitments to decrease air pollution for its citizens. Since 2012, Israel’s Ministry of Environmental Protection has spent almost 100 million New </w:t>
      </w:r>
      <w:proofErr w:type="spellStart"/>
      <w:r w:rsidR="000A126D">
        <w:t>Shequels</w:t>
      </w:r>
      <w:proofErr w:type="spellEnd"/>
      <w:r w:rsidR="000A126D">
        <w:t xml:space="preserve"> ($27 million USD) </w:t>
      </w:r>
      <w:r w:rsidR="00C17326">
        <w:t>on its National Pollution Reduction and Prevention Program. Since 2012, t</w:t>
      </w:r>
      <w:r w:rsidR="00B71EA3">
        <w:t>his program has aimed to minimiz</w:t>
      </w:r>
      <w:r w:rsidR="00C17326">
        <w:t>e air pollution, through many targeted taxes, incentives, and research programs for industries and ground-based transportation.</w:t>
      </w:r>
    </w:p>
    <w:p w:rsidR="001D5774" w:rsidRDefault="001D5774" w:rsidP="00FB0778">
      <w:pPr>
        <w:jc w:val="both"/>
      </w:pPr>
      <w:r>
        <w:tab/>
        <w:t>However, Isr</w:t>
      </w:r>
      <w:r w:rsidR="00013838">
        <w:t>ael has not taken many steps to reduce the emissions from its aerospace sector. Statistically, aerospace endeavours only create about 5% of air pollution. This pales in comparison to the air pollution produced by automobiles, which accounts for 50-90% of all air pollution. In addition, of the 5% of pollution the aerospace industry creates, a vast majority is caused by civil aviation, as oppo</w:t>
      </w:r>
      <w:r w:rsidR="000D53EE">
        <w:t xml:space="preserve">sed to space travel, simply because of the sheer volume of </w:t>
      </w:r>
      <w:r w:rsidR="000D53EE">
        <w:lastRenderedPageBreak/>
        <w:t>flights. Though Israel does not consider aviation pollution a priority, it would of course be open to cooperating with the international community</w:t>
      </w:r>
      <w:r w:rsidR="00B71EA3">
        <w:t xml:space="preserve"> to create guidelines to minimiz</w:t>
      </w:r>
      <w:r w:rsidR="000D53EE">
        <w:t xml:space="preserve">e aviation’s pollution. After all, Israel has signed and ratified both the Climate Change Convention and the Kyoto Protocol as of 2004. </w:t>
      </w:r>
      <w:r w:rsidR="00B72503">
        <w:t xml:space="preserve">Israel acknowledges that there are several ways to reduce black carbon emissions, the first of these being to create internationally agreed-upon regulations for airplane pollution. In addition, Israel believes that we must invest in </w:t>
      </w:r>
      <w:r w:rsidR="00AF220C">
        <w:t xml:space="preserve">aerospace technologies </w:t>
      </w:r>
      <w:r w:rsidR="00B72503">
        <w:t xml:space="preserve">which will produce less </w:t>
      </w:r>
      <w:r w:rsidR="00913418">
        <w:t xml:space="preserve">black carbon and pollution. Less-polluting aerospace </w:t>
      </w:r>
      <w:proofErr w:type="gramStart"/>
      <w:r w:rsidR="00913418">
        <w:t>technology, like hydrogen-powered jet and rocket motors, have</w:t>
      </w:r>
      <w:proofErr w:type="gramEnd"/>
      <w:r w:rsidR="00913418">
        <w:t xml:space="preserve"> existed since the sixties</w:t>
      </w:r>
      <w:r w:rsidR="00B71EA3">
        <w:t>. All this technology needs</w:t>
      </w:r>
      <w:r w:rsidR="00913418">
        <w:t xml:space="preserve"> is </w:t>
      </w:r>
      <w:r w:rsidR="00B71EA3">
        <w:t xml:space="preserve">more </w:t>
      </w:r>
      <w:r w:rsidR="00913418">
        <w:t xml:space="preserve">funding to become a reality. For this reason, Israel proposes a UN fund to research, develop, and commercialize clean air travel. Countries could contribute to this fund </w:t>
      </w:r>
      <w:r w:rsidR="00D50439">
        <w:t>in proportion with their GNI</w:t>
      </w:r>
      <w:r w:rsidR="00913418">
        <w:t xml:space="preserve"> </w:t>
      </w:r>
      <w:r w:rsidR="00D50439">
        <w:t>or air pollution rankings.</w:t>
      </w:r>
    </w:p>
    <w:p w:rsidR="000D53EE" w:rsidRDefault="007B5ECF" w:rsidP="00FB0778">
      <w:pPr>
        <w:jc w:val="both"/>
      </w:pPr>
      <w:r>
        <w:tab/>
        <w:t xml:space="preserve">However, Israel believes that space debris </w:t>
      </w:r>
      <w:proofErr w:type="gramStart"/>
      <w:r>
        <w:t>are</w:t>
      </w:r>
      <w:proofErr w:type="gramEnd"/>
      <w:r>
        <w:t xml:space="preserve"> of a high concern to the spacefaring community. Space debris </w:t>
      </w:r>
      <w:proofErr w:type="gramStart"/>
      <w:r>
        <w:t>are</w:t>
      </w:r>
      <w:proofErr w:type="gramEnd"/>
      <w:r>
        <w:t xml:space="preserve"> of a special concern to Israel. Due to political tensions between neighbouring nations, Israel has to launch its rockets on a retrograde trajectory, in the opposite direction of all other satellites. This means that any collision between debris could occur with relative velocities of up to 60,000km/h, which could create collisions several orders of magnitude higher than </w:t>
      </w:r>
      <w:r w:rsidR="003918C6">
        <w:t>collisions between satellites on prograde trajectories. Even a stray fleck of paint going prograde could obliterate any retrograde satell</w:t>
      </w:r>
      <w:r w:rsidR="00762BD3">
        <w:t xml:space="preserve">ite. </w:t>
      </w:r>
    </w:p>
    <w:p w:rsidR="00762BD3" w:rsidRDefault="00762BD3" w:rsidP="00FB0778">
      <w:pPr>
        <w:jc w:val="both"/>
      </w:pPr>
      <w:r>
        <w:tab/>
        <w:t xml:space="preserve">Unfortunately Israel recognizes that with the international community’s current </w:t>
      </w:r>
      <w:r w:rsidR="00A676C6">
        <w:t>technology and</w:t>
      </w:r>
      <w:r>
        <w:t xml:space="preserve"> budget, little can be done to actively reduce the amount of debris in orbit. Any </w:t>
      </w:r>
      <w:r w:rsidR="003076B2">
        <w:t>minimization</w:t>
      </w:r>
      <w:r>
        <w:t xml:space="preserve"> of orbital debris is likely to occur over</w:t>
      </w:r>
      <w:r w:rsidR="00B71EA3">
        <w:t xml:space="preserve"> </w:t>
      </w:r>
      <w:r>
        <w:t xml:space="preserve">time, </w:t>
      </w:r>
      <w:r w:rsidR="003076B2">
        <w:t xml:space="preserve">due to solar radiation pressure and thin atmospheric influence. For now, the best thing the worldwide space community can do </w:t>
      </w:r>
      <w:r w:rsidR="00931D92">
        <w:t xml:space="preserve">right now </w:t>
      </w:r>
      <w:r w:rsidR="00B71EA3">
        <w:t>to help minimiz</w:t>
      </w:r>
      <w:r w:rsidR="003076B2">
        <w:t>e the risk of</w:t>
      </w:r>
      <w:r w:rsidR="00931D92">
        <w:t xml:space="preserve"> collision is to prevent any more space debris from being created in the future. </w:t>
      </w:r>
      <w:r w:rsidR="001E2EFB">
        <w:t>We need to establish guidelines for both national and commercial spacecraft so that they do not pose risks to other spacecraft. These guidelines should incl</w:t>
      </w:r>
      <w:r w:rsidR="00B71EA3">
        <w:t>ude making deorbiting equipment-</w:t>
      </w:r>
      <w:r w:rsidR="001E2EFB">
        <w:t xml:space="preserve"> in the form of engines, solar sails, or</w:t>
      </w:r>
      <w:r w:rsidR="00B71EA3">
        <w:t xml:space="preserve"> other forms of technology -</w:t>
      </w:r>
      <w:r w:rsidR="001E2EFB">
        <w:t>standard on future spac</w:t>
      </w:r>
      <w:r w:rsidR="000A0789">
        <w:t>ecraft. Alternatively, sate</w:t>
      </w:r>
      <w:r w:rsidR="00B71EA3">
        <w:t>llites should be put into orbits</w:t>
      </w:r>
      <w:r w:rsidR="000A0789">
        <w:t xml:space="preserve"> with a decay rate similar to their operational lifespans, so that by the time a spacecraft has deactivated or become obsolete, its orbit will have decayed, and it will harmlessly fall back to earth and burn up in the atmosphere. Establishing guidelines like these would drastically lower the rates of debris accumulation, and ensure a safer environment for future space missions</w:t>
      </w:r>
      <w:r w:rsidR="00B71EA3">
        <w:t>, and for the planet as a whole</w:t>
      </w:r>
      <w:r w:rsidR="000A0789">
        <w:t>.</w:t>
      </w:r>
    </w:p>
    <w:p w:rsidR="000A0789" w:rsidRDefault="000A0789" w:rsidP="00FB0778">
      <w:pPr>
        <w:jc w:val="both"/>
      </w:pPr>
    </w:p>
    <w:p w:rsidR="000A0789" w:rsidRDefault="000A0789" w:rsidP="00FB0778">
      <w:pPr>
        <w:jc w:val="both"/>
        <w:rPr>
          <w:b/>
        </w:rPr>
      </w:pPr>
      <w:r>
        <w:rPr>
          <w:b/>
        </w:rPr>
        <w:t>Topic 2: Militarization of Space</w:t>
      </w:r>
    </w:p>
    <w:p w:rsidR="008E126D" w:rsidRDefault="004219CC" w:rsidP="00FB0778">
      <w:pPr>
        <w:ind w:firstLine="720"/>
        <w:jc w:val="both"/>
      </w:pPr>
      <w:r w:rsidRPr="004219CC">
        <w:t xml:space="preserve">Though Israel only joined the Committee </w:t>
      </w:r>
      <w:proofErr w:type="gramStart"/>
      <w:r w:rsidRPr="004219CC">
        <w:t>On</w:t>
      </w:r>
      <w:proofErr w:type="gramEnd"/>
      <w:r w:rsidRPr="004219CC">
        <w:t xml:space="preserve"> the Peaceful</w:t>
      </w:r>
      <w:r w:rsidR="00FB0778">
        <w:t xml:space="preserve"> Uses of Outer Space in 2015</w:t>
      </w:r>
      <w:r w:rsidRPr="004219CC">
        <w:t>, it is still committed to maintaining Earth</w:t>
      </w:r>
      <w:r w:rsidR="00B71EA3">
        <w:t>’s</w:t>
      </w:r>
      <w:r w:rsidRPr="004219CC">
        <w:t xml:space="preserve"> orbit as a peaceful, prosperous, and inclusive area for all nations. </w:t>
      </w:r>
      <w:r w:rsidR="000A0789">
        <w:t>Israel recogniz</w:t>
      </w:r>
      <w:r w:rsidR="00E87BAD">
        <w:t xml:space="preserve">es the profound entanglement present between space travel and military activity. Indeed, its </w:t>
      </w:r>
      <w:proofErr w:type="spellStart"/>
      <w:r w:rsidR="00E87BAD">
        <w:t>Shavit</w:t>
      </w:r>
      <w:proofErr w:type="spellEnd"/>
      <w:r w:rsidR="00E87BAD">
        <w:t xml:space="preserve"> launcher was originally developed based on </w:t>
      </w:r>
      <w:r w:rsidR="00B71EA3">
        <w:t>the</w:t>
      </w:r>
      <w:r w:rsidR="00E87BAD">
        <w:t xml:space="preserve"> Jericho II ballistic missile. </w:t>
      </w:r>
      <w:r w:rsidR="00EF4993">
        <w:t>Israel recognizes that the</w:t>
      </w:r>
      <w:r w:rsidR="00E45C54">
        <w:t xml:space="preserve"> developmental relationships between civilian and combat technology create unnecessary political divides, and prevent the propagation of peaceful space missions that would otherwise enlighten the scientific community. </w:t>
      </w:r>
      <w:r w:rsidR="00C03A65">
        <w:t>For instance, Israe</w:t>
      </w:r>
      <w:r w:rsidR="005D2517">
        <w:t xml:space="preserve">l’s space </w:t>
      </w:r>
      <w:r w:rsidR="005D2517">
        <w:lastRenderedPageBreak/>
        <w:t xml:space="preserve">launch capabilities are </w:t>
      </w:r>
      <w:r w:rsidR="00C03A65">
        <w:t xml:space="preserve">significantly hampered by the fact that it has to launch its satellites retrograde, since the neighbouring </w:t>
      </w:r>
      <w:r w:rsidR="005D2517">
        <w:t>Arab</w:t>
      </w:r>
      <w:r w:rsidR="00C03A65">
        <w:t xml:space="preserve"> </w:t>
      </w:r>
      <w:r w:rsidR="005D2517">
        <w:t xml:space="preserve">League considers Israeli rocketry as a threat. Israel understands why foreign missiles flying over an enemy’s territory could be perceived as </w:t>
      </w:r>
      <w:r w:rsidR="007C3250">
        <w:t xml:space="preserve">aggressive. However, Israel believes that there is a distinct difference between civilian and military space technology, and the international community should recognize and respect this difference. </w:t>
      </w:r>
      <w:r w:rsidR="00F55BDA">
        <w:t xml:space="preserve">Israel understands that much of the multinational tension spaceflight entails revolves around </w:t>
      </w:r>
      <w:r w:rsidR="00EF4993">
        <w:t>the uncertainty of payloads and capabilities</w:t>
      </w:r>
      <w:r w:rsidR="00F55BDA">
        <w:t xml:space="preserve">. The development and flight of a spy satellite or ballistic missile could be disguised as a peaceful science operation, much like how a nuclear weapons program could be disguised as peaceful power plant development. However, in both of these circumstances, regulatory framework can easily be introduced to distinguish between civilian and military projects. </w:t>
      </w:r>
      <w:r w:rsidR="00E519E1">
        <w:t xml:space="preserve">Israel would propose an inspection organization similar in concept to the </w:t>
      </w:r>
      <w:proofErr w:type="gramStart"/>
      <w:r w:rsidR="00E519E1">
        <w:t>IAEA, that</w:t>
      </w:r>
      <w:proofErr w:type="gramEnd"/>
      <w:r w:rsidR="00E519E1">
        <w:t xml:space="preserve"> could inspect space missions before launch to determine their civilian or military capabilities. If a launch was deemed as peaceful by this organization, the international community would be notified, and access to better launch trajectories could be safely granted. To keep this organization from being </w:t>
      </w:r>
      <w:r w:rsidR="00E849B9">
        <w:t>intrusive</w:t>
      </w:r>
      <w:r w:rsidR="00E519E1">
        <w:t xml:space="preserve">, nations should be able to opt out from an inspection of any mission, but with the consequence of raising slight suspicion among the international community. </w:t>
      </w:r>
      <w:r w:rsidR="008E126D">
        <w:t xml:space="preserve">Israel also thinks that these inspections of civilian and military capability should be regulated by modified International Humanitarian Law. This inspection framework </w:t>
      </w:r>
      <w:r w:rsidR="00B71EA3">
        <w:t>would</w:t>
      </w:r>
      <w:r w:rsidR="008E126D">
        <w:t xml:space="preserve"> lower extra-planetary distrust among the international community. </w:t>
      </w:r>
    </w:p>
    <w:p w:rsidR="006755F0" w:rsidRDefault="00E17656" w:rsidP="00FB0778">
      <w:pPr>
        <w:ind w:firstLine="720"/>
        <w:jc w:val="both"/>
      </w:pPr>
      <w:r>
        <w:t xml:space="preserve">Israel believes that any </w:t>
      </w:r>
      <w:r w:rsidR="00084379">
        <w:t>true space conflict</w:t>
      </w:r>
      <w:r>
        <w:t xml:space="preserve"> is unlikely to occur until the far future, given the lack of attainable assets and resources available to nations, and the collateral damage and Keesler syndrome created by any space conflict. </w:t>
      </w:r>
      <w:r w:rsidR="008E126D">
        <w:t xml:space="preserve">However, Israel </w:t>
      </w:r>
      <w:r w:rsidR="00EF4993">
        <w:t xml:space="preserve">believes the </w:t>
      </w:r>
      <w:r>
        <w:t>application</w:t>
      </w:r>
      <w:r w:rsidR="00EF4993">
        <w:t xml:space="preserve"> of International Humanitarian Law in space is </w:t>
      </w:r>
      <w:r w:rsidR="008E126D">
        <w:t>important;</w:t>
      </w:r>
      <w:r>
        <w:t xml:space="preserve"> to ensure that any conflict in space is minimally destructive, and honorable to some degree.</w:t>
      </w:r>
      <w:r w:rsidR="00966795">
        <w:t xml:space="preserve"> </w:t>
      </w:r>
      <w:r w:rsidR="006755F0">
        <w:t>Most</w:t>
      </w:r>
      <w:r w:rsidR="00966795">
        <w:t xml:space="preserve"> of International Humanitarian Law can easily be transl</w:t>
      </w:r>
      <w:r w:rsidR="006755F0">
        <w:t xml:space="preserve">ated to </w:t>
      </w:r>
      <w:proofErr w:type="spellStart"/>
      <w:r w:rsidR="006755F0">
        <w:t>exoatmospheric</w:t>
      </w:r>
      <w:proofErr w:type="spellEnd"/>
      <w:r w:rsidR="006755F0">
        <w:t xml:space="preserve"> affairs, with a few notable exceptions: </w:t>
      </w:r>
      <w:r w:rsidR="00B71EA3">
        <w:t>a</w:t>
      </w:r>
      <w:r w:rsidR="00966795">
        <w:t>stronauts should be entitled to protection and aid if providing this aid would not be dangerous to the providing party. Violence and conf</w:t>
      </w:r>
      <w:r w:rsidR="006755F0">
        <w:t xml:space="preserve">lict should be defined as any destruction of property purposefully or semi-purposefully by an opposing party, including by conventional and unconventional weapons, and by space debris. </w:t>
      </w:r>
      <w:r w:rsidR="00966795">
        <w:t xml:space="preserve"> </w:t>
      </w:r>
      <w:r w:rsidR="006755F0">
        <w:t>If a satellite has more potential to aid military operations than civilian or scientific ones, it should be classified as military. In considering these modifications, we must also take to heart the Martens Clause, and existing outside treaties and principles, to ensure an all-rounded understanding of space conflict.</w:t>
      </w:r>
    </w:p>
    <w:p w:rsidR="008E126D" w:rsidRDefault="006755F0" w:rsidP="00FB0778">
      <w:pPr>
        <w:ind w:firstLine="720"/>
        <w:jc w:val="both"/>
      </w:pPr>
      <w:r>
        <w:t xml:space="preserve">Finally, Israel recognizes that, as one of only ten countries with national spacefaring capability, there are stark imbalances in </w:t>
      </w:r>
      <w:proofErr w:type="spellStart"/>
      <w:r w:rsidR="00F95D57">
        <w:t>exoatmospheric</w:t>
      </w:r>
      <w:proofErr w:type="spellEnd"/>
      <w:r w:rsidR="00F95D57">
        <w:t xml:space="preserve"> domain</w:t>
      </w:r>
      <w:r>
        <w:t xml:space="preserve"> among the international community. </w:t>
      </w:r>
      <w:r w:rsidR="00F95D57">
        <w:t xml:space="preserve">However, Israel commends the efforts the United Nations has already made to curb this imbalance. Israel applauds the UN’s decision to purchase a </w:t>
      </w:r>
      <w:proofErr w:type="spellStart"/>
      <w:r w:rsidR="00F95D57">
        <w:t>Dreamchaser</w:t>
      </w:r>
      <w:proofErr w:type="spellEnd"/>
      <w:r w:rsidR="00F95D57">
        <w:t xml:space="preserve"> spacecraft to launch the experiments of fourteen underdeveloped nations into orbit in 2021. Israel thinks that spacecraft like these are part of the short-term solution to making space travel accessible by all nations</w:t>
      </w:r>
      <w:r w:rsidR="004219CC">
        <w:t>, and would be open to a second such mission to help more countries achieve their orbital desires</w:t>
      </w:r>
      <w:r w:rsidR="00F95D57">
        <w:t xml:space="preserve">. </w:t>
      </w:r>
      <w:r w:rsidR="004219CC">
        <w:t xml:space="preserve">This mission could perhaps be funded partially by established spacefaring powers. </w:t>
      </w:r>
      <w:r w:rsidR="00F95D57">
        <w:t xml:space="preserve">As a </w:t>
      </w:r>
      <w:r w:rsidR="00F95D57">
        <w:lastRenderedPageBreak/>
        <w:t>long-term solution, Israel thinks that promoting international co-operation between spacefaring and non-spacefaring nations is the best way to close the gap in capability. Israel has already contributed to this goal, by helping South Africa to de</w:t>
      </w:r>
      <w:r w:rsidR="004219CC">
        <w:t>velop its space program through assisting in the production of RSA suborbital rockets.</w:t>
      </w:r>
    </w:p>
    <w:p w:rsidR="00E5247E" w:rsidRDefault="008E126D" w:rsidP="00FB0778">
      <w:pPr>
        <w:ind w:firstLine="720"/>
        <w:jc w:val="both"/>
      </w:pPr>
      <w:r w:rsidRPr="008E126D">
        <w:t xml:space="preserve">Israel hopes that eventually, through co-operation between all nations of the world, we can remove the international distrust that accompanies </w:t>
      </w:r>
      <w:r w:rsidR="004219CC">
        <w:t>rocket launches, allow underdeveloped nations</w:t>
      </w:r>
      <w:r w:rsidR="00B71EA3">
        <w:t xml:space="preserve"> </w:t>
      </w:r>
      <w:r w:rsidR="004219CC">
        <w:t>and strengthen ties between nations with mutual desire for space travel.</w:t>
      </w:r>
    </w:p>
    <w:p w:rsidR="00E849B9" w:rsidRDefault="00E849B9" w:rsidP="00FB0778">
      <w:pPr>
        <w:jc w:val="both"/>
      </w:pPr>
    </w:p>
    <w:p w:rsidR="00E849B9" w:rsidRDefault="00E849B9" w:rsidP="00FB0778">
      <w:pPr>
        <w:jc w:val="both"/>
      </w:pPr>
      <w:r>
        <w:rPr>
          <w:b/>
        </w:rPr>
        <w:t>Topic 3: Commercialization of Space</w:t>
      </w:r>
    </w:p>
    <w:p w:rsidR="008F4D19" w:rsidRDefault="00D702C1" w:rsidP="00FB0778">
      <w:pPr>
        <w:ind w:firstLine="720"/>
        <w:jc w:val="both"/>
      </w:pPr>
      <w:r>
        <w:t xml:space="preserve">Israel believes that private organizations are incredibly valuable to the space industry, possibly even the key to humanity’s progression into space. </w:t>
      </w:r>
      <w:r w:rsidR="000430B2">
        <w:t>After all, multinational companies are the only human entities capable of owning property in space. Although the Outer Space Treaty states that “</w:t>
      </w:r>
      <w:r w:rsidR="000430B2" w:rsidRPr="000430B2">
        <w:t>outer space is not subject to national appropriation by claim of sovereignty</w:t>
      </w:r>
      <w:r w:rsidR="000430B2">
        <w:t>”, and that “</w:t>
      </w:r>
      <w:r w:rsidR="000430B2" w:rsidRPr="000430B2">
        <w:t>States shall be responsible for national space activities whether carried out by governmental or non-governmental entities</w:t>
      </w:r>
      <w:r w:rsidR="000430B2">
        <w:t xml:space="preserve">”, it does not state any restrictions on ownership by multinational private industries with multinational private goals. </w:t>
      </w:r>
    </w:p>
    <w:p w:rsidR="008F4D19" w:rsidRDefault="000430B2" w:rsidP="00FB0778">
      <w:pPr>
        <w:ind w:firstLine="720"/>
        <w:jc w:val="both"/>
      </w:pPr>
      <w:r>
        <w:t xml:space="preserve">Therefore, private companies have </w:t>
      </w:r>
      <w:r w:rsidR="008F4D19">
        <w:t>theoretically</w:t>
      </w:r>
      <w:r>
        <w:t xml:space="preserve"> limitless potential to access and </w:t>
      </w:r>
      <w:r w:rsidR="008F4D19">
        <w:t>appropriate</w:t>
      </w:r>
      <w:r>
        <w:t xml:space="preserve"> celestial bodies</w:t>
      </w:r>
      <w:r w:rsidR="008F4D19">
        <w:t>, and to bring their discoveries and resources back to earth</w:t>
      </w:r>
      <w:r>
        <w:t xml:space="preserve">, provided the technology exists to do so. And given the rapid pace of research and development of many private companies, this technological capability may be closer than we think. After all, </w:t>
      </w:r>
      <w:r w:rsidR="001A30D2">
        <w:t xml:space="preserve">a recent NASA publication has proven that engines with infinite efficiency, “warp drives” if you will, may be possible. In addition, companies like SpaceX have made profound leaps in increasing the reusability and accessibility of space travel. For the first time in </w:t>
      </w:r>
      <w:r w:rsidR="00890A18">
        <w:t>human history, space travel is a profitable industry.</w:t>
      </w:r>
      <w:r w:rsidR="001A30D2">
        <w:t xml:space="preserve"> </w:t>
      </w:r>
    </w:p>
    <w:p w:rsidR="003E3412" w:rsidRDefault="00890A18" w:rsidP="00FB0778">
      <w:pPr>
        <w:ind w:firstLine="720"/>
        <w:jc w:val="both"/>
      </w:pPr>
      <w:r>
        <w:t>Israel is proud to know that it has backed private space industries since the creation of its space program.</w:t>
      </w:r>
      <w:r w:rsidR="00991F00">
        <w:t xml:space="preserve"> Israel </w:t>
      </w:r>
      <w:r w:rsidR="00B71EA3">
        <w:t>partnered with th</w:t>
      </w:r>
      <w:r w:rsidR="00991F00">
        <w:t>e company Israel Aerospace Industries</w:t>
      </w:r>
      <w:r>
        <w:t xml:space="preserve"> (IAI)</w:t>
      </w:r>
      <w:r w:rsidR="00991F00">
        <w:t xml:space="preserve"> for the </w:t>
      </w:r>
      <w:r w:rsidR="00A65F64">
        <w:t>past</w:t>
      </w:r>
      <w:r w:rsidR="00991F00">
        <w:t xml:space="preserve"> 60 years, and has entrusted much of its rocket and payload development to this company. In addition, Israel has partnered with the glob</w:t>
      </w:r>
      <w:r>
        <w:t xml:space="preserve">al communications company </w:t>
      </w:r>
      <w:proofErr w:type="spellStart"/>
      <w:r>
        <w:t>Spacec</w:t>
      </w:r>
      <w:r w:rsidR="00991F00">
        <w:t>om</w:t>
      </w:r>
      <w:proofErr w:type="spellEnd"/>
      <w:r w:rsidR="00991F00">
        <w:t xml:space="preserve"> to launch satellites to enhance </w:t>
      </w:r>
      <w:r>
        <w:t xml:space="preserve">global </w:t>
      </w:r>
      <w:r w:rsidR="00991F00">
        <w:t xml:space="preserve">communication and connectivity. </w:t>
      </w:r>
      <w:r w:rsidR="00DD1CDD">
        <w:t xml:space="preserve">Most recently, </w:t>
      </w:r>
      <w:r w:rsidR="00991F00">
        <w:t xml:space="preserve">Israel’s </w:t>
      </w:r>
      <w:r w:rsidR="00DD1CDD">
        <w:t xml:space="preserve">Amos-6 satellite was planned to be launched on a SpaceX Falcon 9 rocket, to </w:t>
      </w:r>
      <w:r>
        <w:t xml:space="preserve">be used by </w:t>
      </w:r>
      <w:proofErr w:type="spellStart"/>
      <w:r>
        <w:t>Spacec</w:t>
      </w:r>
      <w:r w:rsidR="00991F00">
        <w:t>om</w:t>
      </w:r>
      <w:proofErr w:type="spellEnd"/>
      <w:r w:rsidR="00991F00">
        <w:t xml:space="preserve"> to </w:t>
      </w:r>
      <w:r w:rsidR="00DD1CDD">
        <w:t xml:space="preserve">provide internet access to the developing world. Unfortunately, this satellite was destroyed when the rocket’s </w:t>
      </w:r>
      <w:r w:rsidR="00DE6854">
        <w:t xml:space="preserve">helium loading system ruptured, destroying the rocket and its payload. </w:t>
      </w:r>
      <w:r w:rsidR="00991F00">
        <w:t xml:space="preserve">Thankfully, the satellite was insured by IAI for $200 </w:t>
      </w:r>
      <w:proofErr w:type="gramStart"/>
      <w:r w:rsidR="00991F00">
        <w:t>million,</w:t>
      </w:r>
      <w:proofErr w:type="gramEnd"/>
      <w:r w:rsidR="00991F00">
        <w:t xml:space="preserve"> and by SpaceX for $50 million or a free launch. Although these insurance plans were enough to cover the immediate cost of the launch, they were not enough to cover </w:t>
      </w:r>
      <w:r w:rsidR="00CC5661">
        <w:t xml:space="preserve">the $200 million in </w:t>
      </w:r>
      <w:r w:rsidR="00A65F64">
        <w:t>communications</w:t>
      </w:r>
      <w:r w:rsidR="00CC5661">
        <w:t xml:space="preserve"> contracts that were voided by this launch failure. In addition, </w:t>
      </w:r>
      <w:proofErr w:type="spellStart"/>
      <w:r w:rsidR="00CC5661">
        <w:t>SpaceCom’s</w:t>
      </w:r>
      <w:proofErr w:type="spellEnd"/>
      <w:r w:rsidR="00CC5661">
        <w:t xml:space="preserve"> stock plunged by close to a third in a single day because of this failure. This </w:t>
      </w:r>
      <w:r w:rsidR="00A65F64">
        <w:t xml:space="preserve">disaster </w:t>
      </w:r>
      <w:r w:rsidR="00CC5661">
        <w:t xml:space="preserve">has not only highlighted the financial risks associated with space travel, but also the profound gaps in the coverage and reliability of insurance policies. </w:t>
      </w:r>
      <w:r w:rsidR="00A65F64">
        <w:t xml:space="preserve">It is this unreliability that discourages nations and companies from investing in space travel, and leads some to unfortunately think of space travel as a “useless cash-sink”. From this recent catastrophe </w:t>
      </w:r>
      <w:r w:rsidR="00A65F64">
        <w:lastRenderedPageBreak/>
        <w:t xml:space="preserve">to the death of Israel’s only astronaut in the Columbia disaster, Israel’s attempts to expand into space have been marred by catastrophe. </w:t>
      </w:r>
    </w:p>
    <w:p w:rsidR="00C52115" w:rsidRDefault="00A676C6" w:rsidP="00FB0778">
      <w:pPr>
        <w:ind w:firstLine="720"/>
        <w:jc w:val="both"/>
      </w:pPr>
      <w:r>
        <w:t>Fortunately, Israel believes t</w:t>
      </w:r>
      <w:r w:rsidR="003E3412">
        <w:t>hat there are solutions to these problems, starting with launch checks</w:t>
      </w:r>
      <w:r>
        <w:t>.</w:t>
      </w:r>
      <w:r w:rsidR="003E3412">
        <w:t xml:space="preserve"> There are few national and international regulations on the amount of technical inspection space missions require before launch. In the past, </w:t>
      </w:r>
      <w:proofErr w:type="spellStart"/>
      <w:r w:rsidR="003E3412">
        <w:t>preflight</w:t>
      </w:r>
      <w:proofErr w:type="spellEnd"/>
      <w:r w:rsidR="003E3412">
        <w:t xml:space="preserve"> inspection has been left up to national and private organizations’</w:t>
      </w:r>
      <w:r w:rsidR="009E2CD8">
        <w:t xml:space="preserve"> discretion. However, with increasing public and private interests, and possibly even the lives of space tourists at stake, it is clear that new guidelines must be implemented to ensure that space missions are safer. The inspection checklist of the United States’</w:t>
      </w:r>
      <w:r w:rsidR="000F3FC6">
        <w:t xml:space="preserve"> Department of D</w:t>
      </w:r>
      <w:r w:rsidR="009E2CD8">
        <w:t xml:space="preserve">efence </w:t>
      </w:r>
      <w:r w:rsidR="00C52115">
        <w:t>is exceptionally comprehensive, yet even it has some flaws, including error margins of up to 50% regarding heat loading and vibration. To ensure the reliability of space travel, we must establish international launch guidelines where every component of a spacecraft, or at least a spacecraft that carries humans onboard, has verified error margins of less than 50%.</w:t>
      </w:r>
      <w:r w:rsidR="009E2CD8">
        <w:t xml:space="preserve"> </w:t>
      </w:r>
    </w:p>
    <w:p w:rsidR="00DC67C3" w:rsidRDefault="00C52115" w:rsidP="00FB0778">
      <w:pPr>
        <w:ind w:firstLine="720"/>
        <w:jc w:val="both"/>
      </w:pPr>
      <w:r>
        <w:t>In addition, we</w:t>
      </w:r>
      <w:r w:rsidR="00E849B9">
        <w:t xml:space="preserve"> must create more </w:t>
      </w:r>
      <w:r>
        <w:t xml:space="preserve">comprehensive </w:t>
      </w:r>
      <w:r w:rsidR="00E849B9">
        <w:t xml:space="preserve">guidelines </w:t>
      </w:r>
      <w:r w:rsidR="00E5247E">
        <w:t xml:space="preserve">for space-related insurance, to improve the security and trustworthiness of exploratory endeavours. If private and public organizations know that their missions are covered with more comprehensive insurance, they will feel more secure investing in space </w:t>
      </w:r>
      <w:r>
        <w:t>travel and the industry will grow in profit and reliability</w:t>
      </w:r>
      <w:r w:rsidR="00E5247E">
        <w:t>. Even with increased regulations, it should be more than possible for insurance organizations to make a profit, since the launch industry has an ove</w:t>
      </w:r>
      <w:r w:rsidR="00A1675E">
        <w:t>ra</w:t>
      </w:r>
      <w:r w:rsidR="00FB0778">
        <w:t>ll success rate of about 95%</w:t>
      </w:r>
      <w:r w:rsidR="00A1675E">
        <w:t xml:space="preserve">. </w:t>
      </w:r>
      <w:r w:rsidR="008F4D19">
        <w:t xml:space="preserve">Through </w:t>
      </w:r>
      <w:proofErr w:type="gramStart"/>
      <w:r w:rsidR="008F4D19">
        <w:t>these</w:t>
      </w:r>
      <w:proofErr w:type="gramEnd"/>
      <w:r w:rsidR="008F4D19">
        <w:t xml:space="preserve"> two policies, we can ensure that private industries have more freedom and security when investing in space travel, and can therefore benefit the world with their investments.</w:t>
      </w:r>
    </w:p>
    <w:p w:rsidR="00D50439" w:rsidRDefault="00D50439" w:rsidP="00D50439">
      <w:pPr>
        <w:pBdr>
          <w:bottom w:val="single" w:sz="6" w:space="1" w:color="auto"/>
        </w:pBdr>
        <w:rPr>
          <w:rStyle w:val="Hyperlink"/>
        </w:rPr>
      </w:pPr>
    </w:p>
    <w:p w:rsidR="00B71EA3" w:rsidRPr="00B71EA3" w:rsidRDefault="00B71EA3" w:rsidP="00D50439">
      <w:pPr>
        <w:rPr>
          <w:rStyle w:val="Hyperlink"/>
          <w:color w:val="auto"/>
          <w:u w:val="none"/>
        </w:rPr>
      </w:pPr>
    </w:p>
    <w:p w:rsidR="0082775F" w:rsidRPr="000F3FC6" w:rsidRDefault="00D50439" w:rsidP="00D50439">
      <w:pPr>
        <w:pStyle w:val="ListParagraph"/>
        <w:numPr>
          <w:ilvl w:val="0"/>
          <w:numId w:val="1"/>
        </w:numPr>
        <w:rPr>
          <w:rStyle w:val="Hyperlink"/>
          <w:color w:val="auto"/>
          <w:sz w:val="22"/>
          <w:u w:val="none"/>
        </w:rPr>
      </w:pPr>
      <w:r w:rsidRPr="000F3FC6">
        <w:rPr>
          <w:rStyle w:val="Hyperlink"/>
          <w:color w:val="auto"/>
          <w:sz w:val="22"/>
          <w:u w:val="none"/>
        </w:rPr>
        <w:t xml:space="preserve">"National Pollution Reduction and Prevention Program." Israel Ministry of Environmental Protection Website. December 22, 2015. Accessed November 4, 2016. </w:t>
      </w:r>
      <w:hyperlink r:id="rId7" w:history="1">
        <w:r w:rsidR="0082775F" w:rsidRPr="000F3FC6">
          <w:rPr>
            <w:rStyle w:val="Hyperlink"/>
            <w:sz w:val="22"/>
          </w:rPr>
          <w:t>http://www.sviva.gov.il/English/env_topics/AirQuality/Pages/NationalProgramToReduceAndPreventAirPollution.aspx</w:t>
        </w:r>
      </w:hyperlink>
      <w:r w:rsidRPr="000F3FC6">
        <w:rPr>
          <w:rStyle w:val="Hyperlink"/>
          <w:color w:val="auto"/>
          <w:sz w:val="22"/>
          <w:u w:val="none"/>
        </w:rPr>
        <w:t>.</w:t>
      </w:r>
    </w:p>
    <w:p w:rsidR="00C91A03" w:rsidRPr="000F3FC6" w:rsidRDefault="0082775F" w:rsidP="00C91A03">
      <w:pPr>
        <w:pStyle w:val="ListParagraph"/>
        <w:numPr>
          <w:ilvl w:val="0"/>
          <w:numId w:val="1"/>
        </w:numPr>
        <w:rPr>
          <w:rStyle w:val="Hyperlink"/>
          <w:color w:val="auto"/>
          <w:sz w:val="22"/>
          <w:u w:val="none"/>
        </w:rPr>
      </w:pPr>
      <w:r w:rsidRPr="000F3FC6">
        <w:rPr>
          <w:rStyle w:val="Hyperlink"/>
          <w:color w:val="auto"/>
          <w:sz w:val="22"/>
          <w:u w:val="none"/>
        </w:rPr>
        <w:t>"Climate change: Commission proposes bringing air transport into EU Emissions Trading Scheme" (Press release). EU press rel</w:t>
      </w:r>
      <w:r w:rsidR="00C91A03" w:rsidRPr="000F3FC6">
        <w:rPr>
          <w:rStyle w:val="Hyperlink"/>
          <w:color w:val="auto"/>
          <w:sz w:val="22"/>
          <w:u w:val="none"/>
        </w:rPr>
        <w:t>ease. 2006-12-20. Retrieved 2016-11-02</w:t>
      </w:r>
      <w:r w:rsidRPr="000F3FC6">
        <w:rPr>
          <w:rStyle w:val="Hyperlink"/>
          <w:color w:val="auto"/>
          <w:sz w:val="22"/>
          <w:u w:val="none"/>
        </w:rPr>
        <w:t>.</w:t>
      </w:r>
    </w:p>
    <w:p w:rsidR="00C91A03" w:rsidRPr="000F3FC6" w:rsidRDefault="00C91A03" w:rsidP="00C91A03">
      <w:pPr>
        <w:pStyle w:val="ListParagraph"/>
        <w:numPr>
          <w:ilvl w:val="0"/>
          <w:numId w:val="1"/>
        </w:numPr>
        <w:rPr>
          <w:rStyle w:val="Hyperlink"/>
          <w:color w:val="auto"/>
          <w:sz w:val="22"/>
          <w:u w:val="none"/>
        </w:rPr>
      </w:pPr>
      <w:proofErr w:type="spellStart"/>
      <w:r w:rsidRPr="000F3FC6">
        <w:rPr>
          <w:rStyle w:val="Hyperlink"/>
          <w:color w:val="auto"/>
          <w:sz w:val="22"/>
          <w:u w:val="none"/>
        </w:rPr>
        <w:t>Fernholz</w:t>
      </w:r>
      <w:proofErr w:type="spellEnd"/>
      <w:r w:rsidRPr="000F3FC6">
        <w:rPr>
          <w:rStyle w:val="Hyperlink"/>
          <w:color w:val="auto"/>
          <w:sz w:val="22"/>
          <w:u w:val="none"/>
        </w:rPr>
        <w:t xml:space="preserve">, Tim. "The UN Wants to Buy a Spaceship to Launch Poor Countries’ Experiments into Orbit." Quartz Website. September 29, 2016. Accessed November 08, 2016. </w:t>
      </w:r>
      <w:hyperlink r:id="rId8" w:history="1">
        <w:r w:rsidRPr="000F3FC6">
          <w:rPr>
            <w:rStyle w:val="Hyperlink"/>
            <w:sz w:val="22"/>
          </w:rPr>
          <w:t>http://qz.com/795940/the-un-wants-to-buy-a-dream-chaser-spaceship-to-launch-poor-countries-into-orbit/</w:t>
        </w:r>
      </w:hyperlink>
      <w:r w:rsidRPr="000F3FC6">
        <w:rPr>
          <w:rStyle w:val="Hyperlink"/>
          <w:color w:val="auto"/>
          <w:sz w:val="22"/>
          <w:u w:val="none"/>
        </w:rPr>
        <w:t>.</w:t>
      </w:r>
    </w:p>
    <w:p w:rsidR="00C91A03" w:rsidRPr="000F3FC6" w:rsidRDefault="00C91A03" w:rsidP="00C91A03">
      <w:pPr>
        <w:pStyle w:val="ListParagraph"/>
        <w:numPr>
          <w:ilvl w:val="0"/>
          <w:numId w:val="1"/>
        </w:numPr>
        <w:rPr>
          <w:rStyle w:val="Hyperlink"/>
          <w:color w:val="auto"/>
          <w:sz w:val="22"/>
          <w:u w:val="none"/>
        </w:rPr>
      </w:pPr>
      <w:r w:rsidRPr="000F3FC6">
        <w:rPr>
          <w:rStyle w:val="Hyperlink"/>
          <w:color w:val="auto"/>
          <w:sz w:val="22"/>
          <w:u w:val="none"/>
        </w:rPr>
        <w:t xml:space="preserve">"Israel." UNFCCC. February 16, 2005. Accessed November 03, 2016. </w:t>
      </w:r>
      <w:hyperlink r:id="rId9" w:history="1">
        <w:r w:rsidRPr="000F3FC6">
          <w:rPr>
            <w:rStyle w:val="Hyperlink"/>
            <w:sz w:val="22"/>
          </w:rPr>
          <w:t>http://unfccc.int/tools_xml/country_IL.html</w:t>
        </w:r>
      </w:hyperlink>
      <w:r w:rsidRPr="000F3FC6">
        <w:rPr>
          <w:rStyle w:val="Hyperlink"/>
          <w:color w:val="auto"/>
          <w:sz w:val="22"/>
          <w:u w:val="none"/>
        </w:rPr>
        <w:t>.</w:t>
      </w:r>
    </w:p>
    <w:p w:rsidR="00BA6634" w:rsidRPr="00FB0778" w:rsidRDefault="00BA6634" w:rsidP="00C91A03">
      <w:pPr>
        <w:pStyle w:val="ListParagraph"/>
        <w:numPr>
          <w:ilvl w:val="0"/>
          <w:numId w:val="1"/>
        </w:numPr>
        <w:rPr>
          <w:rStyle w:val="Hyperlink"/>
          <w:color w:val="auto"/>
          <w:sz w:val="22"/>
          <w:u w:val="none"/>
        </w:rPr>
      </w:pPr>
      <w:r w:rsidRPr="000F3FC6">
        <w:rPr>
          <w:rStyle w:val="Hyperlink"/>
          <w:color w:val="auto"/>
          <w:sz w:val="22"/>
          <w:u w:val="none"/>
        </w:rPr>
        <w:t xml:space="preserve">Israel, Isaac Ben, M.K., and </w:t>
      </w:r>
      <w:proofErr w:type="spellStart"/>
      <w:r w:rsidRPr="000F3FC6">
        <w:rPr>
          <w:rStyle w:val="Hyperlink"/>
          <w:color w:val="auto"/>
          <w:sz w:val="22"/>
          <w:u w:val="none"/>
        </w:rPr>
        <w:t>Zvi</w:t>
      </w:r>
      <w:proofErr w:type="spellEnd"/>
      <w:r w:rsidRPr="000F3FC6">
        <w:rPr>
          <w:rStyle w:val="Hyperlink"/>
          <w:color w:val="auto"/>
          <w:sz w:val="22"/>
          <w:u w:val="none"/>
        </w:rPr>
        <w:t xml:space="preserve"> Kaplan, Dr. "Out of This World: Israel's Space Program." Israel Ministry of Foreign Affairs. 2010. Accessed November 5, 2016. http://mfa.gov.il/MFA_Graphics/MFA Gallery/Israel60/ch7-6.pdf.</w:t>
      </w:r>
    </w:p>
    <w:p w:rsidR="00BA6634" w:rsidRPr="000F3FC6" w:rsidRDefault="00BA6634" w:rsidP="00C91A03">
      <w:pPr>
        <w:pStyle w:val="ListParagraph"/>
        <w:numPr>
          <w:ilvl w:val="0"/>
          <w:numId w:val="1"/>
        </w:numPr>
        <w:rPr>
          <w:rStyle w:val="Hyperlink"/>
          <w:color w:val="auto"/>
          <w:sz w:val="22"/>
          <w:u w:val="none"/>
        </w:rPr>
      </w:pPr>
      <w:r w:rsidRPr="000F3FC6">
        <w:rPr>
          <w:rStyle w:val="Hyperlink"/>
          <w:color w:val="auto"/>
          <w:sz w:val="22"/>
          <w:u w:val="none"/>
        </w:rPr>
        <w:t xml:space="preserve">Military Standard Test Requirements for Launch, Upper Stage, and Space Vehicles. MIL-STD-1540C. United States Department of Defense, 1994. Accessed November 8, 2016. </w:t>
      </w:r>
      <w:hyperlink r:id="rId10" w:history="1">
        <w:r w:rsidRPr="000F3FC6">
          <w:rPr>
            <w:rStyle w:val="Hyperlink"/>
            <w:sz w:val="22"/>
          </w:rPr>
          <w:t>http://www.dtic.mil/dtic/tr/fulltext/u2/a286627.pdf</w:t>
        </w:r>
      </w:hyperlink>
      <w:r w:rsidRPr="000F3FC6">
        <w:rPr>
          <w:rStyle w:val="Hyperlink"/>
          <w:color w:val="auto"/>
          <w:sz w:val="22"/>
          <w:u w:val="none"/>
        </w:rPr>
        <w:t>.</w:t>
      </w:r>
    </w:p>
    <w:p w:rsidR="00BA6634" w:rsidRPr="000F3FC6" w:rsidRDefault="00BA6634" w:rsidP="00D50439">
      <w:pPr>
        <w:pStyle w:val="ListParagraph"/>
        <w:numPr>
          <w:ilvl w:val="0"/>
          <w:numId w:val="1"/>
        </w:numPr>
        <w:rPr>
          <w:rStyle w:val="Hyperlink"/>
          <w:color w:val="auto"/>
          <w:sz w:val="22"/>
          <w:u w:val="none"/>
        </w:rPr>
      </w:pPr>
      <w:r w:rsidRPr="000F3FC6">
        <w:rPr>
          <w:rStyle w:val="Hyperlink"/>
          <w:color w:val="auto"/>
          <w:sz w:val="22"/>
          <w:u w:val="none"/>
        </w:rPr>
        <w:lastRenderedPageBreak/>
        <w:t xml:space="preserve">"The Israel Space Agency." Israel Ministry of Outer Space Transportation. 2013. Accessed November 08, 2016. </w:t>
      </w:r>
      <w:hyperlink r:id="rId11" w:history="1">
        <w:r w:rsidRPr="000F3FC6">
          <w:rPr>
            <w:rStyle w:val="Hyperlink"/>
            <w:sz w:val="22"/>
          </w:rPr>
          <w:t>http://most.gov.il/English/space/isa/Pages/default.aspx</w:t>
        </w:r>
      </w:hyperlink>
      <w:r w:rsidRPr="000F3FC6">
        <w:rPr>
          <w:rStyle w:val="Hyperlink"/>
          <w:color w:val="auto"/>
          <w:sz w:val="22"/>
          <w:u w:val="none"/>
        </w:rPr>
        <w:t>.</w:t>
      </w:r>
    </w:p>
    <w:p w:rsidR="00BA6634" w:rsidRPr="000F3FC6" w:rsidRDefault="000F3FC6" w:rsidP="000F3FC6">
      <w:pPr>
        <w:pStyle w:val="ListParagraph"/>
        <w:numPr>
          <w:ilvl w:val="0"/>
          <w:numId w:val="1"/>
        </w:numPr>
        <w:rPr>
          <w:rStyle w:val="Hyperlink"/>
          <w:color w:val="auto"/>
          <w:sz w:val="22"/>
          <w:u w:val="none"/>
        </w:rPr>
      </w:pPr>
      <w:proofErr w:type="spellStart"/>
      <w:r>
        <w:rPr>
          <w:rStyle w:val="Hyperlink"/>
          <w:color w:val="auto"/>
          <w:sz w:val="22"/>
          <w:u w:val="none"/>
        </w:rPr>
        <w:t>W</w:t>
      </w:r>
      <w:r w:rsidR="00BA6634" w:rsidRPr="000F3FC6">
        <w:rPr>
          <w:rStyle w:val="Hyperlink"/>
          <w:color w:val="auto"/>
          <w:sz w:val="22"/>
          <w:u w:val="none"/>
        </w:rPr>
        <w:t>ickramatunga</w:t>
      </w:r>
      <w:proofErr w:type="spellEnd"/>
      <w:r w:rsidR="00BA6634" w:rsidRPr="000F3FC6">
        <w:rPr>
          <w:rStyle w:val="Hyperlink"/>
          <w:color w:val="auto"/>
          <w:sz w:val="22"/>
          <w:u w:val="none"/>
        </w:rPr>
        <w:t>.</w:t>
      </w:r>
      <w:r w:rsidR="00FB0778">
        <w:rPr>
          <w:rStyle w:val="Hyperlink"/>
          <w:color w:val="auto"/>
          <w:sz w:val="22"/>
          <w:u w:val="none"/>
        </w:rPr>
        <w:t>, Robert.</w:t>
      </w:r>
      <w:r w:rsidR="00BA6634" w:rsidRPr="000F3FC6">
        <w:rPr>
          <w:rStyle w:val="Hyperlink"/>
          <w:color w:val="auto"/>
          <w:sz w:val="22"/>
          <w:u w:val="none"/>
        </w:rPr>
        <w:t xml:space="preserve"> "Outer Space Treaty." United Nations Office for Outer Space Affairs. 2016. Accessed November 06, 2016. </w:t>
      </w:r>
      <w:hyperlink r:id="rId12" w:history="1">
        <w:r w:rsidR="00BA6634" w:rsidRPr="000F3FC6">
          <w:rPr>
            <w:rStyle w:val="Hyperlink"/>
            <w:sz w:val="22"/>
          </w:rPr>
          <w:t>http://www.unoosa.org/oosa/en/ourwork/spacelaw/treaties/introouterspacetreaty.html</w:t>
        </w:r>
      </w:hyperlink>
    </w:p>
    <w:p w:rsidR="00BA6634" w:rsidRDefault="00BA6634" w:rsidP="00D50439">
      <w:pPr>
        <w:rPr>
          <w:rStyle w:val="Hyperlink"/>
          <w:color w:val="auto"/>
          <w:u w:val="none"/>
        </w:rPr>
      </w:pPr>
    </w:p>
    <w:p w:rsidR="00BA6634" w:rsidRPr="00D50439" w:rsidRDefault="00BA6634" w:rsidP="00D50439">
      <w:pPr>
        <w:rPr>
          <w:rStyle w:val="Hyperlink"/>
          <w:color w:val="auto"/>
          <w:u w:val="none"/>
        </w:rPr>
      </w:pPr>
    </w:p>
    <w:p w:rsidR="00A1675E" w:rsidRDefault="00A1675E">
      <w:pPr>
        <w:rPr>
          <w:rStyle w:val="Hyperlink"/>
        </w:rPr>
      </w:pPr>
    </w:p>
    <w:p w:rsidR="00EE2B02" w:rsidRPr="00EE2B02" w:rsidRDefault="00EE2B02">
      <w:pPr>
        <w:rPr>
          <w:color w:val="0000FF" w:themeColor="hyperlink"/>
          <w:u w:val="single"/>
        </w:rPr>
      </w:pPr>
    </w:p>
    <w:p w:rsidR="000A126D" w:rsidRDefault="000A126D"/>
    <w:p w:rsidR="00DC67C3" w:rsidRDefault="00DC67C3"/>
    <w:sectPr w:rsidR="00DC6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36885"/>
    <w:multiLevelType w:val="hybridMultilevel"/>
    <w:tmpl w:val="9DC065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A79"/>
    <w:rsid w:val="00013838"/>
    <w:rsid w:val="000430B2"/>
    <w:rsid w:val="00084379"/>
    <w:rsid w:val="000A0789"/>
    <w:rsid w:val="000A126D"/>
    <w:rsid w:val="000D53EE"/>
    <w:rsid w:val="000F3FC6"/>
    <w:rsid w:val="000F4E9F"/>
    <w:rsid w:val="00187A78"/>
    <w:rsid w:val="001A30D2"/>
    <w:rsid w:val="001D1487"/>
    <w:rsid w:val="001D5774"/>
    <w:rsid w:val="001E2EFB"/>
    <w:rsid w:val="003076B2"/>
    <w:rsid w:val="003918C6"/>
    <w:rsid w:val="003E3412"/>
    <w:rsid w:val="004219CC"/>
    <w:rsid w:val="004C48F2"/>
    <w:rsid w:val="00593AF5"/>
    <w:rsid w:val="005D2517"/>
    <w:rsid w:val="005F1F48"/>
    <w:rsid w:val="00621A06"/>
    <w:rsid w:val="006755F0"/>
    <w:rsid w:val="00762BD3"/>
    <w:rsid w:val="00791C00"/>
    <w:rsid w:val="007B5ECF"/>
    <w:rsid w:val="007C3250"/>
    <w:rsid w:val="0082775F"/>
    <w:rsid w:val="00890A18"/>
    <w:rsid w:val="008C2785"/>
    <w:rsid w:val="008E126D"/>
    <w:rsid w:val="008F4D19"/>
    <w:rsid w:val="00913418"/>
    <w:rsid w:val="00931D92"/>
    <w:rsid w:val="00933A79"/>
    <w:rsid w:val="009512DD"/>
    <w:rsid w:val="00966795"/>
    <w:rsid w:val="00991F00"/>
    <w:rsid w:val="009E2CD8"/>
    <w:rsid w:val="00A1675E"/>
    <w:rsid w:val="00A65F64"/>
    <w:rsid w:val="00A676C6"/>
    <w:rsid w:val="00AF220C"/>
    <w:rsid w:val="00B71EA3"/>
    <w:rsid w:val="00B72503"/>
    <w:rsid w:val="00BA6634"/>
    <w:rsid w:val="00C00894"/>
    <w:rsid w:val="00C03A65"/>
    <w:rsid w:val="00C06EF5"/>
    <w:rsid w:val="00C17326"/>
    <w:rsid w:val="00C52115"/>
    <w:rsid w:val="00C91A03"/>
    <w:rsid w:val="00CB43F8"/>
    <w:rsid w:val="00CC5661"/>
    <w:rsid w:val="00CC5C9E"/>
    <w:rsid w:val="00D2078B"/>
    <w:rsid w:val="00D50439"/>
    <w:rsid w:val="00D702C1"/>
    <w:rsid w:val="00D8709C"/>
    <w:rsid w:val="00DC67C3"/>
    <w:rsid w:val="00DD1CDD"/>
    <w:rsid w:val="00DE6854"/>
    <w:rsid w:val="00E17656"/>
    <w:rsid w:val="00E45C54"/>
    <w:rsid w:val="00E519E1"/>
    <w:rsid w:val="00E5247E"/>
    <w:rsid w:val="00E753BD"/>
    <w:rsid w:val="00E849B9"/>
    <w:rsid w:val="00E87BAD"/>
    <w:rsid w:val="00EE2B02"/>
    <w:rsid w:val="00EF4993"/>
    <w:rsid w:val="00EF61F1"/>
    <w:rsid w:val="00F55BDA"/>
    <w:rsid w:val="00F71486"/>
    <w:rsid w:val="00F95D57"/>
    <w:rsid w:val="00FB07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7C3"/>
    <w:rPr>
      <w:color w:val="0000FF" w:themeColor="hyperlink"/>
      <w:u w:val="single"/>
    </w:rPr>
  </w:style>
  <w:style w:type="character" w:styleId="FollowedHyperlink">
    <w:name w:val="FollowedHyperlink"/>
    <w:basedOn w:val="DefaultParagraphFont"/>
    <w:uiPriority w:val="99"/>
    <w:semiHidden/>
    <w:unhideWhenUsed/>
    <w:rsid w:val="00B71EA3"/>
    <w:rPr>
      <w:color w:val="800080" w:themeColor="followedHyperlink"/>
      <w:u w:val="single"/>
    </w:rPr>
  </w:style>
  <w:style w:type="paragraph" w:styleId="ListParagraph">
    <w:name w:val="List Paragraph"/>
    <w:basedOn w:val="Normal"/>
    <w:uiPriority w:val="34"/>
    <w:qFormat/>
    <w:rsid w:val="000F3F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7C3"/>
    <w:rPr>
      <w:color w:val="0000FF" w:themeColor="hyperlink"/>
      <w:u w:val="single"/>
    </w:rPr>
  </w:style>
  <w:style w:type="character" w:styleId="FollowedHyperlink">
    <w:name w:val="FollowedHyperlink"/>
    <w:basedOn w:val="DefaultParagraphFont"/>
    <w:uiPriority w:val="99"/>
    <w:semiHidden/>
    <w:unhideWhenUsed/>
    <w:rsid w:val="00B71EA3"/>
    <w:rPr>
      <w:color w:val="800080" w:themeColor="followedHyperlink"/>
      <w:u w:val="single"/>
    </w:rPr>
  </w:style>
  <w:style w:type="paragraph" w:styleId="ListParagraph">
    <w:name w:val="List Paragraph"/>
    <w:basedOn w:val="Normal"/>
    <w:uiPriority w:val="34"/>
    <w:qFormat/>
    <w:rsid w:val="000F3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z.com/795940/the-un-wants-to-buy-a-dream-chaser-spaceship-to-launch-poor-countries-into-orb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viva.gov.il/English/env_topics/AirQuality/Pages/NationalProgramToReduceAndPreventAirPollution.aspx" TargetMode="External"/><Relationship Id="rId12" Type="http://schemas.openxmlformats.org/officeDocument/2006/relationships/hyperlink" Target="http://www.unoosa.org/oosa/en/ourwork/spacelaw/treaties/introouterspacetreat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st.gov.il/English/space/isa/Pages/default.aspx" TargetMode="External"/><Relationship Id="rId5" Type="http://schemas.openxmlformats.org/officeDocument/2006/relationships/settings" Target="settings.xml"/><Relationship Id="rId10" Type="http://schemas.openxmlformats.org/officeDocument/2006/relationships/hyperlink" Target="http://www.dtic.mil/dtic/tr/fulltext/u2/a286627.pdf" TargetMode="External"/><Relationship Id="rId4" Type="http://schemas.microsoft.com/office/2007/relationships/stylesWithEffects" Target="stylesWithEffects.xml"/><Relationship Id="rId9" Type="http://schemas.openxmlformats.org/officeDocument/2006/relationships/hyperlink" Target="http://unfccc.int/tools_xml/country_I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A743A-2CD6-43AA-9974-6DB3D543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3</cp:revision>
  <cp:lastPrinted>2016-11-09T04:26:00Z</cp:lastPrinted>
  <dcterms:created xsi:type="dcterms:W3CDTF">2016-11-09T05:04:00Z</dcterms:created>
  <dcterms:modified xsi:type="dcterms:W3CDTF">2016-11-09T05:04:00Z</dcterms:modified>
</cp:coreProperties>
</file>