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0DD295" w14:textId="77777777" w:rsidR="00F670FC" w:rsidRPr="00692D10" w:rsidRDefault="00692D10" w:rsidP="007F3F1E">
      <w:pPr>
        <w:ind w:left="720"/>
        <w:rPr>
          <w:b/>
          <w:sz w:val="32"/>
          <w:u w:val="single"/>
        </w:rPr>
      </w:pPr>
      <w:bookmarkStart w:id="0" w:name="_GoBack"/>
      <w:bookmarkEnd w:id="0"/>
      <w:r>
        <w:rPr>
          <w:sz w:val="32"/>
        </w:rPr>
        <w:t xml:space="preserve">     </w:t>
      </w:r>
      <w:r w:rsidRPr="00692D10">
        <w:rPr>
          <w:b/>
          <w:sz w:val="32"/>
          <w:u w:val="single"/>
        </w:rPr>
        <w:t>Model UN Position P</w:t>
      </w:r>
      <w:r w:rsidR="00F670FC" w:rsidRPr="00692D10">
        <w:rPr>
          <w:b/>
          <w:sz w:val="32"/>
          <w:u w:val="single"/>
        </w:rPr>
        <w:t>aper: Space Committee; Bolivia</w:t>
      </w:r>
    </w:p>
    <w:p w14:paraId="5F5475F1" w14:textId="77777777" w:rsidR="003D6241" w:rsidRDefault="003D6241"/>
    <w:p w14:paraId="463D9A42" w14:textId="77777777" w:rsidR="003D6241" w:rsidRDefault="003D6241" w:rsidP="00065B94">
      <w:pPr>
        <w:spacing w:line="480" w:lineRule="auto"/>
        <w:ind w:firstLine="720"/>
      </w:pPr>
      <w:r>
        <w:t xml:space="preserve">The country of Bolivia is the state that embodies undisputed leadership and the prowess of great ideas in the works, and constant </w:t>
      </w:r>
      <w:r w:rsidR="00065B94">
        <w:t>improvement upon the guidance of Eva Morales</w:t>
      </w:r>
      <w:r>
        <w:t xml:space="preserve">. Bolivia is </w:t>
      </w:r>
      <w:r w:rsidR="00065B94">
        <w:t>undoubtedly</w:t>
      </w:r>
      <w:r>
        <w:t xml:space="preserve"> a growing power in the makings, as agriculture, education, space exploration, along with a plethora of other parts of </w:t>
      </w:r>
      <w:r w:rsidR="00065B94">
        <w:t xml:space="preserve">country on the whole still needing to be updated. Massive upgrades still need to be implemented throughout the entire country as extreme poverty still lurks in many regions of the country. The ever-growing and implementation of ideas from Eva Morales will help the country as a whole to continually rebuild. Bolivia is also capable and accustomed to contributing on an international level to this space committee. </w:t>
      </w:r>
      <w:r w:rsidR="005E60FC">
        <w:t>As I am representing Eva Morales I will have Bolivia’s social, economic and political interests in mind when making any decision.</w:t>
      </w:r>
    </w:p>
    <w:p w14:paraId="4453AB8B" w14:textId="77777777" w:rsidR="003D6241" w:rsidRDefault="00065B94" w:rsidP="00B8494E">
      <w:pPr>
        <w:spacing w:line="480" w:lineRule="auto"/>
      </w:pPr>
      <w:r>
        <w:tab/>
      </w:r>
      <w:r w:rsidR="00C42BD4">
        <w:t>Space activity is in the developmental stages in Bolivia and advancements are being made continuously to keep up with the adverse upgrades of other states. Within these space activities</w:t>
      </w:r>
      <w:r w:rsidR="00A774B1">
        <w:t xml:space="preserve"> and throughout their preliminary</w:t>
      </w:r>
      <w:r w:rsidR="00C42BD4">
        <w:t xml:space="preserve"> stages Bolivia is currently providing funding towards two of its own individual satellites that will be launched into orbit within the next couple of years. This will further help develop a </w:t>
      </w:r>
      <w:r w:rsidR="005E60FC">
        <w:t>clearer</w:t>
      </w:r>
      <w:r w:rsidR="00C42BD4">
        <w:t xml:space="preserve"> </w:t>
      </w:r>
      <w:r w:rsidR="00A774B1">
        <w:t>picture of Bolivia on the whole as the ongoing poverty problem could come to a halt. Satellite imaging will help create a better idea of where help is needed the most along with the effects of how a gameplay strategy might take place which will help the efficiency. By launching these 2 satellites Bolivia will have a much greater presence in the space economy by comparison to previous years. Bolivia also represents and encourages any space related activities that may provide a healthy ongoing relationship which may eventually lead to types of aid or funding. As for the black carbon issue, many of Bolivia’s scientists have tried to test out at the theory of how a vacuum pod goes into outer space sucks up a bunch of black carbon, and proceed back to a stable environment. Upon return sci</w:t>
      </w:r>
      <w:r w:rsidR="005D7753">
        <w:t xml:space="preserve">entists from a multitude of different states </w:t>
      </w:r>
      <w:r w:rsidR="00A774B1">
        <w:t xml:space="preserve">will try and come up with a different ways to neutralize it </w:t>
      </w:r>
      <w:r w:rsidR="00A774B1">
        <w:lastRenderedPageBreak/>
        <w:t xml:space="preserve">with an antidote. Once this has been done, the pod </w:t>
      </w:r>
      <w:r w:rsidR="005D7753">
        <w:t>will be</w:t>
      </w:r>
      <w:r w:rsidR="00A774B1">
        <w:t xml:space="preserve"> sent in the masses all throughout the earth and launched one by one, and this will cause an influx of </w:t>
      </w:r>
      <w:r w:rsidR="005D7753">
        <w:t xml:space="preserve">cleaning up the admissions left by the carbon footprint of all states. Bolivia is open to new relationships being built along with receiving and generous donations. As in the state it’s in right now, it needs a helping hand to be able to re-stabilize the economy, social and political aspects of its country to further contribute in the near future. The space debris also yields the problem of how space </w:t>
      </w:r>
      <w:r w:rsidR="00B8494E">
        <w:t>craft’s</w:t>
      </w:r>
      <w:r w:rsidR="005D7753">
        <w:t xml:space="preserve"> being damaged when in space. Bolivia’s scientists have stated that there should be multiple capsules that </w:t>
      </w:r>
      <w:r w:rsidR="00B8494E">
        <w:t>go and collect</w:t>
      </w:r>
      <w:r w:rsidR="005D7753">
        <w:t xml:space="preserve"> the space debris from one place to another brings it back</w:t>
      </w:r>
      <w:r w:rsidR="00B8494E">
        <w:t xml:space="preserve"> to earth to be recycled and decomposed further.</w:t>
      </w:r>
    </w:p>
    <w:p w14:paraId="58E8DDF8" w14:textId="77777777" w:rsidR="003D6241" w:rsidRDefault="00B8494E" w:rsidP="00E21317">
      <w:pPr>
        <w:spacing w:line="480" w:lineRule="auto"/>
      </w:pPr>
      <w:r>
        <w:tab/>
        <w:t xml:space="preserve">Bolivia’s recent necessity of relief and aid has been heard and is in no need of any sort of military dominance in space. This is due to the underwhelming amount of resources in its possession, to the re-stabilization phase going into effect. Preventing the space arms race is nearly impossible the only plausible way to handle this is to make amends with the nations that have these types of mass weaponry. </w:t>
      </w:r>
      <w:r w:rsidR="00AA50AD">
        <w:t xml:space="preserve">Also noting that </w:t>
      </w:r>
      <w:r w:rsidR="00E21317">
        <w:t>preventative</w:t>
      </w:r>
      <w:r w:rsidR="00AA50AD">
        <w:t xml:space="preserve"> measures have to be taken such as creating treaties that will create no disturbance to countries not involved, ethical standards must be taken into account and finally blackmailing of any sort or misuse without a legitimate reason will lead to the </w:t>
      </w:r>
      <w:r w:rsidR="00E21317">
        <w:t>destruction of these weapons. The treaty must be a better written, sculpted piece as it must also be UN regulated and certified. To be noted a relief effort that could be deployed by the U.S should be intact should there be any state caught in the cross fire, those responsible in the conflict will surrender the weapons of mass destruction along with provide aid and relief to those in need. These boundaries will prevent not halt countries to think twice when deciding to use these types of weapons. Also noting that the weapon should only be used as a last resort option and not as a way to blackmail or threaten. Bolivia has stated just a few of the many restrictions that could potentially be put into place for those who possess these types of mass weaponry.</w:t>
      </w:r>
    </w:p>
    <w:p w14:paraId="78985133" w14:textId="77777777" w:rsidR="00514402" w:rsidRDefault="00514402" w:rsidP="00E21317">
      <w:pPr>
        <w:spacing w:line="480" w:lineRule="auto"/>
      </w:pPr>
      <w:r>
        <w:lastRenderedPageBreak/>
        <w:tab/>
        <w:t>Space tourism is a luxury that only certain states can afford to invest in; Bolivia is not one of them. This is due to the ongoing problems within the economy and acting as the president Eva Morales, I must consider how any type of investment will bring any return in the immediate future compared to the</w:t>
      </w:r>
      <w:r w:rsidR="00E7186B">
        <w:t xml:space="preserve"> ones that will come in the long-term. Although a lucrative offer, that would be very beneficial, Bolivia will consider it as it will have an outlet of benefits in its favor. Funding will also be provided when the right deal has struck for Bolivia. Continuing on from that, the idea of a moon space village is highly touted. This idea in particular yields great interest as this could potentially be the second space laboratory other than the ISS in space. This will allow the different states to have a more adverse option in exploration. This also entitles more research gone into space tourism as more area is being covered and there could potentially be successful settlements in the near future. Asteroid mining along with other sources of economic resources not coming from earth will also be very valuable, as the machinery’s output of fumes and fuel consumption will be in outer space compared to that of earths. This helps reduce a carbon footprint, along with bringing in valuable resources without the hindrance of the earth’s own resources. Furthermore, this will allow for resources and economic infrastructure to take place in the preliminary phases as a space economy will be able to grow from it. There are a variety of options when it comes to expanding the horizon of the space industry, these include an influx of space tourism, but the investments in the right projects are what will make this prosper.</w:t>
      </w:r>
    </w:p>
    <w:p w14:paraId="06701721" w14:textId="77777777" w:rsidR="00E7186B" w:rsidRDefault="00E7186B" w:rsidP="00E21317">
      <w:pPr>
        <w:spacing w:line="480" w:lineRule="auto"/>
      </w:pPr>
      <w:r>
        <w:tab/>
        <w:t>Bolivia is fully committed and willing to support any space mission/state in need of appropriate funding to initiate a worldwide beneficial space program with a few exceptions. Also noting, no rash decisions will be made as Eva Morales will take into consideration the state of Bolivia’s social, economic and politica</w:t>
      </w:r>
      <w:r w:rsidR="00DE7EDE">
        <w:t>l needs and make a sound decision</w:t>
      </w:r>
      <w:r>
        <w:t xml:space="preserve"> based</w:t>
      </w:r>
      <w:r w:rsidR="007F3F1E">
        <w:t xml:space="preserve"> of the facts, and not instinct by I, Eva Morales.</w:t>
      </w:r>
    </w:p>
    <w:p w14:paraId="1533FB5F" w14:textId="77777777" w:rsidR="00DE7EDE" w:rsidRDefault="00DE7EDE" w:rsidP="00E21317">
      <w:pPr>
        <w:spacing w:line="480" w:lineRule="auto"/>
      </w:pPr>
    </w:p>
    <w:p w14:paraId="063F2FB3" w14:textId="77777777" w:rsidR="00DE7EDE" w:rsidRDefault="00DE7EDE" w:rsidP="00E21317">
      <w:pPr>
        <w:spacing w:line="480" w:lineRule="auto"/>
      </w:pPr>
    </w:p>
    <w:p w14:paraId="4115A4BE" w14:textId="77777777" w:rsidR="00DE7EDE" w:rsidRPr="007F3F1E" w:rsidRDefault="007F3F1E" w:rsidP="007F3F1E">
      <w:pPr>
        <w:spacing w:line="480" w:lineRule="auto"/>
        <w:ind w:left="2160" w:firstLine="720"/>
        <w:rPr>
          <w:b/>
          <w:sz w:val="36"/>
          <w:u w:val="single"/>
        </w:rPr>
      </w:pPr>
      <w:r w:rsidRPr="007F3F1E">
        <w:rPr>
          <w:b/>
          <w:sz w:val="36"/>
          <w:u w:val="single"/>
        </w:rPr>
        <w:lastRenderedPageBreak/>
        <w:t>Resources/ References</w:t>
      </w:r>
    </w:p>
    <w:p w14:paraId="765DE822" w14:textId="77777777" w:rsidR="00140BA4" w:rsidRDefault="00DE7EDE" w:rsidP="00DE7EDE">
      <w:pPr>
        <w:spacing w:line="480" w:lineRule="auto"/>
      </w:pPr>
      <w:r>
        <w:t>1)</w:t>
      </w:r>
      <w:r w:rsidRPr="00DE7EDE">
        <w:t xml:space="preserve"> </w:t>
      </w:r>
      <w:r w:rsidRPr="00DE7EDE">
        <w:rPr>
          <w:rFonts w:ascii="Times New Roman" w:hAnsi="Times New Roman" w:cs="Times New Roman"/>
          <w:sz w:val="24"/>
          <w:szCs w:val="24"/>
        </w:rPr>
        <w:t>UNIVERSAL PERIODIC REVIEW – HUMAN RIGHTS COUNCIL UNICEF ... (</w:t>
      </w:r>
      <w:proofErr w:type="spellStart"/>
      <w:r w:rsidRPr="00DE7EDE">
        <w:rPr>
          <w:rFonts w:ascii="Times New Roman" w:hAnsi="Times New Roman" w:cs="Times New Roman"/>
          <w:sz w:val="24"/>
          <w:szCs w:val="24"/>
        </w:rPr>
        <w:t>n.d.</w:t>
      </w:r>
      <w:proofErr w:type="spellEnd"/>
      <w:r w:rsidRPr="00DE7EDE">
        <w:rPr>
          <w:rFonts w:ascii="Times New Roman" w:hAnsi="Times New Roman" w:cs="Times New Roman"/>
          <w:sz w:val="24"/>
          <w:szCs w:val="24"/>
        </w:rPr>
        <w:t>). Retrieved November 4, 2016, from http://lib.ohchr.org/HRBodies/UPR/Documents/Session7/BO/UNICEF_UPR_BOL-S07_2010_UnitedNationsChildrensFund.pdf</w:t>
      </w:r>
    </w:p>
    <w:p w14:paraId="0B9F5BC3" w14:textId="77777777" w:rsidR="00140BA4" w:rsidRPr="00DE7EDE" w:rsidRDefault="00DE7EDE">
      <w:pPr>
        <w:rPr>
          <w:rFonts w:ascii="Times New Roman" w:hAnsi="Times New Roman" w:cs="Times New Roman"/>
          <w:sz w:val="24"/>
          <w:szCs w:val="24"/>
        </w:rPr>
      </w:pPr>
      <w:r>
        <w:t>2)</w:t>
      </w:r>
      <w:r w:rsidRPr="00DE7EDE">
        <w:rPr>
          <w:rFonts w:ascii="Times New Roman" w:hAnsi="Times New Roman" w:cs="Times New Roman"/>
          <w:sz w:val="24"/>
          <w:szCs w:val="24"/>
        </w:rPr>
        <w:t xml:space="preserve"> (</w:t>
      </w:r>
      <w:proofErr w:type="spellStart"/>
      <w:r w:rsidRPr="00DE7EDE">
        <w:rPr>
          <w:rFonts w:ascii="Times New Roman" w:hAnsi="Times New Roman" w:cs="Times New Roman"/>
          <w:sz w:val="24"/>
          <w:szCs w:val="24"/>
        </w:rPr>
        <w:t>n.d.</w:t>
      </w:r>
      <w:proofErr w:type="spellEnd"/>
      <w:r w:rsidRPr="00DE7EDE">
        <w:rPr>
          <w:rFonts w:ascii="Times New Roman" w:hAnsi="Times New Roman" w:cs="Times New Roman"/>
          <w:sz w:val="24"/>
          <w:szCs w:val="24"/>
        </w:rPr>
        <w:t>). Retrieved November 4, 2016, from http://www.un.org/events/unispace3/pressrel/e20am.htm</w:t>
      </w:r>
    </w:p>
    <w:p w14:paraId="7B90019B" w14:textId="77777777" w:rsidR="00DE7EDE" w:rsidRDefault="00DE7EDE">
      <w:r>
        <w:t xml:space="preserve">3) </w:t>
      </w:r>
      <w:r w:rsidRPr="00DE7EDE">
        <w:rPr>
          <w:rFonts w:ascii="Times New Roman" w:hAnsi="Times New Roman" w:cs="Times New Roman"/>
          <w:sz w:val="24"/>
          <w:szCs w:val="24"/>
        </w:rPr>
        <w:t>Bolivarian Agency for Space Activities. (</w:t>
      </w:r>
      <w:proofErr w:type="spellStart"/>
      <w:r w:rsidRPr="00DE7EDE">
        <w:rPr>
          <w:rFonts w:ascii="Times New Roman" w:hAnsi="Times New Roman" w:cs="Times New Roman"/>
          <w:sz w:val="24"/>
          <w:szCs w:val="24"/>
        </w:rPr>
        <w:t>n.d.</w:t>
      </w:r>
      <w:proofErr w:type="spellEnd"/>
      <w:r w:rsidRPr="00DE7EDE">
        <w:rPr>
          <w:rFonts w:ascii="Times New Roman" w:hAnsi="Times New Roman" w:cs="Times New Roman"/>
          <w:sz w:val="24"/>
          <w:szCs w:val="24"/>
        </w:rPr>
        <w:t>). Retrieved November 5, 2016, from https://en.wikipedia.org/wiki/Bolivarian_Agency_for_Space_Activities</w:t>
      </w:r>
    </w:p>
    <w:p w14:paraId="5E9A993C" w14:textId="77777777" w:rsidR="00140BA4" w:rsidRDefault="007F3F1E">
      <w:r>
        <w:t xml:space="preserve">4) </w:t>
      </w:r>
      <w:r w:rsidRPr="007F3F1E">
        <w:rPr>
          <w:rFonts w:ascii="Times New Roman" w:hAnsi="Times New Roman" w:cs="Times New Roman"/>
          <w:sz w:val="24"/>
          <w:szCs w:val="24"/>
        </w:rPr>
        <w:t>E. (</w:t>
      </w:r>
      <w:proofErr w:type="spellStart"/>
      <w:r w:rsidRPr="007F3F1E">
        <w:rPr>
          <w:rFonts w:ascii="Times New Roman" w:hAnsi="Times New Roman" w:cs="Times New Roman"/>
          <w:sz w:val="24"/>
          <w:szCs w:val="24"/>
        </w:rPr>
        <w:t>n.d.</w:t>
      </w:r>
      <w:proofErr w:type="spellEnd"/>
      <w:r w:rsidRPr="007F3F1E">
        <w:rPr>
          <w:rFonts w:ascii="Times New Roman" w:hAnsi="Times New Roman" w:cs="Times New Roman"/>
          <w:sz w:val="24"/>
          <w:szCs w:val="24"/>
        </w:rPr>
        <w:t xml:space="preserve">). </w:t>
      </w:r>
      <w:proofErr w:type="spellStart"/>
      <w:r w:rsidRPr="007F3F1E">
        <w:rPr>
          <w:rFonts w:ascii="Times New Roman" w:hAnsi="Times New Roman" w:cs="Times New Roman"/>
          <w:sz w:val="24"/>
          <w:szCs w:val="24"/>
        </w:rPr>
        <w:t>Proba</w:t>
      </w:r>
      <w:proofErr w:type="spellEnd"/>
      <w:r w:rsidRPr="007F3F1E">
        <w:rPr>
          <w:rFonts w:ascii="Times New Roman" w:hAnsi="Times New Roman" w:cs="Times New Roman"/>
          <w:sz w:val="24"/>
          <w:szCs w:val="24"/>
        </w:rPr>
        <w:t>-V eyes Bolivia's vanishing lake. Retrieved November 5, 2016, from http://www.esa.int/Our_Activities/Space_Engineering_Technology/Proba_Missions/Proba-V_eyes_Bolivia_s_vanishing_lake</w:t>
      </w:r>
    </w:p>
    <w:sectPr w:rsidR="00140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0FC"/>
    <w:rsid w:val="00065B94"/>
    <w:rsid w:val="00081F17"/>
    <w:rsid w:val="000F4A19"/>
    <w:rsid w:val="00140BA4"/>
    <w:rsid w:val="003D6241"/>
    <w:rsid w:val="00514402"/>
    <w:rsid w:val="00581BC7"/>
    <w:rsid w:val="005D7753"/>
    <w:rsid w:val="005E60FC"/>
    <w:rsid w:val="00692D10"/>
    <w:rsid w:val="007F3F1E"/>
    <w:rsid w:val="00851DB8"/>
    <w:rsid w:val="008F03DA"/>
    <w:rsid w:val="00941029"/>
    <w:rsid w:val="00A774B1"/>
    <w:rsid w:val="00AA50AD"/>
    <w:rsid w:val="00AF44E2"/>
    <w:rsid w:val="00B8494E"/>
    <w:rsid w:val="00C42BD4"/>
    <w:rsid w:val="00CB5E66"/>
    <w:rsid w:val="00DE7EDE"/>
    <w:rsid w:val="00E21317"/>
    <w:rsid w:val="00E4191D"/>
    <w:rsid w:val="00E7186B"/>
    <w:rsid w:val="00F670FC"/>
    <w:rsid w:val="00FC3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77C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19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91D"/>
    <w:rPr>
      <w:rFonts w:ascii="Tahoma" w:hAnsi="Tahoma" w:cs="Tahoma"/>
      <w:sz w:val="16"/>
      <w:szCs w:val="16"/>
    </w:rPr>
  </w:style>
  <w:style w:type="character" w:styleId="Hyperlink">
    <w:name w:val="Hyperlink"/>
    <w:basedOn w:val="DefaultParagraphFont"/>
    <w:uiPriority w:val="99"/>
    <w:unhideWhenUsed/>
    <w:rsid w:val="00140BA4"/>
    <w:rPr>
      <w:color w:val="0000FF" w:themeColor="hyperlink"/>
      <w:u w:val="single"/>
    </w:rPr>
  </w:style>
  <w:style w:type="paragraph" w:styleId="NormalWeb">
    <w:name w:val="Normal (Web)"/>
    <w:basedOn w:val="Normal"/>
    <w:uiPriority w:val="99"/>
    <w:semiHidden/>
    <w:unhideWhenUsed/>
    <w:rsid w:val="00140B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40B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14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1091</Words>
  <Characters>6223</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Jenna Schikschneit</cp:lastModifiedBy>
  <cp:revision>2</cp:revision>
  <dcterms:created xsi:type="dcterms:W3CDTF">2016-11-08T03:03:00Z</dcterms:created>
  <dcterms:modified xsi:type="dcterms:W3CDTF">2016-11-08T03:03:00Z</dcterms:modified>
</cp:coreProperties>
</file>