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 xml:space="preserve">Samuel White </w:t>
      </w:r>
    </w:p>
    <w:p>
      <w:pPr>
        <w:pStyle w:val="Subject"/>
        <w:bidi w:val="0"/>
      </w:pPr>
      <w:r>
        <w:rPr>
          <w:rtl w:val="0"/>
        </w:rPr>
        <w:t>Position Paper - By Diego Cardenas</w:t>
      </w:r>
    </w:p>
    <w:p>
      <w:pPr>
        <w:pStyle w:val="Body"/>
      </w:pPr>
      <w:r>
        <w:rPr>
          <w:rtl w:val="0"/>
          <w:lang w:val="en-US"/>
        </w:rPr>
        <w:t xml:space="preserve">I am Samuel White, the Senator of Delaware. As an American Federalist, I believe in a strong central government, and facilitating economic growth. I am also strongly against slavery, and the purchase of the Louisiana Territory. </w:t>
      </w:r>
    </w:p>
    <w:p>
      <w:pPr>
        <w:pStyle w:val="Body"/>
      </w:pPr>
    </w:p>
    <w:p>
      <w:pPr>
        <w:pStyle w:val="Body"/>
      </w:pPr>
      <w:r>
        <w:rPr>
          <w:rtl w:val="0"/>
          <w:lang w:val="en-US"/>
        </w:rPr>
        <w:t xml:space="preserve">The Barbary States are a threat to American trade interests in Europe and Mediterranean. The Independent State of Morocco, and the three regencies of Algiers, Tunis and Tripoli all force anyone travelling their waters to pay tribute to them or face threat of robbery, kidnap or death.  Our nation is at war with Tripoli and is at risk of the conflict escalating to include Morocco and Tunis. The country faces the choice of continuing this war, or paying tribute to these tyrants. The Federalist party supports the war, and refuses the notion that the US must stop fighting. The strength of the union will be judged by this war; if we are to be perceived as a powerful nation internationally, we must continue the effort against the Barbary pirates. </w:t>
      </w:r>
    </w:p>
    <w:p>
      <w:pPr>
        <w:pStyle w:val="Body"/>
      </w:pPr>
    </w:p>
    <w:p>
      <w:pPr>
        <w:pStyle w:val="Body"/>
      </w:pPr>
      <w:r>
        <w:rPr>
          <w:rtl w:val="0"/>
          <w:lang w:val="en-US"/>
        </w:rPr>
        <w:t xml:space="preserve">In the supreme court case of Marbury Vs. Madison ruled that to maintain a series of balance and checks on other branches of government, judicial review was permitted. Judicial review ensures that unconstitutional acts do not get passed by other branches of government, by nullifying their power. In the Judiciary Act of 1801, Judiciary reform was brought about, lowering number of judges, and giving the Supreme Court the right to rule over any cases in relation to the Constitution or Acts of the United States. The Federalist party agrees that the expansion of the Federal Judiciary system is crucial to the strength of the union, and fully supports the decision of the Supreme Court in Marbury Vs. Madison. Judiciary review is necessary if state governments undermine guidelines outlined by the constitution. If the Constitution is violated by any state legislature, there must be checks in place to ensure the legitimacy of the federal government. The act should be left in place, and currently fits into a perspective suitable for the Federalist party </w:t>
      </w:r>
    </w:p>
    <w:p>
      <w:pPr>
        <w:pStyle w:val="Body"/>
      </w:pPr>
    </w:p>
    <w:p>
      <w:pPr>
        <w:pStyle w:val="Body"/>
      </w:pPr>
      <w:r>
        <w:rPr>
          <w:rtl w:val="0"/>
          <w:lang w:val="en-US"/>
        </w:rPr>
        <w:t xml:space="preserve">The french-owned Louisiana occupies most of the area of Mississippi River Basin, and contains the valuable trade city of New Orleans. French interest in the areas has dwindled, and therefore the possibility of American purchase has increased. The Louisiana Territory is populated by French, Acadian, German and Spanish settlers, Native tribes, as well as slaves and free blacks, and American frontiersmen. It is vital for trade due to its distance from the Mississippi River, along with its fundamental role as a hub for the slave trade. It has proven to be divisive amongst the American people. I strongly oppose the expansion of slavery anywhere, and when I contemplate the issues that might preoccupy to our States as a result of the purchase of Louisiana, I would prefer it to be given to France, Spain, or anyone else. No US citizen should ever settle in the territory. Although Juan Ventura Morales has ended the right for Americans to deposit goods without taxation, and the continuation of this would threaten the economies of most Western territories, the solution of this is simple democratic negotiation with the French to regain our past freedom in the area. To spend millions in the purchase purchase the area is foolish when a much more economically viable solution is possible. </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Thursday, November 10, 2016</w:t>
    </w:r>
    <w:r>
      <w:rPr/>
      <w:fldChar w:fldCharType="end" w:fldLock="1"/>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