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4A2330F5" w14:textId="77777777" w:rsidR="00D07C97" w:rsidRDefault="00D07C97" w:rsidP="00D07C97">
      <w:pPr>
        <w:rPr>
          <w:color w:val="000000" w:themeColor="text1"/>
        </w:rPr>
      </w:pPr>
      <w:r>
        <w:rPr>
          <w:noProof/>
          <w:color w:val="000000" w:themeColor="text1"/>
          <w:lang w:val="fr-FR" w:eastAsia="fr-FR"/>
        </w:rPr>
        <mc:AlternateContent>
          <mc:Choice Requires="wps">
            <w:drawing>
              <wp:anchor distT="0" distB="0" distL="114300" distR="114300" simplePos="0" relativeHeight="251659264" behindDoc="1" locked="0" layoutInCell="1" allowOverlap="1" wp14:anchorId="1719BFF8" wp14:editId="51E63B40">
                <wp:simplePos x="0" y="0"/>
                <wp:positionH relativeFrom="column">
                  <wp:posOffset>-59950</wp:posOffset>
                </wp:positionH>
                <wp:positionV relativeFrom="paragraph">
                  <wp:posOffset>-572770</wp:posOffset>
                </wp:positionV>
                <wp:extent cx="1713865" cy="1032510"/>
                <wp:effectExtent l="0" t="0" r="0" b="8890"/>
                <wp:wrapNone/>
                <wp:docPr id="1" name="Text Box 1"/>
                <wp:cNvGraphicFramePr/>
                <a:graphic xmlns:a="http://schemas.openxmlformats.org/drawingml/2006/main">
                  <a:graphicData uri="http://schemas.microsoft.com/office/word/2010/wordprocessingShape">
                    <wps:wsp>
                      <wps:cNvSpPr txBox="1"/>
                      <wps:spPr>
                        <a:xfrm>
                          <a:off x="0" y="0"/>
                          <a:ext cx="1713865" cy="1032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F89D4" w14:textId="77777777" w:rsidR="00D07C97" w:rsidRPr="00694FA3" w:rsidRDefault="00D07C97" w:rsidP="00D07C97">
                            <w:pPr>
                              <w:rPr>
                                <w:lang w:val="en-CA"/>
                              </w:rPr>
                            </w:pPr>
                            <w:r>
                              <w:rPr>
                                <w:noProof/>
                                <w:lang w:val="fr-FR" w:eastAsia="fr-FR"/>
                              </w:rPr>
                              <w:drawing>
                                <wp:inline distT="0" distB="0" distL="0" distR="0" wp14:anchorId="7D066A64" wp14:editId="7A2C7024">
                                  <wp:extent cx="1519900" cy="759950"/>
                                  <wp:effectExtent l="0" t="0" r="4445" b="2540"/>
                                  <wp:docPr id="8" name="Picture 8" descr="../tajikistanflag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jikistanflag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7346" cy="79867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9BFF8" id="_x0000_t202" coordsize="21600,21600" o:spt="202" path="m0,0l0,21600,21600,21600,21600,0xe">
                <v:stroke joinstyle="miter"/>
                <v:path gradientshapeok="t" o:connecttype="rect"/>
              </v:shapetype>
              <v:shape id="Text Box 1" o:spid="_x0000_s1026" type="#_x0000_t202" style="position:absolute;margin-left:-4.7pt;margin-top:-45.05pt;width:134.95pt;height:8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" filled="f" stroked="f">
                <v:textbox>
                  <w:txbxContent>
                    <w:p w14:paraId="51DF89D4" w14:textId="77777777" w:rsidR="00D07C97" w:rsidRPr="00694FA3" w:rsidRDefault="00D07C97" w:rsidP="00D07C97">
                      <w:pPr>
                        <w:rPr>
                          <w:lang w:val="en-CA"/>
                        </w:rPr>
                      </w:pPr>
                      <w:r>
                        <w:rPr>
                          <w:noProof/>
                        </w:rPr>
                        <w:drawing>
                          <wp:inline distT="0" distB="0" distL="0" distR="0" wp14:anchorId="7D066A64" wp14:editId="7A2C7024">
                            <wp:extent cx="1519900" cy="759950"/>
                            <wp:effectExtent l="0" t="0" r="4445" b="2540"/>
                            <wp:docPr id="8" name="Picture 8" descr="../tajikistanflag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jikistanflag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7346" cy="798673"/>
                                    </a:xfrm>
                                    <a:prstGeom prst="rect">
                                      <a:avLst/>
                                    </a:prstGeom>
                                    <a:noFill/>
                                    <a:ln>
                                      <a:noFill/>
                                    </a:ln>
                                  </pic:spPr>
                                </pic:pic>
                              </a:graphicData>
                            </a:graphic>
                          </wp:inline>
                        </w:drawing>
                      </w:r>
                    </w:p>
                  </w:txbxContent>
                </v:textbox>
              </v:shape>
            </w:pict>
          </mc:Fallback>
        </mc:AlternateContent>
      </w:r>
      <w:r>
        <w:rPr>
          <w:noProof/>
          <w:color w:val="000000" w:themeColor="text1"/>
          <w:lang w:val="fr-FR" w:eastAsia="fr-FR"/>
        </w:rPr>
        <mc:AlternateContent>
          <mc:Choice Requires="wps">
            <w:drawing>
              <wp:anchor distT="0" distB="0" distL="114300" distR="114300" simplePos="0" relativeHeight="251660288" behindDoc="1" locked="0" layoutInCell="1" allowOverlap="1" wp14:anchorId="087BDBE6" wp14:editId="12AFAB46">
                <wp:simplePos x="0" y="0"/>
                <wp:positionH relativeFrom="column">
                  <wp:posOffset>1656355</wp:posOffset>
                </wp:positionH>
                <wp:positionV relativeFrom="paragraph">
                  <wp:posOffset>-567690</wp:posOffset>
                </wp:positionV>
                <wp:extent cx="5027930" cy="91376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5027930" cy="9137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D453D3" w14:textId="77777777" w:rsidR="00D07C97" w:rsidRPr="00767BE2" w:rsidRDefault="00D07C97" w:rsidP="00D07C97">
                            <w:pPr>
                              <w:rPr>
                                <w:color w:val="000000" w:themeColor="text1"/>
                              </w:rPr>
                            </w:pPr>
                            <w:r w:rsidRPr="00767BE2">
                              <w:rPr>
                                <w:color w:val="000000" w:themeColor="text1"/>
                              </w:rPr>
                              <w:t>Country:</w:t>
                            </w:r>
                            <w:r>
                              <w:rPr>
                                <w:color w:val="000000" w:themeColor="text1"/>
                              </w:rPr>
                              <w:t xml:space="preserve"> Tajikistan</w:t>
                            </w:r>
                          </w:p>
                          <w:p w14:paraId="00A07C5B" w14:textId="77777777" w:rsidR="00D07C97" w:rsidRPr="00767BE2" w:rsidRDefault="00D07C97" w:rsidP="00D07C97">
                            <w:pPr>
                              <w:rPr>
                                <w:color w:val="000000" w:themeColor="text1"/>
                              </w:rPr>
                            </w:pPr>
                            <w:r w:rsidRPr="00767BE2">
                              <w:rPr>
                                <w:color w:val="000000" w:themeColor="text1"/>
                              </w:rPr>
                              <w:t>Committee:</w:t>
                            </w:r>
                            <w:r>
                              <w:rPr>
                                <w:color w:val="000000" w:themeColor="text1"/>
                              </w:rPr>
                              <w:t xml:space="preserve"> UNESCO</w:t>
                            </w:r>
                          </w:p>
                          <w:p w14:paraId="27CF531A" w14:textId="77777777" w:rsidR="00D07C97" w:rsidRDefault="00D07C97" w:rsidP="00D07C97">
                            <w:pPr>
                              <w:rPr>
                                <w:color w:val="000000" w:themeColor="text1"/>
                              </w:rPr>
                            </w:pPr>
                            <w:r>
                              <w:rPr>
                                <w:color w:val="000000" w:themeColor="text1"/>
                              </w:rPr>
                              <w:t>Topic</w:t>
                            </w:r>
                            <w:r w:rsidRPr="00767BE2">
                              <w:rPr>
                                <w:color w:val="000000" w:themeColor="text1"/>
                              </w:rPr>
                              <w:t>:</w:t>
                            </w:r>
                            <w:r>
                              <w:rPr>
                                <w:color w:val="000000" w:themeColor="text1"/>
                              </w:rPr>
                              <w:t xml:space="preserve"> Preservation of World Heritage Sites</w:t>
                            </w:r>
                          </w:p>
                          <w:p w14:paraId="57B3CE15" w14:textId="77777777" w:rsidR="00D07C97" w:rsidRPr="00767BE2" w:rsidRDefault="00D07C97" w:rsidP="00D07C97">
                            <w:pPr>
                              <w:rPr>
                                <w:color w:val="000000" w:themeColor="text1"/>
                              </w:rPr>
                            </w:pPr>
                            <w:r>
                              <w:rPr>
                                <w:color w:val="000000" w:themeColor="text1"/>
                              </w:rPr>
                              <w:t>School: The Study</w:t>
                            </w:r>
                          </w:p>
                          <w:p w14:paraId="27F5E578" w14:textId="77777777" w:rsidR="00D07C97" w:rsidRDefault="00D07C97" w:rsidP="00D07C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BDBE6" id="Text Box 4" o:spid="_x0000_s1027" type="#_x0000_t202" style="position:absolute;margin-left:130.4pt;margin-top:-44.65pt;width:395.9pt;height:7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" filled="f" stroked="f">
                <v:textbox>
                  <w:txbxContent>
                    <w:p w14:paraId="24D453D3" w14:textId="77777777" w:rsidR="00D07C97" w:rsidRPr="00767BE2" w:rsidRDefault="00D07C97" w:rsidP="00D07C97">
                      <w:pPr>
                        <w:rPr>
                          <w:color w:val="000000" w:themeColor="text1"/>
                        </w:rPr>
                      </w:pPr>
                      <w:r w:rsidRPr="00767BE2">
                        <w:rPr>
                          <w:color w:val="000000" w:themeColor="text1"/>
                        </w:rPr>
                        <w:t>Country:</w:t>
                      </w:r>
                      <w:r>
                        <w:rPr>
                          <w:color w:val="000000" w:themeColor="text1"/>
                        </w:rPr>
                        <w:t xml:space="preserve"> Tajikistan</w:t>
                      </w:r>
                    </w:p>
                    <w:p w14:paraId="00A07C5B" w14:textId="77777777" w:rsidR="00D07C97" w:rsidRPr="00767BE2" w:rsidRDefault="00D07C97" w:rsidP="00D07C97">
                      <w:pPr>
                        <w:rPr>
                          <w:color w:val="000000" w:themeColor="text1"/>
                        </w:rPr>
                      </w:pPr>
                      <w:r w:rsidRPr="00767BE2">
                        <w:rPr>
                          <w:color w:val="000000" w:themeColor="text1"/>
                        </w:rPr>
                        <w:t>Committee:</w:t>
                      </w:r>
                      <w:r>
                        <w:rPr>
                          <w:color w:val="000000" w:themeColor="text1"/>
                        </w:rPr>
                        <w:t xml:space="preserve"> UNESCO</w:t>
                      </w:r>
                    </w:p>
                    <w:p w14:paraId="27CF531A" w14:textId="77777777" w:rsidR="00D07C97" w:rsidRDefault="00D07C97" w:rsidP="00D07C97">
                      <w:pPr>
                        <w:rPr>
                          <w:color w:val="000000" w:themeColor="text1"/>
                        </w:rPr>
                      </w:pPr>
                      <w:r>
                        <w:rPr>
                          <w:color w:val="000000" w:themeColor="text1"/>
                        </w:rPr>
                        <w:t>Topic</w:t>
                      </w:r>
                      <w:r w:rsidRPr="00767BE2">
                        <w:rPr>
                          <w:color w:val="000000" w:themeColor="text1"/>
                        </w:rPr>
                        <w:t>:</w:t>
                      </w:r>
                      <w:r>
                        <w:rPr>
                          <w:color w:val="000000" w:themeColor="text1"/>
                        </w:rPr>
                        <w:t xml:space="preserve"> </w:t>
                      </w:r>
                      <w:r>
                        <w:rPr>
                          <w:color w:val="000000" w:themeColor="text1"/>
                        </w:rPr>
                        <w:t>Preservation of World Heritage Sites</w:t>
                      </w:r>
                    </w:p>
                    <w:p w14:paraId="57B3CE15" w14:textId="77777777" w:rsidR="00D07C97" w:rsidRPr="00767BE2" w:rsidRDefault="00D07C97" w:rsidP="00D07C97">
                      <w:pPr>
                        <w:rPr>
                          <w:color w:val="000000" w:themeColor="text1"/>
                        </w:rPr>
                      </w:pPr>
                      <w:r>
                        <w:rPr>
                          <w:color w:val="000000" w:themeColor="text1"/>
                        </w:rPr>
                        <w:t>School: The Study</w:t>
                      </w:r>
                    </w:p>
                    <w:p w14:paraId="27F5E578" w14:textId="77777777" w:rsidR="00D07C97" w:rsidRDefault="00D07C97" w:rsidP="00D07C97"/>
                  </w:txbxContent>
                </v:textbox>
              </v:shape>
            </w:pict>
          </mc:Fallback>
        </mc:AlternateContent>
      </w:r>
    </w:p>
    <w:p w14:paraId="4319F5C1" w14:textId="77777777" w:rsidR="00D07C97" w:rsidRDefault="00D07C97" w:rsidP="00D07C97">
      <w:pPr>
        <w:rPr>
          <w:color w:val="000000" w:themeColor="text1"/>
        </w:rPr>
      </w:pPr>
    </w:p>
    <w:p w14:paraId="008CDCC5" w14:textId="77E3A7ED" w:rsidR="00A524F4" w:rsidRPr="001F1DDC" w:rsidRDefault="00A524F4" w:rsidP="00A524F4">
      <w:pPr>
        <w:rPr>
          <w:b/>
          <w:color w:val="000000" w:themeColor="text1"/>
        </w:rPr>
      </w:pPr>
      <w:r w:rsidRPr="001F1DDC">
        <w:rPr>
          <w:b/>
          <w:color w:val="000000" w:themeColor="text1"/>
        </w:rPr>
        <w:t xml:space="preserve"> </w:t>
      </w:r>
    </w:p>
    <w:p w14:paraId="36FE20C6" w14:textId="286DA914" w:rsidR="00A524F4" w:rsidRDefault="001F1DDC" w:rsidP="00C11B0E">
      <w:pPr>
        <w:ind w:firstLine="720"/>
        <w:rPr>
          <w:color w:val="000000" w:themeColor="text1"/>
        </w:rPr>
      </w:pPr>
      <w:r>
        <w:rPr>
          <w:color w:val="000000" w:themeColor="text1"/>
        </w:rPr>
        <w:t xml:space="preserve">World Heritage sites represent important pieces of the world’s culture, history and beauty. </w:t>
      </w:r>
      <w:r w:rsidR="003C544E">
        <w:rPr>
          <w:color w:val="000000" w:themeColor="text1"/>
        </w:rPr>
        <w:t>Many of these sites have preservation measures that allows them to remain beautiful for all to see.</w:t>
      </w:r>
      <w:r w:rsidR="00BD5279">
        <w:rPr>
          <w:color w:val="000000" w:themeColor="text1"/>
        </w:rPr>
        <w:t xml:space="preserve"> However</w:t>
      </w:r>
      <w:r w:rsidR="00F54F7C">
        <w:rPr>
          <w:color w:val="000000" w:themeColor="text1"/>
        </w:rPr>
        <w:t>,</w:t>
      </w:r>
      <w:r w:rsidR="00BD5279">
        <w:rPr>
          <w:color w:val="000000" w:themeColor="text1"/>
        </w:rPr>
        <w:t xml:space="preserve"> many of these sites are subjected </w:t>
      </w:r>
      <w:r w:rsidR="003F5994">
        <w:rPr>
          <w:color w:val="000000" w:themeColor="text1"/>
        </w:rPr>
        <w:t>to deterioration due to war,</w:t>
      </w:r>
      <w:r w:rsidR="00036DA4">
        <w:rPr>
          <w:color w:val="000000" w:themeColor="text1"/>
        </w:rPr>
        <w:t xml:space="preserve"> climate change</w:t>
      </w:r>
      <w:r w:rsidR="003F5994">
        <w:rPr>
          <w:color w:val="000000" w:themeColor="text1"/>
        </w:rPr>
        <w:t>, and private interests</w:t>
      </w:r>
      <w:r w:rsidR="00036DA4">
        <w:rPr>
          <w:color w:val="000000" w:themeColor="text1"/>
        </w:rPr>
        <w:t>.</w:t>
      </w:r>
      <w:r w:rsidR="00F54F7C">
        <w:rPr>
          <w:color w:val="000000" w:themeColor="text1"/>
        </w:rPr>
        <w:t xml:space="preserve"> </w:t>
      </w:r>
      <w:r w:rsidR="00120F30">
        <w:rPr>
          <w:color w:val="000000" w:themeColor="text1"/>
        </w:rPr>
        <w:t>Climate change affects all countries and if it persists, we could be facing a loss of the world’</w:t>
      </w:r>
      <w:r w:rsidR="00AA2D09">
        <w:rPr>
          <w:color w:val="000000" w:themeColor="text1"/>
        </w:rPr>
        <w:t>s most prized sites</w:t>
      </w:r>
      <w:r w:rsidR="00206F49">
        <w:rPr>
          <w:color w:val="000000" w:themeColor="text1"/>
        </w:rPr>
        <w:t xml:space="preserve"> because of increasing temperatures, rising sea levels, and worsening droughts</w:t>
      </w:r>
      <w:r w:rsidR="00AA2D09">
        <w:rPr>
          <w:color w:val="000000" w:themeColor="text1"/>
        </w:rPr>
        <w:t xml:space="preserve">. </w:t>
      </w:r>
      <w:r w:rsidR="00206F49">
        <w:rPr>
          <w:color w:val="000000" w:themeColor="text1"/>
        </w:rPr>
        <w:t xml:space="preserve">The recent conflicts in Syria </w:t>
      </w:r>
      <w:r w:rsidR="00790A87">
        <w:rPr>
          <w:color w:val="000000" w:themeColor="text1"/>
        </w:rPr>
        <w:t xml:space="preserve">and Iraq have led </w:t>
      </w:r>
      <w:r w:rsidR="00F2005E">
        <w:rPr>
          <w:color w:val="000000" w:themeColor="text1"/>
        </w:rPr>
        <w:t xml:space="preserve">to </w:t>
      </w:r>
      <w:r w:rsidR="00790A87">
        <w:rPr>
          <w:color w:val="000000" w:themeColor="text1"/>
        </w:rPr>
        <w:t>almost all of</w:t>
      </w:r>
      <w:r w:rsidR="00206F49">
        <w:rPr>
          <w:color w:val="000000" w:themeColor="text1"/>
        </w:rPr>
        <w:t xml:space="preserve"> </w:t>
      </w:r>
      <w:r w:rsidR="00790A87">
        <w:rPr>
          <w:color w:val="000000" w:themeColor="text1"/>
        </w:rPr>
        <w:t>their World Heritage Sites to be exposed to significant destruction due to intense firefights, pillages, and black market sales of prized artifacts</w:t>
      </w:r>
      <w:r w:rsidR="008501F5">
        <w:rPr>
          <w:color w:val="000000" w:themeColor="text1"/>
          <w:vertAlign w:val="superscript"/>
        </w:rPr>
        <w:t>1</w:t>
      </w:r>
      <w:r w:rsidR="00790A87">
        <w:rPr>
          <w:color w:val="000000" w:themeColor="text1"/>
        </w:rPr>
        <w:t xml:space="preserve">. </w:t>
      </w:r>
      <w:r w:rsidR="0007472F">
        <w:rPr>
          <w:color w:val="000000" w:themeColor="text1"/>
        </w:rPr>
        <w:t xml:space="preserve">This is important because the destruction and deterioration of these prized </w:t>
      </w:r>
      <w:r w:rsidR="00A5385F">
        <w:rPr>
          <w:color w:val="000000" w:themeColor="text1"/>
        </w:rPr>
        <w:t xml:space="preserve">sites </w:t>
      </w:r>
      <w:r w:rsidR="008717CE">
        <w:rPr>
          <w:color w:val="000000" w:themeColor="text1"/>
        </w:rPr>
        <w:t>can lead to a loss of beauty and culture</w:t>
      </w:r>
      <w:r w:rsidR="00502EB2">
        <w:rPr>
          <w:color w:val="000000" w:themeColor="text1"/>
        </w:rPr>
        <w:t>,</w:t>
      </w:r>
      <w:r w:rsidR="008717CE">
        <w:rPr>
          <w:color w:val="000000" w:themeColor="text1"/>
        </w:rPr>
        <w:t xml:space="preserve"> as well as historical artifacts.</w:t>
      </w:r>
    </w:p>
    <w:p w14:paraId="19C6AC6D" w14:textId="77777777" w:rsidR="00CA64F3" w:rsidRDefault="00CA64F3" w:rsidP="00BD5279">
      <w:pPr>
        <w:ind w:firstLine="720"/>
        <w:rPr>
          <w:color w:val="000000" w:themeColor="text1"/>
        </w:rPr>
      </w:pPr>
    </w:p>
    <w:p w14:paraId="71403934" w14:textId="3A5139ED" w:rsidR="00A524F4" w:rsidRDefault="00535391" w:rsidP="00C11B0E">
      <w:pPr>
        <w:ind w:firstLine="720"/>
      </w:pPr>
      <w:r>
        <w:t xml:space="preserve">According to </w:t>
      </w:r>
      <w:r w:rsidR="0017509B">
        <w:t>Mechtild Rossler, director of UNESCO’s World Heritage Center, “achieving the Paris Agreement’s goal of limiting global temperature rise […] is vitally important to protecting World Heritage for current and future generations”.</w:t>
      </w:r>
      <w:r w:rsidR="00F80075">
        <w:t xml:space="preserve"> In order to preserve the future of World Heritage Sites, it is crucial that </w:t>
      </w:r>
      <w:r w:rsidR="00470764">
        <w:t xml:space="preserve">the </w:t>
      </w:r>
      <w:r w:rsidR="00F80075">
        <w:t xml:space="preserve">mitigation of climate change </w:t>
      </w:r>
      <w:r w:rsidR="00470764">
        <w:t>happens.</w:t>
      </w:r>
      <w:r w:rsidR="00B900B3">
        <w:t xml:space="preserve"> </w:t>
      </w:r>
      <w:r w:rsidR="00210F31">
        <w:t xml:space="preserve">The main organizations working on this issue are UNESCO, UNEP (United Nations Environment Programme), and UCS (Union of Concerned Scientists). </w:t>
      </w:r>
      <w:r w:rsidR="00B900B3">
        <w:t>In May 2016, a report was released stating a list of World Heritage Sites said to be in danger due to environmental factors.</w:t>
      </w:r>
      <w:r w:rsidR="006D54F8">
        <w:t xml:space="preserve"> </w:t>
      </w:r>
      <w:r w:rsidR="00386BB1">
        <w:t>However, many</w:t>
      </w:r>
      <w:r w:rsidR="006D54F8">
        <w:t xml:space="preserve"> countr</w:t>
      </w:r>
      <w:r w:rsidR="00386BB1">
        <w:t>ies</w:t>
      </w:r>
      <w:r w:rsidR="006D54F8">
        <w:t xml:space="preserve"> do not wish </w:t>
      </w:r>
      <w:r w:rsidR="00386BB1">
        <w:t xml:space="preserve">to have their World Heritage Sites included due to fears that it will decrease the tourism associated with those sites. </w:t>
      </w:r>
      <w:r w:rsidR="009F294A">
        <w:t>Especially in the case of natural sites, these private interests lead to negative impacts on the ecosystem</w:t>
      </w:r>
      <w:r w:rsidR="002B5839">
        <w:t>.</w:t>
      </w:r>
      <w:r w:rsidR="0010276A">
        <w:t xml:space="preserve"> </w:t>
      </w:r>
      <w:r w:rsidR="001B1AF9">
        <w:t xml:space="preserve">Some governments have managed to combine tourism with the demand of the preservation of World Heritage </w:t>
      </w:r>
      <w:r w:rsidR="00751E91">
        <w:t>Sites.</w:t>
      </w:r>
      <w:r w:rsidR="00993A1B">
        <w:t xml:space="preserve"> In the case of World Heritage Sites that have been affected by war, for example </w:t>
      </w:r>
      <w:r w:rsidR="009C0E4A">
        <w:t xml:space="preserve">in </w:t>
      </w:r>
      <w:r w:rsidR="00993A1B">
        <w:t xml:space="preserve">Syria, Russian forces have helped the Syrian army by </w:t>
      </w:r>
      <w:r w:rsidR="006B16BB">
        <w:t>helping to establish a plan</w:t>
      </w:r>
      <w:r w:rsidR="009C0E4A">
        <w:t xml:space="preserve"> </w:t>
      </w:r>
      <w:r w:rsidR="006B16BB">
        <w:t>in order to restore some</w:t>
      </w:r>
      <w:r w:rsidR="009C0E4A">
        <w:t xml:space="preserve"> of Syria’s sites.</w:t>
      </w:r>
      <w:r w:rsidR="006601A9">
        <w:t xml:space="preserve"> However, the</w:t>
      </w:r>
      <w:r w:rsidR="00636624">
        <w:t>r</w:t>
      </w:r>
      <w:r w:rsidR="006601A9">
        <w:t>e</w:t>
      </w:r>
      <w:r w:rsidR="00636624">
        <w:t xml:space="preserve"> has been a struggle between the government’s power and the foreign intervention.</w:t>
      </w:r>
    </w:p>
    <w:p w14:paraId="47DF7D78" w14:textId="562E95E5" w:rsidR="00A524F4" w:rsidRPr="00131138" w:rsidRDefault="00A524F4" w:rsidP="00A524F4">
      <w:pPr>
        <w:rPr>
          <w:b/>
        </w:rPr>
      </w:pPr>
    </w:p>
    <w:p w14:paraId="63DD4EEA" w14:textId="3140784E" w:rsidR="00A524F4" w:rsidRDefault="00F254A7" w:rsidP="00A524F4">
      <w:r>
        <w:tab/>
        <w:t xml:space="preserve">Tajikistan currently has two World Heritage Sites. </w:t>
      </w:r>
      <w:r w:rsidR="00835C8F">
        <w:t>One of these sites is</w:t>
      </w:r>
      <w:r w:rsidR="00B01714">
        <w:t xml:space="preserve"> Tajik National Park which include</w:t>
      </w:r>
      <w:r w:rsidR="00E00D6F">
        <w:t>s</w:t>
      </w:r>
      <w:r w:rsidR="00B01714">
        <w:t xml:space="preserve"> the Mountains of Pamir. </w:t>
      </w:r>
      <w:r w:rsidR="00F30D1A">
        <w:t xml:space="preserve">Currently, </w:t>
      </w:r>
      <w:r w:rsidR="0084007B">
        <w:t xml:space="preserve">there is a medium-term management plan that </w:t>
      </w:r>
      <w:r w:rsidR="00F32EE7">
        <w:t xml:space="preserve">is </w:t>
      </w:r>
      <w:r w:rsidR="00F32EE7" w:rsidRPr="00FA1E48">
        <w:rPr>
          <w:color w:val="000000" w:themeColor="text1"/>
        </w:rPr>
        <w:t>responsible for all the activities in the park</w:t>
      </w:r>
      <w:r w:rsidR="00FA1E48">
        <w:rPr>
          <w:color w:val="000000" w:themeColor="text1"/>
        </w:rPr>
        <w:t xml:space="preserve"> where local communities can participate and their traditional rights are respected</w:t>
      </w:r>
      <w:r w:rsidR="00FC75BC">
        <w:rPr>
          <w:color w:val="000000" w:themeColor="text1"/>
          <w:vertAlign w:val="superscript"/>
        </w:rPr>
        <w:t>2</w:t>
      </w:r>
      <w:r w:rsidR="00F32EE7" w:rsidRPr="00FA1E48">
        <w:rPr>
          <w:color w:val="000000" w:themeColor="text1"/>
        </w:rPr>
        <w:t xml:space="preserve">. </w:t>
      </w:r>
      <w:r w:rsidR="00766929">
        <w:rPr>
          <w:color w:val="000000" w:themeColor="text1"/>
        </w:rPr>
        <w:t xml:space="preserve">The park was also divided into zones such that it can accommodate the biodiversity of the park. </w:t>
      </w:r>
      <w:r w:rsidR="00AE1377">
        <w:t xml:space="preserve">In addition, the fact that it was added to the list </w:t>
      </w:r>
      <w:r w:rsidR="00A87708">
        <w:t>of World Heritage Sites attracted</w:t>
      </w:r>
      <w:r w:rsidR="00AE1377">
        <w:t xml:space="preserve"> tourism</w:t>
      </w:r>
      <w:r w:rsidR="00A87708">
        <w:t xml:space="preserve">. However, long-term investments will have to be made to decrease the negative impacts of tourism while </w:t>
      </w:r>
      <w:r w:rsidR="00A03A4A">
        <w:t xml:space="preserve">still having enough tourism to </w:t>
      </w:r>
      <w:r w:rsidR="001836ED">
        <w:t>boost the economy of Tajikistan.</w:t>
      </w:r>
      <w:r w:rsidR="00277FAD">
        <w:t xml:space="preserve"> </w:t>
      </w:r>
      <w:r w:rsidR="00CB660C">
        <w:t>In</w:t>
      </w:r>
      <w:r w:rsidR="00277FAD">
        <w:t xml:space="preserve"> order to fully implement the management plan and accomplish law enforcement measures, there is a need for financing</w:t>
      </w:r>
      <w:r w:rsidR="00FC75BC">
        <w:rPr>
          <w:vertAlign w:val="superscript"/>
        </w:rPr>
        <w:t>2</w:t>
      </w:r>
      <w:r w:rsidR="00277FAD">
        <w:t xml:space="preserve">. </w:t>
      </w:r>
      <w:r w:rsidR="001932E8">
        <w:t>Alternate sources of funding are necessary since the government’s funds are limited.</w:t>
      </w:r>
    </w:p>
    <w:p w14:paraId="6041A1CF" w14:textId="77777777" w:rsidR="00D07C97" w:rsidRPr="00F6526B" w:rsidRDefault="00D07C97" w:rsidP="0018474D">
      <w:pPr>
        <w:rPr>
          <w:color w:val="000000" w:themeColor="text1"/>
        </w:rPr>
      </w:pPr>
    </w:p>
    <w:p w14:paraId="50E9646E" w14:textId="0733F716" w:rsidR="0029505F" w:rsidRDefault="00917870">
      <w:r>
        <w:lastRenderedPageBreak/>
        <w:tab/>
        <w:t xml:space="preserve">Tajikistan believes that the UN should </w:t>
      </w:r>
      <w:r w:rsidR="00472571">
        <w:t xml:space="preserve">consider plans that would encompass both </w:t>
      </w:r>
      <w:r w:rsidR="00E61B97">
        <w:t xml:space="preserve">the </w:t>
      </w:r>
      <w:r w:rsidR="00472571">
        <w:t>income fr</w:t>
      </w:r>
      <w:r w:rsidR="004D0513">
        <w:t xml:space="preserve">om tourism and the appeal of World Heritage Sites. </w:t>
      </w:r>
      <w:r w:rsidR="000A0769">
        <w:t>The UNESCO World Heritage Center should provide countries with different amounts of funds based on how many World Heritage Sites they contain. These funds would be used towards the maintenance of the</w:t>
      </w:r>
      <w:r w:rsidR="00CE3504">
        <w:t xml:space="preserve">se sites </w:t>
      </w:r>
      <w:r w:rsidR="002104E2">
        <w:t>and would provide as motivation to keep the sites in good shape. For instance, if one where to misuse the mo</w:t>
      </w:r>
      <w:r w:rsidR="00C61A7A">
        <w:t>ney, they would be cut off.</w:t>
      </w:r>
      <w:r w:rsidR="007D663B">
        <w:t xml:space="preserve"> Furthermore</w:t>
      </w:r>
      <w:r w:rsidR="00804CED">
        <w:t>, ha</w:t>
      </w:r>
      <w:r w:rsidR="005E33D3">
        <w:t>ving properly maintained sites would increase the tourism</w:t>
      </w:r>
      <w:r w:rsidR="003C0953">
        <w:t>,</w:t>
      </w:r>
      <w:r w:rsidR="005E33D3">
        <w:t xml:space="preserve"> thus increasing the economy of </w:t>
      </w:r>
      <w:r w:rsidR="00150D8E">
        <w:t>the country.</w:t>
      </w:r>
      <w:r w:rsidR="008E76B9">
        <w:t xml:space="preserve"> </w:t>
      </w:r>
      <w:r w:rsidR="009C3960">
        <w:t>Tajikistan</w:t>
      </w:r>
      <w:r w:rsidR="008E76B9">
        <w:t xml:space="preserve"> believes that this would work because the money provides a motivation for countries to maintain their sites. </w:t>
      </w:r>
      <w:r w:rsidR="00993A1B">
        <w:t xml:space="preserve">In the case of </w:t>
      </w:r>
      <w:r w:rsidR="00CC0EA2">
        <w:t xml:space="preserve">the </w:t>
      </w:r>
      <w:r w:rsidR="00993A1B">
        <w:t>many Syrian and Iraqi sites that have been destroyed, sufficient funding could help them restore their sites.</w:t>
      </w:r>
      <w:r w:rsidR="00034680">
        <w:t xml:space="preserve"> If the UN were to help with their restoration plans, they would not have to worry about Russia’s intervention. </w:t>
      </w:r>
      <w:r w:rsidR="0005288A">
        <w:t>The money for</w:t>
      </w:r>
      <w:r w:rsidR="00610AFA">
        <w:t xml:space="preserve"> these preservation plans need </w:t>
      </w:r>
      <w:r w:rsidR="0005288A">
        <w:t>t</w:t>
      </w:r>
      <w:r w:rsidR="00610AFA">
        <w:t>o</w:t>
      </w:r>
      <w:r w:rsidR="0005288A">
        <w:t xml:space="preserve"> come from somewhere. </w:t>
      </w:r>
      <w:r w:rsidR="00292A57">
        <w:t>By mediatizing this issue, people would see that there is a problem and they need to help in order to restore their World Heritage Sites. By making people aware, more people will donate</w:t>
      </w:r>
      <w:r w:rsidR="003834E2">
        <w:t>,</w:t>
      </w:r>
      <w:r w:rsidR="00292A57">
        <w:t xml:space="preserve"> thus increasing the amount of funds that can be spent on preserving and restoring the worlds’ prized Sites.</w:t>
      </w:r>
    </w:p>
    <w:sectPr w:rsidR="0029505F" w:rsidSect="00632B32">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A9B35" w14:textId="77777777" w:rsidR="00C03B8E" w:rsidRDefault="00C03B8E" w:rsidP="00A4372A">
      <w:r>
        <w:separator/>
      </w:r>
    </w:p>
  </w:endnote>
  <w:endnote w:type="continuationSeparator" w:id="0">
    <w:p w14:paraId="52BADE84" w14:textId="77777777" w:rsidR="00C03B8E" w:rsidRDefault="00C03B8E" w:rsidP="00A4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FDEEE" w14:textId="769E7797" w:rsidR="005048E2" w:rsidRDefault="005048E2">
    <w:pPr>
      <w:pStyle w:val="Pieddepage"/>
      <w:pBdr>
        <w:bottom w:val="single" w:sz="12" w:space="1" w:color="auto"/>
      </w:pBdr>
    </w:pPr>
  </w:p>
  <w:p w14:paraId="162BB756" w14:textId="5F95E426" w:rsidR="005048E2" w:rsidRPr="006279FE" w:rsidRDefault="005048E2">
    <w:pPr>
      <w:pStyle w:val="Pieddepage"/>
      <w:rPr>
        <w:color w:val="FF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791D7" w14:textId="77777777" w:rsidR="008F0FF1" w:rsidRPr="008B6BA4" w:rsidRDefault="00C03B8E">
    <w:pPr>
      <w:pStyle w:val="Pieddepage"/>
      <w:pBdr>
        <w:bottom w:val="single" w:sz="12" w:space="1" w:color="auto"/>
      </w:pBdr>
      <w:rPr>
        <w:sz w:val="20"/>
        <w:szCs w:val="20"/>
        <w:lang w:val="en-CA"/>
      </w:rPr>
    </w:pPr>
  </w:p>
  <w:p w14:paraId="1552D49A" w14:textId="14FE8800" w:rsidR="00A4372A" w:rsidRDefault="00604C32" w:rsidP="00A4372A">
    <w:pPr>
      <w:pStyle w:val="Pieddepage"/>
      <w:rPr>
        <w:sz w:val="20"/>
        <w:szCs w:val="20"/>
      </w:rPr>
    </w:pPr>
    <w:r w:rsidRPr="008B6BA4">
      <w:rPr>
        <w:sz w:val="20"/>
        <w:szCs w:val="20"/>
        <w:vertAlign w:val="superscript"/>
        <w:lang w:val="en-CA"/>
      </w:rPr>
      <w:t>1</w:t>
    </w:r>
    <w:r>
      <w:rPr>
        <w:sz w:val="20"/>
        <w:szCs w:val="20"/>
      </w:rPr>
      <w:t>“</w:t>
    </w:r>
    <w:r w:rsidR="00A4372A">
      <w:rPr>
        <w:sz w:val="20"/>
        <w:szCs w:val="20"/>
      </w:rPr>
      <w:t>Ancient History, Modern Destruction: Assessing the Current Status of Syria’s World Heritage Sites</w:t>
    </w:r>
    <w:r w:rsidR="008900F5">
      <w:rPr>
        <w:sz w:val="20"/>
        <w:szCs w:val="20"/>
      </w:rPr>
      <w:t xml:space="preserve"> Using High-Resolution Satellite Imagery</w:t>
    </w:r>
    <w:r w:rsidR="00A4372A">
      <w:rPr>
        <w:sz w:val="20"/>
        <w:szCs w:val="20"/>
      </w:rPr>
      <w:t>”. Acc</w:t>
    </w:r>
    <w:r w:rsidR="00620E60">
      <w:rPr>
        <w:sz w:val="20"/>
        <w:szCs w:val="20"/>
      </w:rPr>
      <w:t>essed Novemb</w:t>
    </w:r>
    <w:r w:rsidR="00A4372A">
      <w:rPr>
        <w:sz w:val="20"/>
        <w:szCs w:val="20"/>
      </w:rPr>
      <w:t xml:space="preserve">er 7, 2016. </w:t>
    </w:r>
    <w:hyperlink r:id="rId1" w:history="1">
      <w:r w:rsidR="008900F5" w:rsidRPr="00811D3F">
        <w:rPr>
          <w:rStyle w:val="Lienhypertexte"/>
          <w:sz w:val="20"/>
          <w:szCs w:val="20"/>
        </w:rPr>
        <w:t>http://www.aaas.org/page/ancient-history-modern-destruction-assessing-current-status-syria-s-world-heritage-sites-using</w:t>
      </w:r>
    </w:hyperlink>
    <w:r w:rsidR="008900F5">
      <w:rPr>
        <w:sz w:val="20"/>
        <w:szCs w:val="20"/>
      </w:rPr>
      <w:t xml:space="preserve"> </w:t>
    </w:r>
  </w:p>
  <w:p w14:paraId="5A8B595E" w14:textId="00DEF0E5" w:rsidR="00DF763E" w:rsidRPr="008B6BA4" w:rsidRDefault="006A4DF9">
    <w:pPr>
      <w:pStyle w:val="Pieddepage"/>
      <w:rPr>
        <w:sz w:val="20"/>
        <w:szCs w:val="20"/>
        <w:lang w:val="en-CA"/>
      </w:rPr>
    </w:pPr>
    <w:r>
      <w:rPr>
        <w:sz w:val="20"/>
        <w:szCs w:val="20"/>
        <w:vertAlign w:val="superscript"/>
      </w:rPr>
      <w:t>2</w:t>
    </w:r>
    <w:r>
      <w:rPr>
        <w:sz w:val="20"/>
        <w:szCs w:val="20"/>
      </w:rPr>
      <w:t xml:space="preserve">“Tajik National Park (Mountains of Pamir) – UNESCO World Heritage Sites”. Accessed November 7, 2016. </w:t>
    </w:r>
    <w:hyperlink r:id="rId2" w:history="1">
      <w:r w:rsidRPr="00811D3F">
        <w:rPr>
          <w:rStyle w:val="Lienhypertexte"/>
          <w:sz w:val="20"/>
          <w:szCs w:val="20"/>
        </w:rPr>
        <w:t>http://whc.unesco.org/en/list/1252</w:t>
      </w:r>
    </w:hyperlink>
    <w:r>
      <w:rPr>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278DB" w14:textId="77777777" w:rsidR="00C03B8E" w:rsidRDefault="00C03B8E" w:rsidP="00A4372A">
      <w:r>
        <w:separator/>
      </w:r>
    </w:p>
  </w:footnote>
  <w:footnote w:type="continuationSeparator" w:id="0">
    <w:p w14:paraId="3B206E74" w14:textId="77777777" w:rsidR="00C03B8E" w:rsidRDefault="00C03B8E" w:rsidP="00A43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hideSpellingErrors/>
  <w:hideGrammaticalErrors/>
  <w:defaultTabStop w:val="720"/>
  <w:hyphenationZone w:val="425"/>
  <w:evenAndOddHeaders/>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97"/>
    <w:rsid w:val="00034680"/>
    <w:rsid w:val="00036DA4"/>
    <w:rsid w:val="0005288A"/>
    <w:rsid w:val="0005734E"/>
    <w:rsid w:val="0007472F"/>
    <w:rsid w:val="000A0769"/>
    <w:rsid w:val="0010276A"/>
    <w:rsid w:val="00120F30"/>
    <w:rsid w:val="00131138"/>
    <w:rsid w:val="00150D8E"/>
    <w:rsid w:val="001556CD"/>
    <w:rsid w:val="0017509B"/>
    <w:rsid w:val="001836ED"/>
    <w:rsid w:val="0018474D"/>
    <w:rsid w:val="001932E8"/>
    <w:rsid w:val="001B1AF9"/>
    <w:rsid w:val="001C35A1"/>
    <w:rsid w:val="001F1DDC"/>
    <w:rsid w:val="00206F49"/>
    <w:rsid w:val="002104E2"/>
    <w:rsid w:val="00210F31"/>
    <w:rsid w:val="00277FAD"/>
    <w:rsid w:val="00292A57"/>
    <w:rsid w:val="002A3640"/>
    <w:rsid w:val="002B5839"/>
    <w:rsid w:val="003834E2"/>
    <w:rsid w:val="00386BB1"/>
    <w:rsid w:val="003C0953"/>
    <w:rsid w:val="003C544E"/>
    <w:rsid w:val="003F5994"/>
    <w:rsid w:val="00470764"/>
    <w:rsid w:val="00472571"/>
    <w:rsid w:val="00473726"/>
    <w:rsid w:val="004D0513"/>
    <w:rsid w:val="00502EB2"/>
    <w:rsid w:val="005048E2"/>
    <w:rsid w:val="00535391"/>
    <w:rsid w:val="005E33D3"/>
    <w:rsid w:val="00604C32"/>
    <w:rsid w:val="00610AFA"/>
    <w:rsid w:val="00620E60"/>
    <w:rsid w:val="00626428"/>
    <w:rsid w:val="006279FE"/>
    <w:rsid w:val="00632B32"/>
    <w:rsid w:val="00636624"/>
    <w:rsid w:val="006601A9"/>
    <w:rsid w:val="006A4DF9"/>
    <w:rsid w:val="006B16BB"/>
    <w:rsid w:val="006D54F8"/>
    <w:rsid w:val="00751E91"/>
    <w:rsid w:val="00766929"/>
    <w:rsid w:val="007850CF"/>
    <w:rsid w:val="00790A87"/>
    <w:rsid w:val="007C1EF4"/>
    <w:rsid w:val="007D663B"/>
    <w:rsid w:val="00804CED"/>
    <w:rsid w:val="0082437E"/>
    <w:rsid w:val="00835C8F"/>
    <w:rsid w:val="0084007B"/>
    <w:rsid w:val="008501F5"/>
    <w:rsid w:val="008717CE"/>
    <w:rsid w:val="008900F5"/>
    <w:rsid w:val="008B37AD"/>
    <w:rsid w:val="008E65B1"/>
    <w:rsid w:val="008E76B9"/>
    <w:rsid w:val="00901C94"/>
    <w:rsid w:val="00917870"/>
    <w:rsid w:val="00981498"/>
    <w:rsid w:val="00993A1B"/>
    <w:rsid w:val="009974D3"/>
    <w:rsid w:val="009C0E4A"/>
    <w:rsid w:val="009C3960"/>
    <w:rsid w:val="009F294A"/>
    <w:rsid w:val="00A03A4A"/>
    <w:rsid w:val="00A4372A"/>
    <w:rsid w:val="00A46182"/>
    <w:rsid w:val="00A524F4"/>
    <w:rsid w:val="00A5385F"/>
    <w:rsid w:val="00A87708"/>
    <w:rsid w:val="00AA2D09"/>
    <w:rsid w:val="00AE1377"/>
    <w:rsid w:val="00B01714"/>
    <w:rsid w:val="00B17609"/>
    <w:rsid w:val="00B900B3"/>
    <w:rsid w:val="00BB71FB"/>
    <w:rsid w:val="00BD5279"/>
    <w:rsid w:val="00C03B8E"/>
    <w:rsid w:val="00C11B0E"/>
    <w:rsid w:val="00C55EDF"/>
    <w:rsid w:val="00C61A7A"/>
    <w:rsid w:val="00C63D5A"/>
    <w:rsid w:val="00C6509D"/>
    <w:rsid w:val="00C755BF"/>
    <w:rsid w:val="00CA64F3"/>
    <w:rsid w:val="00CB660C"/>
    <w:rsid w:val="00CC0EA2"/>
    <w:rsid w:val="00CE3504"/>
    <w:rsid w:val="00D07C97"/>
    <w:rsid w:val="00E00D6F"/>
    <w:rsid w:val="00E101B4"/>
    <w:rsid w:val="00E5726D"/>
    <w:rsid w:val="00E61B97"/>
    <w:rsid w:val="00F2005E"/>
    <w:rsid w:val="00F254A7"/>
    <w:rsid w:val="00F30D1A"/>
    <w:rsid w:val="00F32EE7"/>
    <w:rsid w:val="00F54F7C"/>
    <w:rsid w:val="00F710B6"/>
    <w:rsid w:val="00F80075"/>
    <w:rsid w:val="00FA1691"/>
    <w:rsid w:val="00FA1E48"/>
    <w:rsid w:val="00FC7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11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C9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D07C97"/>
    <w:pPr>
      <w:tabs>
        <w:tab w:val="center" w:pos="4680"/>
        <w:tab w:val="right" w:pos="9360"/>
      </w:tabs>
    </w:pPr>
  </w:style>
  <w:style w:type="character" w:customStyle="1" w:styleId="PieddepageCar">
    <w:name w:val="Pied de page Car"/>
    <w:basedOn w:val="Policepardfaut"/>
    <w:link w:val="Pieddepage"/>
    <w:uiPriority w:val="99"/>
    <w:rsid w:val="00D07C97"/>
  </w:style>
  <w:style w:type="character" w:styleId="Lienhypertexte">
    <w:name w:val="Hyperlink"/>
    <w:basedOn w:val="Policepardfaut"/>
    <w:uiPriority w:val="99"/>
    <w:unhideWhenUsed/>
    <w:rsid w:val="00D07C97"/>
    <w:rPr>
      <w:color w:val="0563C1" w:themeColor="hyperlink"/>
      <w:u w:val="single"/>
    </w:rPr>
  </w:style>
  <w:style w:type="paragraph" w:styleId="En-tte">
    <w:name w:val="header"/>
    <w:basedOn w:val="Normal"/>
    <w:link w:val="En-tteCar"/>
    <w:uiPriority w:val="99"/>
    <w:unhideWhenUsed/>
    <w:rsid w:val="00A4372A"/>
    <w:pPr>
      <w:tabs>
        <w:tab w:val="center" w:pos="4680"/>
        <w:tab w:val="right" w:pos="9360"/>
      </w:tabs>
    </w:pPr>
  </w:style>
  <w:style w:type="character" w:customStyle="1" w:styleId="En-tteCar">
    <w:name w:val="En-tête Car"/>
    <w:basedOn w:val="Policepardfaut"/>
    <w:link w:val="En-tte"/>
    <w:uiPriority w:val="99"/>
    <w:rsid w:val="00A43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2.xml.rels><?xml version="1.0" encoding="UTF-8" standalone="yes"?>
<Relationships xmlns="http://schemas.openxmlformats.org/package/2006/relationships"><Relationship Id="rId1" Type="http://schemas.openxmlformats.org/officeDocument/2006/relationships/hyperlink" Target="http://www.aaas.org/page/ancient-history-modern-destruction-assessing-current-status-syria-s-world-heritage-sites-using" TargetMode="External"/><Relationship Id="rId2" Type="http://schemas.openxmlformats.org/officeDocument/2006/relationships/hyperlink" Target="http://whc.unesco.org/en/list/1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3722</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Capolicchio</dc:creator>
  <cp:keywords/>
  <dc:description/>
  <cp:lastModifiedBy>Karine Lemay</cp:lastModifiedBy>
  <cp:revision>2</cp:revision>
  <dcterms:created xsi:type="dcterms:W3CDTF">2016-11-09T18:44:00Z</dcterms:created>
  <dcterms:modified xsi:type="dcterms:W3CDTF">2016-11-09T18:44:00Z</dcterms:modified>
</cp:coreProperties>
</file>