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774C4" w:rsidRPr="00324ABD" w:rsidRDefault="006233D0" w:rsidP="00FE337C">
      <w:pPr>
        <w:rPr>
          <w:i/>
        </w:rPr>
      </w:pPr>
      <w:r w:rsidRPr="006233D0">
        <w:drawing>
          <wp:anchor distT="0" distB="0" distL="114300" distR="114300" simplePos="0" relativeHeight="251658240" behindDoc="1" locked="0" layoutInCell="1" allowOverlap="1" wp14:anchorId="08FAFB00" wp14:editId="1F7BE0FB">
            <wp:simplePos x="0" y="0"/>
            <wp:positionH relativeFrom="column">
              <wp:posOffset>5429250</wp:posOffset>
            </wp:positionH>
            <wp:positionV relativeFrom="paragraph">
              <wp:posOffset>-733425</wp:posOffset>
            </wp:positionV>
            <wp:extent cx="1104900" cy="925195"/>
            <wp:effectExtent l="0" t="0" r="0" b="8255"/>
            <wp:wrapTight wrapText="bothSides">
              <wp:wrapPolygon edited="0">
                <wp:start x="8566" y="0"/>
                <wp:lineTo x="5586" y="889"/>
                <wp:lineTo x="372" y="5337"/>
                <wp:lineTo x="0" y="14677"/>
                <wp:lineTo x="372" y="19569"/>
                <wp:lineTo x="7448" y="21348"/>
                <wp:lineTo x="13034" y="21348"/>
                <wp:lineTo x="20855" y="20014"/>
                <wp:lineTo x="21228" y="14677"/>
                <wp:lineTo x="20855" y="4892"/>
                <wp:lineTo x="14524" y="445"/>
                <wp:lineTo x="10428" y="0"/>
                <wp:lineTo x="8566" y="0"/>
              </wp:wrapPolygon>
            </wp:wrapTight>
            <wp:docPr id="1" name="Picture 1" descr="Image result for nepal se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nepal seal"/>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04900" cy="925195"/>
                    </a:xfrm>
                    <a:prstGeom prst="rect">
                      <a:avLst/>
                    </a:prstGeom>
                    <a:noFill/>
                    <a:ln>
                      <a:noFill/>
                    </a:ln>
                  </pic:spPr>
                </pic:pic>
              </a:graphicData>
            </a:graphic>
            <wp14:sizeRelH relativeFrom="page">
              <wp14:pctWidth>0</wp14:pctWidth>
            </wp14:sizeRelH>
            <wp14:sizeRelV relativeFrom="page">
              <wp14:pctHeight>0</wp14:pctHeight>
            </wp14:sizeRelV>
          </wp:anchor>
        </w:drawing>
      </w:r>
      <w:r w:rsidR="00C6278A" w:rsidRPr="00324ABD">
        <w:rPr>
          <w:i/>
        </w:rPr>
        <w:t xml:space="preserve">Committee: United Nations Economic and Social Commission </w:t>
      </w:r>
      <w:r w:rsidR="00324ABD">
        <w:rPr>
          <w:i/>
        </w:rPr>
        <w:t>for the Asia and the Pacific (UN</w:t>
      </w:r>
      <w:r w:rsidR="00C6278A" w:rsidRPr="00324ABD">
        <w:rPr>
          <w:i/>
        </w:rPr>
        <w:t xml:space="preserve">ESCAP) </w:t>
      </w:r>
    </w:p>
    <w:p w:rsidR="00C6278A" w:rsidRPr="00324ABD" w:rsidRDefault="00C6278A" w:rsidP="00FE337C">
      <w:pPr>
        <w:rPr>
          <w:i/>
        </w:rPr>
      </w:pPr>
      <w:r w:rsidRPr="00324ABD">
        <w:rPr>
          <w:i/>
        </w:rPr>
        <w:t xml:space="preserve">Country: </w:t>
      </w:r>
      <w:r w:rsidR="007774C4" w:rsidRPr="00324ABD">
        <w:rPr>
          <w:i/>
        </w:rPr>
        <w:t xml:space="preserve">Federal Democratic Republic of </w:t>
      </w:r>
      <w:r w:rsidRPr="00324ABD">
        <w:rPr>
          <w:i/>
        </w:rPr>
        <w:t xml:space="preserve">Nepal </w:t>
      </w:r>
    </w:p>
    <w:p w:rsidR="00324ABD" w:rsidRDefault="00324ABD" w:rsidP="00FE337C"/>
    <w:p w:rsidR="00C6278A" w:rsidRPr="001944B8" w:rsidRDefault="00C6278A" w:rsidP="00FE337C">
      <w:pPr>
        <w:rPr>
          <w:b/>
        </w:rPr>
      </w:pPr>
      <w:r w:rsidRPr="001944B8">
        <w:rPr>
          <w:b/>
        </w:rPr>
        <w:t xml:space="preserve">Topic One: The Role of Infrastructure in the Development of South East Asia </w:t>
      </w:r>
    </w:p>
    <w:p w:rsidR="001A0D31" w:rsidRDefault="002B7DBD" w:rsidP="00FE337C">
      <w:r>
        <w:t xml:space="preserve">Due to Nepal’s geographical region, its infrastructure is mostly hap-hazard. This is due to the multiple natural disasters that the country is hit with annually. The most recent earthquake, the </w:t>
      </w:r>
      <w:proofErr w:type="spellStart"/>
      <w:r>
        <w:t>Gorkha</w:t>
      </w:r>
      <w:proofErr w:type="spellEnd"/>
      <w:r>
        <w:t xml:space="preserve"> earthquake of 2015, left Nepal with over</w:t>
      </w:r>
      <w:r w:rsidR="001A0D31">
        <w:t xml:space="preserve"> </w:t>
      </w:r>
      <w:r w:rsidR="001944B8">
        <w:t>10</w:t>
      </w:r>
      <w:r w:rsidR="001A0D31">
        <w:t xml:space="preserve"> billion dollars of damage (Campbell 2015). While multiple organizations, including the UNDP, have been working to help rebuild Nepal</w:t>
      </w:r>
      <w:r w:rsidR="00CD2C0F">
        <w:t xml:space="preserve"> after over 500 000 buildings were destroyed</w:t>
      </w:r>
      <w:r w:rsidR="001A0D31">
        <w:t xml:space="preserve"> (UNDP Supports Recovery </w:t>
      </w:r>
      <w:proofErr w:type="gramStart"/>
      <w:r w:rsidR="001A0D31">
        <w:t>After</w:t>
      </w:r>
      <w:proofErr w:type="gramEnd"/>
      <w:r w:rsidR="001A0D31">
        <w:t xml:space="preserve"> Earthquake in Nepal 2015). The reason </w:t>
      </w:r>
      <w:r w:rsidR="00CD2C0F">
        <w:t>for th</w:t>
      </w:r>
      <w:r w:rsidR="001A0D31">
        <w:t xml:space="preserve">is </w:t>
      </w:r>
      <w:r w:rsidR="00CD2C0F">
        <w:t xml:space="preserve">happening is </w:t>
      </w:r>
      <w:r w:rsidR="001A0D31">
        <w:t>du</w:t>
      </w:r>
      <w:r w:rsidR="00CD2C0F">
        <w:t>e to the prevalence of non-engineered construction: over 90% of buildings in Nepal have hazardous infrastructure (National Strategy for Disaster Risk in Nepal 2008). As a result of this, Nepal is lo</w:t>
      </w:r>
      <w:r w:rsidR="001E06B4">
        <w:t>oking for long-term solutions in fixing the country’s infrastructure. The country is taking an approach by educating students and workers of Disa</w:t>
      </w:r>
      <w:r w:rsidR="00FE337C">
        <w:t>ster Risk Management as well as proposing the 14</w:t>
      </w:r>
      <w:r w:rsidR="00FE337C" w:rsidRPr="00FE337C">
        <w:rPr>
          <w:vertAlign w:val="superscript"/>
        </w:rPr>
        <w:t>t</w:t>
      </w:r>
      <w:r w:rsidR="00FE337C">
        <w:rPr>
          <w:vertAlign w:val="superscript"/>
        </w:rPr>
        <w:t xml:space="preserve">h </w:t>
      </w:r>
      <w:r w:rsidR="00FE337C">
        <w:t>paper that will have clear guidelines regarding the topics of climate change and DRM</w:t>
      </w:r>
      <w:r w:rsidR="00C51B03">
        <w:t xml:space="preserve"> while using Nepal’s Sustainable Development Goals as guidelines</w:t>
      </w:r>
      <w:r w:rsidR="00FE337C">
        <w:t xml:space="preserve"> (Mainstreaming DRR in Development Plan 2016). Educating the citizens of Nepal on the issues of Disaster Risk Management is a long-term solution that will help to develop the country’s infrastructure. </w:t>
      </w:r>
    </w:p>
    <w:p w:rsidR="001944B8" w:rsidRDefault="00324ABD" w:rsidP="00FE337C">
      <w:r>
        <w:t xml:space="preserve">Nepal’s road network has been rapidly increasing throughout the past decade but lack of road regulation is harming further development (Maleku 2016). This has led to an increase in pollution, </w:t>
      </w:r>
      <w:r w:rsidR="006233D0">
        <w:t>increase in accidents, and consistent violation of existing rules and regulations (Maleku 2016). Nepal is looking to increase road density from 0.44 km to 5 km by 2030 but needs external resources and foreign investments to make it possible (</w:t>
      </w:r>
      <w:r w:rsidR="006233D0" w:rsidRPr="006233D0">
        <w:t>Sustainable Development Goals Preliminary Report 2016)</w:t>
      </w:r>
      <w:r w:rsidR="006233D0">
        <w:t>.</w:t>
      </w:r>
    </w:p>
    <w:p w:rsidR="00C6278A" w:rsidRPr="001944B8" w:rsidRDefault="007774C4" w:rsidP="00FE337C">
      <w:pPr>
        <w:rPr>
          <w:b/>
        </w:rPr>
      </w:pPr>
      <w:r w:rsidRPr="001944B8">
        <w:rPr>
          <w:b/>
        </w:rPr>
        <w:t xml:space="preserve">Topic Two: Future of Food </w:t>
      </w:r>
    </w:p>
    <w:p w:rsidR="001944B8" w:rsidRDefault="001944B8" w:rsidP="00FE337C">
      <w:r>
        <w:t>70% of Nepal’s citizens currently rely on the country’s agricultural sector as a source of income, as it accounts for over a third of its GDP (Raza 2015). Currently, the agricultural system does not produce enough food to feed its population of 27 million (</w:t>
      </w:r>
      <w:proofErr w:type="spellStart"/>
      <w:r>
        <w:t>Kiarago</w:t>
      </w:r>
      <w:proofErr w:type="spellEnd"/>
      <w:r>
        <w:t xml:space="preserve"> 2016). This is due to labour shortage, technological barriers, and soil degradation (</w:t>
      </w:r>
      <w:proofErr w:type="spellStart"/>
      <w:r>
        <w:t>Thapa</w:t>
      </w:r>
      <w:proofErr w:type="spellEnd"/>
      <w:r>
        <w:t xml:space="preserve"> 2016). </w:t>
      </w:r>
      <w:r w:rsidR="00FE337C">
        <w:t xml:space="preserve">Nepal has a set list of </w:t>
      </w:r>
      <w:r w:rsidR="00C51B03">
        <w:t>SDGs</w:t>
      </w:r>
      <w:r w:rsidR="00FE337C">
        <w:t xml:space="preserve">, one of them being to increase the growth of the agricultural sector by 5-10% by 2030, another being to reduce the percent of malnourished women and children from 11.3% to under 1% by 2030 (Sustainable Development Goals Preliminary Report 2016). </w:t>
      </w:r>
    </w:p>
    <w:p w:rsidR="006C2BA8" w:rsidRDefault="006C2BA8" w:rsidP="00FE337C">
      <w:r>
        <w:lastRenderedPageBreak/>
        <w:t>Nepal has a considerably small carbon footprint, only releasing about 0.1 metric tonnes per capita in 2014 (Sustainable Development Goals Preliminary Report 2016). However, the agriculture industry contributes to about 14% of the world’s entire greenhouse gas emissions, according to the IPCC (</w:t>
      </w:r>
      <w:proofErr w:type="spellStart"/>
      <w:r>
        <w:t>Thapa</w:t>
      </w:r>
      <w:proofErr w:type="spellEnd"/>
      <w:r>
        <w:t xml:space="preserve"> 2016). Due to this, Nepal has been slowly trying to integrate climate-smart agriculture, or CSA, into its </w:t>
      </w:r>
      <w:r w:rsidR="00E613F0">
        <w:rPr>
          <w:noProof/>
          <w:lang w:eastAsia="en-CA"/>
        </w:rPr>
        <w:drawing>
          <wp:anchor distT="0" distB="0" distL="114300" distR="114300" simplePos="0" relativeHeight="251659264" behindDoc="1" locked="0" layoutInCell="1" allowOverlap="1" wp14:anchorId="5053D09F" wp14:editId="3A774505">
            <wp:simplePos x="0" y="0"/>
            <wp:positionH relativeFrom="column">
              <wp:posOffset>5584190</wp:posOffset>
            </wp:positionH>
            <wp:positionV relativeFrom="paragraph">
              <wp:posOffset>-711835</wp:posOffset>
            </wp:positionV>
            <wp:extent cx="1103630" cy="920750"/>
            <wp:effectExtent l="0" t="0" r="1270" b="0"/>
            <wp:wrapTight wrapText="bothSides">
              <wp:wrapPolygon edited="0">
                <wp:start x="8575" y="0"/>
                <wp:lineTo x="5593" y="894"/>
                <wp:lineTo x="373" y="5363"/>
                <wp:lineTo x="0" y="16535"/>
                <wp:lineTo x="4847" y="21004"/>
                <wp:lineTo x="7457" y="21004"/>
                <wp:lineTo x="13049" y="21004"/>
                <wp:lineTo x="15659" y="21004"/>
                <wp:lineTo x="21252" y="16535"/>
                <wp:lineTo x="20879" y="4916"/>
                <wp:lineTo x="13795" y="0"/>
                <wp:lineTo x="10440" y="0"/>
                <wp:lineTo x="8575"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03630" cy="920750"/>
                    </a:xfrm>
                    <a:prstGeom prst="rect">
                      <a:avLst/>
                    </a:prstGeom>
                    <a:noFill/>
                  </pic:spPr>
                </pic:pic>
              </a:graphicData>
            </a:graphic>
            <wp14:sizeRelH relativeFrom="page">
              <wp14:pctWidth>0</wp14:pctWidth>
            </wp14:sizeRelH>
            <wp14:sizeRelV relativeFrom="page">
              <wp14:pctHeight>0</wp14:pctHeight>
            </wp14:sizeRelV>
          </wp:anchor>
        </w:drawing>
      </w:r>
      <w:r>
        <w:t xml:space="preserve">farms (Raza 2015). </w:t>
      </w:r>
      <w:r w:rsidR="00324ABD">
        <w:t>Climate-smart agriculture is focused on sustainably increasing crop productivity and reducing</w:t>
      </w:r>
      <w:r w:rsidR="00324ABD" w:rsidRPr="00324ABD">
        <w:t xml:space="preserve"> greenhouse gas emissions</w:t>
      </w:r>
      <w:r w:rsidR="00324ABD">
        <w:t xml:space="preserve"> (</w:t>
      </w:r>
      <w:proofErr w:type="spellStart"/>
      <w:r w:rsidR="00324ABD">
        <w:t>Kiarago</w:t>
      </w:r>
      <w:proofErr w:type="spellEnd"/>
      <w:r w:rsidR="00324ABD">
        <w:t xml:space="preserve"> 2016)</w:t>
      </w:r>
      <w:r w:rsidR="00324ABD" w:rsidRPr="00324ABD">
        <w:t>.</w:t>
      </w:r>
    </w:p>
    <w:p w:rsidR="007774C4" w:rsidRDefault="007774C4" w:rsidP="00FE337C">
      <w:pPr>
        <w:rPr>
          <w:b/>
        </w:rPr>
      </w:pPr>
      <w:r w:rsidRPr="006233D0">
        <w:rPr>
          <w:b/>
        </w:rPr>
        <w:t xml:space="preserve">Topic Three: Labour Migration and Illegal Trafficking in the Asia-Pacific </w:t>
      </w:r>
    </w:p>
    <w:p w:rsidR="006233D0" w:rsidRDefault="006233D0" w:rsidP="00FE337C">
      <w:r>
        <w:t>Over 2 million citizens</w:t>
      </w:r>
      <w:r w:rsidR="00990ABB">
        <w:t>—15% being women—o</w:t>
      </w:r>
      <w:r>
        <w:t xml:space="preserve">f Nepal work abroad and contribute to about 22.4% of the country’s GDP (Statistics on Labour Migration within the Asia-Pacific Region 2015). </w:t>
      </w:r>
      <w:r w:rsidR="00E613F0" w:rsidRPr="00E613F0">
        <w:rPr>
          <w:rFonts w:cstheme="minorHAnsi"/>
          <w:shd w:val="clear" w:color="auto" w:fill="FFFFFF"/>
        </w:rPr>
        <w:t>In 2013, </w:t>
      </w:r>
      <w:r w:rsidR="00E613F0">
        <w:rPr>
          <w:rFonts w:cstheme="minorHAnsi"/>
          <w:shd w:val="clear" w:color="auto" w:fill="FFFFFF"/>
        </w:rPr>
        <w:t xml:space="preserve">remittance inflows generated </w:t>
      </w:r>
      <w:r w:rsidR="00E613F0" w:rsidRPr="00E613F0">
        <w:rPr>
          <w:rFonts w:cstheme="minorHAnsi"/>
          <w:shd w:val="clear" w:color="auto" w:fill="FFFFFF"/>
        </w:rPr>
        <w:t>5 billion</w:t>
      </w:r>
      <w:r w:rsidR="00E613F0">
        <w:rPr>
          <w:rFonts w:cstheme="minorHAnsi"/>
          <w:shd w:val="clear" w:color="auto" w:fill="FFFFFF"/>
        </w:rPr>
        <w:t xml:space="preserve"> dollars for Nepal (Labour Migration in Nepal 2013)</w:t>
      </w:r>
      <w:r w:rsidR="00E613F0" w:rsidRPr="00E613F0">
        <w:rPr>
          <w:rFonts w:cstheme="minorHAnsi"/>
          <w:shd w:val="clear" w:color="auto" w:fill="FFFFFF"/>
        </w:rPr>
        <w:t xml:space="preserve">. </w:t>
      </w:r>
      <w:r w:rsidR="00990ABB">
        <w:t xml:space="preserve">The Foreign Employment Policy of 2012 protects the safety of Nepali workers in other countries, but it is mainly used to protect the rights of female workers (Labour Migration for Employment 2014). However, this is not stopping other countries from exploiting these workers. In Malaysia, </w:t>
      </w:r>
      <w:r w:rsidR="00EB0247">
        <w:t>9 Nepali workers died every week for the past year due to poor work</w:t>
      </w:r>
      <w:r w:rsidR="00AA2938">
        <w:t>ing conditions and long hours (</w:t>
      </w:r>
      <w:proofErr w:type="spellStart"/>
      <w:r w:rsidR="00AA2938">
        <w:t>Awale</w:t>
      </w:r>
      <w:proofErr w:type="spellEnd"/>
      <w:r w:rsidR="00EB0247">
        <w:t xml:space="preserve"> 2016). Because of this, Nepal is looking to ensure a safer match between jobs in demand in countries of destination, and those of the Nepali immigrants. This will include regular assessments of occupations in demand, as well as revised training curricula. The capacity of skills training centers needs to be increased so that migrants </w:t>
      </w:r>
      <w:r w:rsidR="00E613F0">
        <w:t>find</w:t>
      </w:r>
      <w:r w:rsidR="00EB0247">
        <w:t xml:space="preserve"> higher-paying </w:t>
      </w:r>
      <w:r w:rsidR="00E613F0">
        <w:t>jobs</w:t>
      </w:r>
      <w:r w:rsidR="00EB0247">
        <w:t xml:space="preserve"> while discouraging the migration of unskilled migrant workers</w:t>
      </w:r>
      <w:r w:rsidR="00E613F0">
        <w:t xml:space="preserve"> (Labour Migration for Employment 2014)</w:t>
      </w:r>
      <w:r w:rsidR="00EB0247">
        <w:t>.</w:t>
      </w:r>
    </w:p>
    <w:p w:rsidR="00EB0247" w:rsidRPr="009009A0" w:rsidRDefault="00E613F0" w:rsidP="00FE337C">
      <w:pPr>
        <w:rPr>
          <w:b/>
        </w:rPr>
      </w:pPr>
      <w:r w:rsidRPr="009009A0">
        <w:rPr>
          <w:b/>
        </w:rPr>
        <w:t xml:space="preserve">Bibliography </w:t>
      </w:r>
    </w:p>
    <w:p w:rsidR="00AA2938" w:rsidRPr="00AA2938" w:rsidRDefault="00AA2938" w:rsidP="00AA2938">
      <w:proofErr w:type="spellStart"/>
      <w:r w:rsidRPr="00AA2938">
        <w:t>Awale</w:t>
      </w:r>
      <w:proofErr w:type="spellEnd"/>
      <w:r w:rsidRPr="00AA2938">
        <w:t xml:space="preserve">, S. (2016, January 8). </w:t>
      </w:r>
      <w:proofErr w:type="gramStart"/>
      <w:r w:rsidRPr="00AA2938">
        <w:t>Dying to Work in Malaysia.</w:t>
      </w:r>
      <w:proofErr w:type="gramEnd"/>
      <w:r w:rsidRPr="00AA2938">
        <w:t xml:space="preserve"> Retrieved November 09, 2016, from http://nepalitimes.com/article/nation/disproportionate-number-of-deaths-of-Nepali-workers-in-Malaysia,2812 </w:t>
      </w:r>
    </w:p>
    <w:p w:rsidR="009009A0" w:rsidRDefault="00AA2938" w:rsidP="00FE337C">
      <w:proofErr w:type="spellStart"/>
      <w:proofErr w:type="gramStart"/>
      <w:r w:rsidRPr="00AA2938">
        <w:t>Dhakal</w:t>
      </w:r>
      <w:proofErr w:type="spellEnd"/>
      <w:r w:rsidRPr="00AA2938">
        <w:t>, B. N. (2014).</w:t>
      </w:r>
      <w:proofErr w:type="gramEnd"/>
      <w:r w:rsidRPr="00AA2938">
        <w:t xml:space="preserve"> </w:t>
      </w:r>
      <w:proofErr w:type="gramStart"/>
      <w:r w:rsidRPr="00AA2938">
        <w:t>Labour Migration for Employment.</w:t>
      </w:r>
      <w:proofErr w:type="gramEnd"/>
      <w:r w:rsidRPr="00AA2938">
        <w:t xml:space="preserve"> Retrieved November 1, 2016, from http://www.ilo.org/wcmsp5/groups/public/---</w:t>
      </w:r>
      <w:proofErr w:type="spellStart"/>
      <w:r w:rsidRPr="00AA2938">
        <w:t>asia</w:t>
      </w:r>
      <w:proofErr w:type="spellEnd"/>
      <w:r w:rsidRPr="00AA2938">
        <w:t>/---</w:t>
      </w:r>
      <w:proofErr w:type="spellStart"/>
      <w:r w:rsidRPr="00AA2938">
        <w:t>ro-bangkok</w:t>
      </w:r>
      <w:proofErr w:type="spellEnd"/>
      <w:r w:rsidRPr="00AA2938">
        <w:t>/---</w:t>
      </w:r>
      <w:proofErr w:type="spellStart"/>
      <w:r w:rsidRPr="00AA2938">
        <w:t>ilo-kathmandu</w:t>
      </w:r>
      <w:proofErr w:type="spellEnd"/>
      <w:r w:rsidRPr="00AA2938">
        <w:t xml:space="preserve">/documents/publication/wcms_312137.pdf </w:t>
      </w:r>
    </w:p>
    <w:p w:rsidR="00E613F0" w:rsidRPr="006233D0" w:rsidRDefault="009009A0" w:rsidP="00FE337C">
      <w:proofErr w:type="spellStart"/>
      <w:r w:rsidRPr="009009A0">
        <w:t>Kiarago</w:t>
      </w:r>
      <w:proofErr w:type="spellEnd"/>
      <w:r w:rsidRPr="009009A0">
        <w:t xml:space="preserve">, H. (2016, February 19). Why Nepal Needs Climate-Smart Agriculture. Retrieved November 07, 2016, from http://www.worldagroforestry.org/news/why-nepal-needs-climate-smart-agriculture </w:t>
      </w:r>
    </w:p>
    <w:p w:rsidR="00D2727A" w:rsidRDefault="00D2727A" w:rsidP="00554FBE">
      <w:pPr>
        <w:spacing w:line="240" w:lineRule="auto"/>
      </w:pPr>
      <w:r w:rsidRPr="00D2727A">
        <w:t>Labour migration in Nepal. (2014). Retrieved November 09, 2016, from http://www.ilo.org/kathmandu/areasofwork/labour-migration/lang--</w:t>
      </w:r>
      <w:proofErr w:type="spellStart"/>
      <w:r w:rsidRPr="00D2727A">
        <w:t>en</w:t>
      </w:r>
      <w:proofErr w:type="spellEnd"/>
      <w:r w:rsidRPr="00D2727A">
        <w:t xml:space="preserve">/index.htm </w:t>
      </w:r>
    </w:p>
    <w:p w:rsidR="00554FBE" w:rsidRDefault="00554FBE" w:rsidP="00554FBE">
      <w:pPr>
        <w:spacing w:line="240" w:lineRule="auto"/>
      </w:pPr>
      <w:r w:rsidRPr="00554FBE">
        <w:t>Maleku, M. (2016, September 22). Retrieved November 2, 2016, from http://www.unescap.org/sit</w:t>
      </w:r>
      <w:r>
        <w:t>es/default/files/3.2 Issues on Urban Transport M</w:t>
      </w:r>
      <w:r w:rsidRPr="00554FBE">
        <w:t xml:space="preserve">anagement in Nepal.pdf </w:t>
      </w:r>
    </w:p>
    <w:p w:rsidR="00067055" w:rsidRPr="00067055" w:rsidRDefault="00067055" w:rsidP="00067055">
      <w:pPr>
        <w:spacing w:line="240" w:lineRule="auto"/>
      </w:pPr>
      <w:proofErr w:type="gramStart"/>
      <w:r w:rsidRPr="00067055">
        <w:t>Mainstreaming DRR in Sustainable Development Planning.</w:t>
      </w:r>
      <w:proofErr w:type="gramEnd"/>
      <w:r w:rsidRPr="00067055">
        <w:t xml:space="preserve"> (2016, September 22). Retrieved November 5, 2016, from http://www.unescap.org/sites/default/files/Nepal Country Presentation.pdf </w:t>
      </w:r>
    </w:p>
    <w:p w:rsidR="00067055" w:rsidRDefault="00067055" w:rsidP="00D2727A">
      <w:pPr>
        <w:spacing w:line="240" w:lineRule="auto"/>
      </w:pPr>
    </w:p>
    <w:p w:rsidR="00D2727A" w:rsidRPr="00D2727A" w:rsidRDefault="00067055" w:rsidP="00D2727A">
      <w:pPr>
        <w:spacing w:line="240" w:lineRule="auto"/>
      </w:pPr>
      <w:r>
        <w:rPr>
          <w:noProof/>
          <w:lang w:eastAsia="en-CA"/>
        </w:rPr>
        <w:lastRenderedPageBreak/>
        <w:drawing>
          <wp:anchor distT="0" distB="0" distL="114300" distR="114300" simplePos="0" relativeHeight="251660288" behindDoc="1" locked="0" layoutInCell="1" allowOverlap="1" wp14:anchorId="78985AAE" wp14:editId="07DBCC89">
            <wp:simplePos x="0" y="0"/>
            <wp:positionH relativeFrom="column">
              <wp:posOffset>5438775</wp:posOffset>
            </wp:positionH>
            <wp:positionV relativeFrom="paragraph">
              <wp:posOffset>-673100</wp:posOffset>
            </wp:positionV>
            <wp:extent cx="1103630" cy="920750"/>
            <wp:effectExtent l="0" t="0" r="1270" b="0"/>
            <wp:wrapTight wrapText="bothSides">
              <wp:wrapPolygon edited="0">
                <wp:start x="8575" y="0"/>
                <wp:lineTo x="5593" y="894"/>
                <wp:lineTo x="373" y="5363"/>
                <wp:lineTo x="0" y="16535"/>
                <wp:lineTo x="4847" y="21004"/>
                <wp:lineTo x="7457" y="21004"/>
                <wp:lineTo x="13049" y="21004"/>
                <wp:lineTo x="15659" y="21004"/>
                <wp:lineTo x="21252" y="16535"/>
                <wp:lineTo x="20879" y="4916"/>
                <wp:lineTo x="13795" y="0"/>
                <wp:lineTo x="10440" y="0"/>
                <wp:lineTo x="8575"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03630" cy="920750"/>
                    </a:xfrm>
                    <a:prstGeom prst="rect">
                      <a:avLst/>
                    </a:prstGeom>
                    <a:noFill/>
                  </pic:spPr>
                </pic:pic>
              </a:graphicData>
            </a:graphic>
            <wp14:sizeRelH relativeFrom="page">
              <wp14:pctWidth>0</wp14:pctWidth>
            </wp14:sizeRelH>
            <wp14:sizeRelV relativeFrom="page">
              <wp14:pctHeight>0</wp14:pctHeight>
            </wp14:sizeRelV>
          </wp:anchor>
        </w:drawing>
      </w:r>
      <w:proofErr w:type="gramStart"/>
      <w:r w:rsidR="00D2727A" w:rsidRPr="00D2727A">
        <w:t>National Strategy for Disaster Risk Management in Nepal.</w:t>
      </w:r>
      <w:proofErr w:type="gramEnd"/>
      <w:r w:rsidR="00D2727A" w:rsidRPr="00D2727A">
        <w:t xml:space="preserve"> (2008, March). Retrieved November 9, 2016, from http://www.nrcs.org/sites/default/files/pro-doc/NSDRM Nepal.pdf </w:t>
      </w:r>
      <w:bookmarkStart w:id="0" w:name="_GoBack"/>
      <w:bookmarkEnd w:id="0"/>
    </w:p>
    <w:p w:rsidR="00AA2938" w:rsidRPr="00AA2938" w:rsidRDefault="00AA2938" w:rsidP="00AA2938">
      <w:pPr>
        <w:spacing w:line="240" w:lineRule="auto"/>
      </w:pPr>
      <w:r>
        <w:t>Raza, H. (2015, January). Proj</w:t>
      </w:r>
      <w:r w:rsidRPr="00AA2938">
        <w:t xml:space="preserve">ect: Scaling-up Climate Smart Agriculture </w:t>
      </w:r>
      <w:proofErr w:type="gramStart"/>
      <w:r w:rsidRPr="00AA2938">
        <w:t>In</w:t>
      </w:r>
      <w:proofErr w:type="gramEnd"/>
      <w:r w:rsidRPr="00AA2938">
        <w:t xml:space="preserve"> Nepal - Climate and Development Knowledge Network. Retrieved November 09, 2016, from http://cdkn.org/project/scaling-climate-smart-agriculture-nepal/?loclang=en_gb </w:t>
      </w:r>
    </w:p>
    <w:p w:rsidR="00554FBE" w:rsidRPr="00554FBE" w:rsidRDefault="00554FBE" w:rsidP="00554FBE">
      <w:pPr>
        <w:spacing w:line="240" w:lineRule="auto"/>
      </w:pPr>
      <w:r w:rsidRPr="00554FBE">
        <w:t>S</w:t>
      </w:r>
      <w:r>
        <w:t xml:space="preserve">caling-Up Climate Smart Agriculture </w:t>
      </w:r>
      <w:r w:rsidR="009009A0">
        <w:t>t</w:t>
      </w:r>
      <w:r>
        <w:t>hrough Policies and Institutions: Linking it With National Agenda</w:t>
      </w:r>
      <w:r w:rsidRPr="00554FBE">
        <w:t xml:space="preserve"> </w:t>
      </w:r>
      <w:r>
        <w:t xml:space="preserve">of </w:t>
      </w:r>
      <w:r w:rsidRPr="00554FBE">
        <w:t>F</w:t>
      </w:r>
      <w:r>
        <w:t>ood</w:t>
      </w:r>
      <w:r w:rsidRPr="00554FBE">
        <w:t xml:space="preserve"> S</w:t>
      </w:r>
      <w:r>
        <w:t>ecurity</w:t>
      </w:r>
      <w:r w:rsidRPr="00554FBE">
        <w:t xml:space="preserve"> (CCFAS). </w:t>
      </w:r>
      <w:proofErr w:type="gramStart"/>
      <w:r w:rsidRPr="00554FBE">
        <w:t>(2014, April).</w:t>
      </w:r>
      <w:proofErr w:type="gramEnd"/>
      <w:r w:rsidRPr="00554FBE">
        <w:t xml:space="preserve"> </w:t>
      </w:r>
      <w:proofErr w:type="gramStart"/>
      <w:r w:rsidRPr="00554FBE">
        <w:t>Retrieved November 6, 2016.</w:t>
      </w:r>
      <w:proofErr w:type="gramEnd"/>
      <w:r w:rsidRPr="00554FBE">
        <w:t xml:space="preserve"> </w:t>
      </w:r>
    </w:p>
    <w:p w:rsidR="00AA2938" w:rsidRDefault="00AA2938" w:rsidP="009009A0">
      <w:pPr>
        <w:spacing w:line="240" w:lineRule="auto"/>
      </w:pPr>
      <w:proofErr w:type="gramStart"/>
      <w:r w:rsidRPr="00AA2938">
        <w:t>Statistics on Labor Migration within the Asia-Pacific Region.</w:t>
      </w:r>
      <w:proofErr w:type="gramEnd"/>
      <w:r w:rsidRPr="00AA2938">
        <w:t xml:space="preserve"> (2015, May 13). Retrieved November 9, 2016, from http://www.ifrc.org/Global/Documents/Asia-pacific/201505/Map_Infographic.pdf </w:t>
      </w:r>
    </w:p>
    <w:p w:rsidR="00067055" w:rsidRDefault="00067055" w:rsidP="009009A0">
      <w:pPr>
        <w:spacing w:line="240" w:lineRule="auto"/>
      </w:pPr>
      <w:r w:rsidRPr="00067055">
        <w:t xml:space="preserve">Sustainable Development Goals 2016-2030. (2016, January 23). Retrieved November 9, 2016, from http://www.npc.gov.np/images/download/23rd_Jan_final_for_print_Sustainable_Development_Goals.pdf </w:t>
      </w:r>
    </w:p>
    <w:p w:rsidR="009009A0" w:rsidRPr="009009A0" w:rsidRDefault="009009A0" w:rsidP="009009A0">
      <w:pPr>
        <w:spacing w:line="240" w:lineRule="auto"/>
      </w:pPr>
      <w:proofErr w:type="spellStart"/>
      <w:r w:rsidRPr="009009A0">
        <w:t>Thapa</w:t>
      </w:r>
      <w:proofErr w:type="spellEnd"/>
      <w:r w:rsidRPr="009009A0">
        <w:t xml:space="preserve">, S. (2016, February 18). </w:t>
      </w:r>
      <w:proofErr w:type="gramStart"/>
      <w:r w:rsidRPr="009009A0">
        <w:t>Scaling Up Climate: Smart Agriculture.</w:t>
      </w:r>
      <w:proofErr w:type="gramEnd"/>
      <w:r w:rsidRPr="009009A0">
        <w:t xml:space="preserve"> Retrieved November 5, 2016, from http://thehimalayantimes.com/opinion/scaling-climate-smart-agriculture/ </w:t>
      </w:r>
    </w:p>
    <w:p w:rsidR="00067055" w:rsidRPr="00067055" w:rsidRDefault="00067055" w:rsidP="00067055">
      <w:pPr>
        <w:spacing w:line="240" w:lineRule="auto"/>
      </w:pPr>
      <w:r w:rsidRPr="00067055">
        <w:t xml:space="preserve">UNDP supports recovery After Earthquake in Nepal. (2015, April 25). Retrieved November 9, 2016, from http://www.undp.org/content/undp/en/home/ourwork/our-projects-and-initiatives/NepalQuake.html </w:t>
      </w:r>
    </w:p>
    <w:p w:rsidR="007774C4" w:rsidRDefault="007774C4" w:rsidP="00C6278A">
      <w:pPr>
        <w:spacing w:line="240" w:lineRule="auto"/>
      </w:pPr>
    </w:p>
    <w:sectPr w:rsidR="007774C4">
      <w:headerReference w:type="default" r:id="rId1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60C0B" w:rsidRDefault="00B60C0B" w:rsidP="001944B8">
      <w:pPr>
        <w:spacing w:after="0" w:line="240" w:lineRule="auto"/>
      </w:pPr>
      <w:r>
        <w:separator/>
      </w:r>
    </w:p>
  </w:endnote>
  <w:endnote w:type="continuationSeparator" w:id="0">
    <w:p w:rsidR="00B60C0B" w:rsidRDefault="00B60C0B" w:rsidP="001944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60C0B" w:rsidRDefault="00B60C0B" w:rsidP="001944B8">
      <w:pPr>
        <w:spacing w:after="0" w:line="240" w:lineRule="auto"/>
      </w:pPr>
      <w:r>
        <w:separator/>
      </w:r>
    </w:p>
  </w:footnote>
  <w:footnote w:type="continuationSeparator" w:id="0">
    <w:p w:rsidR="00B60C0B" w:rsidRDefault="00B60C0B" w:rsidP="001944B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009A0" w:rsidRPr="00324ABD" w:rsidRDefault="009009A0">
    <w:pPr>
      <w:pStyle w:val="Header"/>
      <w:rPr>
        <w:b/>
        <w:sz w:val="32"/>
        <w:szCs w:val="32"/>
      </w:rPr>
    </w:pPr>
    <w:r w:rsidRPr="00324ABD">
      <w:rPr>
        <w:b/>
        <w:sz w:val="32"/>
        <w:szCs w:val="32"/>
      </w:rPr>
      <w:t>SSUNS 2016</w:t>
    </w:r>
  </w:p>
  <w:p w:rsidR="009009A0" w:rsidRDefault="009009A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3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278A"/>
    <w:rsid w:val="00067055"/>
    <w:rsid w:val="001944B8"/>
    <w:rsid w:val="001A0D31"/>
    <w:rsid w:val="001E06B4"/>
    <w:rsid w:val="002B7DBD"/>
    <w:rsid w:val="00324ABD"/>
    <w:rsid w:val="00554FBE"/>
    <w:rsid w:val="005A4417"/>
    <w:rsid w:val="006233D0"/>
    <w:rsid w:val="006C2BA8"/>
    <w:rsid w:val="007774C4"/>
    <w:rsid w:val="008349A4"/>
    <w:rsid w:val="00864D7A"/>
    <w:rsid w:val="009009A0"/>
    <w:rsid w:val="00990ABB"/>
    <w:rsid w:val="009D4E5B"/>
    <w:rsid w:val="00AA2938"/>
    <w:rsid w:val="00B60C0B"/>
    <w:rsid w:val="00C51B03"/>
    <w:rsid w:val="00C6278A"/>
    <w:rsid w:val="00CD2C0F"/>
    <w:rsid w:val="00D2727A"/>
    <w:rsid w:val="00E613F0"/>
    <w:rsid w:val="00EB0247"/>
    <w:rsid w:val="00FE337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944B8"/>
    <w:pPr>
      <w:tabs>
        <w:tab w:val="center" w:pos="4680"/>
        <w:tab w:val="right" w:pos="9360"/>
      </w:tabs>
      <w:spacing w:after="0" w:line="240" w:lineRule="auto"/>
    </w:pPr>
  </w:style>
  <w:style w:type="character" w:customStyle="1" w:styleId="HeaderChar">
    <w:name w:val="Header Char"/>
    <w:basedOn w:val="DefaultParagraphFont"/>
    <w:link w:val="Header"/>
    <w:uiPriority w:val="99"/>
    <w:rsid w:val="001944B8"/>
  </w:style>
  <w:style w:type="paragraph" w:styleId="Footer">
    <w:name w:val="footer"/>
    <w:basedOn w:val="Normal"/>
    <w:link w:val="FooterChar"/>
    <w:uiPriority w:val="99"/>
    <w:unhideWhenUsed/>
    <w:rsid w:val="001944B8"/>
    <w:pPr>
      <w:tabs>
        <w:tab w:val="center" w:pos="4680"/>
        <w:tab w:val="right" w:pos="9360"/>
      </w:tabs>
      <w:spacing w:after="0" w:line="240" w:lineRule="auto"/>
    </w:pPr>
  </w:style>
  <w:style w:type="character" w:customStyle="1" w:styleId="FooterChar">
    <w:name w:val="Footer Char"/>
    <w:basedOn w:val="DefaultParagraphFont"/>
    <w:link w:val="Footer"/>
    <w:uiPriority w:val="99"/>
    <w:rsid w:val="001944B8"/>
  </w:style>
  <w:style w:type="paragraph" w:styleId="BalloonText">
    <w:name w:val="Balloon Text"/>
    <w:basedOn w:val="Normal"/>
    <w:link w:val="BalloonTextChar"/>
    <w:uiPriority w:val="99"/>
    <w:semiHidden/>
    <w:unhideWhenUsed/>
    <w:rsid w:val="001944B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44B8"/>
    <w:rPr>
      <w:rFonts w:ascii="Tahoma" w:hAnsi="Tahoma" w:cs="Tahoma"/>
      <w:sz w:val="16"/>
      <w:szCs w:val="16"/>
    </w:rPr>
  </w:style>
  <w:style w:type="character" w:customStyle="1" w:styleId="apple-converted-space">
    <w:name w:val="apple-converted-space"/>
    <w:basedOn w:val="DefaultParagraphFont"/>
    <w:rsid w:val="00E613F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944B8"/>
    <w:pPr>
      <w:tabs>
        <w:tab w:val="center" w:pos="4680"/>
        <w:tab w:val="right" w:pos="9360"/>
      </w:tabs>
      <w:spacing w:after="0" w:line="240" w:lineRule="auto"/>
    </w:pPr>
  </w:style>
  <w:style w:type="character" w:customStyle="1" w:styleId="HeaderChar">
    <w:name w:val="Header Char"/>
    <w:basedOn w:val="DefaultParagraphFont"/>
    <w:link w:val="Header"/>
    <w:uiPriority w:val="99"/>
    <w:rsid w:val="001944B8"/>
  </w:style>
  <w:style w:type="paragraph" w:styleId="Footer">
    <w:name w:val="footer"/>
    <w:basedOn w:val="Normal"/>
    <w:link w:val="FooterChar"/>
    <w:uiPriority w:val="99"/>
    <w:unhideWhenUsed/>
    <w:rsid w:val="001944B8"/>
    <w:pPr>
      <w:tabs>
        <w:tab w:val="center" w:pos="4680"/>
        <w:tab w:val="right" w:pos="9360"/>
      </w:tabs>
      <w:spacing w:after="0" w:line="240" w:lineRule="auto"/>
    </w:pPr>
  </w:style>
  <w:style w:type="character" w:customStyle="1" w:styleId="FooterChar">
    <w:name w:val="Footer Char"/>
    <w:basedOn w:val="DefaultParagraphFont"/>
    <w:link w:val="Footer"/>
    <w:uiPriority w:val="99"/>
    <w:rsid w:val="001944B8"/>
  </w:style>
  <w:style w:type="paragraph" w:styleId="BalloonText">
    <w:name w:val="Balloon Text"/>
    <w:basedOn w:val="Normal"/>
    <w:link w:val="BalloonTextChar"/>
    <w:uiPriority w:val="99"/>
    <w:semiHidden/>
    <w:unhideWhenUsed/>
    <w:rsid w:val="001944B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44B8"/>
    <w:rPr>
      <w:rFonts w:ascii="Tahoma" w:hAnsi="Tahoma" w:cs="Tahoma"/>
      <w:sz w:val="16"/>
      <w:szCs w:val="16"/>
    </w:rPr>
  </w:style>
  <w:style w:type="character" w:customStyle="1" w:styleId="apple-converted-space">
    <w:name w:val="apple-converted-space"/>
    <w:basedOn w:val="DefaultParagraphFont"/>
    <w:rsid w:val="00E613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9513945">
      <w:bodyDiv w:val="1"/>
      <w:marLeft w:val="0"/>
      <w:marRight w:val="0"/>
      <w:marTop w:val="0"/>
      <w:marBottom w:val="0"/>
      <w:divBdr>
        <w:top w:val="none" w:sz="0" w:space="0" w:color="auto"/>
        <w:left w:val="none" w:sz="0" w:space="0" w:color="auto"/>
        <w:bottom w:val="none" w:sz="0" w:space="0" w:color="auto"/>
        <w:right w:val="none" w:sz="0" w:space="0" w:color="auto"/>
      </w:divBdr>
      <w:divsChild>
        <w:div w:id="760952739">
          <w:marLeft w:val="0"/>
          <w:marRight w:val="0"/>
          <w:marTop w:val="0"/>
          <w:marBottom w:val="0"/>
          <w:divBdr>
            <w:top w:val="none" w:sz="0" w:space="0" w:color="auto"/>
            <w:left w:val="none" w:sz="0" w:space="0" w:color="auto"/>
            <w:bottom w:val="none" w:sz="0" w:space="0" w:color="auto"/>
            <w:right w:val="none" w:sz="0" w:space="0" w:color="auto"/>
          </w:divBdr>
        </w:div>
      </w:divsChild>
    </w:div>
    <w:div w:id="196701816">
      <w:bodyDiv w:val="1"/>
      <w:marLeft w:val="0"/>
      <w:marRight w:val="0"/>
      <w:marTop w:val="0"/>
      <w:marBottom w:val="0"/>
      <w:divBdr>
        <w:top w:val="none" w:sz="0" w:space="0" w:color="auto"/>
        <w:left w:val="none" w:sz="0" w:space="0" w:color="auto"/>
        <w:bottom w:val="none" w:sz="0" w:space="0" w:color="auto"/>
        <w:right w:val="none" w:sz="0" w:space="0" w:color="auto"/>
      </w:divBdr>
      <w:divsChild>
        <w:div w:id="2094206884">
          <w:marLeft w:val="0"/>
          <w:marRight w:val="0"/>
          <w:marTop w:val="0"/>
          <w:marBottom w:val="0"/>
          <w:divBdr>
            <w:top w:val="none" w:sz="0" w:space="0" w:color="auto"/>
            <w:left w:val="none" w:sz="0" w:space="0" w:color="auto"/>
            <w:bottom w:val="none" w:sz="0" w:space="0" w:color="auto"/>
            <w:right w:val="none" w:sz="0" w:space="0" w:color="auto"/>
          </w:divBdr>
        </w:div>
      </w:divsChild>
    </w:div>
    <w:div w:id="239484131">
      <w:bodyDiv w:val="1"/>
      <w:marLeft w:val="0"/>
      <w:marRight w:val="0"/>
      <w:marTop w:val="0"/>
      <w:marBottom w:val="0"/>
      <w:divBdr>
        <w:top w:val="none" w:sz="0" w:space="0" w:color="auto"/>
        <w:left w:val="none" w:sz="0" w:space="0" w:color="auto"/>
        <w:bottom w:val="none" w:sz="0" w:space="0" w:color="auto"/>
        <w:right w:val="none" w:sz="0" w:space="0" w:color="auto"/>
      </w:divBdr>
      <w:divsChild>
        <w:div w:id="1703551312">
          <w:marLeft w:val="0"/>
          <w:marRight w:val="0"/>
          <w:marTop w:val="0"/>
          <w:marBottom w:val="0"/>
          <w:divBdr>
            <w:top w:val="none" w:sz="0" w:space="0" w:color="auto"/>
            <w:left w:val="none" w:sz="0" w:space="0" w:color="auto"/>
            <w:bottom w:val="none" w:sz="0" w:space="0" w:color="auto"/>
            <w:right w:val="none" w:sz="0" w:space="0" w:color="auto"/>
          </w:divBdr>
        </w:div>
      </w:divsChild>
    </w:div>
    <w:div w:id="483935088">
      <w:bodyDiv w:val="1"/>
      <w:marLeft w:val="0"/>
      <w:marRight w:val="0"/>
      <w:marTop w:val="0"/>
      <w:marBottom w:val="0"/>
      <w:divBdr>
        <w:top w:val="none" w:sz="0" w:space="0" w:color="auto"/>
        <w:left w:val="none" w:sz="0" w:space="0" w:color="auto"/>
        <w:bottom w:val="none" w:sz="0" w:space="0" w:color="auto"/>
        <w:right w:val="none" w:sz="0" w:space="0" w:color="auto"/>
      </w:divBdr>
      <w:divsChild>
        <w:div w:id="1295410250">
          <w:marLeft w:val="0"/>
          <w:marRight w:val="0"/>
          <w:marTop w:val="0"/>
          <w:marBottom w:val="0"/>
          <w:divBdr>
            <w:top w:val="none" w:sz="0" w:space="0" w:color="auto"/>
            <w:left w:val="none" w:sz="0" w:space="0" w:color="auto"/>
            <w:bottom w:val="none" w:sz="0" w:space="0" w:color="auto"/>
            <w:right w:val="none" w:sz="0" w:space="0" w:color="auto"/>
          </w:divBdr>
        </w:div>
      </w:divsChild>
    </w:div>
    <w:div w:id="519467164">
      <w:bodyDiv w:val="1"/>
      <w:marLeft w:val="0"/>
      <w:marRight w:val="0"/>
      <w:marTop w:val="0"/>
      <w:marBottom w:val="0"/>
      <w:divBdr>
        <w:top w:val="none" w:sz="0" w:space="0" w:color="auto"/>
        <w:left w:val="none" w:sz="0" w:space="0" w:color="auto"/>
        <w:bottom w:val="none" w:sz="0" w:space="0" w:color="auto"/>
        <w:right w:val="none" w:sz="0" w:space="0" w:color="auto"/>
      </w:divBdr>
      <w:divsChild>
        <w:div w:id="1082406890">
          <w:marLeft w:val="0"/>
          <w:marRight w:val="0"/>
          <w:marTop w:val="0"/>
          <w:marBottom w:val="0"/>
          <w:divBdr>
            <w:top w:val="none" w:sz="0" w:space="0" w:color="auto"/>
            <w:left w:val="none" w:sz="0" w:space="0" w:color="auto"/>
            <w:bottom w:val="none" w:sz="0" w:space="0" w:color="auto"/>
            <w:right w:val="none" w:sz="0" w:space="0" w:color="auto"/>
          </w:divBdr>
        </w:div>
      </w:divsChild>
    </w:div>
    <w:div w:id="768040890">
      <w:bodyDiv w:val="1"/>
      <w:marLeft w:val="0"/>
      <w:marRight w:val="0"/>
      <w:marTop w:val="0"/>
      <w:marBottom w:val="0"/>
      <w:divBdr>
        <w:top w:val="none" w:sz="0" w:space="0" w:color="auto"/>
        <w:left w:val="none" w:sz="0" w:space="0" w:color="auto"/>
        <w:bottom w:val="none" w:sz="0" w:space="0" w:color="auto"/>
        <w:right w:val="none" w:sz="0" w:space="0" w:color="auto"/>
      </w:divBdr>
      <w:divsChild>
        <w:div w:id="157893274">
          <w:marLeft w:val="0"/>
          <w:marRight w:val="0"/>
          <w:marTop w:val="0"/>
          <w:marBottom w:val="0"/>
          <w:divBdr>
            <w:top w:val="none" w:sz="0" w:space="0" w:color="auto"/>
            <w:left w:val="none" w:sz="0" w:space="0" w:color="auto"/>
            <w:bottom w:val="none" w:sz="0" w:space="0" w:color="auto"/>
            <w:right w:val="none" w:sz="0" w:space="0" w:color="auto"/>
          </w:divBdr>
        </w:div>
      </w:divsChild>
    </w:div>
    <w:div w:id="881478279">
      <w:bodyDiv w:val="1"/>
      <w:marLeft w:val="0"/>
      <w:marRight w:val="0"/>
      <w:marTop w:val="0"/>
      <w:marBottom w:val="0"/>
      <w:divBdr>
        <w:top w:val="none" w:sz="0" w:space="0" w:color="auto"/>
        <w:left w:val="none" w:sz="0" w:space="0" w:color="auto"/>
        <w:bottom w:val="none" w:sz="0" w:space="0" w:color="auto"/>
        <w:right w:val="none" w:sz="0" w:space="0" w:color="auto"/>
      </w:divBdr>
      <w:divsChild>
        <w:div w:id="937103362">
          <w:marLeft w:val="0"/>
          <w:marRight w:val="0"/>
          <w:marTop w:val="0"/>
          <w:marBottom w:val="0"/>
          <w:divBdr>
            <w:top w:val="none" w:sz="0" w:space="0" w:color="auto"/>
            <w:left w:val="none" w:sz="0" w:space="0" w:color="auto"/>
            <w:bottom w:val="none" w:sz="0" w:space="0" w:color="auto"/>
            <w:right w:val="none" w:sz="0" w:space="0" w:color="auto"/>
          </w:divBdr>
        </w:div>
      </w:divsChild>
    </w:div>
    <w:div w:id="892499428">
      <w:bodyDiv w:val="1"/>
      <w:marLeft w:val="0"/>
      <w:marRight w:val="0"/>
      <w:marTop w:val="0"/>
      <w:marBottom w:val="0"/>
      <w:divBdr>
        <w:top w:val="none" w:sz="0" w:space="0" w:color="auto"/>
        <w:left w:val="none" w:sz="0" w:space="0" w:color="auto"/>
        <w:bottom w:val="none" w:sz="0" w:space="0" w:color="auto"/>
        <w:right w:val="none" w:sz="0" w:space="0" w:color="auto"/>
      </w:divBdr>
      <w:divsChild>
        <w:div w:id="1005550238">
          <w:marLeft w:val="0"/>
          <w:marRight w:val="0"/>
          <w:marTop w:val="0"/>
          <w:marBottom w:val="0"/>
          <w:divBdr>
            <w:top w:val="none" w:sz="0" w:space="0" w:color="auto"/>
            <w:left w:val="none" w:sz="0" w:space="0" w:color="auto"/>
            <w:bottom w:val="none" w:sz="0" w:space="0" w:color="auto"/>
            <w:right w:val="none" w:sz="0" w:space="0" w:color="auto"/>
          </w:divBdr>
        </w:div>
      </w:divsChild>
    </w:div>
    <w:div w:id="1029336310">
      <w:bodyDiv w:val="1"/>
      <w:marLeft w:val="0"/>
      <w:marRight w:val="0"/>
      <w:marTop w:val="0"/>
      <w:marBottom w:val="0"/>
      <w:divBdr>
        <w:top w:val="none" w:sz="0" w:space="0" w:color="auto"/>
        <w:left w:val="none" w:sz="0" w:space="0" w:color="auto"/>
        <w:bottom w:val="none" w:sz="0" w:space="0" w:color="auto"/>
        <w:right w:val="none" w:sz="0" w:space="0" w:color="auto"/>
      </w:divBdr>
      <w:divsChild>
        <w:div w:id="1730348588">
          <w:marLeft w:val="0"/>
          <w:marRight w:val="0"/>
          <w:marTop w:val="0"/>
          <w:marBottom w:val="0"/>
          <w:divBdr>
            <w:top w:val="none" w:sz="0" w:space="0" w:color="auto"/>
            <w:left w:val="none" w:sz="0" w:space="0" w:color="auto"/>
            <w:bottom w:val="none" w:sz="0" w:space="0" w:color="auto"/>
            <w:right w:val="none" w:sz="0" w:space="0" w:color="auto"/>
          </w:divBdr>
        </w:div>
      </w:divsChild>
    </w:div>
    <w:div w:id="1485853562">
      <w:bodyDiv w:val="1"/>
      <w:marLeft w:val="0"/>
      <w:marRight w:val="0"/>
      <w:marTop w:val="0"/>
      <w:marBottom w:val="0"/>
      <w:divBdr>
        <w:top w:val="none" w:sz="0" w:space="0" w:color="auto"/>
        <w:left w:val="none" w:sz="0" w:space="0" w:color="auto"/>
        <w:bottom w:val="none" w:sz="0" w:space="0" w:color="auto"/>
        <w:right w:val="none" w:sz="0" w:space="0" w:color="auto"/>
      </w:divBdr>
      <w:divsChild>
        <w:div w:id="1719277889">
          <w:marLeft w:val="0"/>
          <w:marRight w:val="0"/>
          <w:marTop w:val="0"/>
          <w:marBottom w:val="0"/>
          <w:divBdr>
            <w:top w:val="none" w:sz="0" w:space="0" w:color="auto"/>
            <w:left w:val="none" w:sz="0" w:space="0" w:color="auto"/>
            <w:bottom w:val="none" w:sz="0" w:space="0" w:color="auto"/>
            <w:right w:val="none" w:sz="0" w:space="0" w:color="auto"/>
          </w:divBdr>
        </w:div>
      </w:divsChild>
    </w:div>
    <w:div w:id="1591308661">
      <w:bodyDiv w:val="1"/>
      <w:marLeft w:val="0"/>
      <w:marRight w:val="0"/>
      <w:marTop w:val="0"/>
      <w:marBottom w:val="0"/>
      <w:divBdr>
        <w:top w:val="none" w:sz="0" w:space="0" w:color="auto"/>
        <w:left w:val="none" w:sz="0" w:space="0" w:color="auto"/>
        <w:bottom w:val="none" w:sz="0" w:space="0" w:color="auto"/>
        <w:right w:val="none" w:sz="0" w:space="0" w:color="auto"/>
      </w:divBdr>
      <w:divsChild>
        <w:div w:id="1803420164">
          <w:marLeft w:val="0"/>
          <w:marRight w:val="0"/>
          <w:marTop w:val="0"/>
          <w:marBottom w:val="0"/>
          <w:divBdr>
            <w:top w:val="none" w:sz="0" w:space="0" w:color="auto"/>
            <w:left w:val="none" w:sz="0" w:space="0" w:color="auto"/>
            <w:bottom w:val="none" w:sz="0" w:space="0" w:color="auto"/>
            <w:right w:val="none" w:sz="0" w:space="0" w:color="auto"/>
          </w:divBdr>
        </w:div>
      </w:divsChild>
    </w:div>
    <w:div w:id="1717315569">
      <w:bodyDiv w:val="1"/>
      <w:marLeft w:val="0"/>
      <w:marRight w:val="0"/>
      <w:marTop w:val="0"/>
      <w:marBottom w:val="0"/>
      <w:divBdr>
        <w:top w:val="none" w:sz="0" w:space="0" w:color="auto"/>
        <w:left w:val="none" w:sz="0" w:space="0" w:color="auto"/>
        <w:bottom w:val="none" w:sz="0" w:space="0" w:color="auto"/>
        <w:right w:val="none" w:sz="0" w:space="0" w:color="auto"/>
      </w:divBdr>
      <w:divsChild>
        <w:div w:id="203098055">
          <w:marLeft w:val="0"/>
          <w:marRight w:val="0"/>
          <w:marTop w:val="0"/>
          <w:marBottom w:val="0"/>
          <w:divBdr>
            <w:top w:val="none" w:sz="0" w:space="0" w:color="auto"/>
            <w:left w:val="none" w:sz="0" w:space="0" w:color="auto"/>
            <w:bottom w:val="none" w:sz="0" w:space="0" w:color="auto"/>
            <w:right w:val="none" w:sz="0" w:space="0" w:color="auto"/>
          </w:divBdr>
        </w:div>
      </w:divsChild>
    </w:div>
    <w:div w:id="1760368300">
      <w:bodyDiv w:val="1"/>
      <w:marLeft w:val="0"/>
      <w:marRight w:val="0"/>
      <w:marTop w:val="0"/>
      <w:marBottom w:val="0"/>
      <w:divBdr>
        <w:top w:val="none" w:sz="0" w:space="0" w:color="auto"/>
        <w:left w:val="none" w:sz="0" w:space="0" w:color="auto"/>
        <w:bottom w:val="none" w:sz="0" w:space="0" w:color="auto"/>
        <w:right w:val="none" w:sz="0" w:space="0" w:color="auto"/>
      </w:divBdr>
      <w:divsChild>
        <w:div w:id="512837526">
          <w:marLeft w:val="0"/>
          <w:marRight w:val="0"/>
          <w:marTop w:val="0"/>
          <w:marBottom w:val="0"/>
          <w:divBdr>
            <w:top w:val="none" w:sz="0" w:space="0" w:color="auto"/>
            <w:left w:val="none" w:sz="0" w:space="0" w:color="auto"/>
            <w:bottom w:val="none" w:sz="0" w:space="0" w:color="auto"/>
            <w:right w:val="none" w:sz="0" w:space="0" w:color="auto"/>
          </w:divBdr>
        </w:div>
      </w:divsChild>
    </w:div>
    <w:div w:id="1937709067">
      <w:bodyDiv w:val="1"/>
      <w:marLeft w:val="0"/>
      <w:marRight w:val="0"/>
      <w:marTop w:val="0"/>
      <w:marBottom w:val="0"/>
      <w:divBdr>
        <w:top w:val="none" w:sz="0" w:space="0" w:color="auto"/>
        <w:left w:val="none" w:sz="0" w:space="0" w:color="auto"/>
        <w:bottom w:val="none" w:sz="0" w:space="0" w:color="auto"/>
        <w:right w:val="none" w:sz="0" w:space="0" w:color="auto"/>
      </w:divBdr>
      <w:divsChild>
        <w:div w:id="712002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1022</Words>
  <Characters>5831</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6840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pooja-rawal@hotmail.com</dc:creator>
  <cp:lastModifiedBy>pooja-rawal@hotmail.com</cp:lastModifiedBy>
  <cp:revision>2</cp:revision>
  <dcterms:created xsi:type="dcterms:W3CDTF">2016-11-10T03:32:00Z</dcterms:created>
  <dcterms:modified xsi:type="dcterms:W3CDTF">2016-11-10T03:32:00Z</dcterms:modified>
</cp:coreProperties>
</file>