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C3" w:rsidRPr="00B17B3B" w:rsidRDefault="00D178C3" w:rsidP="00D178C3">
      <w:pPr>
        <w:spacing w:line="360" w:lineRule="auto"/>
        <w:rPr>
          <w:rFonts w:ascii="Times New Roman" w:hAnsi="Times New Roman" w:cs="Times New Roman"/>
          <w:sz w:val="24"/>
          <w:szCs w:val="24"/>
        </w:rPr>
      </w:pPr>
      <w:proofErr w:type="gramStart"/>
      <w:r w:rsidRPr="00B17B3B">
        <w:rPr>
          <w:rFonts w:ascii="Times New Roman" w:hAnsi="Times New Roman" w:cs="Times New Roman"/>
          <w:sz w:val="24"/>
          <w:szCs w:val="24"/>
        </w:rPr>
        <w:t>Ila</w:t>
      </w:r>
      <w:proofErr w:type="gramEnd"/>
      <w:r w:rsidRPr="00B17B3B">
        <w:rPr>
          <w:rFonts w:ascii="Times New Roman" w:hAnsi="Times New Roman" w:cs="Times New Roman"/>
          <w:sz w:val="24"/>
          <w:szCs w:val="24"/>
        </w:rPr>
        <w:t xml:space="preserve"> Ghoshal</w:t>
      </w:r>
    </w:p>
    <w:p w:rsidR="00D178C3" w:rsidRPr="00B17B3B" w:rsidRDefault="00D178C3" w:rsidP="00D178C3">
      <w:pPr>
        <w:spacing w:line="360" w:lineRule="auto"/>
        <w:rPr>
          <w:rFonts w:ascii="Times New Roman" w:hAnsi="Times New Roman" w:cs="Times New Roman"/>
          <w:sz w:val="24"/>
          <w:szCs w:val="24"/>
        </w:rPr>
      </w:pPr>
      <w:r w:rsidRPr="00B17B3B">
        <w:rPr>
          <w:rFonts w:ascii="Times New Roman" w:hAnsi="Times New Roman" w:cs="Times New Roman"/>
          <w:sz w:val="24"/>
          <w:szCs w:val="24"/>
        </w:rPr>
        <w:t>Federal Democratic Republic of Ethiopia</w:t>
      </w:r>
    </w:p>
    <w:p w:rsidR="00E87493" w:rsidRDefault="00D178C3" w:rsidP="00D178C3">
      <w:pPr>
        <w:spacing w:line="360" w:lineRule="auto"/>
        <w:rPr>
          <w:rFonts w:ascii="Times New Roman" w:hAnsi="Times New Roman" w:cs="Times New Roman"/>
          <w:sz w:val="24"/>
          <w:szCs w:val="24"/>
        </w:rPr>
      </w:pPr>
      <w:r w:rsidRPr="00B17B3B">
        <w:rPr>
          <w:rFonts w:ascii="Times New Roman" w:hAnsi="Times New Roman" w:cs="Times New Roman"/>
          <w:sz w:val="24"/>
          <w:szCs w:val="24"/>
        </w:rPr>
        <w:t>United Nations General Assembly: Speci</w:t>
      </w:r>
      <w:r>
        <w:rPr>
          <w:rFonts w:ascii="Times New Roman" w:hAnsi="Times New Roman" w:cs="Times New Roman"/>
          <w:sz w:val="24"/>
          <w:szCs w:val="24"/>
        </w:rPr>
        <w:t>al Session on Indigenous Affair</w:t>
      </w:r>
    </w:p>
    <w:p w:rsidR="00D178C3" w:rsidRDefault="00D178C3" w:rsidP="00D178C3">
      <w:pPr>
        <w:spacing w:line="360" w:lineRule="auto"/>
        <w:rPr>
          <w:rFonts w:ascii="Times New Roman" w:hAnsi="Times New Roman" w:cs="Times New Roman"/>
          <w:sz w:val="24"/>
          <w:szCs w:val="24"/>
        </w:rPr>
      </w:pPr>
      <w:r>
        <w:rPr>
          <w:rFonts w:ascii="Times New Roman" w:hAnsi="Times New Roman" w:cs="Times New Roman"/>
          <w:sz w:val="24"/>
          <w:szCs w:val="24"/>
        </w:rPr>
        <w:t xml:space="preserve">Topic: Indigenous Peoples, Poverty, and Development </w:t>
      </w:r>
    </w:p>
    <w:p w:rsidR="00083F00" w:rsidRDefault="00376E97" w:rsidP="00D178C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Federal Democratic Republic of Ethiopia (FDRE) </w:t>
      </w:r>
      <w:r w:rsidR="00A07D8F">
        <w:rPr>
          <w:rFonts w:ascii="Times New Roman" w:hAnsi="Times New Roman" w:cs="Times New Roman"/>
          <w:sz w:val="24"/>
          <w:szCs w:val="24"/>
        </w:rPr>
        <w:t>is a developing nation and, as such, has only recently started making strides in poverty reduction. During this time</w:t>
      </w:r>
      <w:r w:rsidR="00500B62">
        <w:rPr>
          <w:rFonts w:ascii="Times New Roman" w:hAnsi="Times New Roman" w:cs="Times New Roman"/>
          <w:sz w:val="24"/>
          <w:szCs w:val="24"/>
        </w:rPr>
        <w:t>, a low level of inequality has been maintained</w:t>
      </w:r>
      <w:r w:rsidR="00F043FE" w:rsidRPr="00F043FE">
        <w:rPr>
          <w:rFonts w:ascii="Times New Roman" w:hAnsi="Times New Roman" w:cs="Times New Roman"/>
          <w:sz w:val="24"/>
          <w:szCs w:val="24"/>
          <w:vertAlign w:val="superscript"/>
        </w:rPr>
        <w:t>1</w:t>
      </w:r>
      <w:r w:rsidR="00500B62">
        <w:rPr>
          <w:rFonts w:ascii="Times New Roman" w:hAnsi="Times New Roman" w:cs="Times New Roman"/>
          <w:sz w:val="24"/>
          <w:szCs w:val="24"/>
        </w:rPr>
        <w:t xml:space="preserve">. </w:t>
      </w:r>
      <w:r w:rsidR="00A07D8F">
        <w:rPr>
          <w:rFonts w:ascii="Times New Roman" w:hAnsi="Times New Roman" w:cs="Times New Roman"/>
          <w:sz w:val="24"/>
          <w:szCs w:val="24"/>
        </w:rPr>
        <w:t xml:space="preserve"> </w:t>
      </w:r>
      <w:r w:rsidR="00500B62">
        <w:rPr>
          <w:rFonts w:ascii="Times New Roman" w:hAnsi="Times New Roman" w:cs="Times New Roman"/>
          <w:sz w:val="24"/>
          <w:szCs w:val="24"/>
        </w:rPr>
        <w:t>The Ethiopian leather industry (the second largest industry in the country) is pastoralist dominated which proves that ethnic minorities’ environmentally sustainable ways of life can be economically viable</w:t>
      </w:r>
      <w:r w:rsidR="00F043FE">
        <w:rPr>
          <w:rFonts w:ascii="Times New Roman" w:hAnsi="Times New Roman" w:cs="Times New Roman"/>
          <w:sz w:val="24"/>
          <w:szCs w:val="24"/>
          <w:vertAlign w:val="superscript"/>
        </w:rPr>
        <w:t>2</w:t>
      </w:r>
      <w:r w:rsidR="00500B62">
        <w:rPr>
          <w:rFonts w:ascii="Times New Roman" w:hAnsi="Times New Roman" w:cs="Times New Roman"/>
          <w:sz w:val="24"/>
          <w:szCs w:val="24"/>
        </w:rPr>
        <w:t xml:space="preserve">.  Furthermore, under the Constitution, pastoralists are granted fair pricing on their </w:t>
      </w:r>
      <w:r w:rsidR="00721791">
        <w:rPr>
          <w:rFonts w:ascii="Times New Roman" w:hAnsi="Times New Roman" w:cs="Times New Roman"/>
          <w:sz w:val="24"/>
          <w:szCs w:val="24"/>
        </w:rPr>
        <w:t>products. They also have the right to free land grazing and cannot be displaced from their lands without their wish</w:t>
      </w:r>
      <w:r w:rsidR="00F043FE">
        <w:rPr>
          <w:rFonts w:ascii="Times New Roman" w:hAnsi="Times New Roman" w:cs="Times New Roman"/>
          <w:sz w:val="24"/>
          <w:szCs w:val="24"/>
          <w:vertAlign w:val="superscript"/>
        </w:rPr>
        <w:t>3</w:t>
      </w:r>
      <w:r w:rsidR="00721791">
        <w:rPr>
          <w:rFonts w:ascii="Times New Roman" w:hAnsi="Times New Roman" w:cs="Times New Roman"/>
          <w:sz w:val="24"/>
          <w:szCs w:val="24"/>
        </w:rPr>
        <w:t xml:space="preserve">. </w:t>
      </w:r>
      <w:r w:rsidR="00820A0D">
        <w:rPr>
          <w:rFonts w:ascii="Times New Roman" w:hAnsi="Times New Roman" w:cs="Times New Roman"/>
          <w:sz w:val="24"/>
          <w:szCs w:val="24"/>
        </w:rPr>
        <w:t>The government of Ethiopia also recognizes that education is an important part of the fight against poverty</w:t>
      </w:r>
      <w:r w:rsidR="001D4C68">
        <w:rPr>
          <w:rFonts w:ascii="Times New Roman" w:hAnsi="Times New Roman" w:cs="Times New Roman"/>
          <w:sz w:val="24"/>
          <w:szCs w:val="24"/>
        </w:rPr>
        <w:t xml:space="preserve"> and that it is important for education to take place in ethnic minorities’ mother tongue. As such, states in the Constitution that </w:t>
      </w:r>
      <w:r w:rsidR="001D4C68" w:rsidRPr="001D4C68">
        <w:rPr>
          <w:rFonts w:ascii="Times New Roman" w:hAnsi="Times New Roman" w:cs="Times New Roman"/>
          <w:sz w:val="24"/>
          <w:szCs w:val="24"/>
        </w:rPr>
        <w:t>“Every nation, nationality and people shall have the right to speak, write and develop its language and to promote its culture, help it grow and flourish, and p</w:t>
      </w:r>
      <w:r w:rsidR="001D4C68">
        <w:rPr>
          <w:rFonts w:ascii="Times New Roman" w:hAnsi="Times New Roman" w:cs="Times New Roman"/>
          <w:sz w:val="24"/>
          <w:szCs w:val="24"/>
        </w:rPr>
        <w:t>reserve its historical heritage”</w:t>
      </w:r>
      <w:r w:rsidR="00F043FE">
        <w:rPr>
          <w:rFonts w:ascii="Times New Roman" w:hAnsi="Times New Roman" w:cs="Times New Roman"/>
          <w:sz w:val="24"/>
          <w:szCs w:val="24"/>
          <w:vertAlign w:val="superscript"/>
        </w:rPr>
        <w:t>4</w:t>
      </w:r>
      <w:r w:rsidR="001D4C68">
        <w:rPr>
          <w:rFonts w:ascii="Times New Roman" w:hAnsi="Times New Roman" w:cs="Times New Roman"/>
          <w:sz w:val="24"/>
          <w:szCs w:val="24"/>
        </w:rPr>
        <w:t>.</w:t>
      </w:r>
      <w:r w:rsidR="001D4C68" w:rsidRPr="001D4C68">
        <w:rPr>
          <w:rFonts w:ascii="Times New Roman" w:hAnsi="Times New Roman" w:cs="Times New Roman"/>
          <w:sz w:val="24"/>
          <w:szCs w:val="24"/>
        </w:rPr>
        <w:t xml:space="preserve">  </w:t>
      </w:r>
    </w:p>
    <w:p w:rsidR="008E6922" w:rsidRDefault="008E6922" w:rsidP="00D178C3">
      <w:pPr>
        <w:spacing w:line="360" w:lineRule="auto"/>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1544320</wp:posOffset>
                </wp:positionV>
                <wp:extent cx="60769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0769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7E009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121.6pt" to="462.75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" strokecolor="black [3200]" strokeweight=".5pt">
                <v:stroke joinstyle="miter"/>
              </v:line>
            </w:pict>
          </mc:Fallback>
        </mc:AlternateContent>
      </w:r>
      <w:r w:rsidR="00221D9B">
        <w:rPr>
          <w:rFonts w:ascii="Times New Roman" w:hAnsi="Times New Roman" w:cs="Times New Roman"/>
          <w:sz w:val="24"/>
          <w:szCs w:val="24"/>
        </w:rPr>
        <w:tab/>
        <w:t>Formed in 2000, the UNFPII (United Nations Permanent Forum on Indigenous Issues) has the mandate of representing all of the indigenous people in the world today. This body issues recommendatory resolution to the UNGA or the Security Council, however, it has no direct legislative or executive authority</w:t>
      </w:r>
      <w:r w:rsidR="00F043FE">
        <w:rPr>
          <w:rFonts w:ascii="Times New Roman" w:hAnsi="Times New Roman" w:cs="Times New Roman"/>
          <w:sz w:val="24"/>
          <w:szCs w:val="24"/>
          <w:vertAlign w:val="superscript"/>
        </w:rPr>
        <w:t>5</w:t>
      </w:r>
      <w:r w:rsidR="00221D9B">
        <w:rPr>
          <w:rFonts w:ascii="Times New Roman" w:hAnsi="Times New Roman" w:cs="Times New Roman"/>
          <w:sz w:val="24"/>
          <w:szCs w:val="24"/>
        </w:rPr>
        <w:t xml:space="preserve">. </w:t>
      </w:r>
      <w:r w:rsidR="00394606">
        <w:rPr>
          <w:rFonts w:ascii="Times New Roman" w:hAnsi="Times New Roman" w:cs="Times New Roman"/>
          <w:sz w:val="24"/>
          <w:szCs w:val="24"/>
        </w:rPr>
        <w:t xml:space="preserve">The United Nations Declaration on the Rights of Indigenous Peoples, with the objective of </w:t>
      </w:r>
      <w:r w:rsidR="00394606">
        <w:rPr>
          <w:rFonts w:ascii="Times New Roman" w:eastAsia="Times New Roman" w:hAnsi="Times New Roman" w:cs="Times New Roman"/>
          <w:sz w:val="24"/>
          <w:szCs w:val="24"/>
          <w:lang w:eastAsia="en-CA"/>
        </w:rPr>
        <w:t>laying down rights constituting “</w:t>
      </w:r>
      <w:r w:rsidR="00394606" w:rsidRPr="00AE48EF">
        <w:rPr>
          <w:rFonts w:ascii="Times New Roman" w:hAnsi="Times New Roman" w:cs="Times New Roman"/>
          <w:sz w:val="24"/>
          <w:szCs w:val="24"/>
        </w:rPr>
        <w:t xml:space="preserve">the minimum standards for the survival, dignity and well-being of the </w:t>
      </w:r>
      <w:r w:rsidR="00394606">
        <w:rPr>
          <w:rFonts w:ascii="Times New Roman" w:hAnsi="Times New Roman" w:cs="Times New Roman"/>
          <w:sz w:val="24"/>
          <w:szCs w:val="24"/>
        </w:rPr>
        <w:t xml:space="preserve">indigenous peoples of the world”, has been the most </w:t>
      </w:r>
    </w:p>
    <w:p w:rsidR="008E6922" w:rsidRDefault="008E6922" w:rsidP="008E6922">
      <w:pPr>
        <w:spacing w:after="0" w:line="240" w:lineRule="auto"/>
        <w:rPr>
          <w:rFonts w:ascii="Times New Roman" w:hAnsi="Times New Roman" w:cs="Times New Roman"/>
          <w:sz w:val="20"/>
          <w:szCs w:val="20"/>
        </w:rPr>
      </w:pPr>
      <w:r w:rsidRPr="008E6922">
        <w:rPr>
          <w:rFonts w:ascii="Times New Roman" w:hAnsi="Times New Roman" w:cs="Times New Roman"/>
          <w:sz w:val="20"/>
          <w:szCs w:val="20"/>
          <w:vertAlign w:val="superscript"/>
        </w:rPr>
        <w:t>1</w:t>
      </w:r>
      <w:r w:rsidRPr="008E6922">
        <w:rPr>
          <w:rFonts w:ascii="Times New Roman" w:hAnsi="Times New Roman" w:cs="Times New Roman"/>
          <w:sz w:val="20"/>
          <w:szCs w:val="20"/>
        </w:rPr>
        <w:t xml:space="preserve">“Ethiopia Poverty Assessment”, </w:t>
      </w:r>
      <w:r w:rsidRPr="008E6922">
        <w:rPr>
          <w:rFonts w:ascii="Times New Roman" w:hAnsi="Times New Roman" w:cs="Times New Roman"/>
          <w:i/>
          <w:sz w:val="20"/>
          <w:szCs w:val="20"/>
        </w:rPr>
        <w:t>World Bank</w:t>
      </w:r>
      <w:r w:rsidRPr="008E6922">
        <w:rPr>
          <w:rFonts w:ascii="Times New Roman" w:hAnsi="Times New Roman" w:cs="Times New Roman"/>
          <w:sz w:val="20"/>
          <w:szCs w:val="20"/>
        </w:rPr>
        <w:t xml:space="preserve">, </w:t>
      </w:r>
      <w:hyperlink r:id="rId4" w:history="1">
        <w:r w:rsidRPr="008E6922">
          <w:rPr>
            <w:rStyle w:val="Hyperlink"/>
            <w:rFonts w:ascii="Times New Roman" w:hAnsi="Times New Roman" w:cs="Times New Roman"/>
            <w:sz w:val="20"/>
            <w:szCs w:val="20"/>
          </w:rPr>
          <w:t>http://www.worldbank.org/en/topic/poverty/publication/ethiopia-poverty-assessment</w:t>
        </w:r>
      </w:hyperlink>
      <w:r w:rsidRPr="008E6922">
        <w:rPr>
          <w:rFonts w:ascii="Times New Roman" w:hAnsi="Times New Roman" w:cs="Times New Roman"/>
          <w:sz w:val="20"/>
          <w:szCs w:val="20"/>
        </w:rPr>
        <w:t xml:space="preserve"> [accessed November 7, 2016] </w:t>
      </w:r>
    </w:p>
    <w:p w:rsidR="008E6922" w:rsidRPr="008E6922" w:rsidRDefault="008E6922" w:rsidP="008E6922">
      <w:pPr>
        <w:spacing w:after="0" w:line="240" w:lineRule="auto"/>
        <w:rPr>
          <w:rFonts w:ascii="Times New Roman" w:hAnsi="Times New Roman" w:cs="Times New Roman"/>
          <w:sz w:val="20"/>
          <w:szCs w:val="20"/>
        </w:rPr>
      </w:pPr>
      <w:r w:rsidRPr="008E6922">
        <w:rPr>
          <w:rFonts w:ascii="Times New Roman" w:hAnsi="Times New Roman" w:cs="Times New Roman"/>
          <w:sz w:val="20"/>
          <w:szCs w:val="20"/>
          <w:vertAlign w:val="superscript"/>
        </w:rPr>
        <w:t>2</w:t>
      </w:r>
      <w:r>
        <w:rPr>
          <w:rFonts w:ascii="Times New Roman" w:hAnsi="Times New Roman" w:cs="Times New Roman"/>
          <w:sz w:val="20"/>
          <w:szCs w:val="20"/>
        </w:rPr>
        <w:t xml:space="preserve">“The State of the World’s Indigenous Peoples”, </w:t>
      </w:r>
      <w:r w:rsidRPr="008E6922">
        <w:rPr>
          <w:rFonts w:ascii="Times New Roman" w:hAnsi="Times New Roman" w:cs="Times New Roman"/>
          <w:i/>
          <w:sz w:val="20"/>
          <w:szCs w:val="20"/>
        </w:rPr>
        <w:t>United Nations Department of Economic and Social Affairs</w:t>
      </w:r>
      <w:r>
        <w:rPr>
          <w:rFonts w:ascii="Times New Roman" w:hAnsi="Times New Roman" w:cs="Times New Roman"/>
          <w:sz w:val="20"/>
          <w:szCs w:val="20"/>
        </w:rPr>
        <w:t xml:space="preserve">, </w:t>
      </w:r>
      <w:hyperlink r:id="rId5" w:history="1">
        <w:r w:rsidRPr="00DC7B8E">
          <w:rPr>
            <w:rStyle w:val="Hyperlink"/>
            <w:rFonts w:ascii="Times New Roman" w:hAnsi="Times New Roman" w:cs="Times New Roman"/>
            <w:sz w:val="20"/>
            <w:szCs w:val="20"/>
          </w:rPr>
          <w:t>http://www.un.org/esa/socdev/unpfii/documents/SOWIP/en/SOWIP_web.pdf</w:t>
        </w:r>
      </w:hyperlink>
      <w:r>
        <w:rPr>
          <w:rFonts w:ascii="Times New Roman" w:hAnsi="Times New Roman" w:cs="Times New Roman"/>
          <w:sz w:val="20"/>
          <w:szCs w:val="20"/>
        </w:rPr>
        <w:t xml:space="preserve"> </w:t>
      </w:r>
      <w:r w:rsidRPr="008E6922">
        <w:rPr>
          <w:rFonts w:ascii="Times New Roman" w:hAnsi="Times New Roman" w:cs="Times New Roman"/>
          <w:sz w:val="20"/>
          <w:szCs w:val="20"/>
        </w:rPr>
        <w:t>[accessed November 7, 2016]</w:t>
      </w:r>
    </w:p>
    <w:p w:rsidR="008E6922" w:rsidRDefault="008E6922" w:rsidP="008E6922">
      <w:pPr>
        <w:spacing w:after="0" w:line="240" w:lineRule="auto"/>
        <w:rPr>
          <w:rFonts w:ascii="Times New Roman" w:hAnsi="Times New Roman" w:cs="Times New Roman"/>
          <w:sz w:val="20"/>
          <w:szCs w:val="20"/>
        </w:rPr>
      </w:pPr>
      <w:r w:rsidRPr="00E76282">
        <w:rPr>
          <w:rFonts w:ascii="Times New Roman" w:hAnsi="Times New Roman" w:cs="Times New Roman"/>
          <w:sz w:val="24"/>
          <w:szCs w:val="24"/>
          <w:vertAlign w:val="superscript"/>
        </w:rPr>
        <w:t>3</w:t>
      </w:r>
      <w:r w:rsidRPr="00E76282">
        <w:rPr>
          <w:rFonts w:ascii="Times New Roman" w:hAnsi="Times New Roman" w:cs="Times New Roman"/>
          <w:sz w:val="20"/>
          <w:szCs w:val="20"/>
        </w:rPr>
        <w:t>“</w:t>
      </w:r>
      <w:r w:rsidRPr="00E76282">
        <w:rPr>
          <w:rFonts w:ascii="Times New Roman" w:eastAsia="Times New Roman" w:hAnsi="Times New Roman" w:cs="Times New Roman"/>
          <w:sz w:val="20"/>
          <w:szCs w:val="20"/>
          <w:lang w:eastAsia="en-CA"/>
        </w:rPr>
        <w:t>Pastoral Development Pathways in Ethiopia; the Policy Environment and Critical Constraints</w:t>
      </w:r>
      <w:r>
        <w:rPr>
          <w:rFonts w:ascii="Times New Roman" w:eastAsia="Times New Roman" w:hAnsi="Times New Roman" w:cs="Times New Roman"/>
          <w:sz w:val="20"/>
          <w:szCs w:val="20"/>
          <w:lang w:eastAsia="en-CA"/>
        </w:rPr>
        <w:t xml:space="preserve">”, </w:t>
      </w:r>
      <w:r w:rsidRPr="00596121">
        <w:rPr>
          <w:rFonts w:ascii="Times New Roman" w:eastAsia="Times New Roman" w:hAnsi="Times New Roman" w:cs="Times New Roman"/>
          <w:i/>
          <w:sz w:val="20"/>
          <w:szCs w:val="20"/>
          <w:lang w:eastAsia="en-CA"/>
        </w:rPr>
        <w:t>United Nations</w:t>
      </w:r>
      <w:r>
        <w:rPr>
          <w:rFonts w:ascii="Times New Roman" w:eastAsia="Times New Roman" w:hAnsi="Times New Roman" w:cs="Times New Roman"/>
          <w:sz w:val="20"/>
          <w:szCs w:val="20"/>
          <w:lang w:eastAsia="en-CA"/>
        </w:rPr>
        <w:t xml:space="preserve">, </w:t>
      </w:r>
      <w:hyperlink r:id="rId6" w:history="1">
        <w:r w:rsidRPr="00DC7B8E">
          <w:rPr>
            <w:rStyle w:val="Hyperlink"/>
            <w:rFonts w:ascii="Times New Roman" w:eastAsia="Times New Roman" w:hAnsi="Times New Roman" w:cs="Times New Roman"/>
            <w:sz w:val="20"/>
            <w:szCs w:val="20"/>
            <w:lang w:eastAsia="en-CA"/>
          </w:rPr>
          <w:t>https://sustainabledevelopment.un.org/content/documents/5789pastoralism_development_pathways_rev2.pdf</w:t>
        </w:r>
      </w:hyperlink>
      <w:r>
        <w:rPr>
          <w:rFonts w:ascii="Times New Roman" w:eastAsia="Times New Roman" w:hAnsi="Times New Roman" w:cs="Times New Roman"/>
          <w:sz w:val="20"/>
          <w:szCs w:val="20"/>
          <w:lang w:eastAsia="en-CA"/>
        </w:rPr>
        <w:t xml:space="preserve"> </w:t>
      </w:r>
      <w:r w:rsidRPr="00E76282">
        <w:rPr>
          <w:rFonts w:ascii="Times New Roman" w:hAnsi="Times New Roman" w:cs="Times New Roman"/>
          <w:sz w:val="20"/>
          <w:szCs w:val="20"/>
        </w:rPr>
        <w:t>[accessed November 7, 2016]</w:t>
      </w:r>
    </w:p>
    <w:p w:rsidR="008E6922" w:rsidRDefault="008E6922" w:rsidP="00B46541">
      <w:pPr>
        <w:spacing w:after="0" w:line="240" w:lineRule="auto"/>
        <w:rPr>
          <w:rFonts w:ascii="Times New Roman" w:hAnsi="Times New Roman" w:cs="Times New Roman"/>
          <w:sz w:val="24"/>
          <w:szCs w:val="24"/>
        </w:rPr>
      </w:pPr>
      <w:r w:rsidRPr="008E6922">
        <w:rPr>
          <w:rFonts w:ascii="Times New Roman" w:hAnsi="Times New Roman" w:cs="Times New Roman"/>
          <w:sz w:val="20"/>
          <w:szCs w:val="20"/>
          <w:vertAlign w:val="superscript"/>
        </w:rPr>
        <w:t>4</w:t>
      </w:r>
      <w:r w:rsidRPr="00E76282">
        <w:rPr>
          <w:rFonts w:ascii="Times New Roman" w:hAnsi="Times New Roman" w:cs="Times New Roman"/>
          <w:sz w:val="20"/>
          <w:szCs w:val="20"/>
        </w:rPr>
        <w:t xml:space="preserve">“Ethiopian Constitution”, </w:t>
      </w:r>
      <w:r w:rsidRPr="00596121">
        <w:rPr>
          <w:rFonts w:ascii="Times New Roman" w:hAnsi="Times New Roman" w:cs="Times New Roman"/>
          <w:i/>
          <w:sz w:val="20"/>
          <w:szCs w:val="20"/>
        </w:rPr>
        <w:t>University of Pennsylvania Center for African Studies</w:t>
      </w:r>
      <w:r w:rsidRPr="00E76282">
        <w:rPr>
          <w:rFonts w:ascii="Times New Roman" w:hAnsi="Times New Roman" w:cs="Times New Roman"/>
          <w:sz w:val="20"/>
          <w:szCs w:val="20"/>
        </w:rPr>
        <w:t xml:space="preserve">, </w:t>
      </w:r>
      <w:hyperlink r:id="rId7" w:history="1">
        <w:r w:rsidRPr="00E76282">
          <w:rPr>
            <w:rStyle w:val="Hyperlink"/>
            <w:rFonts w:ascii="Times New Roman" w:hAnsi="Times New Roman" w:cs="Times New Roman"/>
            <w:sz w:val="20"/>
            <w:szCs w:val="20"/>
          </w:rPr>
          <w:t>http://www.africa.upenn.edu/Hornet/Ethiopian_Constitution.html</w:t>
        </w:r>
      </w:hyperlink>
      <w:r w:rsidRPr="00E76282">
        <w:rPr>
          <w:rFonts w:ascii="Times New Roman" w:hAnsi="Times New Roman" w:cs="Times New Roman"/>
          <w:sz w:val="20"/>
          <w:szCs w:val="20"/>
        </w:rPr>
        <w:t xml:space="preserve"> [accessed November 7, 2016]</w:t>
      </w:r>
    </w:p>
    <w:p w:rsidR="008E6922" w:rsidRPr="00B46541" w:rsidRDefault="008E6922" w:rsidP="00B46541">
      <w:pPr>
        <w:spacing w:after="0" w:line="240" w:lineRule="auto"/>
        <w:rPr>
          <w:rFonts w:ascii="Times New Roman" w:hAnsi="Times New Roman" w:cs="Times New Roman"/>
          <w:sz w:val="20"/>
          <w:szCs w:val="20"/>
        </w:rPr>
      </w:pPr>
      <w:r w:rsidRPr="00B46541">
        <w:rPr>
          <w:rFonts w:ascii="Times New Roman" w:hAnsi="Times New Roman" w:cs="Times New Roman"/>
          <w:sz w:val="20"/>
          <w:szCs w:val="20"/>
          <w:vertAlign w:val="superscript"/>
        </w:rPr>
        <w:t>5</w:t>
      </w:r>
      <w:r w:rsidR="00B46541" w:rsidRPr="00B46541">
        <w:rPr>
          <w:rFonts w:ascii="Times New Roman" w:hAnsi="Times New Roman" w:cs="Times New Roman"/>
          <w:i/>
          <w:sz w:val="20"/>
          <w:szCs w:val="20"/>
        </w:rPr>
        <w:t>United Nations</w:t>
      </w:r>
      <w:r w:rsidR="00B46541" w:rsidRPr="00B46541">
        <w:rPr>
          <w:rFonts w:ascii="Times New Roman" w:hAnsi="Times New Roman" w:cs="Times New Roman"/>
          <w:sz w:val="20"/>
          <w:szCs w:val="20"/>
        </w:rPr>
        <w:t xml:space="preserve">, </w:t>
      </w:r>
      <w:hyperlink r:id="rId8" w:history="1">
        <w:r w:rsidR="00B46541" w:rsidRPr="00B46541">
          <w:rPr>
            <w:rStyle w:val="Hyperlink"/>
            <w:rFonts w:ascii="Times New Roman" w:hAnsi="Times New Roman" w:cs="Times New Roman"/>
            <w:sz w:val="20"/>
            <w:szCs w:val="20"/>
          </w:rPr>
          <w:t>https://www.un.org/development/desa/indigenouspeoples/unpfii-sessions-2.html</w:t>
        </w:r>
      </w:hyperlink>
      <w:r w:rsidR="00B46541" w:rsidRPr="00B46541">
        <w:rPr>
          <w:rFonts w:ascii="Times New Roman" w:hAnsi="Times New Roman" w:cs="Times New Roman"/>
          <w:sz w:val="20"/>
          <w:szCs w:val="20"/>
        </w:rPr>
        <w:t xml:space="preserve"> </w:t>
      </w:r>
      <w:r w:rsidR="00B46541" w:rsidRPr="00B46541">
        <w:rPr>
          <w:rFonts w:ascii="Times New Roman" w:hAnsi="Times New Roman" w:cs="Times New Roman"/>
          <w:sz w:val="20"/>
          <w:szCs w:val="20"/>
        </w:rPr>
        <w:t>[accessed November 7, 2016]</w:t>
      </w:r>
    </w:p>
    <w:p w:rsidR="008E6922" w:rsidRDefault="008E6922" w:rsidP="00D178C3">
      <w:pPr>
        <w:spacing w:line="360" w:lineRule="auto"/>
        <w:rPr>
          <w:rFonts w:ascii="Times New Roman" w:hAnsi="Times New Roman" w:cs="Times New Roman"/>
          <w:sz w:val="24"/>
          <w:szCs w:val="24"/>
        </w:rPr>
      </w:pPr>
    </w:p>
    <w:p w:rsidR="008E6922" w:rsidRDefault="008E6922" w:rsidP="00D178C3">
      <w:pPr>
        <w:spacing w:line="360" w:lineRule="auto"/>
        <w:rPr>
          <w:rFonts w:ascii="Times New Roman" w:hAnsi="Times New Roman" w:cs="Times New Roman"/>
          <w:sz w:val="24"/>
          <w:szCs w:val="24"/>
        </w:rPr>
      </w:pPr>
    </w:p>
    <w:p w:rsidR="00221D9B" w:rsidRDefault="00394606" w:rsidP="00D178C3">
      <w:pPr>
        <w:spacing w:line="360" w:lineRule="auto"/>
        <w:rPr>
          <w:rFonts w:ascii="Times New Roman" w:hAnsi="Times New Roman" w:cs="Times New Roman"/>
          <w:sz w:val="24"/>
          <w:szCs w:val="24"/>
        </w:rPr>
      </w:pPr>
      <w:proofErr w:type="gramStart"/>
      <w:r w:rsidRPr="008E6922">
        <w:rPr>
          <w:rFonts w:ascii="Times New Roman" w:hAnsi="Times New Roman" w:cs="Times New Roman"/>
          <w:sz w:val="24"/>
          <w:szCs w:val="24"/>
        </w:rPr>
        <w:t>important</w:t>
      </w:r>
      <w:proofErr w:type="gramEnd"/>
      <w:r w:rsidRPr="008E6922">
        <w:rPr>
          <w:rFonts w:ascii="Times New Roman" w:hAnsi="Times New Roman" w:cs="Times New Roman"/>
          <w:sz w:val="24"/>
          <w:szCs w:val="24"/>
        </w:rPr>
        <w:t xml:space="preserve"> UN resolution regarding indigenous empowerment. However, the declaration is not</w:t>
      </w:r>
      <w:r>
        <w:rPr>
          <w:rFonts w:ascii="Times New Roman" w:hAnsi="Times New Roman" w:cs="Times New Roman"/>
          <w:sz w:val="24"/>
          <w:szCs w:val="24"/>
        </w:rPr>
        <w:t xml:space="preserve"> legally binding</w:t>
      </w:r>
      <w:r w:rsidR="00F043FE">
        <w:rPr>
          <w:rFonts w:ascii="Times New Roman" w:hAnsi="Times New Roman" w:cs="Times New Roman"/>
          <w:sz w:val="24"/>
          <w:szCs w:val="24"/>
          <w:vertAlign w:val="superscript"/>
        </w:rPr>
        <w:t>6</w:t>
      </w:r>
      <w:r>
        <w:rPr>
          <w:rFonts w:ascii="Times New Roman" w:hAnsi="Times New Roman" w:cs="Times New Roman"/>
          <w:sz w:val="24"/>
          <w:szCs w:val="24"/>
        </w:rPr>
        <w:t xml:space="preserve">. Thus, all-around, there has been a lack of practical action on the international level. Ethiopia would like to see </w:t>
      </w:r>
      <w:r w:rsidR="00F11C43">
        <w:rPr>
          <w:rFonts w:ascii="Times New Roman" w:hAnsi="Times New Roman" w:cs="Times New Roman"/>
          <w:sz w:val="24"/>
          <w:szCs w:val="24"/>
        </w:rPr>
        <w:t xml:space="preserve">concrete action taken to improve the state of </w:t>
      </w:r>
      <w:r w:rsidR="007052D7">
        <w:rPr>
          <w:rFonts w:ascii="Times New Roman" w:hAnsi="Times New Roman" w:cs="Times New Roman"/>
          <w:sz w:val="24"/>
          <w:szCs w:val="24"/>
        </w:rPr>
        <w:t xml:space="preserve">education and poverty reduction for ethnic minorities and indigenous peoples. </w:t>
      </w:r>
    </w:p>
    <w:p w:rsidR="00296BD1" w:rsidRDefault="00296BD1" w:rsidP="00D178C3">
      <w:pPr>
        <w:spacing w:line="360" w:lineRule="auto"/>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61312" behindDoc="0" locked="0" layoutInCell="1" allowOverlap="1" wp14:anchorId="0924AA07" wp14:editId="5E9B89A9">
                <wp:simplePos x="0" y="0"/>
                <wp:positionH relativeFrom="margin">
                  <wp:align>right</wp:align>
                </wp:positionH>
                <wp:positionV relativeFrom="paragraph">
                  <wp:posOffset>3721735</wp:posOffset>
                </wp:positionV>
                <wp:extent cx="607695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769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D390B" id="Straight Connector 2" o:spid="_x0000_s1026" style="position:absolute;flip:y;z-index:251661312;visibility:visible;mso-wrap-style:square;mso-wrap-distance-left:9pt;mso-wrap-distance-top:0;mso-wrap-distance-right:9pt;mso-wrap-distance-bottom:0;mso-position-horizontal:right;mso-position-horizontal-relative:margin;mso-position-vertical:absolute;mso-position-vertical-relative:text" from="427.3pt,293.05pt" to="905.8pt,2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" strokecolor="black [3200]" strokeweight=".5pt">
                <v:stroke joinstyle="miter"/>
                <w10:wrap anchorx="margin"/>
              </v:line>
            </w:pict>
          </mc:Fallback>
        </mc:AlternateContent>
      </w:r>
      <w:r w:rsidR="007052D7">
        <w:rPr>
          <w:rFonts w:ascii="Times New Roman" w:hAnsi="Times New Roman" w:cs="Times New Roman"/>
          <w:sz w:val="24"/>
          <w:szCs w:val="24"/>
        </w:rPr>
        <w:tab/>
        <w:t>The FDRE believes that affirmative action for ethnic minorities would be an important step in increasing the number of members of ethnic minorities with tertiary education. Ethiopia also believes that encouraging members of different communities to become teachers would be beneficial to those communities as it would render education more accessible both geographically and in terms of language barriers</w:t>
      </w:r>
      <w:r w:rsidR="00E2063E">
        <w:rPr>
          <w:rFonts w:ascii="Times New Roman" w:hAnsi="Times New Roman" w:cs="Times New Roman"/>
          <w:sz w:val="24"/>
          <w:szCs w:val="24"/>
        </w:rPr>
        <w:t xml:space="preserve"> as well as contribute to reducing poverty</w:t>
      </w:r>
      <w:r w:rsidR="007052D7">
        <w:rPr>
          <w:rFonts w:ascii="Times New Roman" w:hAnsi="Times New Roman" w:cs="Times New Roman"/>
          <w:sz w:val="24"/>
          <w:szCs w:val="24"/>
        </w:rPr>
        <w:t>. Furthermore, Ethiopia believes that improving the state of education and reducing poverty for its ethnic minorities living in rural areas must start with the collection of data disaggregated by ethnicity so that it can better target any problem areas.</w:t>
      </w:r>
      <w:r w:rsidR="005B1512">
        <w:rPr>
          <w:rFonts w:ascii="Times New Roman" w:hAnsi="Times New Roman" w:cs="Times New Roman"/>
          <w:sz w:val="24"/>
          <w:szCs w:val="24"/>
        </w:rPr>
        <w:t xml:space="preserve"> Ethiopia would like to see collaboration between its ethnic minorities an</w:t>
      </w:r>
      <w:r w:rsidR="0054590E">
        <w:rPr>
          <w:rFonts w:ascii="Times New Roman" w:hAnsi="Times New Roman" w:cs="Times New Roman"/>
          <w:sz w:val="24"/>
          <w:szCs w:val="24"/>
        </w:rPr>
        <w:t>d the government in improving the state of education. Additionally, Ethiopia recognizes that there is gender inequality in the education of these minorities</w:t>
      </w:r>
      <w:r w:rsidR="00F043FE">
        <w:rPr>
          <w:rFonts w:ascii="Times New Roman" w:hAnsi="Times New Roman" w:cs="Times New Roman"/>
          <w:sz w:val="24"/>
          <w:szCs w:val="24"/>
          <w:vertAlign w:val="superscript"/>
        </w:rPr>
        <w:t>7</w:t>
      </w:r>
      <w:r w:rsidR="00E2063E">
        <w:rPr>
          <w:rFonts w:ascii="Times New Roman" w:hAnsi="Times New Roman" w:cs="Times New Roman"/>
          <w:sz w:val="24"/>
          <w:szCs w:val="24"/>
        </w:rPr>
        <w:t>,</w:t>
      </w:r>
      <w:r w:rsidR="0054590E">
        <w:rPr>
          <w:rFonts w:ascii="Times New Roman" w:hAnsi="Times New Roman" w:cs="Times New Roman"/>
          <w:sz w:val="24"/>
          <w:szCs w:val="24"/>
        </w:rPr>
        <w:t xml:space="preserve"> which Ethiopia would like to reduce, as under the Constitution</w:t>
      </w:r>
      <w:r w:rsidR="00E2063E">
        <w:rPr>
          <w:rFonts w:ascii="Times New Roman" w:hAnsi="Times New Roman" w:cs="Times New Roman"/>
          <w:sz w:val="24"/>
          <w:szCs w:val="24"/>
        </w:rPr>
        <w:t xml:space="preserve"> every Ethiopian has access to education</w:t>
      </w:r>
      <w:r w:rsidR="00F043FE">
        <w:rPr>
          <w:rFonts w:ascii="Times New Roman" w:hAnsi="Times New Roman" w:cs="Times New Roman"/>
          <w:sz w:val="24"/>
          <w:szCs w:val="24"/>
          <w:vertAlign w:val="superscript"/>
        </w:rPr>
        <w:t>8</w:t>
      </w:r>
      <w:r w:rsidR="00E2063E">
        <w:rPr>
          <w:rFonts w:ascii="Times New Roman" w:hAnsi="Times New Roman" w:cs="Times New Roman"/>
          <w:sz w:val="24"/>
          <w:szCs w:val="24"/>
        </w:rPr>
        <w:t xml:space="preserve">. Ethiopia believes that guaranteeing fair prices for products produced by minorities is another useful measure for reducing poverty, and would like to see other states implement similar measures.  </w:t>
      </w:r>
    </w:p>
    <w:p w:rsidR="00296BD1" w:rsidRDefault="00296BD1" w:rsidP="00296BD1">
      <w:pPr>
        <w:pStyle w:val="Heading1"/>
        <w:shd w:val="clear" w:color="auto" w:fill="FFFFFF"/>
        <w:spacing w:before="0" w:beforeAutospacing="0" w:after="0" w:afterAutospacing="0"/>
        <w:rPr>
          <w:b w:val="0"/>
          <w:color w:val="3F3F3F"/>
          <w:sz w:val="20"/>
          <w:szCs w:val="20"/>
          <w:shd w:val="clear" w:color="auto" w:fill="F9F9F9"/>
        </w:rPr>
      </w:pPr>
      <w:r>
        <w:rPr>
          <w:b w:val="0"/>
          <w:sz w:val="20"/>
          <w:szCs w:val="20"/>
          <w:vertAlign w:val="superscript"/>
        </w:rPr>
        <w:t>6</w:t>
      </w:r>
      <w:r w:rsidRPr="006A61A2">
        <w:rPr>
          <w:b w:val="0"/>
          <w:sz w:val="20"/>
          <w:szCs w:val="20"/>
        </w:rPr>
        <w:t xml:space="preserve"> “United Nations Declaration of the Rights of Indigenous Peoples”, </w:t>
      </w:r>
      <w:r w:rsidRPr="00596121">
        <w:rPr>
          <w:b w:val="0"/>
          <w:i/>
          <w:sz w:val="20"/>
          <w:szCs w:val="20"/>
        </w:rPr>
        <w:t>United Nations</w:t>
      </w:r>
      <w:r w:rsidRPr="006A61A2">
        <w:rPr>
          <w:b w:val="0"/>
          <w:sz w:val="20"/>
          <w:szCs w:val="20"/>
        </w:rPr>
        <w:t xml:space="preserve">, </w:t>
      </w:r>
      <w:hyperlink r:id="rId9" w:history="1">
        <w:r w:rsidRPr="00DC7B8E">
          <w:rPr>
            <w:rStyle w:val="Hyperlink"/>
            <w:b w:val="0"/>
            <w:sz w:val="20"/>
            <w:szCs w:val="20"/>
          </w:rPr>
          <w:t>http://www.un.org/esa/socdev/unpfii/documents/DRIPS_en.pdf</w:t>
        </w:r>
      </w:hyperlink>
      <w:r>
        <w:rPr>
          <w:b w:val="0"/>
          <w:sz w:val="20"/>
          <w:szCs w:val="20"/>
        </w:rPr>
        <w:t xml:space="preserve"> </w:t>
      </w:r>
      <w:r w:rsidRPr="006A61A2">
        <w:rPr>
          <w:b w:val="0"/>
          <w:color w:val="3F3F3F"/>
          <w:sz w:val="20"/>
          <w:szCs w:val="20"/>
          <w:shd w:val="clear" w:color="auto" w:fill="F9F9F9"/>
        </w:rPr>
        <w:t>[accessed 7 November 2016]</w:t>
      </w:r>
    </w:p>
    <w:p w:rsidR="00296BD1" w:rsidRDefault="00296BD1" w:rsidP="00296BD1">
      <w:pPr>
        <w:spacing w:after="0"/>
        <w:rPr>
          <w:color w:val="3F3F3F"/>
          <w:sz w:val="20"/>
          <w:szCs w:val="20"/>
          <w:shd w:val="clear" w:color="auto" w:fill="F9F9F9"/>
        </w:rPr>
      </w:pPr>
      <w:r w:rsidRPr="00296BD1">
        <w:rPr>
          <w:rFonts w:ascii="Times New Roman" w:hAnsi="Times New Roman" w:cs="Times New Roman"/>
          <w:sz w:val="20"/>
          <w:szCs w:val="20"/>
          <w:vertAlign w:val="superscript"/>
        </w:rPr>
        <w:t>7</w:t>
      </w:r>
      <w:r>
        <w:rPr>
          <w:rFonts w:ascii="Times New Roman" w:hAnsi="Times New Roman" w:cs="Times New Roman"/>
          <w:sz w:val="20"/>
          <w:szCs w:val="20"/>
        </w:rPr>
        <w:t>Gender and Indigenous Peoples’ Education”,</w:t>
      </w:r>
      <w:r w:rsidRPr="00296BD1">
        <w:rPr>
          <w:rFonts w:ascii="Times New Roman" w:hAnsi="Times New Roman" w:cs="Times New Roman"/>
          <w:sz w:val="20"/>
          <w:szCs w:val="20"/>
        </w:rPr>
        <w:t xml:space="preserve"> </w:t>
      </w:r>
      <w:r w:rsidRPr="00296BD1">
        <w:rPr>
          <w:rFonts w:ascii="Times New Roman" w:hAnsi="Times New Roman" w:cs="Times New Roman"/>
          <w:sz w:val="20"/>
          <w:szCs w:val="20"/>
        </w:rPr>
        <w:t>United Nations Office of the Special Adviser on Gender Issues and Advancement of Women and the Secretariat of the United Nations Permanent Forum on Indigenous Issues</w:t>
      </w:r>
      <w:r>
        <w:rPr>
          <w:rFonts w:ascii="Times New Roman" w:hAnsi="Times New Roman" w:cs="Times New Roman"/>
          <w:sz w:val="20"/>
          <w:szCs w:val="20"/>
        </w:rPr>
        <w:t xml:space="preserve">, </w:t>
      </w:r>
      <w:hyperlink r:id="rId10" w:history="1">
        <w:r w:rsidRPr="00DC7B8E">
          <w:rPr>
            <w:rStyle w:val="Hyperlink"/>
            <w:rFonts w:ascii="Times New Roman" w:hAnsi="Times New Roman" w:cs="Times New Roman"/>
            <w:sz w:val="20"/>
            <w:szCs w:val="20"/>
          </w:rPr>
          <w:t>http://www.un.org/esa/socdev/unpfii/documents/BriefingNote3_GREY.pdf</w:t>
        </w:r>
      </w:hyperlink>
      <w:r>
        <w:rPr>
          <w:rFonts w:ascii="Times New Roman" w:hAnsi="Times New Roman" w:cs="Times New Roman"/>
          <w:sz w:val="20"/>
          <w:szCs w:val="20"/>
        </w:rPr>
        <w:t xml:space="preserve"> </w:t>
      </w:r>
      <w:r w:rsidRPr="006A61A2">
        <w:rPr>
          <w:color w:val="3F3F3F"/>
          <w:sz w:val="20"/>
          <w:szCs w:val="20"/>
          <w:shd w:val="clear" w:color="auto" w:fill="F9F9F9"/>
        </w:rPr>
        <w:t>[accessed 7 November 2016]</w:t>
      </w:r>
    </w:p>
    <w:p w:rsidR="00296BD1" w:rsidRPr="00296BD1" w:rsidRDefault="00296BD1" w:rsidP="00296BD1">
      <w:pPr>
        <w:rPr>
          <w:rFonts w:ascii="Times New Roman" w:hAnsi="Times New Roman" w:cs="Times New Roman"/>
          <w:color w:val="3F3F3F"/>
          <w:sz w:val="20"/>
          <w:szCs w:val="20"/>
          <w:shd w:val="clear" w:color="auto" w:fill="F9F9F9"/>
        </w:rPr>
      </w:pPr>
      <w:r w:rsidRPr="00296BD1">
        <w:rPr>
          <w:rFonts w:ascii="Times New Roman" w:hAnsi="Times New Roman" w:cs="Times New Roman"/>
          <w:color w:val="3F3F3F"/>
          <w:sz w:val="20"/>
          <w:szCs w:val="20"/>
          <w:shd w:val="clear" w:color="auto" w:fill="F9F9F9"/>
          <w:vertAlign w:val="superscript"/>
        </w:rPr>
        <w:t>8</w:t>
      </w:r>
      <w:r w:rsidRPr="00E76282">
        <w:rPr>
          <w:rFonts w:ascii="Times New Roman" w:hAnsi="Times New Roman" w:cs="Times New Roman"/>
          <w:sz w:val="20"/>
          <w:szCs w:val="20"/>
        </w:rPr>
        <w:t xml:space="preserve">“Ethiopian Constitution”, </w:t>
      </w:r>
      <w:r w:rsidRPr="00596121">
        <w:rPr>
          <w:rFonts w:ascii="Times New Roman" w:hAnsi="Times New Roman" w:cs="Times New Roman"/>
          <w:i/>
          <w:sz w:val="20"/>
          <w:szCs w:val="20"/>
        </w:rPr>
        <w:t>University of Pennsylvania Center for African Studies</w:t>
      </w:r>
      <w:r w:rsidRPr="00E76282">
        <w:rPr>
          <w:rFonts w:ascii="Times New Roman" w:hAnsi="Times New Roman" w:cs="Times New Roman"/>
          <w:sz w:val="20"/>
          <w:szCs w:val="20"/>
        </w:rPr>
        <w:t xml:space="preserve">, </w:t>
      </w:r>
      <w:hyperlink r:id="rId11" w:history="1">
        <w:r w:rsidRPr="00E76282">
          <w:rPr>
            <w:rStyle w:val="Hyperlink"/>
            <w:rFonts w:ascii="Times New Roman" w:hAnsi="Times New Roman" w:cs="Times New Roman"/>
            <w:sz w:val="20"/>
            <w:szCs w:val="20"/>
          </w:rPr>
          <w:t>http://www.africa.upen</w:t>
        </w:r>
        <w:bookmarkStart w:id="0" w:name="_GoBack"/>
        <w:bookmarkEnd w:id="0"/>
        <w:r w:rsidRPr="00E76282">
          <w:rPr>
            <w:rStyle w:val="Hyperlink"/>
            <w:rFonts w:ascii="Times New Roman" w:hAnsi="Times New Roman" w:cs="Times New Roman"/>
            <w:sz w:val="20"/>
            <w:szCs w:val="20"/>
          </w:rPr>
          <w:t>n.edu/Hornet/Ethiopian_Constitution.html</w:t>
        </w:r>
      </w:hyperlink>
      <w:r w:rsidRPr="00E76282">
        <w:rPr>
          <w:rFonts w:ascii="Times New Roman" w:hAnsi="Times New Roman" w:cs="Times New Roman"/>
          <w:sz w:val="20"/>
          <w:szCs w:val="20"/>
        </w:rPr>
        <w:t xml:space="preserve"> [accessed November 7, 2016]</w:t>
      </w:r>
    </w:p>
    <w:sectPr w:rsidR="00296BD1" w:rsidRPr="00296B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92"/>
    <w:rsid w:val="00083F00"/>
    <w:rsid w:val="001D461D"/>
    <w:rsid w:val="001D4C68"/>
    <w:rsid w:val="00221D9B"/>
    <w:rsid w:val="00296BD1"/>
    <w:rsid w:val="00376E97"/>
    <w:rsid w:val="00394606"/>
    <w:rsid w:val="00491BB9"/>
    <w:rsid w:val="00500B62"/>
    <w:rsid w:val="0054590E"/>
    <w:rsid w:val="005B1512"/>
    <w:rsid w:val="007052D7"/>
    <w:rsid w:val="00721791"/>
    <w:rsid w:val="007929BA"/>
    <w:rsid w:val="00820A0D"/>
    <w:rsid w:val="008E6922"/>
    <w:rsid w:val="00A07D8F"/>
    <w:rsid w:val="00B46541"/>
    <w:rsid w:val="00CB5992"/>
    <w:rsid w:val="00D178C3"/>
    <w:rsid w:val="00E2063E"/>
    <w:rsid w:val="00F043FE"/>
    <w:rsid w:val="00F04506"/>
    <w:rsid w:val="00F11C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B78B0-5589-4EE9-A38D-0D7ED118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8C3"/>
  </w:style>
  <w:style w:type="paragraph" w:styleId="Heading1">
    <w:name w:val="heading 1"/>
    <w:basedOn w:val="Normal"/>
    <w:link w:val="Heading1Char"/>
    <w:uiPriority w:val="9"/>
    <w:qFormat/>
    <w:rsid w:val="00296B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922"/>
    <w:rPr>
      <w:color w:val="0563C1" w:themeColor="hyperlink"/>
      <w:u w:val="single"/>
    </w:rPr>
  </w:style>
  <w:style w:type="character" w:customStyle="1" w:styleId="Heading1Char">
    <w:name w:val="Heading 1 Char"/>
    <w:basedOn w:val="DefaultParagraphFont"/>
    <w:link w:val="Heading1"/>
    <w:uiPriority w:val="9"/>
    <w:rsid w:val="00296BD1"/>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indigenouspeoples/unpfii-sessions-2.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frica.upenn.edu/Hornet/Ethiopian_Constitutio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stainabledevelopment.un.org/content/documents/5789pastoralism_development_pathways_rev2.pdf" TargetMode="External"/><Relationship Id="rId11" Type="http://schemas.openxmlformats.org/officeDocument/2006/relationships/hyperlink" Target="http://www.africa.upenn.edu/Hornet/Ethiopian_Constitution.html" TargetMode="External"/><Relationship Id="rId5" Type="http://schemas.openxmlformats.org/officeDocument/2006/relationships/hyperlink" Target="http://www.un.org/esa/socdev/unpfii/documents/SOWIP/en/SOWIP_web.pdf" TargetMode="External"/><Relationship Id="rId10" Type="http://schemas.openxmlformats.org/officeDocument/2006/relationships/hyperlink" Target="http://www.un.org/esa/socdev/unpfii/documents/BriefingNote3_GREY.pdf" TargetMode="External"/><Relationship Id="rId4" Type="http://schemas.openxmlformats.org/officeDocument/2006/relationships/hyperlink" Target="http://www.worldbank.org/en/topic/poverty/publication/ethiopia-poverty-assessment" TargetMode="External"/><Relationship Id="rId9" Type="http://schemas.openxmlformats.org/officeDocument/2006/relationships/hyperlink" Target="http://www.un.org/esa/socdev/unpfii/documents/DRIPS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Civil Engineering, McGill University</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dc:creator>
  <cp:keywords/>
  <dc:description/>
  <cp:lastModifiedBy>Subhasis</cp:lastModifiedBy>
  <cp:revision>11</cp:revision>
  <dcterms:created xsi:type="dcterms:W3CDTF">2016-11-07T15:46:00Z</dcterms:created>
  <dcterms:modified xsi:type="dcterms:W3CDTF">2016-11-07T20:25:00Z</dcterms:modified>
</cp:coreProperties>
</file>