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47AB" w:rsidRDefault="00046CE1" w:rsidP="009347AB">
      <w:pPr>
        <w:spacing w:after="0"/>
        <w:jc w:val="center"/>
        <w:rPr>
          <w:u w:val="single"/>
        </w:rPr>
      </w:pPr>
      <w:r w:rsidRPr="00046CE1">
        <w:rPr>
          <w:u w:val="single"/>
        </w:rPr>
        <w:t>United Nations Framework on Climate Change from Venezuela</w:t>
      </w:r>
    </w:p>
    <w:p w:rsidR="00046CE1" w:rsidRPr="00046CE1" w:rsidRDefault="009347AB" w:rsidP="009347AB">
      <w:pPr>
        <w:spacing w:after="0"/>
        <w:jc w:val="center"/>
        <w:rPr>
          <w:u w:val="single"/>
        </w:rPr>
      </w:pPr>
      <w:r>
        <w:rPr>
          <w:u w:val="single"/>
        </w:rPr>
        <w:t xml:space="preserve">Leslie </w:t>
      </w:r>
      <w:proofErr w:type="spellStart"/>
      <w:r>
        <w:rPr>
          <w:u w:val="single"/>
        </w:rPr>
        <w:t>Bastidas</w:t>
      </w:r>
      <w:proofErr w:type="spellEnd"/>
    </w:p>
    <w:p w:rsidR="009347AB" w:rsidRDefault="009347AB" w:rsidP="008E2B4A"/>
    <w:p w:rsidR="00A42D4F" w:rsidRDefault="00844DD7" w:rsidP="008E2B4A">
      <w:r>
        <w:t xml:space="preserve">Hello, I am Leslie </w:t>
      </w:r>
      <w:proofErr w:type="spellStart"/>
      <w:r>
        <w:t>Bastidas</w:t>
      </w:r>
      <w:proofErr w:type="spellEnd"/>
      <w:r>
        <w:t xml:space="preserve"> and I will be speaking about climate change on behalf </w:t>
      </w:r>
      <w:r w:rsidR="0075319C">
        <w:t>of Venezuela</w:t>
      </w:r>
      <w:r>
        <w:t xml:space="preserve">. </w:t>
      </w:r>
    </w:p>
    <w:p w:rsidR="00027DD9" w:rsidRDefault="00A42D4F" w:rsidP="008E2B4A">
      <w:r>
        <w:t xml:space="preserve">Climate change is one of the clearest demonstrations of the crisis of capitalism. It’s one of the facets of global environmental crisis generated by the owners of production and excessive and unsustainable consumption in developed countries. Only a modification of these owners will constitute a true and lasting solution to the environmental crisis. </w:t>
      </w:r>
      <w:r w:rsidR="0075319C">
        <w:t xml:space="preserve">It is understood that the majority of Venezuela’s economy comes from our </w:t>
      </w:r>
      <w:proofErr w:type="gramStart"/>
      <w:r w:rsidR="0075319C">
        <w:t>oil,</w:t>
      </w:r>
      <w:proofErr w:type="gramEnd"/>
      <w:r w:rsidR="0075319C">
        <w:t xml:space="preserve"> mining, steel and aluminum export revenues. These practices are not as eco-friendly as we hope for at the moment and slightly take part in the contribution of the increasing amount of greenhouse gases. </w:t>
      </w:r>
    </w:p>
    <w:p w:rsidR="00027DD9" w:rsidRDefault="009347AB" w:rsidP="008E2B4A">
      <w:r>
        <w:t>A</w:t>
      </w:r>
      <w:r w:rsidR="00027DD9">
        <w:t xml:space="preserve">s spoken about before, the </w:t>
      </w:r>
      <w:r>
        <w:t>superior developed countries cause the main source of greenhouse gas emissions</w:t>
      </w:r>
      <w:r w:rsidR="00027DD9">
        <w:t>. I</w:t>
      </w:r>
      <w:r w:rsidR="0075319C">
        <w:t>t is not to be forgotten that we have a considerable 50% of the territory conserved with it’s beautiful array of natural forests preserved from factories and industrial practices that are going on elsewhere. In addition to this, Venezuela plans to develop a national inventory of anthropogenic emissions and removals of all greenhouse gases tha</w:t>
      </w:r>
      <w:r>
        <w:t xml:space="preserve">t have been produced. We’ve had </w:t>
      </w:r>
      <w:r w:rsidR="0075319C">
        <w:t xml:space="preserve">success in addressing the issue last year during the Paris agreement in our introduction of the rest of you to our “Social </w:t>
      </w:r>
      <w:proofErr w:type="spellStart"/>
      <w:r w:rsidR="0075319C">
        <w:t>Precop</w:t>
      </w:r>
      <w:proofErr w:type="spellEnd"/>
      <w:r w:rsidR="0075319C">
        <w:t xml:space="preserve">” that took the voices of others around us into our discussions of climate change. We are proud to say that it was the first time a Social </w:t>
      </w:r>
      <w:proofErr w:type="spellStart"/>
      <w:r w:rsidR="0075319C">
        <w:t>Precop</w:t>
      </w:r>
      <w:proofErr w:type="spellEnd"/>
      <w:r w:rsidR="0075319C">
        <w:t xml:space="preserve"> has been held in the history of the United Nations.</w:t>
      </w:r>
      <w:r w:rsidR="007D3985">
        <w:t xml:space="preserve"> Elaborating further on our plans to reduce greenhouse gases, we have come up with an extensive list of eco-friendly accomplishments we’d like other nations to consider in going forward. Them involving a widespread forestation plan, modern public transport</w:t>
      </w:r>
      <w:r>
        <w:t xml:space="preserve"> systems, and as a start, 200</w:t>
      </w:r>
      <w:r w:rsidR="007D3985">
        <w:t xml:space="preserve"> recycling factories. </w:t>
      </w:r>
      <w:r w:rsidR="00942625">
        <w:t xml:space="preserve">Recycling cardboard, for example, reduces pollution by about 95% compared to cardboard made with trees. We have high hopes that other nations will be inspired by facts like these and follow our lead into creating a cleaner future. </w:t>
      </w:r>
    </w:p>
    <w:p w:rsidR="00942625" w:rsidRDefault="00046CE1" w:rsidP="008E2B4A">
      <w:r>
        <w:t>Our Venezuelan leaders have</w:t>
      </w:r>
      <w:r w:rsidR="00027DD9">
        <w:t xml:space="preserve"> pledged to cut their greenhouse gas emissions by at least 20% once 2030 hits.</w:t>
      </w:r>
      <w:r>
        <w:t xml:space="preserve"> Our ultimate goal is to develop a concrete path to reducing greenhouse gas emissions around the world in response to increasing global warming.</w:t>
      </w:r>
    </w:p>
    <w:sectPr w:rsidR="00942625" w:rsidSect="00844DD7">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44DD7"/>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52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347</Words>
  <Characters>1982</Characters>
  <Application>Microsoft Word 12.0.0</Application>
  <DocSecurity>0</DocSecurity>
  <Lines>16</Lines>
  <Paragraphs>3</Paragraphs>
  <ScaleCrop>false</ScaleCrop>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cp:lastModifiedBy>Leslie</cp:lastModifiedBy>
  <cp:revision>6</cp:revision>
  <dcterms:created xsi:type="dcterms:W3CDTF">2016-10-27T14:06:00Z</dcterms:created>
  <dcterms:modified xsi:type="dcterms:W3CDTF">2016-11-08T02:19:00Z</dcterms:modified>
</cp:coreProperties>
</file>