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OBJECTIVE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Objective of our project is to use twitter data set to produce clusters. </w:t>
      </w:r>
      <w:r>
        <w:rPr/>
        <w:t>For getting dataset we are going to use python's tweepy module or Java's Twitter4j library. The dataset is going to be a single file with single tweet on each line.</w:t>
      </w:r>
      <w:r>
        <w:rPr/>
        <w:t xml:space="preserve">For clustering, we are using k-means algorithm. We wrote the Map-Reduce Job for the k-means clustering algorithm. </w:t>
      </w:r>
      <w:r>
        <w:rPr/>
        <w:t>To apply clustering algorithm on the data set, we need to convert twitter data into numeric feature vectors. We will use Apache Mahout to generate the tf-idf vectors.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To generate the tf-idf vectors using Apache Mahout -</w:t>
      </w:r>
    </w:p>
    <w:p>
      <w:pPr>
        <w:pStyle w:val="Normal"/>
        <w:rPr/>
      </w:pPr>
      <w:r>
        <w:rPr/>
        <w:tab/>
      </w:r>
      <w:r>
        <w:rPr/>
        <w:t xml:space="preserve">a.  We have created a Java file called TwitterData.java. Compile and run this file.After this </w:t>
      </w:r>
    </w:p>
    <w:p>
      <w:pPr>
        <w:pStyle w:val="Normal"/>
        <w:rPr/>
      </w:pPr>
      <w:r>
        <w:rPr/>
        <w:tab/>
        <w:t xml:space="preserve">     </w:t>
      </w:r>
      <w:r>
        <w:rPr/>
        <w:t>you will get a file list consisting of one file for each and every tweet.</w:t>
      </w:r>
    </w:p>
    <w:p>
      <w:pPr>
        <w:pStyle w:val="Normal"/>
        <w:rPr/>
      </w:pPr>
      <w:r>
        <w:rPr/>
        <w:tab/>
      </w:r>
      <w:r>
        <w:rPr/>
        <w:t xml:space="preserve">b.  Create a directory in HDFS  using - `hadoop fs -mkdir -p /DataMining/mahout`    </w:t>
      </w:r>
    </w:p>
    <w:p>
      <w:pPr>
        <w:pStyle w:val="Normal"/>
        <w:rPr/>
      </w:pPr>
      <w:r>
        <w:rPr/>
        <w:tab/>
        <w:t xml:space="preserve">c.  </w:t>
      </w:r>
      <w:r>
        <w:rPr/>
        <w:t xml:space="preserve">Use the </w:t>
      </w:r>
      <w:r>
        <w:rPr/>
        <w:t xml:space="preserve">command to upload the tweets files: </w:t>
      </w:r>
    </w:p>
    <w:p>
      <w:pPr>
        <w:pStyle w:val="Normal"/>
        <w:rPr/>
      </w:pPr>
      <w:r>
        <w:rPr/>
        <w:t xml:space="preserve">                  </w:t>
      </w:r>
      <w:r>
        <w:rPr/>
        <w:t>`hadoop fs -put /</w:t>
      </w:r>
      <w:r>
        <w:rPr/>
        <w:t>home/shubham/Downloads/</w:t>
      </w:r>
      <w:r>
        <w:rPr/>
        <w:t>tweets /</w:t>
      </w:r>
      <w:r>
        <w:rPr/>
        <w:t>DataMining</w:t>
      </w:r>
      <w:r>
        <w:rPr/>
        <w:t>/mahout`</w:t>
      </w:r>
    </w:p>
    <w:p>
      <w:pPr>
        <w:pStyle w:val="Normal"/>
        <w:rPr/>
      </w:pPr>
      <w:r>
        <w:rPr/>
        <w:tab/>
      </w:r>
      <w:r>
        <w:rPr/>
        <w:t xml:space="preserve">d.  Now we are going to generate mahout sequence files : </w:t>
      </w:r>
    </w:p>
    <w:p>
      <w:pPr>
        <w:pStyle w:val="Normal"/>
        <w:rPr/>
      </w:pPr>
      <w:r>
        <w:rPr/>
        <w:tab/>
        <w:t xml:space="preserve">    </w:t>
        <w:tab/>
        <w:t xml:space="preserve"> mahout seqdirectory \ </w:t>
      </w:r>
    </w:p>
    <w:p>
      <w:pPr>
        <w:pStyle w:val="Normal"/>
        <w:rPr/>
      </w:pPr>
      <w:r>
        <w:rPr/>
        <w:tab/>
        <w:tab/>
        <w:t xml:space="preserve">-c UTF-8 \ </w:t>
      </w:r>
    </w:p>
    <w:p>
      <w:pPr>
        <w:pStyle w:val="Normal"/>
        <w:rPr/>
      </w:pPr>
      <w:r>
        <w:rPr/>
        <w:tab/>
        <w:tab/>
        <w:t xml:space="preserve">-i /DataMining/mahout/tweets/ \ </w:t>
      </w:r>
    </w:p>
    <w:p>
      <w:pPr>
        <w:pStyle w:val="Normal"/>
        <w:rPr/>
      </w:pPr>
      <w:r>
        <w:rPr/>
        <w:tab/>
        <w:tab/>
        <w:t xml:space="preserve">-o /DataMining/mahout/seqfiles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Here tweets is the directory which contains one file for each tweet.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e.  Then we are going to generate tf-idf vectors from the sequence files we just generated.</w:t>
      </w:r>
    </w:p>
    <w:p>
      <w:pPr>
        <w:pStyle w:val="Normal"/>
        <w:rPr/>
      </w:pPr>
      <w:r>
        <w:rPr/>
        <w:tab/>
        <w:tab/>
      </w:r>
      <w:r>
        <w:rPr/>
        <w:t xml:space="preserve">mahout seq2sparse \ </w:t>
      </w:r>
    </w:p>
    <w:p>
      <w:pPr>
        <w:pStyle w:val="Normal"/>
        <w:rPr/>
      </w:pPr>
      <w:r>
        <w:rPr/>
        <w:tab/>
        <w:t xml:space="preserve">   </w:t>
        <w:tab/>
        <w:t xml:space="preserve">-i /DataMining/mahout/seqfiles/ \ </w:t>
      </w:r>
    </w:p>
    <w:p>
      <w:pPr>
        <w:pStyle w:val="Normal"/>
        <w:rPr/>
      </w:pPr>
      <w:r>
        <w:rPr/>
        <w:tab/>
        <w:t xml:space="preserve">   </w:t>
        <w:tab/>
        <w:t xml:space="preserve">-o /DataMining/mahout/vectors/ \ </w:t>
      </w:r>
    </w:p>
    <w:p>
      <w:pPr>
        <w:pStyle w:val="Normal"/>
        <w:rPr/>
      </w:pPr>
      <w:r>
        <w:rPr/>
        <w:tab/>
        <w:t xml:space="preserve">   </w:t>
        <w:tab/>
        <w:t xml:space="preserve">-ow -chunk 100 \ </w:t>
      </w:r>
    </w:p>
    <w:p>
      <w:pPr>
        <w:pStyle w:val="Normal"/>
        <w:rPr/>
      </w:pPr>
      <w:r>
        <w:rPr/>
        <w:tab/>
        <w:t xml:space="preserve">   </w:t>
        <w:tab/>
        <w:t xml:space="preserve">-x 50 \ </w:t>
      </w:r>
    </w:p>
    <w:p>
      <w:pPr>
        <w:pStyle w:val="Normal"/>
        <w:rPr/>
      </w:pPr>
      <w:r>
        <w:rPr/>
        <w:tab/>
        <w:t xml:space="preserve">   </w:t>
        <w:tab/>
        <w:t xml:space="preserve">-seq \ </w:t>
      </w:r>
    </w:p>
    <w:p>
      <w:pPr>
        <w:pStyle w:val="Normal"/>
        <w:rPr/>
      </w:pPr>
      <w:r>
        <w:rPr/>
        <w:tab/>
        <w:t xml:space="preserve">   </w:t>
        <w:tab/>
        <w:t xml:space="preserve">-ml 50 \ </w:t>
      </w:r>
    </w:p>
    <w:p>
      <w:pPr>
        <w:pStyle w:val="Normal"/>
        <w:rPr/>
      </w:pPr>
      <w:r>
        <w:rPr/>
        <w:tab/>
        <w:t xml:space="preserve">   </w:t>
        <w:tab/>
        <w:t xml:space="preserve">-n 2 \ </w:t>
      </w:r>
    </w:p>
    <w:p>
      <w:pPr>
        <w:pStyle w:val="Normal"/>
        <w:rPr/>
      </w:pPr>
      <w:r>
        <w:rPr/>
        <w:tab/>
        <w:t xml:space="preserve">   </w:t>
        <w:tab/>
        <w:t>-nv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 xml:space="preserve">This uses the default analyzer and default TFIDF weighting, `-n 2` is good for </w:t>
        <w:tab/>
        <w:tab/>
        <w:tab/>
        <w:t xml:space="preserve">cosine distance, which we are using , `-x 50` meaning that if a token appears in 50% </w:t>
        <w:tab/>
        <w:tab/>
        <w:t>of the docs it is considered a stop word, `-nv` to get named vectors.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Explaination</w:t>
      </w:r>
      <w:r>
        <w:rPr/>
        <w:t xml:space="preserve"> - </w:t>
      </w:r>
    </w:p>
    <w:p>
      <w:pPr>
        <w:pStyle w:val="Normal"/>
        <w:rPr/>
      </w:pPr>
      <w:r>
        <w:rPr/>
        <w:tab/>
        <w:tab/>
      </w:r>
      <w:r>
        <w:rPr>
          <w:b/>
        </w:rPr>
        <w:t>tf–idf</w:t>
      </w:r>
      <w:r>
        <w:rPr/>
        <w:t xml:space="preserve">, short for </w:t>
      </w:r>
      <w:r>
        <w:rPr>
          <w:b/>
        </w:rPr>
        <w:t>term frequency–inverse document frequency</w:t>
      </w:r>
      <w:r>
        <w:rPr/>
        <w:t xml:space="preserve">, is a numerical </w:t>
        <w:tab/>
        <w:tab/>
        <w:tab/>
        <w:t xml:space="preserve">statistic that is intended to reflect how important a word is to a </w:t>
      </w:r>
      <w:r>
        <w:rPr/>
        <w:t>document</w:t>
      </w:r>
      <w:r>
        <w:rPr/>
        <w:t xml:space="preserve"> in a </w:t>
        <w:tab/>
        <w:tab/>
        <w:tab/>
        <w:t>collection.</w:t>
      </w:r>
    </w:p>
    <w:p>
      <w:pPr>
        <w:pStyle w:val="Normal"/>
        <w:rPr/>
      </w:pPr>
      <w:r>
        <w:rPr/>
        <w:tab/>
        <w:tab/>
      </w:r>
      <w:r>
        <w:rPr/>
        <w:t xml:space="preserve">It consist of two terms, term frequency and inverse document frequency. Here is a </w:t>
        <w:tab/>
        <w:tab/>
        <w:t>paragraph from Wikipedia which explains the meaning and role of the two terms.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bookmarkStart w:id="0" w:name="Term_frequency"/>
      <w:bookmarkEnd w:id="0"/>
      <w:r>
        <w:rPr/>
        <w:t>Term frequency</w:t>
      </w:r>
    </w:p>
    <w:p>
      <w:pPr>
        <w:pStyle w:val="TextBody"/>
        <w:rPr/>
      </w:pPr>
      <w:r>
        <w:rPr/>
        <w:tab/>
        <w:tab/>
        <w:t xml:space="preserve">Suppose we have a set of English text documents and wish to determine which </w:t>
        <w:tab/>
        <w:tab/>
        <w:tab/>
        <w:t xml:space="preserve">document is most relevant to the query "the brown cow". A simple way to start out is </w:t>
        <w:tab/>
        <w:tab/>
        <w:t xml:space="preserve">by eliminating documents that do not contain all three words "the", "brown", and </w:t>
        <w:tab/>
        <w:tab/>
        <w:t xml:space="preserve">"cow", but this still leaves many documents. To further distinguish them, we might </w:t>
        <w:tab/>
        <w:tab/>
        <w:t xml:space="preserve">count the number of times each term occurs in each document and sum them all </w:t>
        <w:tab/>
        <w:tab/>
        <w:tab/>
        <w:t xml:space="preserve">together; the number of times a term occurs in a document is called its </w:t>
      </w:r>
      <w:r>
        <w:rPr>
          <w:i/>
        </w:rPr>
        <w:t xml:space="preserve">term </w:t>
        <w:tab/>
        <w:tab/>
        <w:tab/>
        <w:t>frequency</w:t>
      </w:r>
      <w:r>
        <w:rPr/>
        <w:t>.</w:t>
      </w:r>
    </w:p>
    <w:p>
      <w:pPr>
        <w:pStyle w:val="Normal"/>
        <w:rPr/>
      </w:pPr>
      <w:r>
        <w:rPr/>
        <w:tab/>
        <w:tab/>
      </w:r>
      <w:bookmarkStart w:id="1" w:name="Inverse_document_frequency"/>
      <w:bookmarkEnd w:id="1"/>
      <w:r>
        <w:rPr/>
        <w:t>Inverse document frequency</w:t>
      </w:r>
    </w:p>
    <w:p>
      <w:pPr>
        <w:pStyle w:val="TextBody"/>
        <w:rPr/>
      </w:pPr>
      <w:r>
        <w:rPr/>
        <w:tab/>
        <w:tab/>
        <w:t xml:space="preserve">However, because the term "the" is so common, this will tend to incorrectly </w:t>
        <w:tab/>
      </w:r>
      <w:r>
        <w:rPr/>
        <w:t xml:space="preserve">t </w:t>
      </w:r>
      <w:r>
        <w:rPr/>
        <w:tab/>
        <w:tab/>
        <w:t xml:space="preserve">emphasize documents which happen to use the word "the" more frequently, without </w:t>
        <w:tab/>
        <w:tab/>
        <w:t xml:space="preserve">giving enough weight to the more meaningful terms "brown" and "cow". The term </w:t>
        <w:tab/>
        <w:tab/>
        <w:t xml:space="preserve">"the" is not a good keyword to distinguish relevant and non-relevant documents and </w:t>
        <w:tab/>
        <w:tab/>
        <w:t xml:space="preserve">terms, unlike the less common words "brown" and "cow". Hence an </w:t>
      </w:r>
      <w:r>
        <w:rPr>
          <w:i/>
        </w:rPr>
        <w:t xml:space="preserve">inverse </w:t>
        <w:tab/>
        <w:tab/>
        <w:tab/>
        <w:t>document frequency</w:t>
      </w:r>
      <w:r>
        <w:rPr/>
        <w:t xml:space="preserve"> factor is incorporated which diminishes the weight of terms that </w:t>
        <w:tab/>
        <w:tab/>
        <w:t xml:space="preserve">occur very frequently in the document set and increases the weight of terms that </w:t>
        <w:tab/>
        <w:tab/>
        <w:tab/>
        <w:t>occur rarely.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</w:r>
      <w:r>
        <w:rPr/>
        <w:t xml:space="preserve">The tweetfile.txt and tfidf-vectors.txt are sample input and output files for giving a basic </w:t>
        <w:tab/>
        <w:t xml:space="preserve">idea. During evaluation phase 3, we are going to use different files generated from tweepy </w:t>
        <w:tab/>
        <w:t>module or Twitter4j.java.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2. </w:t>
      </w:r>
      <w:r>
        <w:rPr/>
        <w:t>Now we are going to apply the k-means algorithm to the tfidf file generated above.</w:t>
      </w:r>
    </w:p>
    <w:p>
      <w:pPr>
        <w:pStyle w:val="Normal"/>
        <w:rPr/>
      </w:pPr>
      <w:r>
        <w:rPr/>
        <w:t xml:space="preserve">    </w:t>
      </w:r>
      <w:r>
        <w:rPr/>
        <w:t>There are two Java files which we are going to use for it. The Point.java and KmeansCluster.java.</w:t>
      </w:r>
    </w:p>
    <w:p>
      <w:pPr>
        <w:pStyle w:val="Normal"/>
        <w:rPr/>
      </w:pPr>
      <w:r>
        <w:rPr/>
        <w:t xml:space="preserve">    </w:t>
      </w:r>
      <w:r>
        <w:rPr/>
        <w:t xml:space="preserve">Point class contains methods for calculating distance and sum for tfidf vectors. And the mapper, </w:t>
        <w:tab/>
        <w:t xml:space="preserve">combiner and reducer class are in the KmeansCluster.java class.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  <w:u w:val="single"/>
        </w:rPr>
        <w:t>Explaination</w:t>
      </w:r>
      <w:r>
        <w:rPr/>
        <w:t xml:space="preserve">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K means clustering works in the following way as shown in the flowchart below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1223645</wp:posOffset>
            </wp:positionH>
            <wp:positionV relativeFrom="paragraph">
              <wp:posOffset>125095</wp:posOffset>
            </wp:positionV>
            <wp:extent cx="3346450" cy="47707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99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 MapReduce implementation we have three classes as follows :-</w:t>
      </w:r>
    </w:p>
    <w:p>
      <w:pPr>
        <w:pStyle w:val="Normal"/>
        <w:rPr/>
      </w:pPr>
      <w:r>
        <w:rPr/>
        <w:tab/>
        <w:tab/>
        <w:t xml:space="preserve">a. Mapper - </w:t>
      </w:r>
    </w:p>
    <w:p>
      <w:pPr>
        <w:pStyle w:val="Normal"/>
        <w:rPr/>
      </w:pPr>
      <w:r>
        <w:rPr/>
        <w:tab/>
        <w:tab/>
        <w:tab/>
        <w:t>The Input is a point.</w:t>
      </w:r>
    </w:p>
    <w:p>
      <w:pPr>
        <w:pStyle w:val="Normal"/>
        <w:rPr/>
      </w:pPr>
      <w:r>
        <w:rPr/>
        <w:tab/>
        <w:tab/>
        <w:tab/>
        <w:t>It compares the distance to all the centers and then find the nearest one.</w:t>
      </w:r>
    </w:p>
    <w:p>
      <w:pPr>
        <w:pStyle w:val="Normal"/>
        <w:rPr/>
      </w:pPr>
      <w:r>
        <w:rPr/>
        <w:tab/>
        <w:tab/>
        <w:tab/>
        <w:t>Output is as follows -</w:t>
      </w:r>
    </w:p>
    <w:p>
      <w:pPr>
        <w:pStyle w:val="Normal"/>
        <w:rPr/>
      </w:pPr>
      <w:r>
        <w:rPr/>
        <w:tab/>
        <w:tab/>
        <w:tab/>
        <w:tab/>
        <w:t>key : centroid</w:t>
      </w:r>
    </w:p>
    <w:p>
      <w:pPr>
        <w:pStyle w:val="Normal"/>
        <w:rPr/>
      </w:pPr>
      <w:r>
        <w:rPr/>
        <w:tab/>
        <w:tab/>
        <w:tab/>
        <w:tab/>
        <w:t xml:space="preserve">value : point </w:t>
      </w:r>
    </w:p>
    <w:p>
      <w:pPr>
        <w:pStyle w:val="Normal"/>
        <w:rPr/>
      </w:pPr>
      <w:r>
        <w:rPr/>
        <w:tab/>
        <w:tab/>
      </w:r>
      <w:r>
        <w:rPr/>
        <w:t xml:space="preserve">b. Combiner - </w:t>
      </w:r>
    </w:p>
    <w:p>
      <w:pPr>
        <w:pStyle w:val="Normal"/>
        <w:rPr/>
      </w:pPr>
      <w:r>
        <w:rPr/>
        <w:tab/>
        <w:tab/>
        <w:tab/>
      </w:r>
      <w:r>
        <w:rPr/>
        <w:t xml:space="preserve">It is the aggregator for the mapper result above, so the data to transfer </w:t>
        <w:tab/>
        <w:tab/>
        <w:tab/>
        <w:tab/>
        <w:t>between the nodes is less and thus decreases bandwidth.</w:t>
      </w:r>
    </w:p>
    <w:p>
      <w:pPr>
        <w:pStyle w:val="Normal"/>
        <w:rPr/>
      </w:pPr>
      <w:r>
        <w:rPr/>
        <w:tab/>
        <w:tab/>
        <w:tab/>
      </w:r>
      <w:r>
        <w:rPr/>
        <w:t>The output for this file is :-</w:t>
      </w:r>
    </w:p>
    <w:p>
      <w:pPr>
        <w:pStyle w:val="Normal"/>
        <w:rPr/>
      </w:pPr>
      <w:r>
        <w:rPr/>
        <w:tab/>
        <w:tab/>
        <w:tab/>
        <w:tab/>
      </w:r>
      <w:r>
        <w:rPr/>
        <w:t>key : centroid</w:t>
      </w:r>
    </w:p>
    <w:p>
      <w:pPr>
        <w:pStyle w:val="Normal"/>
        <w:rPr/>
      </w:pPr>
      <w:r>
        <w:rPr/>
        <w:tab/>
        <w:tab/>
        <w:tab/>
        <w:tab/>
      </w:r>
      <w:r>
        <w:rPr/>
        <w:t>value : sum of point, count of the point for this key</w:t>
      </w:r>
    </w:p>
    <w:p>
      <w:pPr>
        <w:pStyle w:val="Normal"/>
        <w:rPr/>
      </w:pPr>
      <w:r>
        <w:rPr/>
        <w:tab/>
        <w:tab/>
      </w:r>
      <w:r>
        <w:rPr/>
        <w:t>c. Reducer -</w:t>
      </w:r>
    </w:p>
    <w:p>
      <w:pPr>
        <w:pStyle w:val="Normal"/>
        <w:rPr/>
      </w:pPr>
      <w:r>
        <w:rPr/>
        <w:tab/>
        <w:tab/>
        <w:tab/>
        <w:t>Do the same work as Combiner but globally.</w:t>
      </w:r>
    </w:p>
    <w:p>
      <w:pPr>
        <w:pStyle w:val="Normal"/>
        <w:rPr/>
      </w:pPr>
      <w:r>
        <w:rPr/>
        <w:tab/>
        <w:tab/>
        <w:tab/>
        <w:t xml:space="preserve">Generate new centroid from above step and compare it with the previous </w:t>
        <w:tab/>
        <w:tab/>
        <w:tab/>
        <w:tab/>
        <w:t>centroid.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</w:r>
      <w:r>
        <w:rPr>
          <w:u w:val="none"/>
        </w:rPr>
        <w:t xml:space="preserve">Output for </w:t>
      </w:r>
      <w:r>
        <w:rPr>
          <w:u w:val="none"/>
        </w:rPr>
        <w:t>this is as follows:-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ab/>
        <w:t>key : newCentroid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ab/>
        <w:t>value : 1 if centroid is not changes or 0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 xml:space="preserve">The overall final output for this file is going to be new centroids. We can also get the </w:t>
        <w:tab/>
        <w:tab/>
        <w:t>clustered points with its centroids.</w:t>
      </w:r>
      <w:r>
        <w:rPr>
          <w:u w:val="none"/>
        </w:rPr>
        <w:tab/>
      </w:r>
    </w:p>
    <w:p>
      <w:pPr>
        <w:pStyle w:val="Normal"/>
        <w:rPr/>
      </w:pPr>
      <w:r>
        <w:rPr>
          <w:u w:val="none"/>
        </w:rPr>
        <w:t xml:space="preserve">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Its implementation in MapReduce framework is beautifully shown in the following flowchart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 get full details of how it works, see the code, it is well documented.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9800" cy="59721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Detailed view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-354965</wp:posOffset>
            </wp:positionH>
            <wp:positionV relativeFrom="paragraph">
              <wp:posOffset>361950</wp:posOffset>
            </wp:positionV>
            <wp:extent cx="6510020" cy="55137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551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2015-10-31T12:03:35Z</dcterms:created>
  <dc:language>en-IN</dc:language>
  <dcterms:modified xsi:type="dcterms:W3CDTF">2015-10-31T17:12:53Z</dcterms:modified>
  <cp:revision>41</cp:revision>
</cp:coreProperties>
</file>