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5494BF" w14:textId="60680301" w:rsidR="00A25914" w:rsidRPr="009D17C5" w:rsidRDefault="000A36CD" w:rsidP="00A25914">
      <w:pPr>
        <w:pStyle w:val="HTMLPreformatted"/>
        <w:rPr>
          <w:rFonts w:ascii="Garamond" w:hAnsi="Garamond"/>
          <w:sz w:val="22"/>
          <w:szCs w:val="22"/>
        </w:rPr>
      </w:pPr>
      <w:r>
        <w:rPr>
          <w:rFonts w:ascii="Garamond" w:hAnsi="Garamond"/>
          <w:b/>
          <w:sz w:val="22"/>
          <w:szCs w:val="22"/>
        </w:rPr>
        <w:t xml:space="preserve">Old Woman </w:t>
      </w:r>
      <w:r w:rsidRPr="007E2F27">
        <w:rPr>
          <w:rFonts w:ascii="Garamond" w:hAnsi="Garamond"/>
          <w:b/>
          <w:sz w:val="22"/>
          <w:szCs w:val="22"/>
        </w:rPr>
        <w:t>Creek</w:t>
      </w:r>
      <w:r w:rsidR="00A25914" w:rsidRPr="007E2F27">
        <w:rPr>
          <w:rFonts w:ascii="Garamond" w:hAnsi="Garamond"/>
          <w:b/>
          <w:sz w:val="22"/>
          <w:szCs w:val="22"/>
        </w:rPr>
        <w:t xml:space="preserve"> (</w:t>
      </w:r>
      <w:r w:rsidRPr="007E2F27">
        <w:rPr>
          <w:rFonts w:ascii="Garamond" w:hAnsi="Garamond"/>
          <w:b/>
          <w:sz w:val="22"/>
          <w:szCs w:val="22"/>
        </w:rPr>
        <w:t>OWC</w:t>
      </w:r>
      <w:r w:rsidR="00A25914" w:rsidRPr="007E2F27">
        <w:rPr>
          <w:rFonts w:ascii="Garamond" w:hAnsi="Garamond"/>
          <w:b/>
          <w:sz w:val="22"/>
          <w:szCs w:val="22"/>
        </w:rPr>
        <w:t>) NERR</w:t>
      </w:r>
      <w:r w:rsidR="00A25914" w:rsidRPr="009D17C5">
        <w:rPr>
          <w:rFonts w:ascii="Garamond" w:hAnsi="Garamond"/>
          <w:b/>
          <w:sz w:val="22"/>
          <w:szCs w:val="22"/>
        </w:rPr>
        <w:t xml:space="preserve"> Nutrient Metadata</w:t>
      </w:r>
      <w:r w:rsidR="00A25914" w:rsidRPr="009D17C5">
        <w:rPr>
          <w:rFonts w:ascii="Garamond" w:hAnsi="Garamond"/>
          <w:sz w:val="22"/>
          <w:szCs w:val="22"/>
        </w:rPr>
        <w:t xml:space="preserve"> </w:t>
      </w:r>
    </w:p>
    <w:p w14:paraId="58DB4D56" w14:textId="1780A29D" w:rsidR="00A25914" w:rsidRPr="009D17C5" w:rsidRDefault="000A36CD" w:rsidP="00A25914">
      <w:pPr>
        <w:pStyle w:val="HTMLPreformatted"/>
        <w:rPr>
          <w:rFonts w:ascii="Garamond" w:hAnsi="Garamond"/>
          <w:b/>
          <w:sz w:val="22"/>
          <w:szCs w:val="22"/>
        </w:rPr>
      </w:pPr>
      <w:r>
        <w:rPr>
          <w:rFonts w:ascii="Garamond" w:hAnsi="Garamond"/>
          <w:b/>
          <w:sz w:val="22"/>
          <w:szCs w:val="22"/>
        </w:rPr>
        <w:t>January through December 2021</w:t>
      </w:r>
    </w:p>
    <w:p w14:paraId="7032AFEF" w14:textId="3AC4E0B3" w:rsidR="00A25914" w:rsidRPr="009D17C5" w:rsidRDefault="00A25914" w:rsidP="00A25914">
      <w:pPr>
        <w:pStyle w:val="HTMLPreformatted"/>
        <w:rPr>
          <w:rFonts w:ascii="Garamond" w:hAnsi="Garamond"/>
          <w:sz w:val="22"/>
          <w:szCs w:val="22"/>
        </w:rPr>
      </w:pPr>
      <w:r w:rsidRPr="009D17C5">
        <w:rPr>
          <w:rFonts w:ascii="Garamond" w:hAnsi="Garamond"/>
          <w:b/>
          <w:sz w:val="22"/>
          <w:szCs w:val="22"/>
        </w:rPr>
        <w:t>Latest Update</w:t>
      </w:r>
      <w:r w:rsidRPr="003B2FE1">
        <w:rPr>
          <w:rFonts w:ascii="Garamond" w:hAnsi="Garamond"/>
          <w:b/>
          <w:sz w:val="22"/>
          <w:szCs w:val="22"/>
        </w:rPr>
        <w:t>:</w:t>
      </w:r>
      <w:r w:rsidRPr="003B2FE1">
        <w:rPr>
          <w:rFonts w:ascii="Garamond" w:hAnsi="Garamond"/>
          <w:sz w:val="22"/>
          <w:szCs w:val="22"/>
        </w:rPr>
        <w:t xml:space="preserve"> </w:t>
      </w:r>
      <w:r w:rsidR="00A10E52">
        <w:rPr>
          <w:rFonts w:ascii="Garamond" w:hAnsi="Garamond"/>
          <w:b/>
          <w:bCs/>
          <w:sz w:val="22"/>
          <w:szCs w:val="22"/>
        </w:rPr>
        <w:t>April 5, 2024</w:t>
      </w:r>
    </w:p>
    <w:p w14:paraId="63945FE7" w14:textId="77777777" w:rsidR="00187A53" w:rsidRDefault="00187A53" w:rsidP="00A25914">
      <w:pPr>
        <w:pStyle w:val="HTMLPreformatted"/>
        <w:rPr>
          <w:rFonts w:ascii="Garamond" w:hAnsi="Garamond"/>
          <w:sz w:val="22"/>
          <w:szCs w:val="22"/>
        </w:rPr>
      </w:pPr>
    </w:p>
    <w:p w14:paraId="46986C96" w14:textId="77777777" w:rsidR="00A25914" w:rsidRPr="009D17C5" w:rsidRDefault="00A25914" w:rsidP="00A25914">
      <w:pPr>
        <w:pStyle w:val="HTMLPreformatted"/>
        <w:rPr>
          <w:rFonts w:ascii="Garamond" w:hAnsi="Garamond"/>
          <w:b/>
          <w:bCs/>
          <w:sz w:val="22"/>
          <w:szCs w:val="22"/>
        </w:rPr>
      </w:pPr>
      <w:r w:rsidRPr="009D17C5">
        <w:rPr>
          <w:rFonts w:ascii="Garamond" w:hAnsi="Garamond"/>
          <w:b/>
          <w:bCs/>
          <w:sz w:val="22"/>
          <w:szCs w:val="22"/>
        </w:rPr>
        <w:t>I.  Data Set and Research Descriptors</w:t>
      </w:r>
    </w:p>
    <w:p w14:paraId="608A841E" w14:textId="77777777" w:rsidR="00A25914" w:rsidRPr="009D17C5" w:rsidRDefault="00A25914" w:rsidP="00A25914">
      <w:pPr>
        <w:pStyle w:val="HTMLPreformatted"/>
        <w:rPr>
          <w:rFonts w:ascii="Garamond" w:hAnsi="Garamond"/>
          <w:sz w:val="22"/>
          <w:szCs w:val="22"/>
        </w:rPr>
      </w:pPr>
    </w:p>
    <w:p w14:paraId="3CFB53A2" w14:textId="33582E21" w:rsidR="00BD482B" w:rsidRDefault="00A25914" w:rsidP="00A25914">
      <w:pPr>
        <w:pStyle w:val="HTMLPreformatted"/>
        <w:rPr>
          <w:rFonts w:ascii="Garamond" w:hAnsi="Garamond"/>
          <w:b/>
          <w:bCs/>
          <w:sz w:val="22"/>
          <w:szCs w:val="22"/>
        </w:rPr>
      </w:pPr>
      <w:r w:rsidRPr="009D17C5">
        <w:rPr>
          <w:rFonts w:ascii="Garamond" w:hAnsi="Garamond"/>
          <w:b/>
          <w:bCs/>
          <w:sz w:val="22"/>
          <w:szCs w:val="22"/>
        </w:rPr>
        <w:t>1)  Princip</w:t>
      </w:r>
      <w:r w:rsidR="009D17C5" w:rsidRPr="009D17C5">
        <w:rPr>
          <w:rFonts w:ascii="Garamond" w:hAnsi="Garamond"/>
          <w:b/>
          <w:bCs/>
          <w:sz w:val="22"/>
          <w:szCs w:val="22"/>
        </w:rPr>
        <w:t>al</w:t>
      </w:r>
      <w:r w:rsidRPr="009D17C5">
        <w:rPr>
          <w:rFonts w:ascii="Garamond" w:hAnsi="Garamond"/>
          <w:b/>
          <w:bCs/>
          <w:sz w:val="22"/>
          <w:szCs w:val="22"/>
        </w:rPr>
        <w:t xml:space="preserve"> investigator(s) and contact persons –</w:t>
      </w:r>
    </w:p>
    <w:p w14:paraId="5092D837" w14:textId="77777777" w:rsidR="007E2F27" w:rsidRDefault="007E2F27" w:rsidP="007E2F27">
      <w:pPr>
        <w:ind w:left="360"/>
        <w:rPr>
          <w:rFonts w:ascii="Garamond" w:hAnsi="Garamond"/>
        </w:rPr>
      </w:pPr>
    </w:p>
    <w:p w14:paraId="665DB3CD" w14:textId="58EE7F34" w:rsidR="007E2F27" w:rsidRPr="007E2F27" w:rsidRDefault="007E2F27" w:rsidP="007E2F27">
      <w:pPr>
        <w:ind w:left="360"/>
        <w:rPr>
          <w:rFonts w:ascii="Garamond" w:hAnsi="Garamond"/>
          <w:sz w:val="22"/>
          <w:szCs w:val="22"/>
        </w:rPr>
      </w:pPr>
      <w:r w:rsidRPr="007E2F27">
        <w:rPr>
          <w:rFonts w:ascii="Garamond" w:hAnsi="Garamond"/>
          <w:sz w:val="22"/>
          <w:szCs w:val="22"/>
        </w:rPr>
        <w:t>Steven McMurray – Research Coordinator</w:t>
      </w:r>
    </w:p>
    <w:p w14:paraId="33C7AD05" w14:textId="0723A523" w:rsidR="007E2F27" w:rsidRPr="007E2F27" w:rsidRDefault="00000000" w:rsidP="007E2F27">
      <w:pPr>
        <w:ind w:left="360"/>
        <w:rPr>
          <w:rStyle w:val="Hyperlink"/>
          <w:rFonts w:ascii="Garamond" w:hAnsi="Garamond"/>
          <w:sz w:val="22"/>
          <w:szCs w:val="22"/>
        </w:rPr>
      </w:pPr>
      <w:hyperlink r:id="rId8" w:history="1">
        <w:r w:rsidR="007E2F27" w:rsidRPr="007E2F27">
          <w:rPr>
            <w:rStyle w:val="Hyperlink"/>
            <w:rFonts w:ascii="Garamond" w:hAnsi="Garamond"/>
            <w:sz w:val="22"/>
            <w:szCs w:val="22"/>
          </w:rPr>
          <w:t>Steven.McMurray@dnr.ohio.gov</w:t>
        </w:r>
      </w:hyperlink>
    </w:p>
    <w:p w14:paraId="0E4561BA" w14:textId="77777777" w:rsidR="007E2F27" w:rsidRPr="007E2F27" w:rsidRDefault="007E2F27" w:rsidP="007E2F27">
      <w:pPr>
        <w:rPr>
          <w:rFonts w:ascii="Garamond" w:hAnsi="Garamond"/>
          <w:sz w:val="22"/>
          <w:szCs w:val="22"/>
        </w:rPr>
      </w:pPr>
    </w:p>
    <w:p w14:paraId="16C2C5EF" w14:textId="2238AC1C" w:rsidR="007E2F27" w:rsidRPr="007E2F27" w:rsidRDefault="007E2F27" w:rsidP="007E2F27">
      <w:pPr>
        <w:ind w:left="360"/>
        <w:rPr>
          <w:rFonts w:ascii="Garamond" w:hAnsi="Garamond"/>
          <w:sz w:val="22"/>
          <w:szCs w:val="22"/>
        </w:rPr>
      </w:pPr>
      <w:r w:rsidRPr="007E2F27">
        <w:rPr>
          <w:rFonts w:ascii="Garamond" w:hAnsi="Garamond"/>
          <w:sz w:val="22"/>
          <w:szCs w:val="22"/>
        </w:rPr>
        <w:t xml:space="preserve">Jacob Cianci-Gaskill – </w:t>
      </w:r>
      <w:r w:rsidR="007C02DD">
        <w:rPr>
          <w:rFonts w:ascii="Garamond" w:hAnsi="Garamond"/>
          <w:sz w:val="22"/>
          <w:szCs w:val="22"/>
        </w:rPr>
        <w:t>Monitoring Program</w:t>
      </w:r>
      <w:r w:rsidRPr="007E2F27">
        <w:rPr>
          <w:rFonts w:ascii="Garamond" w:hAnsi="Garamond"/>
          <w:sz w:val="22"/>
          <w:szCs w:val="22"/>
        </w:rPr>
        <w:t xml:space="preserve"> Coordinator</w:t>
      </w:r>
    </w:p>
    <w:p w14:paraId="49301F7D" w14:textId="77777777" w:rsidR="007E2F27" w:rsidRPr="007E2F27" w:rsidRDefault="00000000" w:rsidP="007E2F27">
      <w:pPr>
        <w:ind w:left="360"/>
        <w:rPr>
          <w:rStyle w:val="Hyperlink"/>
          <w:rFonts w:ascii="Garamond" w:hAnsi="Garamond"/>
          <w:sz w:val="22"/>
          <w:szCs w:val="22"/>
        </w:rPr>
      </w:pPr>
      <w:hyperlink r:id="rId9" w:history="1">
        <w:r w:rsidR="007E2F27" w:rsidRPr="007E2F27">
          <w:rPr>
            <w:rStyle w:val="Hyperlink"/>
            <w:rFonts w:ascii="Garamond" w:hAnsi="Garamond"/>
            <w:sz w:val="22"/>
            <w:szCs w:val="22"/>
          </w:rPr>
          <w:t>Jacob.Cianci-Gaskill@dnr.ohio.gov</w:t>
        </w:r>
      </w:hyperlink>
    </w:p>
    <w:p w14:paraId="6FBD5169" w14:textId="77777777" w:rsidR="007E2F27" w:rsidRPr="007E2F27" w:rsidRDefault="007E2F27" w:rsidP="007E2F27">
      <w:pPr>
        <w:ind w:left="360"/>
        <w:rPr>
          <w:rStyle w:val="Hyperlink"/>
          <w:rFonts w:ascii="Garamond" w:hAnsi="Garamond"/>
          <w:sz w:val="22"/>
          <w:szCs w:val="22"/>
        </w:rPr>
      </w:pPr>
    </w:p>
    <w:p w14:paraId="472A6076" w14:textId="77777777" w:rsidR="007E2F27" w:rsidRPr="007E2F27" w:rsidRDefault="007E2F27" w:rsidP="007E2F27">
      <w:pPr>
        <w:ind w:left="360"/>
        <w:rPr>
          <w:rFonts w:ascii="Garamond" w:hAnsi="Garamond"/>
          <w:sz w:val="22"/>
          <w:szCs w:val="22"/>
        </w:rPr>
      </w:pPr>
      <w:r w:rsidRPr="007E2F27">
        <w:rPr>
          <w:rFonts w:ascii="Garamond" w:hAnsi="Garamond"/>
          <w:sz w:val="22"/>
          <w:szCs w:val="22"/>
        </w:rPr>
        <w:t>Sebastian Mejia – Stewardship Coordinator</w:t>
      </w:r>
    </w:p>
    <w:p w14:paraId="3FC369AE" w14:textId="4CE90D19" w:rsidR="007E2F27" w:rsidRPr="007E2F27" w:rsidRDefault="00000000" w:rsidP="007E2F27">
      <w:pPr>
        <w:ind w:left="360"/>
        <w:rPr>
          <w:rFonts w:ascii="Garamond" w:hAnsi="Garamond"/>
          <w:sz w:val="22"/>
          <w:szCs w:val="22"/>
        </w:rPr>
      </w:pPr>
      <w:hyperlink r:id="rId10" w:history="1">
        <w:r w:rsidR="007E2F27" w:rsidRPr="007E2F27">
          <w:rPr>
            <w:rStyle w:val="Hyperlink"/>
            <w:rFonts w:ascii="Garamond" w:hAnsi="Garamond"/>
            <w:sz w:val="22"/>
            <w:szCs w:val="22"/>
          </w:rPr>
          <w:t>Sebastian.Mejia@dnr.ohio.gov</w:t>
        </w:r>
      </w:hyperlink>
      <w:r w:rsidR="007E2F27" w:rsidRPr="007E2F27">
        <w:rPr>
          <w:rFonts w:ascii="Garamond" w:hAnsi="Garamond"/>
          <w:sz w:val="22"/>
          <w:szCs w:val="22"/>
        </w:rPr>
        <w:t xml:space="preserve"> </w:t>
      </w:r>
    </w:p>
    <w:p w14:paraId="46BA17BF" w14:textId="77777777" w:rsidR="007E2F27" w:rsidRPr="007E2F27" w:rsidRDefault="007E2F27" w:rsidP="007E2F27">
      <w:pPr>
        <w:ind w:left="360"/>
        <w:rPr>
          <w:rFonts w:ascii="Garamond" w:hAnsi="Garamond"/>
          <w:sz w:val="22"/>
          <w:szCs w:val="22"/>
        </w:rPr>
      </w:pPr>
    </w:p>
    <w:p w14:paraId="6C2DC490" w14:textId="77777777" w:rsidR="007E2F27" w:rsidRPr="007E2F27" w:rsidRDefault="007E2F27" w:rsidP="007E2F27">
      <w:pPr>
        <w:ind w:left="360"/>
        <w:rPr>
          <w:rFonts w:ascii="Garamond" w:hAnsi="Garamond"/>
          <w:sz w:val="22"/>
          <w:szCs w:val="22"/>
        </w:rPr>
      </w:pPr>
      <w:r w:rsidRPr="007E2F27">
        <w:rPr>
          <w:rFonts w:ascii="Garamond" w:hAnsi="Garamond"/>
          <w:sz w:val="22"/>
          <w:szCs w:val="22"/>
        </w:rPr>
        <w:t>Old Woman Creek NERR</w:t>
      </w:r>
    </w:p>
    <w:p w14:paraId="32DAC1C6" w14:textId="77777777" w:rsidR="007E2F27" w:rsidRPr="007E2F27" w:rsidRDefault="007E2F27" w:rsidP="007E2F27">
      <w:pPr>
        <w:ind w:left="360"/>
        <w:rPr>
          <w:rFonts w:ascii="Garamond" w:hAnsi="Garamond"/>
          <w:sz w:val="22"/>
          <w:szCs w:val="22"/>
        </w:rPr>
      </w:pPr>
      <w:r w:rsidRPr="007E2F27">
        <w:rPr>
          <w:rFonts w:ascii="Garamond" w:hAnsi="Garamond"/>
          <w:sz w:val="22"/>
          <w:szCs w:val="22"/>
        </w:rPr>
        <w:t>2514 Cleveland Road East</w:t>
      </w:r>
    </w:p>
    <w:p w14:paraId="0D488D58" w14:textId="77777777" w:rsidR="007E2F27" w:rsidRPr="007E2F27" w:rsidRDefault="007E2F27" w:rsidP="007E2F27">
      <w:pPr>
        <w:ind w:left="360"/>
        <w:rPr>
          <w:rFonts w:ascii="Garamond" w:hAnsi="Garamond"/>
          <w:sz w:val="22"/>
          <w:szCs w:val="22"/>
        </w:rPr>
      </w:pPr>
      <w:r w:rsidRPr="007E2F27">
        <w:rPr>
          <w:rFonts w:ascii="Garamond" w:hAnsi="Garamond"/>
          <w:sz w:val="22"/>
          <w:szCs w:val="22"/>
        </w:rPr>
        <w:t>Huron, Ohio 44839</w:t>
      </w:r>
    </w:p>
    <w:p w14:paraId="3363163A" w14:textId="77777777" w:rsidR="007E2F27" w:rsidRPr="007E2F27" w:rsidRDefault="007E2F27" w:rsidP="007E2F27">
      <w:pPr>
        <w:ind w:left="360"/>
        <w:rPr>
          <w:rFonts w:ascii="Garamond" w:hAnsi="Garamond"/>
          <w:sz w:val="22"/>
          <w:szCs w:val="22"/>
        </w:rPr>
      </w:pPr>
      <w:r w:rsidRPr="007E2F27">
        <w:rPr>
          <w:rFonts w:ascii="Garamond" w:hAnsi="Garamond"/>
          <w:sz w:val="22"/>
          <w:szCs w:val="22"/>
        </w:rPr>
        <w:t>Phone: (419) 433-4601</w:t>
      </w:r>
    </w:p>
    <w:p w14:paraId="7B587DD1" w14:textId="77777777" w:rsidR="007E2F27" w:rsidRPr="007E2F27" w:rsidRDefault="007E2F27" w:rsidP="007E2F27">
      <w:pPr>
        <w:ind w:left="360"/>
        <w:rPr>
          <w:rFonts w:ascii="Garamond" w:hAnsi="Garamond"/>
          <w:sz w:val="22"/>
          <w:szCs w:val="22"/>
        </w:rPr>
      </w:pPr>
      <w:r w:rsidRPr="007E2F27">
        <w:rPr>
          <w:rFonts w:ascii="Garamond" w:hAnsi="Garamond"/>
          <w:sz w:val="22"/>
          <w:szCs w:val="22"/>
        </w:rPr>
        <w:br/>
        <w:t xml:space="preserve">Jade Bollinger – Water Quality Technician </w:t>
      </w:r>
    </w:p>
    <w:p w14:paraId="0CDFB776" w14:textId="77777777" w:rsidR="007E2F27" w:rsidRPr="007E2F27" w:rsidRDefault="007E2F27" w:rsidP="007E2F27">
      <w:pPr>
        <w:ind w:left="360"/>
        <w:rPr>
          <w:rFonts w:ascii="Garamond" w:hAnsi="Garamond"/>
          <w:sz w:val="22"/>
          <w:szCs w:val="22"/>
        </w:rPr>
      </w:pPr>
    </w:p>
    <w:p w14:paraId="7D8DD925" w14:textId="77777777" w:rsidR="007E2F27" w:rsidRPr="007E2F27" w:rsidRDefault="007E2F27" w:rsidP="007E2F27">
      <w:pPr>
        <w:ind w:left="360"/>
        <w:rPr>
          <w:rFonts w:ascii="Garamond" w:hAnsi="Garamond"/>
          <w:sz w:val="22"/>
          <w:szCs w:val="22"/>
        </w:rPr>
      </w:pPr>
      <w:r w:rsidRPr="007E2F27">
        <w:rPr>
          <w:rFonts w:ascii="Garamond" w:hAnsi="Garamond"/>
          <w:sz w:val="22"/>
          <w:szCs w:val="22"/>
        </w:rPr>
        <w:t xml:space="preserve">Emily Kelly – Water Quality Technician </w:t>
      </w:r>
    </w:p>
    <w:p w14:paraId="45D051E2" w14:textId="77777777" w:rsidR="007E2F27" w:rsidRDefault="007E2F27" w:rsidP="007E2F27">
      <w:pPr>
        <w:ind w:left="360"/>
      </w:pPr>
      <w:r>
        <w:t xml:space="preserve"> </w:t>
      </w:r>
    </w:p>
    <w:p w14:paraId="521C6435" w14:textId="77777777" w:rsidR="00A25914" w:rsidRPr="007E2F27" w:rsidRDefault="00A25914" w:rsidP="00A25914">
      <w:pPr>
        <w:pStyle w:val="HTMLPreformatted"/>
        <w:rPr>
          <w:rFonts w:ascii="Garamond" w:hAnsi="Garamond"/>
          <w:sz w:val="22"/>
          <w:szCs w:val="22"/>
        </w:rPr>
      </w:pPr>
    </w:p>
    <w:p w14:paraId="47329C7E" w14:textId="7BAA6AE8" w:rsidR="00183C45" w:rsidRPr="007E2F27" w:rsidRDefault="00A25914" w:rsidP="00A956FB">
      <w:pPr>
        <w:pStyle w:val="HTMLPreformatted"/>
        <w:spacing w:after="120"/>
        <w:rPr>
          <w:rFonts w:ascii="Garamond" w:hAnsi="Garamond"/>
          <w:bCs/>
          <w:sz w:val="22"/>
          <w:szCs w:val="22"/>
        </w:rPr>
      </w:pPr>
      <w:r w:rsidRPr="007E2F27">
        <w:rPr>
          <w:rFonts w:ascii="Garamond" w:hAnsi="Garamond"/>
          <w:b/>
          <w:bCs/>
          <w:sz w:val="22"/>
          <w:szCs w:val="22"/>
        </w:rPr>
        <w:t xml:space="preserve">2)  Research </w:t>
      </w:r>
      <w:r w:rsidR="00D35728" w:rsidRPr="007E2F27">
        <w:rPr>
          <w:rFonts w:ascii="Garamond" w:hAnsi="Garamond"/>
          <w:b/>
          <w:bCs/>
          <w:sz w:val="22"/>
          <w:szCs w:val="22"/>
        </w:rPr>
        <w:t>o</w:t>
      </w:r>
      <w:r w:rsidRPr="007E2F27">
        <w:rPr>
          <w:rFonts w:ascii="Garamond" w:hAnsi="Garamond"/>
          <w:b/>
          <w:bCs/>
          <w:sz w:val="22"/>
          <w:szCs w:val="22"/>
        </w:rPr>
        <w:t>bjectives</w:t>
      </w:r>
      <w:r w:rsidRPr="007E2F27">
        <w:rPr>
          <w:rFonts w:ascii="Garamond" w:hAnsi="Garamond"/>
          <w:bCs/>
          <w:sz w:val="22"/>
          <w:szCs w:val="22"/>
        </w:rPr>
        <w:t xml:space="preserve"> – </w:t>
      </w:r>
    </w:p>
    <w:p w14:paraId="163E45A3" w14:textId="73E1B0E8" w:rsidR="008C34FF" w:rsidRPr="00183C45" w:rsidRDefault="008C34FF" w:rsidP="00E518F4">
      <w:pPr>
        <w:numPr>
          <w:ilvl w:val="0"/>
          <w:numId w:val="19"/>
        </w:numPr>
        <w:spacing w:after="120"/>
        <w:rPr>
          <w:rFonts w:ascii="Garamond" w:hAnsi="Garamond"/>
          <w:sz w:val="22"/>
          <w:szCs w:val="22"/>
        </w:rPr>
      </w:pPr>
      <w:r w:rsidRPr="00E518F4">
        <w:rPr>
          <w:rFonts w:ascii="Garamond" w:hAnsi="Garamond"/>
          <w:sz w:val="22"/>
          <w:szCs w:val="22"/>
        </w:rPr>
        <w:t xml:space="preserve">Monthly </w:t>
      </w:r>
      <w:r w:rsidR="00403DE4" w:rsidRPr="00E518F4">
        <w:rPr>
          <w:rFonts w:ascii="Garamond" w:hAnsi="Garamond"/>
          <w:sz w:val="22"/>
          <w:szCs w:val="22"/>
        </w:rPr>
        <w:t>g</w:t>
      </w:r>
      <w:r w:rsidRPr="00E518F4">
        <w:rPr>
          <w:rFonts w:ascii="Garamond" w:hAnsi="Garamond"/>
          <w:sz w:val="22"/>
          <w:szCs w:val="22"/>
        </w:rPr>
        <w:t xml:space="preserve">rab </w:t>
      </w:r>
      <w:r w:rsidR="00403DE4" w:rsidRPr="00E518F4">
        <w:rPr>
          <w:rFonts w:ascii="Garamond" w:hAnsi="Garamond"/>
          <w:sz w:val="22"/>
          <w:szCs w:val="22"/>
        </w:rPr>
        <w:t>s</w:t>
      </w:r>
      <w:r w:rsidRPr="00E518F4">
        <w:rPr>
          <w:rFonts w:ascii="Garamond" w:hAnsi="Garamond"/>
          <w:sz w:val="22"/>
          <w:szCs w:val="22"/>
        </w:rPr>
        <w:t xml:space="preserve">ampling </w:t>
      </w:r>
      <w:r w:rsidR="00403DE4" w:rsidRPr="00E518F4">
        <w:rPr>
          <w:rFonts w:ascii="Garamond" w:hAnsi="Garamond"/>
          <w:sz w:val="22"/>
          <w:szCs w:val="22"/>
        </w:rPr>
        <w:t>p</w:t>
      </w:r>
      <w:r w:rsidRPr="00E518F4">
        <w:rPr>
          <w:rFonts w:ascii="Garamond" w:hAnsi="Garamond"/>
          <w:sz w:val="22"/>
          <w:szCs w:val="22"/>
        </w:rPr>
        <w:t>rogram</w:t>
      </w:r>
    </w:p>
    <w:p w14:paraId="6E023C54" w14:textId="20BE009D" w:rsidR="008C34FF" w:rsidRPr="00E518F4" w:rsidRDefault="008C34FF" w:rsidP="00E518F4">
      <w:pPr>
        <w:pStyle w:val="ListParagraph"/>
        <w:rPr>
          <w:rFonts w:ascii="Garamond" w:hAnsi="Garamond"/>
          <w:sz w:val="22"/>
          <w:szCs w:val="22"/>
        </w:rPr>
      </w:pPr>
      <w:r w:rsidRPr="00E518F4">
        <w:rPr>
          <w:rFonts w:ascii="Garamond" w:hAnsi="Garamond"/>
          <w:sz w:val="22"/>
          <w:szCs w:val="22"/>
        </w:rPr>
        <w:t xml:space="preserve">Samples for chemical analysis are taken at least monthly at the four existing datalogger sites within or near the Old Woman Creek </w:t>
      </w:r>
      <w:r w:rsidR="00C71CB2" w:rsidRPr="00E518F4">
        <w:rPr>
          <w:rFonts w:ascii="Garamond" w:hAnsi="Garamond"/>
          <w:sz w:val="22"/>
          <w:szCs w:val="22"/>
        </w:rPr>
        <w:t>National Estuarine Research Reserve</w:t>
      </w:r>
      <w:r w:rsidR="001F2E00" w:rsidRPr="00E518F4">
        <w:rPr>
          <w:rFonts w:ascii="Garamond" w:hAnsi="Garamond"/>
          <w:sz w:val="22"/>
          <w:szCs w:val="22"/>
        </w:rPr>
        <w:t xml:space="preserve"> (NERR)</w:t>
      </w:r>
      <w:r w:rsidRPr="00E518F4">
        <w:rPr>
          <w:rFonts w:ascii="Garamond" w:hAnsi="Garamond"/>
          <w:sz w:val="22"/>
          <w:szCs w:val="22"/>
        </w:rPr>
        <w:t xml:space="preserve">. Three of the sites </w:t>
      </w:r>
      <w:proofErr w:type="gramStart"/>
      <w:r w:rsidRPr="00E518F4">
        <w:rPr>
          <w:rFonts w:ascii="Garamond" w:hAnsi="Garamond"/>
          <w:sz w:val="22"/>
          <w:szCs w:val="22"/>
        </w:rPr>
        <w:t>are</w:t>
      </w:r>
      <w:r w:rsidR="00C71CB2" w:rsidRPr="00E518F4">
        <w:rPr>
          <w:rFonts w:ascii="Garamond" w:hAnsi="Garamond"/>
          <w:sz w:val="22"/>
          <w:szCs w:val="22"/>
        </w:rPr>
        <w:t xml:space="preserve"> located</w:t>
      </w:r>
      <w:r w:rsidRPr="00E518F4">
        <w:rPr>
          <w:rFonts w:ascii="Garamond" w:hAnsi="Garamond"/>
          <w:sz w:val="22"/>
          <w:szCs w:val="22"/>
        </w:rPr>
        <w:t xml:space="preserve"> in</w:t>
      </w:r>
      <w:proofErr w:type="gramEnd"/>
      <w:r w:rsidRPr="00E518F4">
        <w:rPr>
          <w:rFonts w:ascii="Garamond" w:hAnsi="Garamond"/>
          <w:sz w:val="22"/>
          <w:szCs w:val="22"/>
        </w:rPr>
        <w:t xml:space="preserve"> the estuary proper</w:t>
      </w:r>
      <w:r w:rsidR="00C71CB2" w:rsidRPr="00E518F4">
        <w:rPr>
          <w:rFonts w:ascii="Garamond" w:hAnsi="Garamond"/>
          <w:sz w:val="22"/>
          <w:szCs w:val="22"/>
        </w:rPr>
        <w:t xml:space="preserve"> </w:t>
      </w:r>
      <w:r w:rsidRPr="00E518F4">
        <w:rPr>
          <w:rFonts w:ascii="Garamond" w:hAnsi="Garamond"/>
          <w:sz w:val="22"/>
          <w:szCs w:val="22"/>
        </w:rPr>
        <w:t>- one near the mouth, just south of State Route 6 (WM)</w:t>
      </w:r>
      <w:r w:rsidR="00C71CB2" w:rsidRPr="00E518F4">
        <w:rPr>
          <w:rFonts w:ascii="Garamond" w:hAnsi="Garamond"/>
          <w:sz w:val="22"/>
          <w:szCs w:val="22"/>
        </w:rPr>
        <w:t>,</w:t>
      </w:r>
      <w:r w:rsidRPr="00E518F4">
        <w:rPr>
          <w:rFonts w:ascii="Garamond" w:hAnsi="Garamond"/>
          <w:sz w:val="22"/>
          <w:szCs w:val="22"/>
        </w:rPr>
        <w:t xml:space="preserve"> </w:t>
      </w:r>
      <w:r w:rsidR="00C71CB2" w:rsidRPr="00E518F4">
        <w:rPr>
          <w:rFonts w:ascii="Garamond" w:hAnsi="Garamond"/>
          <w:sz w:val="22"/>
          <w:szCs w:val="22"/>
        </w:rPr>
        <w:t>one just</w:t>
      </w:r>
      <w:r w:rsidRPr="00E518F4">
        <w:rPr>
          <w:rFonts w:ascii="Garamond" w:hAnsi="Garamond"/>
          <w:sz w:val="22"/>
          <w:szCs w:val="22"/>
        </w:rPr>
        <w:t xml:space="preserve"> upstream from the WM site (OL)</w:t>
      </w:r>
      <w:r w:rsidR="00C71CB2" w:rsidRPr="00E518F4">
        <w:rPr>
          <w:rFonts w:ascii="Garamond" w:hAnsi="Garamond"/>
          <w:sz w:val="22"/>
          <w:szCs w:val="22"/>
        </w:rPr>
        <w:t xml:space="preserve">, and a third in the upper reaches at Darrow Road (DR). </w:t>
      </w:r>
      <w:r w:rsidRPr="00E518F4">
        <w:rPr>
          <w:rFonts w:ascii="Garamond" w:hAnsi="Garamond"/>
          <w:sz w:val="22"/>
          <w:szCs w:val="22"/>
        </w:rPr>
        <w:t xml:space="preserve">The final site (BR) is just upstream of the first riffle zone above the estuary in Old Woman Creek proper. The purpose of this part of the nutrient monitoring program is to document the spatial and temporal distribution of nutrient levels as water moves through this Great Lakes estuary.  </w:t>
      </w:r>
    </w:p>
    <w:p w14:paraId="66D1529B" w14:textId="77777777" w:rsidR="008C34FF" w:rsidRPr="00183C45" w:rsidRDefault="008C34FF" w:rsidP="008C34FF">
      <w:pPr>
        <w:ind w:left="720"/>
        <w:rPr>
          <w:rFonts w:ascii="Garamond" w:hAnsi="Garamond"/>
          <w:sz w:val="22"/>
          <w:szCs w:val="22"/>
        </w:rPr>
      </w:pPr>
    </w:p>
    <w:p w14:paraId="075AFA53" w14:textId="35C56601" w:rsidR="008C34FF" w:rsidRPr="00183C45" w:rsidRDefault="008C34FF" w:rsidP="00E518F4">
      <w:pPr>
        <w:numPr>
          <w:ilvl w:val="0"/>
          <w:numId w:val="19"/>
        </w:numPr>
        <w:spacing w:after="120"/>
        <w:rPr>
          <w:rFonts w:ascii="Garamond" w:hAnsi="Garamond"/>
          <w:sz w:val="22"/>
          <w:szCs w:val="22"/>
          <w:u w:val="single"/>
        </w:rPr>
      </w:pPr>
      <w:r w:rsidRPr="00E518F4">
        <w:rPr>
          <w:rFonts w:ascii="Garamond" w:hAnsi="Garamond"/>
          <w:sz w:val="22"/>
          <w:szCs w:val="22"/>
        </w:rPr>
        <w:t xml:space="preserve">Diel </w:t>
      </w:r>
      <w:r w:rsidR="00403DE4" w:rsidRPr="00E518F4">
        <w:rPr>
          <w:rFonts w:ascii="Garamond" w:hAnsi="Garamond"/>
          <w:sz w:val="22"/>
          <w:szCs w:val="22"/>
        </w:rPr>
        <w:t>s</w:t>
      </w:r>
      <w:r w:rsidRPr="00E518F4">
        <w:rPr>
          <w:rFonts w:ascii="Garamond" w:hAnsi="Garamond"/>
          <w:sz w:val="22"/>
          <w:szCs w:val="22"/>
        </w:rPr>
        <w:t xml:space="preserve">ampling </w:t>
      </w:r>
      <w:r w:rsidR="00403DE4" w:rsidRPr="00E518F4">
        <w:rPr>
          <w:rFonts w:ascii="Garamond" w:hAnsi="Garamond"/>
          <w:sz w:val="22"/>
          <w:szCs w:val="22"/>
        </w:rPr>
        <w:t>p</w:t>
      </w:r>
      <w:r w:rsidRPr="00E518F4">
        <w:rPr>
          <w:rFonts w:ascii="Garamond" w:hAnsi="Garamond"/>
          <w:sz w:val="22"/>
          <w:szCs w:val="22"/>
        </w:rPr>
        <w:t>rogram</w:t>
      </w:r>
    </w:p>
    <w:p w14:paraId="4841F8DA" w14:textId="7F769813" w:rsidR="008C34FF" w:rsidRPr="00E518F4" w:rsidRDefault="008C34FF" w:rsidP="00E518F4">
      <w:pPr>
        <w:pStyle w:val="ListParagraph"/>
        <w:rPr>
          <w:rFonts w:ascii="Garamond" w:hAnsi="Garamond"/>
          <w:sz w:val="22"/>
          <w:szCs w:val="22"/>
        </w:rPr>
      </w:pPr>
      <w:r w:rsidRPr="00E518F4">
        <w:rPr>
          <w:rFonts w:ascii="Garamond" w:hAnsi="Garamond"/>
          <w:sz w:val="22"/>
          <w:szCs w:val="22"/>
        </w:rPr>
        <w:t>At site WM</w:t>
      </w:r>
      <w:r w:rsidR="000A6222" w:rsidRPr="00E518F4">
        <w:rPr>
          <w:rFonts w:ascii="Garamond" w:hAnsi="Garamond"/>
          <w:sz w:val="22"/>
          <w:szCs w:val="22"/>
        </w:rPr>
        <w:t>,</w:t>
      </w:r>
      <w:r w:rsidRPr="00E518F4">
        <w:rPr>
          <w:rFonts w:ascii="Garamond" w:hAnsi="Garamond"/>
          <w:sz w:val="22"/>
          <w:szCs w:val="22"/>
        </w:rPr>
        <w:t xml:space="preserve"> samples are collected at 2-hour intervals over a 26-hour period once </w:t>
      </w:r>
      <w:r w:rsidR="000A6222" w:rsidRPr="00E518F4">
        <w:rPr>
          <w:rFonts w:ascii="Garamond" w:hAnsi="Garamond"/>
          <w:sz w:val="22"/>
          <w:szCs w:val="22"/>
        </w:rPr>
        <w:t>per</w:t>
      </w:r>
      <w:r w:rsidRPr="00E518F4">
        <w:rPr>
          <w:rFonts w:ascii="Garamond" w:hAnsi="Garamond"/>
          <w:sz w:val="22"/>
          <w:szCs w:val="22"/>
        </w:rPr>
        <w:t xml:space="preserve"> month. The purpose of this part of the monitoring program is to examine temporal changes in nutrient levels in the estuary over the course of a day.</w:t>
      </w:r>
    </w:p>
    <w:p w14:paraId="22ED14B1" w14:textId="77777777" w:rsidR="00A25914" w:rsidRPr="00183C45" w:rsidRDefault="00A25914" w:rsidP="00A25914">
      <w:pPr>
        <w:pStyle w:val="HTMLPreformatted"/>
        <w:rPr>
          <w:rFonts w:ascii="Garamond" w:hAnsi="Garamond"/>
          <w:sz w:val="22"/>
          <w:szCs w:val="22"/>
        </w:rPr>
      </w:pPr>
    </w:p>
    <w:p w14:paraId="7C3F80B2" w14:textId="77777777" w:rsidR="00BD482B" w:rsidRPr="00183C45" w:rsidRDefault="00A25914" w:rsidP="00A956FB">
      <w:pPr>
        <w:pStyle w:val="HTMLPreformatted"/>
        <w:spacing w:after="120"/>
        <w:rPr>
          <w:rFonts w:ascii="Garamond" w:hAnsi="Garamond"/>
          <w:sz w:val="22"/>
          <w:szCs w:val="22"/>
        </w:rPr>
      </w:pPr>
      <w:r w:rsidRPr="00183C45">
        <w:rPr>
          <w:rFonts w:ascii="Garamond" w:hAnsi="Garamond"/>
          <w:b/>
          <w:sz w:val="22"/>
          <w:szCs w:val="22"/>
        </w:rPr>
        <w:t xml:space="preserve">3) Research </w:t>
      </w:r>
      <w:r w:rsidR="00D35728" w:rsidRPr="00183C45">
        <w:rPr>
          <w:rFonts w:ascii="Garamond" w:hAnsi="Garamond"/>
          <w:b/>
          <w:sz w:val="22"/>
          <w:szCs w:val="22"/>
        </w:rPr>
        <w:t>m</w:t>
      </w:r>
      <w:r w:rsidRPr="00183C45">
        <w:rPr>
          <w:rFonts w:ascii="Garamond" w:hAnsi="Garamond"/>
          <w:b/>
          <w:sz w:val="22"/>
          <w:szCs w:val="22"/>
        </w:rPr>
        <w:t>ethods</w:t>
      </w:r>
      <w:r w:rsidRPr="00183C45">
        <w:rPr>
          <w:rFonts w:ascii="Garamond" w:hAnsi="Garamond"/>
          <w:sz w:val="22"/>
          <w:szCs w:val="22"/>
        </w:rPr>
        <w:t xml:space="preserve"> – </w:t>
      </w:r>
    </w:p>
    <w:p w14:paraId="0DEE0D52" w14:textId="6A04BEFA" w:rsidR="008C34FF" w:rsidRPr="00E518F4" w:rsidRDefault="008C34FF" w:rsidP="00E518F4">
      <w:pPr>
        <w:numPr>
          <w:ilvl w:val="0"/>
          <w:numId w:val="10"/>
        </w:numPr>
        <w:spacing w:after="120"/>
        <w:rPr>
          <w:rFonts w:ascii="Garamond" w:hAnsi="Garamond"/>
          <w:sz w:val="22"/>
          <w:szCs w:val="22"/>
        </w:rPr>
      </w:pPr>
      <w:r w:rsidRPr="00E518F4">
        <w:rPr>
          <w:rFonts w:ascii="Garamond" w:hAnsi="Garamond"/>
          <w:sz w:val="22"/>
          <w:szCs w:val="22"/>
        </w:rPr>
        <w:t>Monthly</w:t>
      </w:r>
      <w:r w:rsidR="000A6222" w:rsidRPr="00E518F4">
        <w:rPr>
          <w:rFonts w:ascii="Garamond" w:hAnsi="Garamond"/>
          <w:sz w:val="22"/>
          <w:szCs w:val="22"/>
        </w:rPr>
        <w:t xml:space="preserve"> </w:t>
      </w:r>
      <w:r w:rsidR="00403DE4" w:rsidRPr="00E518F4">
        <w:rPr>
          <w:rFonts w:ascii="Garamond" w:hAnsi="Garamond"/>
          <w:sz w:val="22"/>
          <w:szCs w:val="22"/>
        </w:rPr>
        <w:t>g</w:t>
      </w:r>
      <w:r w:rsidR="000A6222" w:rsidRPr="00E518F4">
        <w:rPr>
          <w:rFonts w:ascii="Garamond" w:hAnsi="Garamond"/>
          <w:sz w:val="22"/>
          <w:szCs w:val="22"/>
        </w:rPr>
        <w:t>rab</w:t>
      </w:r>
      <w:r w:rsidRPr="00E518F4">
        <w:rPr>
          <w:rFonts w:ascii="Garamond" w:hAnsi="Garamond"/>
          <w:sz w:val="22"/>
          <w:szCs w:val="22"/>
        </w:rPr>
        <w:t xml:space="preserve"> </w:t>
      </w:r>
      <w:r w:rsidR="00403DE4" w:rsidRPr="00E518F4">
        <w:rPr>
          <w:rFonts w:ascii="Garamond" w:hAnsi="Garamond"/>
          <w:sz w:val="22"/>
          <w:szCs w:val="22"/>
        </w:rPr>
        <w:t>s</w:t>
      </w:r>
      <w:r w:rsidRPr="00E518F4">
        <w:rPr>
          <w:rFonts w:ascii="Garamond" w:hAnsi="Garamond"/>
          <w:sz w:val="22"/>
          <w:szCs w:val="22"/>
        </w:rPr>
        <w:t>ampling</w:t>
      </w:r>
      <w:r w:rsidR="00403DE4" w:rsidRPr="00E518F4">
        <w:rPr>
          <w:rFonts w:ascii="Garamond" w:hAnsi="Garamond"/>
          <w:sz w:val="22"/>
          <w:szCs w:val="22"/>
        </w:rPr>
        <w:t xml:space="preserve"> program</w:t>
      </w:r>
    </w:p>
    <w:p w14:paraId="0081A94E" w14:textId="4036BFEC" w:rsidR="008C34FF" w:rsidRPr="00183C45" w:rsidRDefault="008C34FF" w:rsidP="008C34FF">
      <w:pPr>
        <w:ind w:left="720"/>
        <w:rPr>
          <w:rFonts w:ascii="Garamond" w:hAnsi="Garamond"/>
          <w:sz w:val="22"/>
          <w:szCs w:val="22"/>
        </w:rPr>
      </w:pPr>
      <w:r w:rsidRPr="00183C45">
        <w:rPr>
          <w:rFonts w:ascii="Garamond" w:hAnsi="Garamond"/>
          <w:sz w:val="22"/>
          <w:szCs w:val="22"/>
        </w:rPr>
        <w:t xml:space="preserve">The </w:t>
      </w:r>
      <w:r w:rsidR="0009554E">
        <w:rPr>
          <w:rFonts w:ascii="Garamond" w:hAnsi="Garamond"/>
          <w:sz w:val="22"/>
          <w:szCs w:val="22"/>
        </w:rPr>
        <w:t xml:space="preserve">2021 </w:t>
      </w:r>
      <w:r w:rsidRPr="00183C45">
        <w:rPr>
          <w:rFonts w:ascii="Garamond" w:hAnsi="Garamond"/>
          <w:sz w:val="22"/>
          <w:szCs w:val="22"/>
        </w:rPr>
        <w:t>chemical monitoring program began on 0</w:t>
      </w:r>
      <w:r w:rsidR="000A6222">
        <w:rPr>
          <w:rFonts w:ascii="Garamond" w:hAnsi="Garamond"/>
          <w:sz w:val="22"/>
          <w:szCs w:val="22"/>
        </w:rPr>
        <w:t>8</w:t>
      </w:r>
      <w:r w:rsidRPr="00183C45">
        <w:rPr>
          <w:rFonts w:ascii="Garamond" w:hAnsi="Garamond"/>
          <w:sz w:val="22"/>
          <w:szCs w:val="22"/>
        </w:rPr>
        <w:t xml:space="preserve"> March 202</w:t>
      </w:r>
      <w:r w:rsidR="000A6222">
        <w:rPr>
          <w:rFonts w:ascii="Garamond" w:hAnsi="Garamond"/>
          <w:sz w:val="22"/>
          <w:szCs w:val="22"/>
        </w:rPr>
        <w:t>1</w:t>
      </w:r>
      <w:r w:rsidRPr="00183C45">
        <w:rPr>
          <w:rFonts w:ascii="Garamond" w:hAnsi="Garamond"/>
          <w:sz w:val="22"/>
          <w:szCs w:val="22"/>
        </w:rPr>
        <w:t xml:space="preserve"> at sites BR, DR, OL, and WM. Sampling at all sites ended on</w:t>
      </w:r>
      <w:r w:rsidR="00E25FA1">
        <w:rPr>
          <w:rFonts w:ascii="Garamond" w:hAnsi="Garamond"/>
          <w:sz w:val="22"/>
          <w:szCs w:val="22"/>
        </w:rPr>
        <w:t xml:space="preserve"> 03 January 2022</w:t>
      </w:r>
      <w:r w:rsidRPr="00183C45">
        <w:rPr>
          <w:rFonts w:ascii="Garamond" w:hAnsi="Garamond"/>
          <w:sz w:val="22"/>
          <w:szCs w:val="22"/>
        </w:rPr>
        <w:t xml:space="preserve"> due to ice cover.</w:t>
      </w:r>
      <w:r w:rsidR="00E25FA1">
        <w:rPr>
          <w:rFonts w:ascii="Garamond" w:hAnsi="Garamond"/>
          <w:sz w:val="22"/>
          <w:szCs w:val="22"/>
        </w:rPr>
        <w:t xml:space="preserve"> However, because this last sample date occurred in 2022, nutrient parameters from this date are included in the 2022 dat</w:t>
      </w:r>
      <w:r w:rsidR="00BE26B9">
        <w:rPr>
          <w:rFonts w:ascii="Garamond" w:hAnsi="Garamond"/>
          <w:sz w:val="22"/>
          <w:szCs w:val="22"/>
        </w:rPr>
        <w:t>a</w:t>
      </w:r>
      <w:r w:rsidR="00E25FA1">
        <w:rPr>
          <w:rFonts w:ascii="Garamond" w:hAnsi="Garamond"/>
          <w:sz w:val="22"/>
          <w:szCs w:val="22"/>
        </w:rPr>
        <w:t xml:space="preserve">set. The last sampling date in the 2021 dataset occurred on 06 December 2022. </w:t>
      </w:r>
    </w:p>
    <w:p w14:paraId="0948D6C1" w14:textId="77777777" w:rsidR="008C34FF" w:rsidRPr="00183C45" w:rsidRDefault="008C34FF" w:rsidP="008C34FF">
      <w:pPr>
        <w:ind w:left="720"/>
        <w:rPr>
          <w:rFonts w:ascii="Garamond" w:hAnsi="Garamond"/>
          <w:sz w:val="22"/>
          <w:szCs w:val="22"/>
        </w:rPr>
      </w:pPr>
    </w:p>
    <w:p w14:paraId="4A634D2E" w14:textId="531F6259" w:rsidR="008C34FF" w:rsidRPr="00183C45" w:rsidRDefault="008C34FF" w:rsidP="008C34FF">
      <w:pPr>
        <w:ind w:left="720"/>
        <w:rPr>
          <w:rFonts w:ascii="Garamond" w:hAnsi="Garamond"/>
          <w:sz w:val="22"/>
          <w:szCs w:val="22"/>
        </w:rPr>
      </w:pPr>
      <w:r w:rsidRPr="00183C45">
        <w:rPr>
          <w:rFonts w:ascii="Garamond" w:hAnsi="Garamond"/>
          <w:sz w:val="22"/>
          <w:szCs w:val="22"/>
        </w:rPr>
        <w:t>Replicate surface water grab samples for chemical and chlorophyll analysis were collected sequentially at each site.</w:t>
      </w:r>
      <w:r w:rsidR="00D676C8">
        <w:rPr>
          <w:rFonts w:ascii="Garamond" w:hAnsi="Garamond"/>
          <w:sz w:val="22"/>
          <w:szCs w:val="22"/>
        </w:rPr>
        <w:t xml:space="preserve"> </w:t>
      </w:r>
      <w:r w:rsidRPr="00183C45">
        <w:rPr>
          <w:rFonts w:ascii="Garamond" w:hAnsi="Garamond"/>
          <w:sz w:val="22"/>
          <w:szCs w:val="22"/>
        </w:rPr>
        <w:t xml:space="preserve">Both </w:t>
      </w:r>
      <w:r w:rsidR="00D676C8">
        <w:rPr>
          <w:rFonts w:ascii="Garamond" w:hAnsi="Garamond"/>
          <w:sz w:val="22"/>
          <w:szCs w:val="22"/>
        </w:rPr>
        <w:t>replicates</w:t>
      </w:r>
      <w:r w:rsidR="00D676C8" w:rsidRPr="00183C45">
        <w:rPr>
          <w:rFonts w:ascii="Garamond" w:hAnsi="Garamond"/>
          <w:sz w:val="22"/>
          <w:szCs w:val="22"/>
        </w:rPr>
        <w:t xml:space="preserve"> </w:t>
      </w:r>
      <w:r w:rsidRPr="00183C45">
        <w:rPr>
          <w:rFonts w:ascii="Garamond" w:hAnsi="Garamond"/>
          <w:sz w:val="22"/>
          <w:szCs w:val="22"/>
        </w:rPr>
        <w:t xml:space="preserve">were normally collected within 30 seconds of each other, except at site </w:t>
      </w:r>
      <w:r w:rsidRPr="00183C45">
        <w:rPr>
          <w:rFonts w:ascii="Garamond" w:hAnsi="Garamond"/>
          <w:sz w:val="22"/>
          <w:szCs w:val="22"/>
        </w:rPr>
        <w:lastRenderedPageBreak/>
        <w:t xml:space="preserve">DR, where samples </w:t>
      </w:r>
      <w:r w:rsidR="00D676C8">
        <w:rPr>
          <w:rFonts w:ascii="Garamond" w:hAnsi="Garamond"/>
          <w:sz w:val="22"/>
          <w:szCs w:val="22"/>
        </w:rPr>
        <w:t>are usually</w:t>
      </w:r>
      <w:r w:rsidR="00D676C8" w:rsidRPr="00183C45">
        <w:rPr>
          <w:rFonts w:ascii="Garamond" w:hAnsi="Garamond"/>
          <w:sz w:val="22"/>
          <w:szCs w:val="22"/>
        </w:rPr>
        <w:t xml:space="preserve"> </w:t>
      </w:r>
      <w:r w:rsidRPr="00183C45">
        <w:rPr>
          <w:rFonts w:ascii="Garamond" w:hAnsi="Garamond"/>
          <w:sz w:val="22"/>
          <w:szCs w:val="22"/>
        </w:rPr>
        <w:t xml:space="preserve">collected </w:t>
      </w:r>
      <w:r w:rsidR="001C478C">
        <w:rPr>
          <w:rFonts w:ascii="Garamond" w:hAnsi="Garamond"/>
          <w:sz w:val="22"/>
          <w:szCs w:val="22"/>
        </w:rPr>
        <w:t>within a few minutes of each other</w:t>
      </w:r>
      <w:r w:rsidRPr="00183C45">
        <w:rPr>
          <w:rFonts w:ascii="Garamond" w:hAnsi="Garamond"/>
          <w:sz w:val="22"/>
          <w:szCs w:val="22"/>
        </w:rPr>
        <w:t xml:space="preserve"> (</w:t>
      </w:r>
      <w:r w:rsidR="00D676C8">
        <w:rPr>
          <w:rFonts w:ascii="Garamond" w:hAnsi="Garamond"/>
          <w:sz w:val="22"/>
          <w:szCs w:val="22"/>
        </w:rPr>
        <w:t xml:space="preserve">Table </w:t>
      </w:r>
      <w:r w:rsidR="00BF4CC0">
        <w:rPr>
          <w:rFonts w:ascii="Garamond" w:hAnsi="Garamond"/>
          <w:sz w:val="22"/>
          <w:szCs w:val="22"/>
        </w:rPr>
        <w:t>2</w:t>
      </w:r>
      <w:r w:rsidRPr="00183C45">
        <w:rPr>
          <w:rFonts w:ascii="Garamond" w:hAnsi="Garamond"/>
          <w:sz w:val="22"/>
          <w:szCs w:val="22"/>
        </w:rPr>
        <w:t>). At DR, samples were collected using a 3-L Van Dorn bottle.</w:t>
      </w:r>
    </w:p>
    <w:p w14:paraId="5E94C35A" w14:textId="77777777" w:rsidR="008C34FF" w:rsidRPr="00183C45" w:rsidRDefault="008C34FF" w:rsidP="008C34FF">
      <w:pPr>
        <w:ind w:left="720"/>
        <w:rPr>
          <w:rFonts w:ascii="Garamond" w:hAnsi="Garamond"/>
          <w:sz w:val="22"/>
          <w:szCs w:val="22"/>
        </w:rPr>
      </w:pPr>
    </w:p>
    <w:p w14:paraId="0C172991" w14:textId="3B09538C" w:rsidR="008C34FF" w:rsidRPr="00183C45" w:rsidRDefault="008C34FF" w:rsidP="008C34FF">
      <w:pPr>
        <w:ind w:left="720"/>
        <w:rPr>
          <w:rFonts w:ascii="Garamond" w:hAnsi="Garamond"/>
          <w:sz w:val="22"/>
          <w:szCs w:val="22"/>
        </w:rPr>
      </w:pPr>
      <w:r w:rsidRPr="00183C45">
        <w:rPr>
          <w:rFonts w:ascii="Garamond" w:hAnsi="Garamond"/>
          <w:sz w:val="22"/>
          <w:szCs w:val="22"/>
        </w:rPr>
        <w:t xml:space="preserve">Sample bottles (previously washed in a commercial grade dishwasher with phosphate-free detergent and citric acid rinse aid or with 10% HCl, rinsed six (6) times with distilled water, then allowed to air dry upside down prior to sampling) were rinsed with the sample water three times before the sample was collected for analysis. Temperature, dissolved oxygen, </w:t>
      </w:r>
      <w:r w:rsidR="005661DB">
        <w:rPr>
          <w:rFonts w:ascii="Garamond" w:hAnsi="Garamond"/>
          <w:sz w:val="22"/>
          <w:szCs w:val="22"/>
        </w:rPr>
        <w:t xml:space="preserve">specific conductance, </w:t>
      </w:r>
      <w:r w:rsidRPr="00183C45">
        <w:rPr>
          <w:rFonts w:ascii="Garamond" w:hAnsi="Garamond"/>
          <w:sz w:val="22"/>
          <w:szCs w:val="22"/>
        </w:rPr>
        <w:t>and pH values were determined on the samples at time of collection using a field meter</w:t>
      </w:r>
      <w:r w:rsidR="00D676C8">
        <w:rPr>
          <w:rFonts w:ascii="Garamond" w:hAnsi="Garamond"/>
          <w:sz w:val="22"/>
          <w:szCs w:val="22"/>
        </w:rPr>
        <w:t xml:space="preserve"> (YSI Pro Plus, Yellow Spring Inc, Yellow Springs, OH)</w:t>
      </w:r>
      <w:r w:rsidRPr="00183C45">
        <w:rPr>
          <w:rFonts w:ascii="Garamond" w:hAnsi="Garamond"/>
          <w:sz w:val="22"/>
          <w:szCs w:val="22"/>
        </w:rPr>
        <w:t xml:space="preserve"> that was previously calibrated according to manufacturer specifications. </w:t>
      </w:r>
      <w:bookmarkStart w:id="0" w:name="_Hlk137583136"/>
      <w:r w:rsidR="00B4714F" w:rsidRPr="00E518F4">
        <w:rPr>
          <w:rFonts w:ascii="Garamond" w:hAnsi="Garamond"/>
          <w:sz w:val="22"/>
          <w:szCs w:val="22"/>
        </w:rPr>
        <w:t xml:space="preserve">Sample turbidity was measured in the lab with a Hach 2100AN Turbidimeter. </w:t>
      </w:r>
      <w:bookmarkEnd w:id="0"/>
      <w:r w:rsidRPr="00183C45">
        <w:rPr>
          <w:rFonts w:ascii="Garamond" w:hAnsi="Garamond"/>
          <w:sz w:val="22"/>
          <w:szCs w:val="22"/>
        </w:rPr>
        <w:t xml:space="preserve">If samples </w:t>
      </w:r>
      <w:r w:rsidR="0002642B">
        <w:rPr>
          <w:rFonts w:ascii="Garamond" w:hAnsi="Garamond"/>
          <w:sz w:val="22"/>
          <w:szCs w:val="22"/>
        </w:rPr>
        <w:t>could not</w:t>
      </w:r>
      <w:r w:rsidRPr="00183C45">
        <w:rPr>
          <w:rFonts w:ascii="Garamond" w:hAnsi="Garamond"/>
          <w:sz w:val="22"/>
          <w:szCs w:val="22"/>
        </w:rPr>
        <w:t xml:space="preserve"> be filtered within </w:t>
      </w:r>
      <w:r w:rsidR="00D676C8">
        <w:rPr>
          <w:rFonts w:ascii="Garamond" w:hAnsi="Garamond"/>
          <w:sz w:val="22"/>
          <w:szCs w:val="22"/>
        </w:rPr>
        <w:t>an hour after collection</w:t>
      </w:r>
      <w:r w:rsidRPr="00183C45">
        <w:rPr>
          <w:rFonts w:ascii="Garamond" w:hAnsi="Garamond"/>
          <w:sz w:val="22"/>
          <w:szCs w:val="22"/>
        </w:rPr>
        <w:t xml:space="preserve">, they were stored in a refrigerator or in the dark on ice. </w:t>
      </w:r>
    </w:p>
    <w:p w14:paraId="6FA2594B" w14:textId="77777777" w:rsidR="008C34FF" w:rsidRPr="00183C45" w:rsidRDefault="008C34FF" w:rsidP="008C34FF">
      <w:pPr>
        <w:ind w:left="720"/>
        <w:rPr>
          <w:rFonts w:ascii="Garamond" w:hAnsi="Garamond"/>
          <w:sz w:val="22"/>
          <w:szCs w:val="22"/>
        </w:rPr>
      </w:pPr>
    </w:p>
    <w:p w14:paraId="4248863C" w14:textId="45C9032A" w:rsidR="008C34FF" w:rsidRDefault="008C34FF" w:rsidP="008C34FF">
      <w:pPr>
        <w:ind w:left="720"/>
        <w:rPr>
          <w:rFonts w:ascii="Garamond" w:hAnsi="Garamond"/>
          <w:sz w:val="22"/>
          <w:szCs w:val="22"/>
        </w:rPr>
      </w:pPr>
      <w:r w:rsidRPr="00183C45">
        <w:rPr>
          <w:rFonts w:ascii="Garamond" w:hAnsi="Garamond"/>
          <w:sz w:val="22"/>
          <w:szCs w:val="22"/>
        </w:rPr>
        <w:t>All monthly grab samples and diel samples collected in 202</w:t>
      </w:r>
      <w:r w:rsidR="00D676C8">
        <w:rPr>
          <w:rFonts w:ascii="Garamond" w:hAnsi="Garamond"/>
          <w:sz w:val="22"/>
          <w:szCs w:val="22"/>
        </w:rPr>
        <w:t>1</w:t>
      </w:r>
      <w:r w:rsidRPr="00183C45">
        <w:rPr>
          <w:rFonts w:ascii="Garamond" w:hAnsi="Garamond"/>
          <w:sz w:val="22"/>
          <w:szCs w:val="22"/>
        </w:rPr>
        <w:t xml:space="preserve"> were analyzed</w:t>
      </w:r>
      <w:r w:rsidR="00D676C8">
        <w:rPr>
          <w:rFonts w:ascii="Garamond" w:hAnsi="Garamond"/>
          <w:sz w:val="22"/>
          <w:szCs w:val="22"/>
        </w:rPr>
        <w:t xml:space="preserve"> on-site</w:t>
      </w:r>
      <w:r w:rsidRPr="00183C45">
        <w:rPr>
          <w:rFonts w:ascii="Garamond" w:hAnsi="Garamond"/>
          <w:sz w:val="22"/>
          <w:szCs w:val="22"/>
        </w:rPr>
        <w:t xml:space="preserve"> </w:t>
      </w:r>
      <w:r w:rsidR="00D676C8">
        <w:rPr>
          <w:rFonts w:ascii="Garamond" w:hAnsi="Garamond"/>
          <w:sz w:val="22"/>
          <w:szCs w:val="22"/>
        </w:rPr>
        <w:t>at</w:t>
      </w:r>
      <w:r w:rsidR="00D676C8" w:rsidRPr="00183C45">
        <w:rPr>
          <w:rFonts w:ascii="Garamond" w:hAnsi="Garamond"/>
          <w:sz w:val="22"/>
          <w:szCs w:val="22"/>
        </w:rPr>
        <w:t xml:space="preserve"> </w:t>
      </w:r>
      <w:r w:rsidRPr="00183C45">
        <w:rPr>
          <w:rFonts w:ascii="Garamond" w:hAnsi="Garamond"/>
          <w:sz w:val="22"/>
          <w:szCs w:val="22"/>
        </w:rPr>
        <w:t xml:space="preserve">the Old Woman Creek analytical laboratory following </w:t>
      </w:r>
      <w:r w:rsidR="00D676C8">
        <w:rPr>
          <w:rFonts w:ascii="Garamond" w:hAnsi="Garamond"/>
          <w:sz w:val="22"/>
          <w:szCs w:val="22"/>
        </w:rPr>
        <w:t>National Estuarine Research Reserve System (NERRS)</w:t>
      </w:r>
      <w:r w:rsidR="00D676C8" w:rsidRPr="00183C45">
        <w:rPr>
          <w:rFonts w:ascii="Garamond" w:hAnsi="Garamond"/>
          <w:sz w:val="22"/>
          <w:szCs w:val="22"/>
        </w:rPr>
        <w:t xml:space="preserve"> </w:t>
      </w:r>
      <w:r w:rsidRPr="00183C45">
        <w:rPr>
          <w:rFonts w:ascii="Garamond" w:hAnsi="Garamond"/>
          <w:sz w:val="22"/>
          <w:szCs w:val="22"/>
        </w:rPr>
        <w:t>guidance as described in the Old Woman Creek Standard Operating Procedures and Quality Control v2.</w:t>
      </w:r>
    </w:p>
    <w:p w14:paraId="3BC94A21" w14:textId="342DAD3B" w:rsidR="00D676C8" w:rsidRDefault="00D676C8" w:rsidP="008C34FF">
      <w:pPr>
        <w:ind w:left="720"/>
        <w:rPr>
          <w:rFonts w:ascii="Garamond" w:hAnsi="Garamond"/>
          <w:sz w:val="22"/>
          <w:szCs w:val="22"/>
        </w:rPr>
      </w:pPr>
    </w:p>
    <w:p w14:paraId="40E603FD" w14:textId="5EA22827" w:rsidR="008C34FF" w:rsidRPr="00183C45" w:rsidRDefault="008C34FF" w:rsidP="00E518F4">
      <w:pPr>
        <w:numPr>
          <w:ilvl w:val="0"/>
          <w:numId w:val="10"/>
        </w:numPr>
        <w:spacing w:after="120"/>
        <w:rPr>
          <w:rFonts w:ascii="Garamond" w:hAnsi="Garamond"/>
          <w:sz w:val="22"/>
          <w:szCs w:val="22"/>
          <w:u w:val="single"/>
        </w:rPr>
      </w:pPr>
      <w:r w:rsidRPr="00E518F4">
        <w:rPr>
          <w:rFonts w:ascii="Garamond" w:hAnsi="Garamond"/>
          <w:sz w:val="22"/>
          <w:szCs w:val="22"/>
        </w:rPr>
        <w:t xml:space="preserve">Diel </w:t>
      </w:r>
      <w:r w:rsidR="00403DE4" w:rsidRPr="00E518F4">
        <w:rPr>
          <w:rFonts w:ascii="Garamond" w:hAnsi="Garamond"/>
          <w:sz w:val="22"/>
          <w:szCs w:val="22"/>
        </w:rPr>
        <w:t>s</w:t>
      </w:r>
      <w:r w:rsidRPr="00E518F4">
        <w:rPr>
          <w:rFonts w:ascii="Garamond" w:hAnsi="Garamond"/>
          <w:sz w:val="22"/>
          <w:szCs w:val="22"/>
        </w:rPr>
        <w:t>ampling</w:t>
      </w:r>
      <w:r w:rsidR="00403DE4" w:rsidRPr="00E518F4">
        <w:rPr>
          <w:rFonts w:ascii="Garamond" w:hAnsi="Garamond"/>
          <w:sz w:val="22"/>
          <w:szCs w:val="22"/>
        </w:rPr>
        <w:t xml:space="preserve"> program</w:t>
      </w:r>
    </w:p>
    <w:p w14:paraId="7DD8F9AB" w14:textId="0DEB3764" w:rsidR="00D676C8" w:rsidRDefault="008C34FF" w:rsidP="008C34FF">
      <w:pPr>
        <w:ind w:left="720"/>
        <w:rPr>
          <w:rFonts w:ascii="Garamond" w:hAnsi="Garamond"/>
          <w:sz w:val="22"/>
          <w:szCs w:val="22"/>
        </w:rPr>
      </w:pPr>
      <w:r w:rsidRPr="00183C45">
        <w:rPr>
          <w:rFonts w:ascii="Garamond" w:hAnsi="Garamond"/>
          <w:sz w:val="22"/>
          <w:szCs w:val="22"/>
        </w:rPr>
        <w:t xml:space="preserve">An </w:t>
      </w:r>
      <w:smartTag w:uri="urn:schemas-microsoft-com:office:smarttags" w:element="stockticker">
        <w:r w:rsidRPr="00183C45">
          <w:rPr>
            <w:rFonts w:ascii="Garamond" w:hAnsi="Garamond"/>
            <w:sz w:val="22"/>
            <w:szCs w:val="22"/>
          </w:rPr>
          <w:t>ISCO</w:t>
        </w:r>
      </w:smartTag>
      <w:r w:rsidRPr="00183C45">
        <w:rPr>
          <w:rFonts w:ascii="Garamond" w:hAnsi="Garamond"/>
          <w:sz w:val="22"/>
          <w:szCs w:val="22"/>
        </w:rPr>
        <w:t xml:space="preserve"> Model 5800 refrigerated sampler was used to collect water samples at site WM once a month, from March through December 202</w:t>
      </w:r>
      <w:r w:rsidR="00D676C8">
        <w:rPr>
          <w:rFonts w:ascii="Garamond" w:hAnsi="Garamond"/>
          <w:sz w:val="22"/>
          <w:szCs w:val="22"/>
        </w:rPr>
        <w:t>1</w:t>
      </w:r>
      <w:r w:rsidRPr="00183C45">
        <w:rPr>
          <w:rFonts w:ascii="Garamond" w:hAnsi="Garamond"/>
          <w:sz w:val="22"/>
          <w:szCs w:val="22"/>
        </w:rPr>
        <w:t xml:space="preserve"> (</w:t>
      </w:r>
      <w:r w:rsidR="00D676C8">
        <w:rPr>
          <w:rFonts w:ascii="Garamond" w:hAnsi="Garamond"/>
          <w:sz w:val="22"/>
          <w:szCs w:val="22"/>
        </w:rPr>
        <w:t xml:space="preserve">Table </w:t>
      </w:r>
      <w:r w:rsidR="00BF4CC0">
        <w:rPr>
          <w:rFonts w:ascii="Garamond" w:hAnsi="Garamond"/>
          <w:sz w:val="22"/>
          <w:szCs w:val="22"/>
        </w:rPr>
        <w:t>3</w:t>
      </w:r>
      <w:r w:rsidRPr="00183C45">
        <w:rPr>
          <w:rFonts w:ascii="Garamond" w:hAnsi="Garamond"/>
          <w:sz w:val="22"/>
          <w:szCs w:val="22"/>
        </w:rPr>
        <w:t xml:space="preserve">). The sampler collected a single, 900-ml sample at 2-hour intervals for a 26-hour period. The sampler intake was suspended adjacent to the WM data sonde </w:t>
      </w:r>
      <w:r w:rsidR="00074346">
        <w:rPr>
          <w:rFonts w:ascii="Garamond" w:hAnsi="Garamond"/>
          <w:sz w:val="22"/>
          <w:szCs w:val="22"/>
        </w:rPr>
        <w:t>at the same depth as</w:t>
      </w:r>
      <w:r w:rsidR="00074346" w:rsidRPr="00183C45">
        <w:rPr>
          <w:rFonts w:ascii="Garamond" w:hAnsi="Garamond"/>
          <w:sz w:val="22"/>
          <w:szCs w:val="22"/>
        </w:rPr>
        <w:t xml:space="preserve"> </w:t>
      </w:r>
      <w:r w:rsidRPr="00183C45">
        <w:rPr>
          <w:rFonts w:ascii="Garamond" w:hAnsi="Garamond"/>
          <w:sz w:val="22"/>
          <w:szCs w:val="22"/>
        </w:rPr>
        <w:t>the sonde sensors. Sampler intake and pump tubing w</w:t>
      </w:r>
      <w:r w:rsidR="00D676C8">
        <w:rPr>
          <w:rFonts w:ascii="Garamond" w:hAnsi="Garamond"/>
          <w:sz w:val="22"/>
          <w:szCs w:val="22"/>
        </w:rPr>
        <w:t>ere</w:t>
      </w:r>
      <w:r w:rsidRPr="00183C45">
        <w:rPr>
          <w:rFonts w:ascii="Garamond" w:hAnsi="Garamond"/>
          <w:sz w:val="22"/>
          <w:szCs w:val="22"/>
        </w:rPr>
        <w:t xml:space="preserve"> replaced as needed. Prior to collecting each sample, the </w:t>
      </w:r>
      <w:smartTag w:uri="urn:schemas-microsoft-com:office:smarttags" w:element="stockticker">
        <w:r w:rsidRPr="00183C45">
          <w:rPr>
            <w:rFonts w:ascii="Garamond" w:hAnsi="Garamond"/>
            <w:sz w:val="22"/>
            <w:szCs w:val="22"/>
          </w:rPr>
          <w:t>ISCO</w:t>
        </w:r>
      </w:smartTag>
      <w:r w:rsidRPr="00183C45">
        <w:rPr>
          <w:rFonts w:ascii="Garamond" w:hAnsi="Garamond"/>
          <w:sz w:val="22"/>
          <w:szCs w:val="22"/>
        </w:rPr>
        <w:t xml:space="preserve"> sampler was programmed to rinse the collection line three times.</w:t>
      </w:r>
      <w:r w:rsidR="00D676C8">
        <w:rPr>
          <w:rFonts w:ascii="Garamond" w:hAnsi="Garamond"/>
          <w:sz w:val="22"/>
          <w:szCs w:val="22"/>
        </w:rPr>
        <w:t xml:space="preserve"> </w:t>
      </w:r>
      <w:bookmarkStart w:id="1" w:name="_Hlk137583237"/>
      <w:r w:rsidR="000B3423" w:rsidRPr="00E518F4">
        <w:rPr>
          <w:rFonts w:ascii="Garamond" w:hAnsi="Garamond"/>
          <w:sz w:val="22"/>
          <w:szCs w:val="22"/>
        </w:rPr>
        <w:t xml:space="preserve">Water temperature, pH, and DO were taken from the associated YSI data logger at </w:t>
      </w:r>
      <w:proofErr w:type="spellStart"/>
      <w:r w:rsidR="000B3423" w:rsidRPr="00E518F4">
        <w:rPr>
          <w:rFonts w:ascii="Garamond" w:hAnsi="Garamond"/>
          <w:sz w:val="22"/>
          <w:szCs w:val="22"/>
        </w:rPr>
        <w:t>owcwmwq</w:t>
      </w:r>
      <w:proofErr w:type="spellEnd"/>
      <w:r w:rsidR="000B3423" w:rsidRPr="00E518F4">
        <w:rPr>
          <w:rFonts w:ascii="Garamond" w:hAnsi="Garamond"/>
          <w:sz w:val="22"/>
          <w:szCs w:val="22"/>
        </w:rPr>
        <w:t xml:space="preserve"> and the nearest 15-minute readings.</w:t>
      </w:r>
      <w:r w:rsidR="000B3423">
        <w:rPr>
          <w:rFonts w:ascii="Garamond" w:hAnsi="Garamond"/>
          <w:sz w:val="22"/>
          <w:szCs w:val="22"/>
        </w:rPr>
        <w:t xml:space="preserve"> </w:t>
      </w:r>
      <w:bookmarkEnd w:id="1"/>
      <w:r w:rsidR="00D676C8">
        <w:rPr>
          <w:rFonts w:ascii="Garamond" w:hAnsi="Garamond"/>
          <w:sz w:val="22"/>
          <w:szCs w:val="22"/>
        </w:rPr>
        <w:t xml:space="preserve">Otherwise, protocols were the same as for the Monthly Grab Sampling Program, including bottle cleaning, processing, and </w:t>
      </w:r>
      <w:r w:rsidR="00074346">
        <w:rPr>
          <w:rFonts w:ascii="Garamond" w:hAnsi="Garamond"/>
          <w:sz w:val="22"/>
          <w:szCs w:val="22"/>
        </w:rPr>
        <w:t>analysis</w:t>
      </w:r>
      <w:r w:rsidR="00B13A7A">
        <w:rPr>
          <w:rFonts w:ascii="Garamond" w:hAnsi="Garamond"/>
          <w:sz w:val="22"/>
          <w:szCs w:val="22"/>
        </w:rPr>
        <w:t xml:space="preserve">. </w:t>
      </w:r>
    </w:p>
    <w:p w14:paraId="1EF07CAB" w14:textId="2393F571" w:rsidR="001C478C" w:rsidRPr="00183C45" w:rsidRDefault="001C478C" w:rsidP="001C478C">
      <w:pPr>
        <w:ind w:left="720"/>
        <w:rPr>
          <w:rFonts w:ascii="Garamond" w:hAnsi="Garamond"/>
          <w:sz w:val="22"/>
          <w:szCs w:val="22"/>
        </w:rPr>
      </w:pPr>
    </w:p>
    <w:p w14:paraId="56EA4BBE" w14:textId="53D43E04" w:rsidR="00183C45" w:rsidRPr="00183C45" w:rsidRDefault="00F5426E" w:rsidP="00734D71">
      <w:pPr>
        <w:pStyle w:val="HTMLPreformatted"/>
        <w:spacing w:after="120"/>
        <w:rPr>
          <w:rFonts w:ascii="Garamond" w:hAnsi="Garamond" w:cs="Times New Roman"/>
          <w:b/>
          <w:bCs/>
          <w:sz w:val="22"/>
          <w:szCs w:val="22"/>
        </w:rPr>
      </w:pPr>
      <w:r w:rsidRPr="00183C45">
        <w:rPr>
          <w:rFonts w:ascii="Garamond" w:hAnsi="Garamond" w:cs="Times New Roman"/>
          <w:b/>
          <w:bCs/>
          <w:sz w:val="22"/>
          <w:szCs w:val="22"/>
        </w:rPr>
        <w:t xml:space="preserve">4)  Site location and character – </w:t>
      </w:r>
    </w:p>
    <w:p w14:paraId="1D1EABBA" w14:textId="184BBDDE" w:rsidR="00183C45" w:rsidRPr="00183C45" w:rsidRDefault="00183C45" w:rsidP="00183C45">
      <w:pPr>
        <w:spacing w:after="120"/>
        <w:ind w:left="274" w:firstLine="446"/>
        <w:rPr>
          <w:rFonts w:ascii="Garamond" w:hAnsi="Garamond"/>
          <w:sz w:val="22"/>
          <w:szCs w:val="22"/>
        </w:rPr>
      </w:pPr>
      <w:r w:rsidRPr="00183C45">
        <w:rPr>
          <w:rFonts w:ascii="Garamond" w:hAnsi="Garamond"/>
          <w:sz w:val="22"/>
          <w:szCs w:val="22"/>
        </w:rPr>
        <w:t xml:space="preserve">Old Woman Creek </w:t>
      </w:r>
      <w:r w:rsidR="001F2E00">
        <w:rPr>
          <w:rFonts w:ascii="Garamond" w:hAnsi="Garamond"/>
          <w:sz w:val="22"/>
          <w:szCs w:val="22"/>
        </w:rPr>
        <w:t>NERR</w:t>
      </w:r>
      <w:r w:rsidR="008C34FF" w:rsidRPr="00183C45">
        <w:rPr>
          <w:rFonts w:ascii="Garamond" w:hAnsi="Garamond"/>
          <w:sz w:val="22"/>
          <w:szCs w:val="22"/>
        </w:rPr>
        <w:t xml:space="preserve"> is located on the southern shore of Lake Erie, slightly east of the city of Huron, Ohio (Latitude 41</w:t>
      </w:r>
      <w:r w:rsidR="008C34FF" w:rsidRPr="00183C45">
        <w:rPr>
          <w:rFonts w:ascii="Garamond" w:hAnsi="Garamond"/>
          <w:sz w:val="22"/>
          <w:szCs w:val="22"/>
        </w:rPr>
        <w:sym w:font="Symbol" w:char="F0B0"/>
      </w:r>
      <w:r w:rsidR="008C34FF" w:rsidRPr="00183C45">
        <w:rPr>
          <w:rFonts w:ascii="Garamond" w:hAnsi="Garamond"/>
          <w:sz w:val="22"/>
          <w:szCs w:val="22"/>
        </w:rPr>
        <w:t xml:space="preserve"> 23'N; Longitude 82</w:t>
      </w:r>
      <w:r w:rsidR="008C34FF" w:rsidRPr="00183C45">
        <w:rPr>
          <w:rFonts w:ascii="Garamond" w:hAnsi="Garamond"/>
          <w:sz w:val="22"/>
          <w:szCs w:val="22"/>
        </w:rPr>
        <w:sym w:font="Symbol" w:char="F0B0"/>
      </w:r>
      <w:r w:rsidR="008C34FF" w:rsidRPr="00183C45">
        <w:rPr>
          <w:rFonts w:ascii="Garamond" w:hAnsi="Garamond"/>
          <w:sz w:val="22"/>
          <w:szCs w:val="22"/>
        </w:rPr>
        <w:t xml:space="preserve"> 33'W). Land use in the Old Woman Creek watershed is primarily row crop agriculture (~70%). All residences in the watershed (concentrated in </w:t>
      </w:r>
      <w:r w:rsidR="0002642B">
        <w:rPr>
          <w:rFonts w:ascii="Garamond" w:hAnsi="Garamond"/>
          <w:sz w:val="22"/>
          <w:szCs w:val="22"/>
        </w:rPr>
        <w:t>Berlin Heights</w:t>
      </w:r>
      <w:r w:rsidR="000B5511">
        <w:rPr>
          <w:rFonts w:ascii="Garamond" w:hAnsi="Garamond"/>
          <w:sz w:val="22"/>
          <w:szCs w:val="22"/>
        </w:rPr>
        <w:t>,</w:t>
      </w:r>
      <w:r w:rsidR="0002642B">
        <w:rPr>
          <w:rFonts w:ascii="Garamond" w:hAnsi="Garamond"/>
          <w:sz w:val="22"/>
          <w:szCs w:val="22"/>
        </w:rPr>
        <w:t xml:space="preserve"> population 714</w:t>
      </w:r>
      <w:r w:rsidR="000B5511">
        <w:rPr>
          <w:rFonts w:ascii="Garamond" w:hAnsi="Garamond"/>
          <w:sz w:val="22"/>
          <w:szCs w:val="22"/>
        </w:rPr>
        <w:t xml:space="preserve"> </w:t>
      </w:r>
      <w:r w:rsidR="0002642B">
        <w:rPr>
          <w:rFonts w:ascii="Garamond" w:hAnsi="Garamond"/>
          <w:sz w:val="22"/>
          <w:szCs w:val="22"/>
        </w:rPr>
        <w:t>according to the 2010 census</w:t>
      </w:r>
      <w:r w:rsidR="008C34FF" w:rsidRPr="00183C45">
        <w:rPr>
          <w:rFonts w:ascii="Garamond" w:hAnsi="Garamond"/>
          <w:sz w:val="22"/>
          <w:szCs w:val="22"/>
        </w:rPr>
        <w:t>) have septic systems. Salinity in Old Woman Creek is normally</w:t>
      </w:r>
      <w:r w:rsidR="000B5511">
        <w:rPr>
          <w:rFonts w:ascii="Garamond" w:hAnsi="Garamond"/>
          <w:sz w:val="22"/>
          <w:szCs w:val="22"/>
        </w:rPr>
        <w:t xml:space="preserve"> ≤0.3 </w:t>
      </w:r>
      <w:proofErr w:type="spellStart"/>
      <w:r w:rsidR="000B5511">
        <w:rPr>
          <w:rFonts w:ascii="Garamond" w:hAnsi="Garamond"/>
          <w:sz w:val="22"/>
          <w:szCs w:val="22"/>
        </w:rPr>
        <w:t>psu</w:t>
      </w:r>
      <w:proofErr w:type="spellEnd"/>
      <w:r w:rsidR="000B5511">
        <w:rPr>
          <w:rFonts w:ascii="Garamond" w:hAnsi="Garamond"/>
          <w:sz w:val="22"/>
          <w:szCs w:val="22"/>
        </w:rPr>
        <w:t>.</w:t>
      </w:r>
      <w:r w:rsidR="008C34FF" w:rsidRPr="00183C45">
        <w:rPr>
          <w:rFonts w:ascii="Garamond" w:hAnsi="Garamond"/>
          <w:sz w:val="22"/>
          <w:szCs w:val="22"/>
        </w:rPr>
        <w:t xml:space="preserve"> </w:t>
      </w:r>
      <w:r w:rsidR="000B5511">
        <w:rPr>
          <w:rFonts w:ascii="Garamond" w:hAnsi="Garamond"/>
          <w:sz w:val="22"/>
          <w:szCs w:val="22"/>
        </w:rPr>
        <w:t xml:space="preserve">Water levels in the estuary vary with Lake Erie water levels and are influenced by the opening and closing of the barrier </w:t>
      </w:r>
      <w:proofErr w:type="gramStart"/>
      <w:r w:rsidR="000B5511">
        <w:rPr>
          <w:rFonts w:ascii="Garamond" w:hAnsi="Garamond"/>
          <w:sz w:val="22"/>
          <w:szCs w:val="22"/>
        </w:rPr>
        <w:t>beach, but</w:t>
      </w:r>
      <w:proofErr w:type="gramEnd"/>
      <w:r w:rsidR="000B5511">
        <w:rPr>
          <w:rFonts w:ascii="Garamond" w:hAnsi="Garamond"/>
          <w:sz w:val="22"/>
          <w:szCs w:val="22"/>
        </w:rPr>
        <w:t xml:space="preserve"> are rarely deeper than 2 m</w:t>
      </w:r>
      <w:r w:rsidR="00D50AD6">
        <w:rPr>
          <w:rFonts w:ascii="Garamond" w:hAnsi="Garamond"/>
          <w:sz w:val="22"/>
          <w:szCs w:val="22"/>
        </w:rPr>
        <w:t xml:space="preserve"> according to bathymetric surveying from 1990</w:t>
      </w:r>
      <w:r w:rsidR="000B5511">
        <w:rPr>
          <w:rFonts w:ascii="Garamond" w:hAnsi="Garamond"/>
          <w:sz w:val="22"/>
          <w:szCs w:val="22"/>
        </w:rPr>
        <w:t xml:space="preserve">. </w:t>
      </w:r>
      <w:r w:rsidR="00036CE5">
        <w:rPr>
          <w:rFonts w:ascii="Garamond" w:hAnsi="Garamond"/>
          <w:sz w:val="22"/>
          <w:szCs w:val="22"/>
        </w:rPr>
        <w:t xml:space="preserve">Long-term water quality and nutrient monitoring currently occurs at four sites, though a fifth has been monitored in the past (Table </w:t>
      </w:r>
      <w:r w:rsidR="005C1BBA">
        <w:rPr>
          <w:rFonts w:ascii="Garamond" w:hAnsi="Garamond"/>
          <w:sz w:val="22"/>
          <w:szCs w:val="22"/>
        </w:rPr>
        <w:t>1</w:t>
      </w:r>
      <w:r w:rsidR="00036CE5">
        <w:rPr>
          <w:rFonts w:ascii="Garamond" w:hAnsi="Garamond"/>
          <w:sz w:val="22"/>
          <w:szCs w:val="22"/>
        </w:rPr>
        <w:t xml:space="preserve">). </w:t>
      </w:r>
    </w:p>
    <w:p w14:paraId="4605AE6D" w14:textId="727AB1D8" w:rsidR="008C34FF" w:rsidRPr="00183C45" w:rsidRDefault="000B5511" w:rsidP="00802170">
      <w:pPr>
        <w:spacing w:after="120"/>
        <w:ind w:left="274" w:firstLine="446"/>
        <w:rPr>
          <w:rFonts w:ascii="Garamond" w:hAnsi="Garamond"/>
          <w:sz w:val="22"/>
          <w:szCs w:val="22"/>
        </w:rPr>
      </w:pPr>
      <w:r>
        <w:rPr>
          <w:rFonts w:ascii="Garamond" w:hAnsi="Garamond"/>
          <w:sz w:val="22"/>
          <w:szCs w:val="22"/>
        </w:rPr>
        <w:t>Site WM near</w:t>
      </w:r>
      <w:r w:rsidR="008C34FF" w:rsidRPr="00183C45">
        <w:rPr>
          <w:rFonts w:ascii="Garamond" w:hAnsi="Garamond"/>
          <w:sz w:val="22"/>
          <w:szCs w:val="22"/>
        </w:rPr>
        <w:t xml:space="preserve"> State Route 6 (Latitude 41</w:t>
      </w:r>
      <w:r w:rsidR="008C34FF" w:rsidRPr="00183C45">
        <w:rPr>
          <w:rFonts w:ascii="Garamond" w:hAnsi="Garamond"/>
          <w:sz w:val="22"/>
          <w:szCs w:val="22"/>
        </w:rPr>
        <w:sym w:font="Symbol" w:char="F0B0"/>
      </w:r>
      <w:r w:rsidR="008C34FF" w:rsidRPr="00183C45">
        <w:rPr>
          <w:rFonts w:ascii="Garamond" w:hAnsi="Garamond"/>
          <w:sz w:val="22"/>
          <w:szCs w:val="22"/>
        </w:rPr>
        <w:t xml:space="preserve"> 22' </w:t>
      </w:r>
      <w:r w:rsidR="00F3721F">
        <w:rPr>
          <w:rFonts w:ascii="Garamond" w:hAnsi="Garamond"/>
          <w:sz w:val="22"/>
          <w:szCs w:val="22"/>
        </w:rPr>
        <w:t>57</w:t>
      </w:r>
      <w:r w:rsidR="008C34FF" w:rsidRPr="00183C45">
        <w:rPr>
          <w:rFonts w:ascii="Garamond" w:hAnsi="Garamond"/>
          <w:sz w:val="22"/>
          <w:szCs w:val="22"/>
        </w:rPr>
        <w:t>” N, Longitude 82</w:t>
      </w:r>
      <w:r w:rsidR="008C34FF" w:rsidRPr="00183C45">
        <w:rPr>
          <w:rFonts w:ascii="Garamond" w:hAnsi="Garamond"/>
          <w:sz w:val="22"/>
          <w:szCs w:val="22"/>
        </w:rPr>
        <w:sym w:font="Symbol" w:char="F0B0"/>
      </w:r>
      <w:r w:rsidR="008C34FF" w:rsidRPr="00183C45">
        <w:rPr>
          <w:rFonts w:ascii="Garamond" w:hAnsi="Garamond"/>
          <w:sz w:val="22"/>
          <w:szCs w:val="22"/>
        </w:rPr>
        <w:t xml:space="preserve"> 30'</w:t>
      </w:r>
      <w:r w:rsidR="00461B27">
        <w:rPr>
          <w:rFonts w:ascii="Garamond" w:hAnsi="Garamond"/>
          <w:sz w:val="22"/>
          <w:szCs w:val="22"/>
        </w:rPr>
        <w:t xml:space="preserve"> </w:t>
      </w:r>
      <w:r w:rsidR="00F3721F">
        <w:rPr>
          <w:rFonts w:ascii="Garamond" w:hAnsi="Garamond"/>
          <w:sz w:val="22"/>
          <w:szCs w:val="22"/>
        </w:rPr>
        <w:t>53</w:t>
      </w:r>
      <w:r w:rsidR="008C34FF" w:rsidRPr="00183C45">
        <w:rPr>
          <w:rFonts w:ascii="Garamond" w:hAnsi="Garamond"/>
          <w:sz w:val="22"/>
          <w:szCs w:val="22"/>
        </w:rPr>
        <w:t>” W) is very close to the mouth of Old Woman Creek. In this portion of the Reserve, the creek is very shallow but extends over a large surface area. This site frequently experiences</w:t>
      </w:r>
      <w:r w:rsidR="005661DB">
        <w:rPr>
          <w:rFonts w:ascii="Garamond" w:hAnsi="Garamond"/>
          <w:sz w:val="22"/>
          <w:szCs w:val="22"/>
        </w:rPr>
        <w:t xml:space="preserve"> the</w:t>
      </w:r>
      <w:r w:rsidR="008C34FF" w:rsidRPr="00183C45">
        <w:rPr>
          <w:rFonts w:ascii="Garamond" w:hAnsi="Garamond"/>
          <w:sz w:val="22"/>
          <w:szCs w:val="22"/>
        </w:rPr>
        <w:t xml:space="preserve"> influx of Lake Erie waters. The bottom sediments at this site are silty clay. No rooted aquatic vegetation is present directly adjacent to the site, although both emergent and submerged vegetation are present within 3 m of the site. </w:t>
      </w:r>
      <w:r w:rsidR="008C34FF" w:rsidRPr="00183C45">
        <w:rPr>
          <w:rFonts w:ascii="Garamond" w:hAnsi="Garamond"/>
          <w:i/>
          <w:sz w:val="22"/>
          <w:szCs w:val="22"/>
        </w:rPr>
        <w:t>Phragmites</w:t>
      </w:r>
      <w:r w:rsidR="008C34FF" w:rsidRPr="00183C45">
        <w:rPr>
          <w:rFonts w:ascii="Garamond" w:hAnsi="Garamond"/>
          <w:sz w:val="22"/>
          <w:szCs w:val="22"/>
        </w:rPr>
        <w:t xml:space="preserve"> </w:t>
      </w:r>
      <w:r w:rsidR="008C34FF" w:rsidRPr="00183C45">
        <w:rPr>
          <w:rFonts w:ascii="Garamond" w:hAnsi="Garamond"/>
          <w:i/>
          <w:sz w:val="22"/>
          <w:szCs w:val="22"/>
        </w:rPr>
        <w:t>australis</w:t>
      </w:r>
      <w:r w:rsidR="008C34FF" w:rsidRPr="00183C45">
        <w:rPr>
          <w:rFonts w:ascii="Garamond" w:hAnsi="Garamond"/>
          <w:sz w:val="22"/>
          <w:szCs w:val="22"/>
        </w:rPr>
        <w:t xml:space="preserve"> was </w:t>
      </w:r>
      <w:r>
        <w:rPr>
          <w:rFonts w:ascii="Garamond" w:hAnsi="Garamond"/>
          <w:sz w:val="22"/>
          <w:szCs w:val="22"/>
        </w:rPr>
        <w:t xml:space="preserve">historically </w:t>
      </w:r>
      <w:r w:rsidR="008C34FF" w:rsidRPr="00183C45">
        <w:rPr>
          <w:rFonts w:ascii="Garamond" w:hAnsi="Garamond"/>
          <w:sz w:val="22"/>
          <w:szCs w:val="22"/>
        </w:rPr>
        <w:t>the dominant aquatic macrophyte near this site but has been drowned out due to high water levels</w:t>
      </w:r>
      <w:r>
        <w:rPr>
          <w:rFonts w:ascii="Garamond" w:hAnsi="Garamond"/>
          <w:sz w:val="22"/>
          <w:szCs w:val="22"/>
        </w:rPr>
        <w:t xml:space="preserve"> and herbicide treatments in </w:t>
      </w:r>
      <w:r w:rsidR="00CE7253">
        <w:rPr>
          <w:rFonts w:ascii="Garamond" w:hAnsi="Garamond"/>
          <w:sz w:val="22"/>
          <w:szCs w:val="22"/>
        </w:rPr>
        <w:t>2019</w:t>
      </w:r>
      <w:r w:rsidR="008C34FF" w:rsidRPr="00183C45">
        <w:rPr>
          <w:rFonts w:ascii="Garamond" w:hAnsi="Garamond"/>
          <w:sz w:val="22"/>
          <w:szCs w:val="22"/>
        </w:rPr>
        <w:t xml:space="preserve">. </w:t>
      </w:r>
      <w:r w:rsidR="008C34FF" w:rsidRPr="00802170">
        <w:rPr>
          <w:rFonts w:ascii="Garamond" w:hAnsi="Garamond"/>
          <w:sz w:val="22"/>
          <w:szCs w:val="22"/>
        </w:rPr>
        <w:t xml:space="preserve">Depth at this site </w:t>
      </w:r>
      <w:r w:rsidR="00802170" w:rsidRPr="00802170">
        <w:rPr>
          <w:rFonts w:ascii="Garamond" w:hAnsi="Garamond"/>
          <w:sz w:val="22"/>
          <w:szCs w:val="22"/>
        </w:rPr>
        <w:t>ranged</w:t>
      </w:r>
      <w:r w:rsidR="008C34FF" w:rsidRPr="00802170">
        <w:rPr>
          <w:rFonts w:ascii="Garamond" w:hAnsi="Garamond"/>
          <w:sz w:val="22"/>
          <w:szCs w:val="22"/>
        </w:rPr>
        <w:t xml:space="preserve"> from</w:t>
      </w:r>
      <w:r w:rsidR="00802170" w:rsidRPr="00802170">
        <w:rPr>
          <w:rFonts w:ascii="Garamond" w:hAnsi="Garamond"/>
          <w:sz w:val="22"/>
          <w:szCs w:val="22"/>
        </w:rPr>
        <w:t xml:space="preserve"> 0.6 m to</w:t>
      </w:r>
      <w:r w:rsidR="009B48EF" w:rsidRPr="00802170">
        <w:rPr>
          <w:rFonts w:ascii="Garamond" w:hAnsi="Garamond"/>
          <w:sz w:val="22"/>
          <w:szCs w:val="22"/>
        </w:rPr>
        <w:t xml:space="preserve"> </w:t>
      </w:r>
      <w:r w:rsidR="00802170" w:rsidRPr="00802170">
        <w:rPr>
          <w:rFonts w:ascii="Garamond" w:hAnsi="Garamond"/>
          <w:sz w:val="22"/>
          <w:szCs w:val="22"/>
        </w:rPr>
        <w:t xml:space="preserve">2.3 m during 2021. </w:t>
      </w:r>
      <w:r w:rsidR="008C34FF" w:rsidRPr="00802170">
        <w:rPr>
          <w:rFonts w:ascii="Garamond" w:hAnsi="Garamond"/>
          <w:sz w:val="22"/>
          <w:szCs w:val="22"/>
        </w:rPr>
        <w:t>Deeper</w:t>
      </w:r>
      <w:r w:rsidR="008C34FF" w:rsidRPr="00183C45">
        <w:rPr>
          <w:rFonts w:ascii="Garamond" w:hAnsi="Garamond"/>
          <w:sz w:val="22"/>
          <w:szCs w:val="22"/>
        </w:rPr>
        <w:t xml:space="preserve"> water conditions typically occur when the outlet of the estuary to Lake Erie </w:t>
      </w:r>
      <w:r w:rsidR="00383B6F">
        <w:rPr>
          <w:rFonts w:ascii="Garamond" w:hAnsi="Garamond"/>
          <w:sz w:val="22"/>
          <w:szCs w:val="22"/>
        </w:rPr>
        <w:t>i</w:t>
      </w:r>
      <w:r w:rsidR="008C34FF" w:rsidRPr="00183C45">
        <w:rPr>
          <w:rFonts w:ascii="Garamond" w:hAnsi="Garamond"/>
          <w:sz w:val="22"/>
          <w:szCs w:val="22"/>
        </w:rPr>
        <w:t>s “closed” (i.e. no direct surface water exchange) due to development of a barrier</w:t>
      </w:r>
      <w:r w:rsidR="00D50AD6">
        <w:rPr>
          <w:rFonts w:ascii="Garamond" w:hAnsi="Garamond"/>
          <w:sz w:val="22"/>
          <w:szCs w:val="22"/>
        </w:rPr>
        <w:t xml:space="preserve"> sand</w:t>
      </w:r>
      <w:r w:rsidR="008C34FF" w:rsidRPr="00183C45">
        <w:rPr>
          <w:rFonts w:ascii="Garamond" w:hAnsi="Garamond"/>
          <w:sz w:val="22"/>
          <w:szCs w:val="22"/>
        </w:rPr>
        <w:t xml:space="preserve"> beach. </w:t>
      </w:r>
    </w:p>
    <w:p w14:paraId="49AE3390" w14:textId="065B5B72" w:rsidR="008C34FF" w:rsidRPr="00183C45" w:rsidRDefault="00D50AD6" w:rsidP="00183C45">
      <w:pPr>
        <w:spacing w:after="120"/>
        <w:ind w:left="274" w:firstLine="446"/>
        <w:rPr>
          <w:rFonts w:ascii="Garamond" w:hAnsi="Garamond"/>
          <w:sz w:val="22"/>
          <w:szCs w:val="22"/>
        </w:rPr>
      </w:pPr>
      <w:r>
        <w:rPr>
          <w:rFonts w:ascii="Garamond" w:hAnsi="Garamond"/>
          <w:sz w:val="22"/>
          <w:szCs w:val="22"/>
        </w:rPr>
        <w:t>Site</w:t>
      </w:r>
      <w:r w:rsidR="008C34FF" w:rsidRPr="00183C45">
        <w:rPr>
          <w:rFonts w:ascii="Garamond" w:hAnsi="Garamond"/>
          <w:sz w:val="22"/>
          <w:szCs w:val="22"/>
        </w:rPr>
        <w:t xml:space="preserve"> OL (Latitude 41</w:t>
      </w:r>
      <w:r w:rsidR="008C34FF" w:rsidRPr="00183C45">
        <w:rPr>
          <w:rFonts w:ascii="Garamond" w:hAnsi="Garamond"/>
          <w:sz w:val="22"/>
          <w:szCs w:val="22"/>
        </w:rPr>
        <w:sym w:font="Symbol" w:char="F0B0"/>
      </w:r>
      <w:r w:rsidR="008C34FF" w:rsidRPr="00183C45">
        <w:rPr>
          <w:rFonts w:ascii="Garamond" w:hAnsi="Garamond"/>
          <w:sz w:val="22"/>
          <w:szCs w:val="22"/>
        </w:rPr>
        <w:t xml:space="preserve"> 22’ </w:t>
      </w:r>
      <w:r w:rsidR="00AC731B" w:rsidRPr="00183C45">
        <w:rPr>
          <w:rFonts w:ascii="Garamond" w:hAnsi="Garamond"/>
          <w:sz w:val="22"/>
          <w:szCs w:val="22"/>
        </w:rPr>
        <w:t>5</w:t>
      </w:r>
      <w:r w:rsidR="00AC731B">
        <w:rPr>
          <w:rFonts w:ascii="Garamond" w:hAnsi="Garamond"/>
          <w:sz w:val="22"/>
          <w:szCs w:val="22"/>
        </w:rPr>
        <w:t>5</w:t>
      </w:r>
      <w:r w:rsidR="008C34FF" w:rsidRPr="00183C45">
        <w:rPr>
          <w:rFonts w:ascii="Garamond" w:hAnsi="Garamond"/>
          <w:sz w:val="22"/>
          <w:szCs w:val="22"/>
        </w:rPr>
        <w:t>” N, Longitude 82</w:t>
      </w:r>
      <w:r w:rsidR="008C34FF" w:rsidRPr="00183C45">
        <w:rPr>
          <w:rFonts w:ascii="Garamond" w:hAnsi="Garamond"/>
          <w:sz w:val="22"/>
          <w:szCs w:val="22"/>
        </w:rPr>
        <w:sym w:font="Symbol" w:char="F0B0"/>
      </w:r>
      <w:r w:rsidR="008C34FF" w:rsidRPr="00183C45">
        <w:rPr>
          <w:rFonts w:ascii="Garamond" w:hAnsi="Garamond"/>
          <w:sz w:val="22"/>
          <w:szCs w:val="22"/>
        </w:rPr>
        <w:t xml:space="preserve"> 30’</w:t>
      </w:r>
      <w:r w:rsidR="00461B27">
        <w:rPr>
          <w:rFonts w:ascii="Garamond" w:hAnsi="Garamond"/>
          <w:sz w:val="22"/>
          <w:szCs w:val="22"/>
        </w:rPr>
        <w:t xml:space="preserve"> </w:t>
      </w:r>
      <w:r w:rsidR="00AC731B" w:rsidRPr="00183C45">
        <w:rPr>
          <w:rFonts w:ascii="Garamond" w:hAnsi="Garamond"/>
          <w:sz w:val="22"/>
          <w:szCs w:val="22"/>
        </w:rPr>
        <w:t>5</w:t>
      </w:r>
      <w:r w:rsidR="00AC731B">
        <w:rPr>
          <w:rFonts w:ascii="Garamond" w:hAnsi="Garamond"/>
          <w:sz w:val="22"/>
          <w:szCs w:val="22"/>
        </w:rPr>
        <w:t>1</w:t>
      </w:r>
      <w:r w:rsidR="008C34FF" w:rsidRPr="00183C45">
        <w:rPr>
          <w:rFonts w:ascii="Garamond" w:hAnsi="Garamond"/>
          <w:sz w:val="22"/>
          <w:szCs w:val="22"/>
        </w:rPr>
        <w:t xml:space="preserve">” W) is in the lower reaches of the estuary. </w:t>
      </w:r>
      <w:r>
        <w:rPr>
          <w:rFonts w:ascii="Garamond" w:hAnsi="Garamond"/>
          <w:sz w:val="22"/>
          <w:szCs w:val="22"/>
        </w:rPr>
        <w:t>It</w:t>
      </w:r>
      <w:r w:rsidR="008C34FF" w:rsidRPr="00183C45">
        <w:rPr>
          <w:rFonts w:ascii="Garamond" w:hAnsi="Garamond"/>
          <w:sz w:val="22"/>
          <w:szCs w:val="22"/>
        </w:rPr>
        <w:t xml:space="preserve"> is not in direct sight of the mouth, so northerly winds and resulting seiche </w:t>
      </w:r>
      <w:r w:rsidR="00074346">
        <w:rPr>
          <w:rFonts w:ascii="Garamond" w:hAnsi="Garamond"/>
          <w:sz w:val="22"/>
          <w:szCs w:val="22"/>
        </w:rPr>
        <w:t>events</w:t>
      </w:r>
      <w:r w:rsidR="00074346" w:rsidRPr="00183C45">
        <w:rPr>
          <w:rFonts w:ascii="Garamond" w:hAnsi="Garamond"/>
          <w:sz w:val="22"/>
          <w:szCs w:val="22"/>
        </w:rPr>
        <w:t xml:space="preserve"> </w:t>
      </w:r>
      <w:r w:rsidR="008C34FF" w:rsidRPr="00183C45">
        <w:rPr>
          <w:rFonts w:ascii="Garamond" w:hAnsi="Garamond"/>
          <w:sz w:val="22"/>
          <w:szCs w:val="22"/>
        </w:rPr>
        <w:t xml:space="preserve">are less noticeable at this site but </w:t>
      </w:r>
      <w:r w:rsidR="00074346">
        <w:rPr>
          <w:rFonts w:ascii="Garamond" w:hAnsi="Garamond"/>
          <w:sz w:val="22"/>
          <w:szCs w:val="22"/>
        </w:rPr>
        <w:t xml:space="preserve">can </w:t>
      </w:r>
      <w:r>
        <w:rPr>
          <w:rFonts w:ascii="Garamond" w:hAnsi="Garamond"/>
          <w:sz w:val="22"/>
          <w:szCs w:val="22"/>
        </w:rPr>
        <w:t xml:space="preserve">still </w:t>
      </w:r>
      <w:r w:rsidR="008C34FF" w:rsidRPr="00183C45">
        <w:rPr>
          <w:rFonts w:ascii="Garamond" w:hAnsi="Garamond"/>
          <w:sz w:val="22"/>
          <w:szCs w:val="22"/>
        </w:rPr>
        <w:t xml:space="preserve">occur. The bottom sediments are silty clay. This site is located near the northern tip of a </w:t>
      </w:r>
      <w:r w:rsidR="008C34FF" w:rsidRPr="00183C45">
        <w:rPr>
          <w:rFonts w:ascii="Garamond" w:hAnsi="Garamond"/>
          <w:i/>
          <w:sz w:val="22"/>
          <w:szCs w:val="22"/>
        </w:rPr>
        <w:t>Nelumbo</w:t>
      </w:r>
      <w:r w:rsidR="008C34FF" w:rsidRPr="00183C45">
        <w:rPr>
          <w:rFonts w:ascii="Garamond" w:hAnsi="Garamond"/>
          <w:sz w:val="22"/>
          <w:szCs w:val="22"/>
        </w:rPr>
        <w:t xml:space="preserve"> </w:t>
      </w:r>
      <w:r w:rsidR="008C34FF" w:rsidRPr="00183C45">
        <w:rPr>
          <w:rFonts w:ascii="Garamond" w:hAnsi="Garamond"/>
          <w:i/>
          <w:sz w:val="22"/>
          <w:szCs w:val="22"/>
        </w:rPr>
        <w:t>lutea</w:t>
      </w:r>
      <w:r w:rsidR="008C34FF" w:rsidRPr="00183C45">
        <w:rPr>
          <w:rFonts w:ascii="Garamond" w:hAnsi="Garamond"/>
          <w:sz w:val="22"/>
          <w:szCs w:val="22"/>
        </w:rPr>
        <w:t xml:space="preserve"> </w:t>
      </w:r>
      <w:r w:rsidR="00461B27" w:rsidRPr="00183C45">
        <w:rPr>
          <w:rFonts w:ascii="Garamond" w:hAnsi="Garamond"/>
          <w:sz w:val="22"/>
          <w:szCs w:val="22"/>
        </w:rPr>
        <w:t>bed,</w:t>
      </w:r>
      <w:r w:rsidR="008C34FF" w:rsidRPr="00183C45">
        <w:rPr>
          <w:rFonts w:ascii="Garamond" w:hAnsi="Garamond"/>
          <w:sz w:val="22"/>
          <w:szCs w:val="22"/>
        </w:rPr>
        <w:t xml:space="preserve"> and </w:t>
      </w:r>
      <w:proofErr w:type="gramStart"/>
      <w:r w:rsidR="008C34FF" w:rsidRPr="00183C45">
        <w:rPr>
          <w:rFonts w:ascii="Garamond" w:hAnsi="Garamond"/>
          <w:sz w:val="22"/>
          <w:szCs w:val="22"/>
        </w:rPr>
        <w:t>during</w:t>
      </w:r>
      <w:proofErr w:type="gramEnd"/>
      <w:r w:rsidR="008C34FF" w:rsidRPr="00183C45">
        <w:rPr>
          <w:rFonts w:ascii="Garamond" w:hAnsi="Garamond"/>
          <w:sz w:val="22"/>
          <w:szCs w:val="22"/>
        </w:rPr>
        <w:t xml:space="preserve"> many years these plants are within 3 m of the </w:t>
      </w:r>
      <w:r w:rsidR="008C34FF" w:rsidRPr="005962DD">
        <w:rPr>
          <w:rFonts w:ascii="Garamond" w:hAnsi="Garamond"/>
          <w:sz w:val="22"/>
          <w:szCs w:val="22"/>
        </w:rPr>
        <w:t xml:space="preserve">site. This site varied in depth from </w:t>
      </w:r>
      <w:r w:rsidR="005962DD" w:rsidRPr="005962DD">
        <w:rPr>
          <w:rFonts w:ascii="Garamond" w:hAnsi="Garamond"/>
          <w:sz w:val="22"/>
          <w:szCs w:val="22"/>
        </w:rPr>
        <w:t>0.8</w:t>
      </w:r>
      <w:r w:rsidR="00383B6F">
        <w:rPr>
          <w:rFonts w:ascii="Garamond" w:hAnsi="Garamond"/>
          <w:sz w:val="22"/>
          <w:szCs w:val="22"/>
        </w:rPr>
        <w:t>0</w:t>
      </w:r>
      <w:r w:rsidR="005962DD" w:rsidRPr="005962DD">
        <w:rPr>
          <w:rFonts w:ascii="Garamond" w:hAnsi="Garamond"/>
          <w:sz w:val="22"/>
          <w:szCs w:val="22"/>
        </w:rPr>
        <w:t xml:space="preserve"> to 1.84 m </w:t>
      </w:r>
      <w:r w:rsidR="008C34FF" w:rsidRPr="005962DD">
        <w:rPr>
          <w:rFonts w:ascii="Garamond" w:hAnsi="Garamond"/>
          <w:sz w:val="22"/>
          <w:szCs w:val="22"/>
        </w:rPr>
        <w:t xml:space="preserve">during </w:t>
      </w:r>
      <w:r w:rsidR="005962DD" w:rsidRPr="005962DD">
        <w:rPr>
          <w:rFonts w:ascii="Garamond" w:hAnsi="Garamond"/>
          <w:sz w:val="22"/>
          <w:szCs w:val="22"/>
        </w:rPr>
        <w:t>2021</w:t>
      </w:r>
      <w:r w:rsidR="008C34FF" w:rsidRPr="005962DD">
        <w:rPr>
          <w:rFonts w:ascii="Garamond" w:hAnsi="Garamond"/>
          <w:sz w:val="22"/>
          <w:szCs w:val="22"/>
        </w:rPr>
        <w:t xml:space="preserve">. </w:t>
      </w:r>
      <w:proofErr w:type="gramStart"/>
      <w:r>
        <w:rPr>
          <w:rFonts w:ascii="Garamond" w:hAnsi="Garamond"/>
          <w:sz w:val="22"/>
          <w:szCs w:val="22"/>
        </w:rPr>
        <w:t>Similar to</w:t>
      </w:r>
      <w:proofErr w:type="gramEnd"/>
      <w:r>
        <w:rPr>
          <w:rFonts w:ascii="Garamond" w:hAnsi="Garamond"/>
          <w:sz w:val="22"/>
          <w:szCs w:val="22"/>
        </w:rPr>
        <w:t xml:space="preserve"> </w:t>
      </w:r>
      <w:r w:rsidR="005962DD">
        <w:rPr>
          <w:rFonts w:ascii="Garamond" w:hAnsi="Garamond"/>
          <w:sz w:val="22"/>
          <w:szCs w:val="22"/>
        </w:rPr>
        <w:t>w</w:t>
      </w:r>
      <w:r>
        <w:rPr>
          <w:rFonts w:ascii="Garamond" w:hAnsi="Garamond"/>
          <w:sz w:val="22"/>
          <w:szCs w:val="22"/>
        </w:rPr>
        <w:t>ater levels at site WM,</w:t>
      </w:r>
      <w:r w:rsidR="008C34FF" w:rsidRPr="00183C45">
        <w:rPr>
          <w:rFonts w:ascii="Garamond" w:hAnsi="Garamond"/>
          <w:sz w:val="22"/>
          <w:szCs w:val="22"/>
        </w:rPr>
        <w:t xml:space="preserve"> deeper water typically occurred when the estuary outlet was closed or during significant rain event</w:t>
      </w:r>
      <w:r w:rsidR="00074346">
        <w:rPr>
          <w:rFonts w:ascii="Garamond" w:hAnsi="Garamond"/>
          <w:sz w:val="22"/>
          <w:szCs w:val="22"/>
        </w:rPr>
        <w:t>s</w:t>
      </w:r>
      <w:r w:rsidR="008C34FF" w:rsidRPr="00183C45">
        <w:rPr>
          <w:rFonts w:ascii="Garamond" w:hAnsi="Garamond"/>
          <w:sz w:val="22"/>
          <w:szCs w:val="22"/>
        </w:rPr>
        <w:t>.</w:t>
      </w:r>
    </w:p>
    <w:p w14:paraId="169D5C19" w14:textId="79CFD710" w:rsidR="008C34FF" w:rsidRPr="00183C45" w:rsidRDefault="00D50AD6" w:rsidP="00183C45">
      <w:pPr>
        <w:spacing w:after="120"/>
        <w:ind w:left="274" w:firstLine="446"/>
        <w:rPr>
          <w:rFonts w:ascii="Garamond" w:hAnsi="Garamond"/>
          <w:sz w:val="22"/>
          <w:szCs w:val="22"/>
        </w:rPr>
      </w:pPr>
      <w:r>
        <w:rPr>
          <w:rFonts w:ascii="Garamond" w:hAnsi="Garamond"/>
          <w:sz w:val="22"/>
          <w:szCs w:val="22"/>
        </w:rPr>
        <w:lastRenderedPageBreak/>
        <w:t>S</w:t>
      </w:r>
      <w:r w:rsidR="008C34FF" w:rsidRPr="00183C45">
        <w:rPr>
          <w:rFonts w:ascii="Garamond" w:hAnsi="Garamond"/>
          <w:sz w:val="22"/>
          <w:szCs w:val="22"/>
        </w:rPr>
        <w:t>ite DR (Latitude 41</w:t>
      </w:r>
      <w:r w:rsidR="008C34FF" w:rsidRPr="00183C45">
        <w:rPr>
          <w:rFonts w:ascii="Garamond" w:hAnsi="Garamond"/>
          <w:sz w:val="22"/>
          <w:szCs w:val="22"/>
        </w:rPr>
        <w:sym w:font="Symbol" w:char="F0B0"/>
      </w:r>
      <w:r w:rsidR="008C34FF" w:rsidRPr="00183C45">
        <w:rPr>
          <w:rFonts w:ascii="Garamond" w:hAnsi="Garamond"/>
          <w:sz w:val="22"/>
          <w:szCs w:val="22"/>
        </w:rPr>
        <w:t xml:space="preserve"> 21’</w:t>
      </w:r>
      <w:r w:rsidR="00461B27">
        <w:rPr>
          <w:rFonts w:ascii="Garamond" w:hAnsi="Garamond"/>
          <w:sz w:val="22"/>
          <w:szCs w:val="22"/>
        </w:rPr>
        <w:t xml:space="preserve"> </w:t>
      </w:r>
      <w:proofErr w:type="gramStart"/>
      <w:r w:rsidR="008C34FF" w:rsidRPr="00183C45">
        <w:rPr>
          <w:rFonts w:ascii="Garamond" w:hAnsi="Garamond"/>
          <w:sz w:val="22"/>
          <w:szCs w:val="22"/>
        </w:rPr>
        <w:t>54”N</w:t>
      </w:r>
      <w:proofErr w:type="gramEnd"/>
      <w:r w:rsidR="008C34FF" w:rsidRPr="00183C45">
        <w:rPr>
          <w:rFonts w:ascii="Garamond" w:hAnsi="Garamond"/>
          <w:sz w:val="22"/>
          <w:szCs w:val="22"/>
        </w:rPr>
        <w:t>, Longitude 82</w:t>
      </w:r>
      <w:r w:rsidR="008C34FF" w:rsidRPr="00183C45">
        <w:rPr>
          <w:rFonts w:ascii="Garamond" w:hAnsi="Garamond"/>
          <w:sz w:val="22"/>
          <w:szCs w:val="22"/>
        </w:rPr>
        <w:sym w:font="Symbol" w:char="F0B0"/>
      </w:r>
      <w:r w:rsidR="008C34FF" w:rsidRPr="00183C45">
        <w:rPr>
          <w:rFonts w:ascii="Garamond" w:hAnsi="Garamond"/>
          <w:sz w:val="22"/>
          <w:szCs w:val="22"/>
        </w:rPr>
        <w:t xml:space="preserve"> 30’ 17”W) is at the southern boundary of the </w:t>
      </w:r>
      <w:r w:rsidR="001F2E00">
        <w:rPr>
          <w:rFonts w:ascii="Garamond" w:hAnsi="Garamond"/>
          <w:sz w:val="22"/>
          <w:szCs w:val="22"/>
        </w:rPr>
        <w:t>R</w:t>
      </w:r>
      <w:r w:rsidR="008C34FF" w:rsidRPr="00183C45">
        <w:rPr>
          <w:rFonts w:ascii="Garamond" w:hAnsi="Garamond"/>
          <w:sz w:val="22"/>
          <w:szCs w:val="22"/>
        </w:rPr>
        <w:t xml:space="preserve">eserve. </w:t>
      </w:r>
      <w:r>
        <w:rPr>
          <w:rFonts w:ascii="Garamond" w:hAnsi="Garamond"/>
          <w:sz w:val="22"/>
          <w:szCs w:val="22"/>
        </w:rPr>
        <w:t>Water samples are collected from the Darrow Road bridge where i</w:t>
      </w:r>
      <w:r w:rsidR="00074346">
        <w:rPr>
          <w:rFonts w:ascii="Garamond" w:hAnsi="Garamond"/>
          <w:sz w:val="22"/>
          <w:szCs w:val="22"/>
        </w:rPr>
        <w:t>t</w:t>
      </w:r>
      <w:r>
        <w:rPr>
          <w:rFonts w:ascii="Garamond" w:hAnsi="Garamond"/>
          <w:sz w:val="22"/>
          <w:szCs w:val="22"/>
        </w:rPr>
        <w:t xml:space="preserve"> crosses the creek. T</w:t>
      </w:r>
      <w:r w:rsidR="008C34FF" w:rsidRPr="00183C45">
        <w:rPr>
          <w:rFonts w:ascii="Garamond" w:hAnsi="Garamond"/>
          <w:sz w:val="22"/>
          <w:szCs w:val="22"/>
        </w:rPr>
        <w:t>he creek is relatively narrow</w:t>
      </w:r>
      <w:r>
        <w:rPr>
          <w:rFonts w:ascii="Garamond" w:hAnsi="Garamond"/>
          <w:sz w:val="22"/>
          <w:szCs w:val="22"/>
        </w:rPr>
        <w:t xml:space="preserve"> here and a</w:t>
      </w:r>
      <w:r w:rsidR="008C34FF" w:rsidRPr="00183C45">
        <w:rPr>
          <w:rFonts w:ascii="Garamond" w:hAnsi="Garamond"/>
          <w:sz w:val="22"/>
          <w:szCs w:val="22"/>
        </w:rPr>
        <w:t>lthough water direction and flow are influenced by changes in Lake Erie water levels, this site does not have direct contact with Lake Erie waters. The bottom sediments are silty clay. No rooted aquatic vegetation is present near or upstream from this site</w:t>
      </w:r>
      <w:r>
        <w:rPr>
          <w:rFonts w:ascii="Garamond" w:hAnsi="Garamond"/>
          <w:sz w:val="22"/>
          <w:szCs w:val="22"/>
        </w:rPr>
        <w:t xml:space="preserve">, though </w:t>
      </w:r>
      <w:proofErr w:type="spellStart"/>
      <w:r>
        <w:rPr>
          <w:rFonts w:ascii="Garamond" w:hAnsi="Garamond"/>
          <w:sz w:val="22"/>
          <w:szCs w:val="22"/>
        </w:rPr>
        <w:t>coontail</w:t>
      </w:r>
      <w:proofErr w:type="spellEnd"/>
      <w:r>
        <w:rPr>
          <w:rFonts w:ascii="Garamond" w:hAnsi="Garamond"/>
          <w:sz w:val="22"/>
          <w:szCs w:val="22"/>
        </w:rPr>
        <w:t xml:space="preserve"> (</w:t>
      </w:r>
      <w:proofErr w:type="spellStart"/>
      <w:r w:rsidRPr="00D50AD6">
        <w:rPr>
          <w:rFonts w:ascii="Garamond" w:hAnsi="Garamond"/>
          <w:i/>
          <w:iCs/>
          <w:sz w:val="22"/>
          <w:szCs w:val="22"/>
        </w:rPr>
        <w:t>Ceratophyllum</w:t>
      </w:r>
      <w:proofErr w:type="spellEnd"/>
      <w:r w:rsidRPr="00D50AD6">
        <w:rPr>
          <w:rFonts w:ascii="Garamond" w:hAnsi="Garamond"/>
          <w:i/>
          <w:iCs/>
          <w:sz w:val="22"/>
          <w:szCs w:val="22"/>
        </w:rPr>
        <w:t xml:space="preserve"> </w:t>
      </w:r>
      <w:proofErr w:type="spellStart"/>
      <w:r w:rsidRPr="00D50AD6">
        <w:rPr>
          <w:rFonts w:ascii="Garamond" w:hAnsi="Garamond"/>
          <w:i/>
          <w:iCs/>
          <w:sz w:val="22"/>
          <w:szCs w:val="22"/>
        </w:rPr>
        <w:t>demersun</w:t>
      </w:r>
      <w:proofErr w:type="spellEnd"/>
      <w:r>
        <w:rPr>
          <w:rFonts w:ascii="Garamond" w:hAnsi="Garamond"/>
          <w:sz w:val="22"/>
          <w:szCs w:val="22"/>
        </w:rPr>
        <w:t>) has occasionally been observed at</w:t>
      </w:r>
      <w:r w:rsidR="00383B6F">
        <w:rPr>
          <w:rFonts w:ascii="Garamond" w:hAnsi="Garamond"/>
          <w:sz w:val="22"/>
          <w:szCs w:val="22"/>
        </w:rPr>
        <w:t xml:space="preserve"> site</w:t>
      </w:r>
      <w:r>
        <w:rPr>
          <w:rFonts w:ascii="Garamond" w:hAnsi="Garamond"/>
          <w:sz w:val="22"/>
          <w:szCs w:val="22"/>
        </w:rPr>
        <w:t xml:space="preserve"> DR</w:t>
      </w:r>
      <w:r w:rsidR="008C34FF" w:rsidRPr="00183C45">
        <w:rPr>
          <w:rFonts w:ascii="Garamond" w:hAnsi="Garamond"/>
          <w:sz w:val="22"/>
          <w:szCs w:val="22"/>
        </w:rPr>
        <w:t>. Depth at this site range</w:t>
      </w:r>
      <w:r w:rsidR="00802170">
        <w:rPr>
          <w:rFonts w:ascii="Garamond" w:hAnsi="Garamond"/>
          <w:sz w:val="22"/>
          <w:szCs w:val="22"/>
        </w:rPr>
        <w:t>d</w:t>
      </w:r>
      <w:r w:rsidR="008C34FF" w:rsidRPr="00183C45">
        <w:rPr>
          <w:rFonts w:ascii="Garamond" w:hAnsi="Garamond"/>
          <w:sz w:val="22"/>
          <w:szCs w:val="22"/>
        </w:rPr>
        <w:t xml:space="preserve"> from</w:t>
      </w:r>
      <w:r w:rsidR="00802170">
        <w:rPr>
          <w:rFonts w:ascii="Garamond" w:hAnsi="Garamond"/>
          <w:sz w:val="22"/>
          <w:szCs w:val="22"/>
        </w:rPr>
        <w:t xml:space="preserve"> 0.9 to 2.3 m during 2021.</w:t>
      </w:r>
      <w:r w:rsidR="008C34FF" w:rsidRPr="00183C45">
        <w:rPr>
          <w:rFonts w:ascii="Garamond" w:hAnsi="Garamond"/>
          <w:sz w:val="22"/>
          <w:szCs w:val="22"/>
        </w:rPr>
        <w:t xml:space="preserve"> </w:t>
      </w:r>
    </w:p>
    <w:p w14:paraId="2DE2FB08" w14:textId="26BD74AC" w:rsidR="008C34FF" w:rsidRPr="00183C45" w:rsidRDefault="004313B6" w:rsidP="00183C45">
      <w:pPr>
        <w:ind w:left="270" w:firstLine="450"/>
        <w:rPr>
          <w:rFonts w:ascii="Garamond" w:hAnsi="Garamond"/>
          <w:sz w:val="22"/>
          <w:szCs w:val="22"/>
        </w:rPr>
      </w:pPr>
      <w:r>
        <w:rPr>
          <w:rFonts w:ascii="Garamond" w:hAnsi="Garamond"/>
          <w:sz w:val="22"/>
          <w:szCs w:val="22"/>
        </w:rPr>
        <w:t>S</w:t>
      </w:r>
      <w:r w:rsidR="008C34FF" w:rsidRPr="00183C45">
        <w:rPr>
          <w:rFonts w:ascii="Garamond" w:hAnsi="Garamond"/>
          <w:sz w:val="22"/>
          <w:szCs w:val="22"/>
        </w:rPr>
        <w:t>ite BR (Latitude 41</w:t>
      </w:r>
      <w:r w:rsidR="008C34FF" w:rsidRPr="00183C45">
        <w:rPr>
          <w:rFonts w:ascii="Garamond" w:hAnsi="Garamond"/>
          <w:sz w:val="22"/>
          <w:szCs w:val="22"/>
        </w:rPr>
        <w:sym w:font="Symbol" w:char="F0B0"/>
      </w:r>
      <w:r w:rsidR="008C34FF" w:rsidRPr="00183C45">
        <w:rPr>
          <w:rFonts w:ascii="Garamond" w:hAnsi="Garamond"/>
          <w:sz w:val="22"/>
          <w:szCs w:val="22"/>
        </w:rPr>
        <w:t xml:space="preserve"> 20’</w:t>
      </w:r>
      <w:r w:rsidR="00461B27">
        <w:rPr>
          <w:rFonts w:ascii="Garamond" w:hAnsi="Garamond"/>
          <w:sz w:val="22"/>
          <w:szCs w:val="22"/>
        </w:rPr>
        <w:t xml:space="preserve"> </w:t>
      </w:r>
      <w:r w:rsidR="00F3721F">
        <w:rPr>
          <w:rFonts w:ascii="Garamond" w:hAnsi="Garamond"/>
          <w:sz w:val="22"/>
          <w:szCs w:val="22"/>
        </w:rPr>
        <w:t>56</w:t>
      </w:r>
      <w:r w:rsidR="008C34FF" w:rsidRPr="00183C45">
        <w:rPr>
          <w:rFonts w:ascii="Garamond" w:hAnsi="Garamond"/>
          <w:sz w:val="22"/>
          <w:szCs w:val="22"/>
        </w:rPr>
        <w:t>” N, Longitude 82</w:t>
      </w:r>
      <w:r w:rsidR="008C34FF" w:rsidRPr="00183C45">
        <w:rPr>
          <w:rFonts w:ascii="Garamond" w:hAnsi="Garamond"/>
          <w:sz w:val="22"/>
          <w:szCs w:val="22"/>
        </w:rPr>
        <w:sym w:font="Symbol" w:char="F0B0"/>
      </w:r>
      <w:r w:rsidR="008C34FF" w:rsidRPr="00183C45">
        <w:rPr>
          <w:rFonts w:ascii="Garamond" w:hAnsi="Garamond"/>
          <w:sz w:val="22"/>
          <w:szCs w:val="22"/>
        </w:rPr>
        <w:t xml:space="preserve"> 30’</w:t>
      </w:r>
      <w:r w:rsidR="00461B27">
        <w:rPr>
          <w:rFonts w:ascii="Garamond" w:hAnsi="Garamond"/>
          <w:sz w:val="22"/>
          <w:szCs w:val="22"/>
        </w:rPr>
        <w:t xml:space="preserve"> </w:t>
      </w:r>
      <w:proofErr w:type="gramStart"/>
      <w:r w:rsidR="00F3721F">
        <w:rPr>
          <w:rFonts w:ascii="Garamond" w:hAnsi="Garamond"/>
          <w:sz w:val="22"/>
          <w:szCs w:val="22"/>
        </w:rPr>
        <w:t>44</w:t>
      </w:r>
      <w:r w:rsidR="008C34FF" w:rsidRPr="00183C45">
        <w:rPr>
          <w:rFonts w:ascii="Garamond" w:hAnsi="Garamond"/>
          <w:sz w:val="22"/>
          <w:szCs w:val="22"/>
        </w:rPr>
        <w:t>”W</w:t>
      </w:r>
      <w:proofErr w:type="gramEnd"/>
      <w:r w:rsidR="008C34FF" w:rsidRPr="00183C45">
        <w:rPr>
          <w:rFonts w:ascii="Garamond" w:hAnsi="Garamond"/>
          <w:sz w:val="22"/>
          <w:szCs w:val="22"/>
        </w:rPr>
        <w:t>) is located in the lower portion of the creek proper</w:t>
      </w:r>
      <w:r>
        <w:rPr>
          <w:rFonts w:ascii="Garamond" w:hAnsi="Garamond"/>
          <w:sz w:val="22"/>
          <w:szCs w:val="22"/>
        </w:rPr>
        <w:t xml:space="preserve"> where</w:t>
      </w:r>
      <w:r w:rsidR="008C34FF" w:rsidRPr="00183C45">
        <w:rPr>
          <w:rFonts w:ascii="Garamond" w:hAnsi="Garamond"/>
          <w:sz w:val="22"/>
          <w:szCs w:val="22"/>
        </w:rPr>
        <w:t xml:space="preserve"> Berlin Road crosses Old Woman Creek. The site is just upstream of the first riffle area above the estuary. Unlike the other three sites, Lake Erie water levels have no impact on this site. The bottom of the creek </w:t>
      </w:r>
      <w:r w:rsidR="00383B6F">
        <w:rPr>
          <w:rFonts w:ascii="Garamond" w:hAnsi="Garamond"/>
          <w:sz w:val="22"/>
          <w:szCs w:val="22"/>
        </w:rPr>
        <w:t>here</w:t>
      </w:r>
      <w:r w:rsidR="008C34FF" w:rsidRPr="00183C45">
        <w:rPr>
          <w:rFonts w:ascii="Garamond" w:hAnsi="Garamond"/>
          <w:sz w:val="22"/>
          <w:szCs w:val="22"/>
        </w:rPr>
        <w:t xml:space="preserve"> is a combination of rocks interspersed with clay-silt that has been washed in from upstream. There are no aquatic macrophytes at or near this site, but there can be </w:t>
      </w:r>
      <w:r w:rsidR="00383B6F">
        <w:rPr>
          <w:rFonts w:ascii="Garamond" w:hAnsi="Garamond"/>
          <w:sz w:val="22"/>
          <w:szCs w:val="22"/>
        </w:rPr>
        <w:t>periphyton</w:t>
      </w:r>
      <w:r w:rsidR="008C34FF" w:rsidRPr="00183C45">
        <w:rPr>
          <w:rFonts w:ascii="Garamond" w:hAnsi="Garamond"/>
          <w:sz w:val="22"/>
          <w:szCs w:val="22"/>
        </w:rPr>
        <w:t xml:space="preserve"> growth on the bottom rocks during much of the year.</w:t>
      </w:r>
      <w:r w:rsidR="00B62435">
        <w:rPr>
          <w:rFonts w:ascii="Garamond" w:hAnsi="Garamond"/>
          <w:sz w:val="22"/>
          <w:szCs w:val="22"/>
        </w:rPr>
        <w:t xml:space="preserve"> </w:t>
      </w:r>
      <w:r>
        <w:rPr>
          <w:rFonts w:ascii="Garamond" w:hAnsi="Garamond"/>
          <w:sz w:val="22"/>
          <w:szCs w:val="22"/>
        </w:rPr>
        <w:t xml:space="preserve">A USGS stream gauge is located </w:t>
      </w:r>
      <w:r w:rsidR="00036CE5">
        <w:rPr>
          <w:rFonts w:ascii="Garamond" w:hAnsi="Garamond"/>
          <w:sz w:val="22"/>
          <w:szCs w:val="22"/>
        </w:rPr>
        <w:t>~</w:t>
      </w:r>
      <w:r>
        <w:rPr>
          <w:rFonts w:ascii="Garamond" w:hAnsi="Garamond"/>
          <w:sz w:val="22"/>
          <w:szCs w:val="22"/>
        </w:rPr>
        <w:t xml:space="preserve"> </w:t>
      </w:r>
      <w:r w:rsidR="00036CE5">
        <w:rPr>
          <w:rFonts w:ascii="Garamond" w:hAnsi="Garamond"/>
          <w:sz w:val="22"/>
          <w:szCs w:val="22"/>
        </w:rPr>
        <w:t>6</w:t>
      </w:r>
      <w:r>
        <w:rPr>
          <w:rFonts w:ascii="Garamond" w:hAnsi="Garamond"/>
          <w:sz w:val="22"/>
          <w:szCs w:val="22"/>
        </w:rPr>
        <w:t xml:space="preserve">m upstream from this site and discharge and gauge height data can be found at: </w:t>
      </w:r>
      <w:hyperlink r:id="rId11" w:history="1">
        <w:r w:rsidR="00802170" w:rsidRPr="009D72EC">
          <w:rPr>
            <w:rStyle w:val="Hyperlink"/>
            <w:rFonts w:ascii="Garamond" w:hAnsi="Garamond"/>
            <w:sz w:val="22"/>
            <w:szCs w:val="22"/>
          </w:rPr>
          <w:t>https://waterdata.usgs.gov/oh/nwis/uv?site_no=04199155</w:t>
        </w:r>
      </w:hyperlink>
      <w:r w:rsidR="00802170">
        <w:rPr>
          <w:rFonts w:ascii="Garamond" w:hAnsi="Garamond"/>
          <w:sz w:val="22"/>
          <w:szCs w:val="22"/>
        </w:rPr>
        <w:t>.</w:t>
      </w:r>
      <w:r w:rsidR="001974E3">
        <w:rPr>
          <w:rFonts w:ascii="Garamond" w:hAnsi="Garamond"/>
          <w:sz w:val="22"/>
          <w:szCs w:val="22"/>
        </w:rPr>
        <w:t xml:space="preserve"> Based on data collected from this gauge, depth at this site ranged from 0.4 to 3.1 m throughout 2021.</w:t>
      </w:r>
    </w:p>
    <w:p w14:paraId="49FFBE1F" w14:textId="732D8DF1" w:rsidR="00183C45" w:rsidRDefault="00183C45" w:rsidP="008C34FF">
      <w:pPr>
        <w:ind w:left="270"/>
        <w:rPr>
          <w:rFonts w:ascii="Garamond" w:hAnsi="Garamond"/>
        </w:rPr>
      </w:pPr>
    </w:p>
    <w:p w14:paraId="42A271CE" w14:textId="4D31B350" w:rsidR="00183C45" w:rsidRPr="00183C45" w:rsidRDefault="00183C45" w:rsidP="00183C45">
      <w:pPr>
        <w:ind w:left="180"/>
        <w:rPr>
          <w:rFonts w:ascii="Garamond" w:hAnsi="Garamond"/>
          <w:sz w:val="22"/>
          <w:szCs w:val="22"/>
        </w:rPr>
      </w:pPr>
      <w:r w:rsidRPr="00183C45">
        <w:rPr>
          <w:rFonts w:ascii="Garamond" w:hAnsi="Garamond"/>
          <w:b/>
          <w:bCs/>
          <w:sz w:val="22"/>
          <w:szCs w:val="22"/>
        </w:rPr>
        <w:t xml:space="preserve">Table </w:t>
      </w:r>
      <w:r w:rsidR="00BF4CC0">
        <w:rPr>
          <w:rFonts w:ascii="Garamond" w:hAnsi="Garamond"/>
          <w:b/>
          <w:bCs/>
          <w:sz w:val="22"/>
          <w:szCs w:val="22"/>
        </w:rPr>
        <w:t>1</w:t>
      </w:r>
      <w:r w:rsidRPr="00183C45">
        <w:rPr>
          <w:rFonts w:ascii="Garamond" w:hAnsi="Garamond"/>
          <w:b/>
          <w:bCs/>
          <w:sz w:val="22"/>
          <w:szCs w:val="22"/>
        </w:rPr>
        <w:t>:</w:t>
      </w:r>
      <w:r w:rsidRPr="00183C45">
        <w:rPr>
          <w:rFonts w:ascii="Garamond" w:hAnsi="Garamond"/>
          <w:sz w:val="22"/>
          <w:szCs w:val="22"/>
        </w:rPr>
        <w:t xml:space="preserve"> Location of sites that are part of the Old Woman Creek System-wide Monitoring Program (SWMP). Station Code refers to seven-letter site notation used by the CDMO while Station Name is the short-hand name for each site. The Status of all sites is primary (P). The date that monitoring began at each site and, when applicable, the date that the site was decommissioned are listed. If a site has not been decommissioned, not applicable (NA) has been added to the Reason Decommissioned column. </w:t>
      </w:r>
    </w:p>
    <w:tbl>
      <w:tblPr>
        <w:tblW w:w="980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900"/>
        <w:gridCol w:w="990"/>
        <w:gridCol w:w="2160"/>
        <w:gridCol w:w="1800"/>
        <w:gridCol w:w="1890"/>
        <w:gridCol w:w="900"/>
      </w:tblGrid>
      <w:tr w:rsidR="00183C45" w:rsidRPr="00C17F9C" w14:paraId="2CDEAD6A" w14:textId="77777777" w:rsidTr="00E518F4">
        <w:trPr>
          <w:trHeight w:val="540"/>
          <w:jc w:val="right"/>
        </w:trPr>
        <w:tc>
          <w:tcPr>
            <w:tcW w:w="1165" w:type="dxa"/>
            <w:shd w:val="clear" w:color="auto" w:fill="auto"/>
            <w:vAlign w:val="center"/>
          </w:tcPr>
          <w:p w14:paraId="6CF4D15D" w14:textId="77777777" w:rsidR="00183C45" w:rsidRPr="00E518F4" w:rsidRDefault="00183C45" w:rsidP="0001746B">
            <w:pPr>
              <w:jc w:val="center"/>
              <w:rPr>
                <w:rFonts w:ascii="Garamond" w:eastAsia="Calibri" w:hAnsi="Garamond"/>
                <w:b/>
                <w:bCs/>
                <w:sz w:val="22"/>
                <w:szCs w:val="22"/>
              </w:rPr>
            </w:pPr>
            <w:r w:rsidRPr="00E518F4">
              <w:rPr>
                <w:rFonts w:ascii="Garamond" w:eastAsia="Calibri" w:hAnsi="Garamond"/>
                <w:b/>
                <w:bCs/>
                <w:sz w:val="22"/>
                <w:szCs w:val="22"/>
              </w:rPr>
              <w:t>Station Code</w:t>
            </w:r>
          </w:p>
        </w:tc>
        <w:tc>
          <w:tcPr>
            <w:tcW w:w="900" w:type="dxa"/>
            <w:shd w:val="clear" w:color="auto" w:fill="auto"/>
            <w:vAlign w:val="center"/>
          </w:tcPr>
          <w:p w14:paraId="0710BB59" w14:textId="77777777" w:rsidR="00183C45" w:rsidRPr="00E518F4" w:rsidRDefault="00183C45" w:rsidP="0001746B">
            <w:pPr>
              <w:jc w:val="center"/>
              <w:rPr>
                <w:rFonts w:ascii="Garamond" w:eastAsia="Calibri" w:hAnsi="Garamond"/>
                <w:b/>
                <w:bCs/>
                <w:sz w:val="22"/>
                <w:szCs w:val="22"/>
              </w:rPr>
            </w:pPr>
            <w:r w:rsidRPr="00E518F4">
              <w:rPr>
                <w:rFonts w:ascii="Garamond" w:eastAsia="Calibri" w:hAnsi="Garamond"/>
                <w:b/>
                <w:bCs/>
                <w:sz w:val="22"/>
                <w:szCs w:val="22"/>
              </w:rPr>
              <w:t>SWMP Status</w:t>
            </w:r>
          </w:p>
        </w:tc>
        <w:tc>
          <w:tcPr>
            <w:tcW w:w="990" w:type="dxa"/>
            <w:shd w:val="clear" w:color="auto" w:fill="auto"/>
            <w:vAlign w:val="center"/>
          </w:tcPr>
          <w:p w14:paraId="27F001CD" w14:textId="77777777" w:rsidR="00183C45" w:rsidRPr="00E518F4" w:rsidRDefault="00183C45" w:rsidP="0001746B">
            <w:pPr>
              <w:jc w:val="center"/>
              <w:rPr>
                <w:rFonts w:ascii="Garamond" w:eastAsia="Calibri" w:hAnsi="Garamond"/>
                <w:b/>
                <w:bCs/>
                <w:sz w:val="22"/>
                <w:szCs w:val="22"/>
              </w:rPr>
            </w:pPr>
            <w:r w:rsidRPr="00E518F4">
              <w:rPr>
                <w:rFonts w:ascii="Garamond" w:eastAsia="Calibri" w:hAnsi="Garamond"/>
                <w:b/>
                <w:bCs/>
                <w:sz w:val="22"/>
                <w:szCs w:val="22"/>
              </w:rPr>
              <w:t>Station Name</w:t>
            </w:r>
          </w:p>
        </w:tc>
        <w:tc>
          <w:tcPr>
            <w:tcW w:w="2160" w:type="dxa"/>
            <w:shd w:val="clear" w:color="auto" w:fill="auto"/>
            <w:vAlign w:val="center"/>
          </w:tcPr>
          <w:p w14:paraId="3D81DF5A" w14:textId="1DDF3BBA" w:rsidR="00183C45" w:rsidRPr="00E518F4" w:rsidRDefault="00183C45" w:rsidP="0001746B">
            <w:pPr>
              <w:jc w:val="center"/>
              <w:rPr>
                <w:rFonts w:ascii="Garamond" w:eastAsia="Calibri" w:hAnsi="Garamond"/>
                <w:b/>
                <w:bCs/>
                <w:sz w:val="22"/>
                <w:szCs w:val="22"/>
              </w:rPr>
            </w:pPr>
            <w:r w:rsidRPr="00E518F4">
              <w:rPr>
                <w:rFonts w:ascii="Garamond" w:eastAsia="Calibri" w:hAnsi="Garamond"/>
                <w:b/>
                <w:bCs/>
                <w:sz w:val="22"/>
                <w:szCs w:val="22"/>
              </w:rPr>
              <w:t>Location</w:t>
            </w:r>
            <w:r w:rsidR="00C17F9C">
              <w:rPr>
                <w:rFonts w:ascii="Garamond" w:eastAsia="Calibri" w:hAnsi="Garamond"/>
                <w:b/>
                <w:bCs/>
                <w:sz w:val="22"/>
                <w:szCs w:val="22"/>
              </w:rPr>
              <w:t xml:space="preserve">      </w:t>
            </w:r>
            <w:proofErr w:type="gramStart"/>
            <w:r w:rsidR="00C17F9C">
              <w:rPr>
                <w:rFonts w:ascii="Garamond" w:eastAsia="Calibri" w:hAnsi="Garamond"/>
                <w:b/>
                <w:bCs/>
                <w:sz w:val="22"/>
                <w:szCs w:val="22"/>
              </w:rPr>
              <w:t xml:space="preserve">   (</w:t>
            </w:r>
            <w:proofErr w:type="gramEnd"/>
            <w:r w:rsidR="00C17F9C">
              <w:rPr>
                <w:rFonts w:ascii="Garamond" w:eastAsia="Calibri" w:hAnsi="Garamond"/>
                <w:b/>
                <w:bCs/>
                <w:sz w:val="22"/>
                <w:szCs w:val="22"/>
              </w:rPr>
              <w:t>latitude, longitude)</w:t>
            </w:r>
          </w:p>
        </w:tc>
        <w:tc>
          <w:tcPr>
            <w:tcW w:w="1800" w:type="dxa"/>
            <w:shd w:val="clear" w:color="auto" w:fill="auto"/>
            <w:vAlign w:val="center"/>
          </w:tcPr>
          <w:p w14:paraId="3A625D48" w14:textId="77777777" w:rsidR="00183C45" w:rsidRPr="00E518F4" w:rsidRDefault="00183C45" w:rsidP="0001746B">
            <w:pPr>
              <w:jc w:val="center"/>
              <w:rPr>
                <w:rFonts w:ascii="Garamond" w:eastAsia="Calibri" w:hAnsi="Garamond"/>
                <w:b/>
                <w:bCs/>
                <w:sz w:val="22"/>
                <w:szCs w:val="22"/>
              </w:rPr>
            </w:pPr>
            <w:r w:rsidRPr="00E518F4">
              <w:rPr>
                <w:rFonts w:ascii="Garamond" w:eastAsia="Calibri" w:hAnsi="Garamond"/>
                <w:b/>
                <w:bCs/>
                <w:sz w:val="22"/>
                <w:szCs w:val="22"/>
              </w:rPr>
              <w:t>Active Dates</w:t>
            </w:r>
          </w:p>
        </w:tc>
        <w:tc>
          <w:tcPr>
            <w:tcW w:w="1890" w:type="dxa"/>
            <w:shd w:val="clear" w:color="auto" w:fill="auto"/>
            <w:vAlign w:val="center"/>
          </w:tcPr>
          <w:p w14:paraId="6AA167F9" w14:textId="77777777" w:rsidR="00183C45" w:rsidRPr="00E518F4" w:rsidRDefault="00183C45" w:rsidP="0001746B">
            <w:pPr>
              <w:jc w:val="center"/>
              <w:rPr>
                <w:rFonts w:ascii="Garamond" w:eastAsia="Calibri" w:hAnsi="Garamond"/>
                <w:b/>
                <w:bCs/>
                <w:sz w:val="22"/>
                <w:szCs w:val="22"/>
              </w:rPr>
            </w:pPr>
            <w:r w:rsidRPr="00E518F4">
              <w:rPr>
                <w:rFonts w:ascii="Garamond" w:eastAsia="Calibri" w:hAnsi="Garamond"/>
                <w:b/>
                <w:bCs/>
                <w:sz w:val="22"/>
                <w:szCs w:val="22"/>
              </w:rPr>
              <w:t>Reason Decommissioned</w:t>
            </w:r>
          </w:p>
        </w:tc>
        <w:tc>
          <w:tcPr>
            <w:tcW w:w="900" w:type="dxa"/>
            <w:vAlign w:val="center"/>
          </w:tcPr>
          <w:p w14:paraId="4D1EACF9" w14:textId="77777777" w:rsidR="00183C45" w:rsidRPr="00E518F4" w:rsidRDefault="00183C45" w:rsidP="0001746B">
            <w:pPr>
              <w:jc w:val="center"/>
              <w:rPr>
                <w:rFonts w:ascii="Garamond" w:eastAsia="Calibri" w:hAnsi="Garamond"/>
                <w:b/>
                <w:bCs/>
                <w:sz w:val="22"/>
                <w:szCs w:val="22"/>
              </w:rPr>
            </w:pPr>
            <w:r w:rsidRPr="00E518F4">
              <w:rPr>
                <w:rFonts w:ascii="Garamond" w:eastAsia="Calibri" w:hAnsi="Garamond"/>
                <w:b/>
                <w:bCs/>
                <w:sz w:val="22"/>
                <w:szCs w:val="22"/>
              </w:rPr>
              <w:t>Notes</w:t>
            </w:r>
          </w:p>
        </w:tc>
      </w:tr>
      <w:tr w:rsidR="00183C45" w:rsidRPr="00C17F9C" w14:paraId="565894D1" w14:textId="77777777" w:rsidTr="00E518F4">
        <w:trPr>
          <w:trHeight w:val="838"/>
          <w:jc w:val="right"/>
        </w:trPr>
        <w:tc>
          <w:tcPr>
            <w:tcW w:w="1165" w:type="dxa"/>
            <w:shd w:val="clear" w:color="auto" w:fill="auto"/>
            <w:vAlign w:val="center"/>
          </w:tcPr>
          <w:p w14:paraId="75AF96FE" w14:textId="77777777" w:rsidR="00183C45" w:rsidRPr="00E518F4" w:rsidRDefault="00183C45" w:rsidP="0001746B">
            <w:pPr>
              <w:jc w:val="center"/>
              <w:rPr>
                <w:rFonts w:ascii="Garamond" w:eastAsia="Calibri" w:hAnsi="Garamond"/>
                <w:sz w:val="22"/>
                <w:szCs w:val="22"/>
              </w:rPr>
            </w:pPr>
            <w:proofErr w:type="spellStart"/>
            <w:r w:rsidRPr="00E518F4">
              <w:rPr>
                <w:rFonts w:ascii="Garamond" w:eastAsia="Calibri" w:hAnsi="Garamond"/>
                <w:sz w:val="22"/>
                <w:szCs w:val="22"/>
              </w:rPr>
              <w:t>owcbrwq</w:t>
            </w:r>
            <w:proofErr w:type="spellEnd"/>
          </w:p>
        </w:tc>
        <w:tc>
          <w:tcPr>
            <w:tcW w:w="900" w:type="dxa"/>
            <w:shd w:val="clear" w:color="auto" w:fill="auto"/>
            <w:vAlign w:val="center"/>
          </w:tcPr>
          <w:p w14:paraId="6C408628" w14:textId="77777777" w:rsidR="00183C45" w:rsidRPr="00E518F4" w:rsidRDefault="00183C45" w:rsidP="0001746B">
            <w:pPr>
              <w:jc w:val="center"/>
              <w:rPr>
                <w:rFonts w:ascii="Garamond" w:eastAsia="Calibri" w:hAnsi="Garamond"/>
                <w:sz w:val="22"/>
                <w:szCs w:val="22"/>
              </w:rPr>
            </w:pPr>
            <w:r w:rsidRPr="00E518F4">
              <w:rPr>
                <w:rFonts w:ascii="Garamond" w:eastAsia="Calibri" w:hAnsi="Garamond"/>
                <w:sz w:val="22"/>
                <w:szCs w:val="22"/>
              </w:rPr>
              <w:t>P</w:t>
            </w:r>
          </w:p>
        </w:tc>
        <w:tc>
          <w:tcPr>
            <w:tcW w:w="990" w:type="dxa"/>
            <w:shd w:val="clear" w:color="auto" w:fill="auto"/>
            <w:vAlign w:val="center"/>
          </w:tcPr>
          <w:p w14:paraId="02679E5A" w14:textId="77777777" w:rsidR="00183C45" w:rsidRPr="00E518F4" w:rsidRDefault="00183C45" w:rsidP="0001746B">
            <w:pPr>
              <w:jc w:val="center"/>
              <w:rPr>
                <w:rFonts w:ascii="Garamond" w:eastAsia="Calibri" w:hAnsi="Garamond"/>
                <w:sz w:val="22"/>
                <w:szCs w:val="22"/>
              </w:rPr>
            </w:pPr>
            <w:r w:rsidRPr="00E518F4">
              <w:rPr>
                <w:rFonts w:ascii="Garamond" w:eastAsia="Calibri" w:hAnsi="Garamond"/>
                <w:sz w:val="22"/>
                <w:szCs w:val="22"/>
              </w:rPr>
              <w:t>Berlin Road</w:t>
            </w:r>
          </w:p>
        </w:tc>
        <w:tc>
          <w:tcPr>
            <w:tcW w:w="2160" w:type="dxa"/>
            <w:shd w:val="clear" w:color="auto" w:fill="auto"/>
            <w:vAlign w:val="center"/>
          </w:tcPr>
          <w:p w14:paraId="6E955623" w14:textId="0144CB33" w:rsidR="00C17F9C" w:rsidRDefault="00183C45" w:rsidP="0001746B">
            <w:pPr>
              <w:jc w:val="center"/>
              <w:rPr>
                <w:rFonts w:ascii="Garamond" w:hAnsi="Garamond"/>
                <w:sz w:val="22"/>
                <w:szCs w:val="22"/>
              </w:rPr>
            </w:pPr>
            <w:r w:rsidRPr="00E518F4">
              <w:rPr>
                <w:rFonts w:ascii="Garamond" w:hAnsi="Garamond"/>
                <w:sz w:val="22"/>
                <w:szCs w:val="22"/>
              </w:rPr>
              <w:t>41</w:t>
            </w:r>
            <w:r w:rsidRPr="00E518F4">
              <w:rPr>
                <w:rFonts w:ascii="Garamond" w:hAnsi="Garamond"/>
                <w:sz w:val="22"/>
                <w:szCs w:val="22"/>
              </w:rPr>
              <w:sym w:font="Symbol" w:char="F0B0"/>
            </w:r>
            <w:r w:rsidRPr="00E518F4">
              <w:rPr>
                <w:rFonts w:ascii="Garamond" w:hAnsi="Garamond"/>
                <w:sz w:val="22"/>
                <w:szCs w:val="22"/>
              </w:rPr>
              <w:t xml:space="preserve"> 20’ </w:t>
            </w:r>
            <w:r w:rsidR="00F3721F">
              <w:rPr>
                <w:rFonts w:ascii="Garamond" w:hAnsi="Garamond"/>
                <w:sz w:val="22"/>
                <w:szCs w:val="22"/>
              </w:rPr>
              <w:t>56</w:t>
            </w:r>
            <w:r w:rsidRPr="00E518F4">
              <w:rPr>
                <w:rFonts w:ascii="Garamond" w:hAnsi="Garamond"/>
                <w:sz w:val="22"/>
                <w:szCs w:val="22"/>
              </w:rPr>
              <w:t xml:space="preserve">” N, </w:t>
            </w:r>
          </w:p>
          <w:p w14:paraId="5C3292DF" w14:textId="473402B3" w:rsidR="00183C45" w:rsidRPr="00E518F4" w:rsidRDefault="00183C45" w:rsidP="0001746B">
            <w:pPr>
              <w:jc w:val="center"/>
              <w:rPr>
                <w:rFonts w:ascii="Garamond" w:eastAsia="Calibri" w:hAnsi="Garamond"/>
                <w:sz w:val="22"/>
                <w:szCs w:val="22"/>
              </w:rPr>
            </w:pPr>
            <w:r w:rsidRPr="00E518F4">
              <w:rPr>
                <w:rFonts w:ascii="Garamond" w:hAnsi="Garamond"/>
                <w:sz w:val="22"/>
                <w:szCs w:val="22"/>
              </w:rPr>
              <w:t>82</w:t>
            </w:r>
            <w:r w:rsidRPr="00E518F4">
              <w:rPr>
                <w:rFonts w:ascii="Garamond" w:hAnsi="Garamond"/>
                <w:sz w:val="22"/>
                <w:szCs w:val="22"/>
              </w:rPr>
              <w:sym w:font="Symbol" w:char="F0B0"/>
            </w:r>
            <w:r w:rsidRPr="00E518F4">
              <w:rPr>
                <w:rFonts w:ascii="Garamond" w:hAnsi="Garamond"/>
                <w:sz w:val="22"/>
                <w:szCs w:val="22"/>
              </w:rPr>
              <w:t xml:space="preserve"> 30’ </w:t>
            </w:r>
            <w:r w:rsidR="00F3721F">
              <w:rPr>
                <w:rFonts w:ascii="Garamond" w:hAnsi="Garamond"/>
                <w:sz w:val="22"/>
                <w:szCs w:val="22"/>
              </w:rPr>
              <w:t>44</w:t>
            </w:r>
            <w:r w:rsidRPr="00E518F4">
              <w:rPr>
                <w:rFonts w:ascii="Garamond" w:hAnsi="Garamond"/>
                <w:sz w:val="22"/>
                <w:szCs w:val="22"/>
              </w:rPr>
              <w:t>” W</w:t>
            </w:r>
          </w:p>
        </w:tc>
        <w:tc>
          <w:tcPr>
            <w:tcW w:w="1800" w:type="dxa"/>
            <w:shd w:val="clear" w:color="auto" w:fill="auto"/>
            <w:vAlign w:val="center"/>
          </w:tcPr>
          <w:p w14:paraId="1B396D5A" w14:textId="31586475" w:rsidR="00183C45" w:rsidRPr="00E518F4" w:rsidRDefault="00183C45" w:rsidP="0001746B">
            <w:pPr>
              <w:jc w:val="center"/>
              <w:rPr>
                <w:rFonts w:ascii="Garamond" w:eastAsia="Calibri" w:hAnsi="Garamond"/>
                <w:sz w:val="22"/>
                <w:szCs w:val="22"/>
              </w:rPr>
            </w:pPr>
            <w:r w:rsidRPr="00E518F4">
              <w:rPr>
                <w:rFonts w:ascii="Garamond" w:eastAsia="Calibri" w:hAnsi="Garamond"/>
                <w:sz w:val="22"/>
                <w:szCs w:val="22"/>
              </w:rPr>
              <w:t>03/01/</w:t>
            </w:r>
            <w:proofErr w:type="gramStart"/>
            <w:r w:rsidRPr="00E518F4">
              <w:rPr>
                <w:rFonts w:ascii="Garamond" w:eastAsia="Calibri" w:hAnsi="Garamond"/>
                <w:sz w:val="22"/>
                <w:szCs w:val="22"/>
              </w:rPr>
              <w:t>2002  –</w:t>
            </w:r>
            <w:proofErr w:type="gramEnd"/>
            <w:r w:rsidRPr="00E518F4">
              <w:rPr>
                <w:rFonts w:ascii="Garamond" w:eastAsia="Calibri" w:hAnsi="Garamond"/>
                <w:sz w:val="22"/>
                <w:szCs w:val="22"/>
              </w:rPr>
              <w:t xml:space="preserve"> current</w:t>
            </w:r>
          </w:p>
        </w:tc>
        <w:tc>
          <w:tcPr>
            <w:tcW w:w="1890" w:type="dxa"/>
            <w:shd w:val="clear" w:color="auto" w:fill="auto"/>
            <w:vAlign w:val="center"/>
          </w:tcPr>
          <w:p w14:paraId="0524D53D" w14:textId="77777777" w:rsidR="00183C45" w:rsidRPr="00E518F4" w:rsidRDefault="00183C45" w:rsidP="0001746B">
            <w:pPr>
              <w:jc w:val="center"/>
              <w:rPr>
                <w:rFonts w:ascii="Garamond" w:eastAsia="Calibri" w:hAnsi="Garamond"/>
                <w:sz w:val="22"/>
                <w:szCs w:val="22"/>
              </w:rPr>
            </w:pPr>
            <w:r w:rsidRPr="00E518F4">
              <w:rPr>
                <w:rFonts w:ascii="Garamond" w:eastAsia="Calibri" w:hAnsi="Garamond"/>
                <w:sz w:val="22"/>
                <w:szCs w:val="22"/>
              </w:rPr>
              <w:t>NA</w:t>
            </w:r>
          </w:p>
        </w:tc>
        <w:tc>
          <w:tcPr>
            <w:tcW w:w="900" w:type="dxa"/>
            <w:vAlign w:val="center"/>
          </w:tcPr>
          <w:p w14:paraId="711539D5" w14:textId="77777777" w:rsidR="00183C45" w:rsidRPr="00E518F4" w:rsidDel="00616EEA" w:rsidRDefault="00183C45" w:rsidP="0001746B">
            <w:pPr>
              <w:jc w:val="center"/>
              <w:rPr>
                <w:rFonts w:ascii="Garamond" w:eastAsia="Calibri" w:hAnsi="Garamond"/>
                <w:sz w:val="22"/>
                <w:szCs w:val="22"/>
              </w:rPr>
            </w:pPr>
            <w:r w:rsidRPr="00E518F4">
              <w:rPr>
                <w:rFonts w:ascii="Garamond" w:eastAsia="Calibri" w:hAnsi="Garamond"/>
                <w:sz w:val="22"/>
                <w:szCs w:val="22"/>
              </w:rPr>
              <w:t>NA</w:t>
            </w:r>
          </w:p>
        </w:tc>
      </w:tr>
      <w:tr w:rsidR="00183C45" w:rsidRPr="00C17F9C" w14:paraId="0738E5B9" w14:textId="77777777" w:rsidTr="00E518F4">
        <w:trPr>
          <w:trHeight w:val="888"/>
          <w:jc w:val="right"/>
        </w:trPr>
        <w:tc>
          <w:tcPr>
            <w:tcW w:w="1165" w:type="dxa"/>
            <w:shd w:val="clear" w:color="auto" w:fill="auto"/>
            <w:vAlign w:val="center"/>
          </w:tcPr>
          <w:p w14:paraId="1F51FA42" w14:textId="77777777" w:rsidR="00183C45" w:rsidRPr="00E518F4" w:rsidRDefault="00183C45" w:rsidP="0001746B">
            <w:pPr>
              <w:jc w:val="center"/>
              <w:rPr>
                <w:rFonts w:ascii="Garamond" w:eastAsia="Calibri" w:hAnsi="Garamond"/>
                <w:sz w:val="22"/>
                <w:szCs w:val="22"/>
              </w:rPr>
            </w:pPr>
            <w:proofErr w:type="spellStart"/>
            <w:r w:rsidRPr="00E518F4">
              <w:rPr>
                <w:rFonts w:ascii="Garamond" w:eastAsia="Calibri" w:hAnsi="Garamond"/>
                <w:sz w:val="22"/>
                <w:szCs w:val="22"/>
              </w:rPr>
              <w:t>owcdrwq</w:t>
            </w:r>
            <w:proofErr w:type="spellEnd"/>
          </w:p>
        </w:tc>
        <w:tc>
          <w:tcPr>
            <w:tcW w:w="900" w:type="dxa"/>
            <w:shd w:val="clear" w:color="auto" w:fill="auto"/>
            <w:vAlign w:val="center"/>
          </w:tcPr>
          <w:p w14:paraId="26FA71C5" w14:textId="77777777" w:rsidR="00183C45" w:rsidRPr="00E518F4" w:rsidRDefault="00183C45" w:rsidP="0001746B">
            <w:pPr>
              <w:jc w:val="center"/>
              <w:rPr>
                <w:rFonts w:ascii="Garamond" w:eastAsia="Calibri" w:hAnsi="Garamond"/>
                <w:sz w:val="22"/>
                <w:szCs w:val="22"/>
              </w:rPr>
            </w:pPr>
            <w:r w:rsidRPr="00E518F4">
              <w:rPr>
                <w:rFonts w:ascii="Garamond" w:eastAsia="Calibri" w:hAnsi="Garamond"/>
                <w:sz w:val="22"/>
                <w:szCs w:val="22"/>
              </w:rPr>
              <w:t>P</w:t>
            </w:r>
          </w:p>
        </w:tc>
        <w:tc>
          <w:tcPr>
            <w:tcW w:w="990" w:type="dxa"/>
            <w:shd w:val="clear" w:color="auto" w:fill="auto"/>
            <w:vAlign w:val="center"/>
          </w:tcPr>
          <w:p w14:paraId="70EB6A74" w14:textId="77777777" w:rsidR="00183C45" w:rsidRPr="00E518F4" w:rsidRDefault="00183C45" w:rsidP="0001746B">
            <w:pPr>
              <w:jc w:val="center"/>
              <w:rPr>
                <w:rFonts w:ascii="Garamond" w:eastAsia="Calibri" w:hAnsi="Garamond"/>
                <w:sz w:val="22"/>
                <w:szCs w:val="22"/>
              </w:rPr>
            </w:pPr>
            <w:r w:rsidRPr="00E518F4">
              <w:rPr>
                <w:rFonts w:ascii="Garamond" w:eastAsia="Calibri" w:hAnsi="Garamond"/>
                <w:sz w:val="22"/>
                <w:szCs w:val="22"/>
              </w:rPr>
              <w:t>Darrow Road</w:t>
            </w:r>
          </w:p>
        </w:tc>
        <w:tc>
          <w:tcPr>
            <w:tcW w:w="2160" w:type="dxa"/>
            <w:shd w:val="clear" w:color="auto" w:fill="auto"/>
            <w:vAlign w:val="center"/>
          </w:tcPr>
          <w:p w14:paraId="3403BA01" w14:textId="120FD4FC" w:rsidR="00C17F9C" w:rsidRDefault="00183C45" w:rsidP="0001746B">
            <w:pPr>
              <w:jc w:val="center"/>
              <w:rPr>
                <w:rFonts w:ascii="Garamond" w:hAnsi="Garamond"/>
                <w:sz w:val="22"/>
                <w:szCs w:val="22"/>
              </w:rPr>
            </w:pPr>
            <w:r w:rsidRPr="00E518F4">
              <w:rPr>
                <w:rFonts w:ascii="Garamond" w:hAnsi="Garamond"/>
                <w:sz w:val="22"/>
                <w:szCs w:val="22"/>
              </w:rPr>
              <w:t>41</w:t>
            </w:r>
            <w:r w:rsidRPr="00E518F4">
              <w:rPr>
                <w:rFonts w:ascii="Garamond" w:hAnsi="Garamond"/>
                <w:sz w:val="22"/>
                <w:szCs w:val="22"/>
              </w:rPr>
              <w:sym w:font="Symbol" w:char="F0B0"/>
            </w:r>
            <w:r w:rsidRPr="00E518F4">
              <w:rPr>
                <w:rFonts w:ascii="Garamond" w:hAnsi="Garamond"/>
                <w:sz w:val="22"/>
                <w:szCs w:val="22"/>
              </w:rPr>
              <w:t xml:space="preserve"> 21’ 54” N, </w:t>
            </w:r>
          </w:p>
          <w:p w14:paraId="125FE6D2" w14:textId="46F805CF" w:rsidR="00183C45" w:rsidRPr="00E518F4" w:rsidRDefault="00183C45" w:rsidP="0001746B">
            <w:pPr>
              <w:jc w:val="center"/>
              <w:rPr>
                <w:rFonts w:ascii="Garamond" w:eastAsia="Calibri" w:hAnsi="Garamond"/>
                <w:sz w:val="22"/>
                <w:szCs w:val="22"/>
              </w:rPr>
            </w:pPr>
            <w:r w:rsidRPr="00E518F4">
              <w:rPr>
                <w:rFonts w:ascii="Garamond" w:hAnsi="Garamond"/>
                <w:sz w:val="22"/>
                <w:szCs w:val="22"/>
              </w:rPr>
              <w:t>82</w:t>
            </w:r>
            <w:r w:rsidRPr="00E518F4">
              <w:rPr>
                <w:rFonts w:ascii="Garamond" w:hAnsi="Garamond"/>
                <w:sz w:val="22"/>
                <w:szCs w:val="22"/>
              </w:rPr>
              <w:sym w:font="Symbol" w:char="F0B0"/>
            </w:r>
            <w:r w:rsidRPr="00E518F4">
              <w:rPr>
                <w:rFonts w:ascii="Garamond" w:hAnsi="Garamond"/>
                <w:sz w:val="22"/>
                <w:szCs w:val="22"/>
              </w:rPr>
              <w:t xml:space="preserve"> 30’ 17” W</w:t>
            </w:r>
          </w:p>
        </w:tc>
        <w:tc>
          <w:tcPr>
            <w:tcW w:w="1800" w:type="dxa"/>
            <w:shd w:val="clear" w:color="auto" w:fill="auto"/>
            <w:vAlign w:val="center"/>
          </w:tcPr>
          <w:p w14:paraId="0426B160" w14:textId="046A7003" w:rsidR="00183C45" w:rsidRPr="00E518F4" w:rsidRDefault="00183C45" w:rsidP="0001746B">
            <w:pPr>
              <w:jc w:val="center"/>
              <w:rPr>
                <w:rFonts w:ascii="Garamond" w:eastAsia="Calibri" w:hAnsi="Garamond"/>
                <w:sz w:val="22"/>
                <w:szCs w:val="22"/>
              </w:rPr>
            </w:pPr>
            <w:r w:rsidRPr="00E518F4">
              <w:rPr>
                <w:rFonts w:ascii="Garamond" w:eastAsia="Calibri" w:hAnsi="Garamond"/>
                <w:sz w:val="22"/>
                <w:szCs w:val="22"/>
              </w:rPr>
              <w:t>08/01/</w:t>
            </w:r>
            <w:proofErr w:type="gramStart"/>
            <w:r w:rsidRPr="00E518F4">
              <w:rPr>
                <w:rFonts w:ascii="Garamond" w:eastAsia="Calibri" w:hAnsi="Garamond"/>
                <w:sz w:val="22"/>
                <w:szCs w:val="22"/>
              </w:rPr>
              <w:t>2007  –</w:t>
            </w:r>
            <w:proofErr w:type="gramEnd"/>
            <w:r w:rsidRPr="00E518F4">
              <w:rPr>
                <w:rFonts w:ascii="Garamond" w:eastAsia="Calibri" w:hAnsi="Garamond"/>
                <w:sz w:val="22"/>
                <w:szCs w:val="22"/>
              </w:rPr>
              <w:t xml:space="preserve"> current</w:t>
            </w:r>
          </w:p>
        </w:tc>
        <w:tc>
          <w:tcPr>
            <w:tcW w:w="1890" w:type="dxa"/>
            <w:shd w:val="clear" w:color="auto" w:fill="auto"/>
            <w:vAlign w:val="center"/>
          </w:tcPr>
          <w:p w14:paraId="5B6F745C" w14:textId="77777777" w:rsidR="00183C45" w:rsidRPr="00E518F4" w:rsidRDefault="00183C45" w:rsidP="0001746B">
            <w:pPr>
              <w:jc w:val="center"/>
              <w:rPr>
                <w:rFonts w:ascii="Garamond" w:eastAsia="Calibri" w:hAnsi="Garamond"/>
                <w:sz w:val="22"/>
                <w:szCs w:val="22"/>
              </w:rPr>
            </w:pPr>
            <w:r w:rsidRPr="00E518F4">
              <w:rPr>
                <w:rFonts w:ascii="Garamond" w:eastAsia="Calibri" w:hAnsi="Garamond"/>
                <w:sz w:val="22"/>
                <w:szCs w:val="22"/>
              </w:rPr>
              <w:t>NA</w:t>
            </w:r>
          </w:p>
        </w:tc>
        <w:tc>
          <w:tcPr>
            <w:tcW w:w="900" w:type="dxa"/>
            <w:vAlign w:val="center"/>
          </w:tcPr>
          <w:p w14:paraId="5DCFC802" w14:textId="77777777" w:rsidR="00183C45" w:rsidRPr="00E518F4" w:rsidDel="00616EEA" w:rsidRDefault="00183C45" w:rsidP="0001746B">
            <w:pPr>
              <w:jc w:val="center"/>
              <w:rPr>
                <w:rFonts w:ascii="Garamond" w:eastAsia="Calibri" w:hAnsi="Garamond"/>
                <w:sz w:val="22"/>
                <w:szCs w:val="22"/>
              </w:rPr>
            </w:pPr>
            <w:r w:rsidRPr="00E518F4">
              <w:rPr>
                <w:rFonts w:ascii="Garamond" w:eastAsia="Calibri" w:hAnsi="Garamond"/>
                <w:sz w:val="22"/>
                <w:szCs w:val="22"/>
              </w:rPr>
              <w:t>NA</w:t>
            </w:r>
          </w:p>
        </w:tc>
      </w:tr>
      <w:tr w:rsidR="00183C45" w:rsidRPr="00C17F9C" w14:paraId="27D58C27" w14:textId="77777777" w:rsidTr="00E518F4">
        <w:trPr>
          <w:trHeight w:val="888"/>
          <w:jc w:val="right"/>
        </w:trPr>
        <w:tc>
          <w:tcPr>
            <w:tcW w:w="1165" w:type="dxa"/>
            <w:shd w:val="clear" w:color="auto" w:fill="auto"/>
            <w:vAlign w:val="center"/>
          </w:tcPr>
          <w:p w14:paraId="2CD19A63" w14:textId="77777777" w:rsidR="00183C45" w:rsidRPr="00E518F4" w:rsidRDefault="00183C45" w:rsidP="0001746B">
            <w:pPr>
              <w:jc w:val="center"/>
              <w:rPr>
                <w:rFonts w:ascii="Garamond" w:eastAsia="Calibri" w:hAnsi="Garamond"/>
                <w:sz w:val="22"/>
                <w:szCs w:val="22"/>
              </w:rPr>
            </w:pPr>
            <w:proofErr w:type="spellStart"/>
            <w:r w:rsidRPr="00E518F4">
              <w:rPr>
                <w:rFonts w:ascii="Garamond" w:eastAsia="Calibri" w:hAnsi="Garamond"/>
                <w:sz w:val="22"/>
                <w:szCs w:val="22"/>
              </w:rPr>
              <w:t>owcolwq</w:t>
            </w:r>
            <w:proofErr w:type="spellEnd"/>
          </w:p>
        </w:tc>
        <w:tc>
          <w:tcPr>
            <w:tcW w:w="900" w:type="dxa"/>
            <w:shd w:val="clear" w:color="auto" w:fill="auto"/>
            <w:vAlign w:val="center"/>
          </w:tcPr>
          <w:p w14:paraId="001C99F1" w14:textId="77777777" w:rsidR="00183C45" w:rsidRPr="00E518F4" w:rsidRDefault="00183C45" w:rsidP="0001746B">
            <w:pPr>
              <w:jc w:val="center"/>
              <w:rPr>
                <w:rFonts w:ascii="Garamond" w:eastAsia="Calibri" w:hAnsi="Garamond"/>
                <w:sz w:val="22"/>
                <w:szCs w:val="22"/>
              </w:rPr>
            </w:pPr>
            <w:r w:rsidRPr="00E518F4">
              <w:rPr>
                <w:rFonts w:ascii="Garamond" w:eastAsia="Calibri" w:hAnsi="Garamond"/>
                <w:sz w:val="22"/>
                <w:szCs w:val="22"/>
              </w:rPr>
              <w:t>P</w:t>
            </w:r>
          </w:p>
        </w:tc>
        <w:tc>
          <w:tcPr>
            <w:tcW w:w="990" w:type="dxa"/>
            <w:shd w:val="clear" w:color="auto" w:fill="auto"/>
            <w:vAlign w:val="center"/>
          </w:tcPr>
          <w:p w14:paraId="644A5B16" w14:textId="77777777" w:rsidR="00183C45" w:rsidRPr="00E518F4" w:rsidRDefault="00183C45" w:rsidP="0001746B">
            <w:pPr>
              <w:jc w:val="center"/>
              <w:rPr>
                <w:rFonts w:ascii="Garamond" w:eastAsia="Calibri" w:hAnsi="Garamond"/>
                <w:sz w:val="22"/>
                <w:szCs w:val="22"/>
              </w:rPr>
            </w:pPr>
            <w:r w:rsidRPr="00E518F4">
              <w:rPr>
                <w:rFonts w:ascii="Garamond" w:eastAsia="Calibri" w:hAnsi="Garamond"/>
                <w:sz w:val="22"/>
                <w:szCs w:val="22"/>
              </w:rPr>
              <w:t>Lower Estuary</w:t>
            </w:r>
          </w:p>
        </w:tc>
        <w:tc>
          <w:tcPr>
            <w:tcW w:w="2160" w:type="dxa"/>
            <w:shd w:val="clear" w:color="auto" w:fill="auto"/>
            <w:vAlign w:val="center"/>
          </w:tcPr>
          <w:p w14:paraId="23A92068" w14:textId="7F4DC4A7" w:rsidR="00C17F9C" w:rsidRDefault="00183C45" w:rsidP="0001746B">
            <w:pPr>
              <w:jc w:val="center"/>
              <w:rPr>
                <w:rFonts w:ascii="Garamond" w:hAnsi="Garamond"/>
                <w:sz w:val="22"/>
                <w:szCs w:val="22"/>
              </w:rPr>
            </w:pPr>
            <w:r w:rsidRPr="00E518F4">
              <w:rPr>
                <w:rFonts w:ascii="Garamond" w:hAnsi="Garamond"/>
                <w:sz w:val="22"/>
                <w:szCs w:val="22"/>
              </w:rPr>
              <w:t>41</w:t>
            </w:r>
            <w:r w:rsidRPr="00E518F4">
              <w:rPr>
                <w:rFonts w:ascii="Garamond" w:hAnsi="Garamond"/>
                <w:sz w:val="22"/>
                <w:szCs w:val="22"/>
              </w:rPr>
              <w:sym w:font="Symbol" w:char="F0B0"/>
            </w:r>
            <w:r w:rsidRPr="00E518F4">
              <w:rPr>
                <w:rFonts w:ascii="Garamond" w:hAnsi="Garamond"/>
                <w:sz w:val="22"/>
                <w:szCs w:val="22"/>
              </w:rPr>
              <w:t xml:space="preserve"> 22’ 55” N, </w:t>
            </w:r>
          </w:p>
          <w:p w14:paraId="13953F1A" w14:textId="1E61A950" w:rsidR="00183C45" w:rsidRPr="00E518F4" w:rsidRDefault="00183C45" w:rsidP="0001746B">
            <w:pPr>
              <w:jc w:val="center"/>
              <w:rPr>
                <w:rFonts w:ascii="Garamond" w:eastAsia="Calibri" w:hAnsi="Garamond"/>
                <w:sz w:val="22"/>
                <w:szCs w:val="22"/>
              </w:rPr>
            </w:pPr>
            <w:r w:rsidRPr="00E518F4">
              <w:rPr>
                <w:rFonts w:ascii="Garamond" w:hAnsi="Garamond"/>
                <w:sz w:val="22"/>
                <w:szCs w:val="22"/>
              </w:rPr>
              <w:t>82</w:t>
            </w:r>
            <w:r w:rsidRPr="00E518F4">
              <w:rPr>
                <w:rFonts w:ascii="Garamond" w:hAnsi="Garamond"/>
                <w:sz w:val="22"/>
                <w:szCs w:val="22"/>
              </w:rPr>
              <w:sym w:font="Symbol" w:char="F0B0"/>
            </w:r>
            <w:r w:rsidRPr="00E518F4">
              <w:rPr>
                <w:rFonts w:ascii="Garamond" w:hAnsi="Garamond"/>
                <w:sz w:val="22"/>
                <w:szCs w:val="22"/>
              </w:rPr>
              <w:t xml:space="preserve"> 30’ 51” W</w:t>
            </w:r>
          </w:p>
        </w:tc>
        <w:tc>
          <w:tcPr>
            <w:tcW w:w="1800" w:type="dxa"/>
            <w:shd w:val="clear" w:color="auto" w:fill="auto"/>
            <w:vAlign w:val="center"/>
          </w:tcPr>
          <w:p w14:paraId="5FA27DB8" w14:textId="657E44E9" w:rsidR="00183C45" w:rsidRPr="00E518F4" w:rsidRDefault="00183C45" w:rsidP="0001746B">
            <w:pPr>
              <w:jc w:val="center"/>
              <w:rPr>
                <w:rFonts w:ascii="Garamond" w:eastAsia="Calibri" w:hAnsi="Garamond"/>
                <w:sz w:val="22"/>
                <w:szCs w:val="22"/>
              </w:rPr>
            </w:pPr>
            <w:r w:rsidRPr="00E518F4">
              <w:rPr>
                <w:rFonts w:ascii="Garamond" w:eastAsia="Calibri" w:hAnsi="Garamond"/>
                <w:sz w:val="22"/>
                <w:szCs w:val="22"/>
              </w:rPr>
              <w:t>04/01/</w:t>
            </w:r>
            <w:proofErr w:type="gramStart"/>
            <w:r w:rsidRPr="00E518F4">
              <w:rPr>
                <w:rFonts w:ascii="Garamond" w:eastAsia="Calibri" w:hAnsi="Garamond"/>
                <w:sz w:val="22"/>
                <w:szCs w:val="22"/>
              </w:rPr>
              <w:t>2002  –</w:t>
            </w:r>
            <w:proofErr w:type="gramEnd"/>
            <w:r w:rsidRPr="00E518F4">
              <w:rPr>
                <w:rFonts w:ascii="Garamond" w:eastAsia="Calibri" w:hAnsi="Garamond"/>
                <w:sz w:val="22"/>
                <w:szCs w:val="22"/>
              </w:rPr>
              <w:t xml:space="preserve"> current</w:t>
            </w:r>
          </w:p>
        </w:tc>
        <w:tc>
          <w:tcPr>
            <w:tcW w:w="1890" w:type="dxa"/>
            <w:shd w:val="clear" w:color="auto" w:fill="auto"/>
            <w:vAlign w:val="center"/>
          </w:tcPr>
          <w:p w14:paraId="77BDDB4D" w14:textId="77777777" w:rsidR="00183C45" w:rsidRPr="00E518F4" w:rsidRDefault="00183C45" w:rsidP="0001746B">
            <w:pPr>
              <w:jc w:val="center"/>
              <w:rPr>
                <w:rFonts w:ascii="Garamond" w:eastAsia="Calibri" w:hAnsi="Garamond"/>
                <w:sz w:val="22"/>
                <w:szCs w:val="22"/>
              </w:rPr>
            </w:pPr>
            <w:r w:rsidRPr="00E518F4">
              <w:rPr>
                <w:rFonts w:ascii="Garamond" w:eastAsia="Calibri" w:hAnsi="Garamond"/>
                <w:sz w:val="22"/>
                <w:szCs w:val="22"/>
              </w:rPr>
              <w:t>NA</w:t>
            </w:r>
          </w:p>
        </w:tc>
        <w:tc>
          <w:tcPr>
            <w:tcW w:w="900" w:type="dxa"/>
            <w:vAlign w:val="center"/>
          </w:tcPr>
          <w:p w14:paraId="4993028C" w14:textId="77777777" w:rsidR="00183C45" w:rsidRPr="00E518F4" w:rsidDel="00616EEA" w:rsidRDefault="00183C45" w:rsidP="0001746B">
            <w:pPr>
              <w:jc w:val="center"/>
              <w:rPr>
                <w:rFonts w:ascii="Garamond" w:eastAsia="Calibri" w:hAnsi="Garamond"/>
                <w:sz w:val="22"/>
                <w:szCs w:val="22"/>
              </w:rPr>
            </w:pPr>
            <w:r w:rsidRPr="00E518F4">
              <w:rPr>
                <w:rFonts w:ascii="Garamond" w:eastAsia="Calibri" w:hAnsi="Garamond"/>
                <w:sz w:val="22"/>
                <w:szCs w:val="22"/>
              </w:rPr>
              <w:t>NA</w:t>
            </w:r>
          </w:p>
        </w:tc>
      </w:tr>
      <w:tr w:rsidR="00183C45" w:rsidRPr="00C17F9C" w14:paraId="38A505E0" w14:textId="77777777" w:rsidTr="00E518F4">
        <w:trPr>
          <w:trHeight w:val="838"/>
          <w:jc w:val="right"/>
        </w:trPr>
        <w:tc>
          <w:tcPr>
            <w:tcW w:w="1165" w:type="dxa"/>
            <w:shd w:val="clear" w:color="auto" w:fill="auto"/>
            <w:vAlign w:val="center"/>
          </w:tcPr>
          <w:p w14:paraId="466E7F19" w14:textId="77777777" w:rsidR="00183C45" w:rsidRPr="00E518F4" w:rsidRDefault="00183C45" w:rsidP="0001746B">
            <w:pPr>
              <w:jc w:val="center"/>
              <w:rPr>
                <w:rFonts w:ascii="Garamond" w:eastAsia="Calibri" w:hAnsi="Garamond"/>
                <w:sz w:val="22"/>
                <w:szCs w:val="22"/>
              </w:rPr>
            </w:pPr>
            <w:proofErr w:type="spellStart"/>
            <w:r w:rsidRPr="00E518F4">
              <w:rPr>
                <w:rFonts w:ascii="Garamond" w:eastAsia="Calibri" w:hAnsi="Garamond"/>
                <w:sz w:val="22"/>
                <w:szCs w:val="22"/>
              </w:rPr>
              <w:t>owcwmwq</w:t>
            </w:r>
            <w:proofErr w:type="spellEnd"/>
          </w:p>
        </w:tc>
        <w:tc>
          <w:tcPr>
            <w:tcW w:w="900" w:type="dxa"/>
            <w:shd w:val="clear" w:color="auto" w:fill="auto"/>
            <w:vAlign w:val="center"/>
          </w:tcPr>
          <w:p w14:paraId="180EAE23" w14:textId="77777777" w:rsidR="00183C45" w:rsidRPr="00E518F4" w:rsidRDefault="00183C45" w:rsidP="0001746B">
            <w:pPr>
              <w:jc w:val="center"/>
              <w:rPr>
                <w:rFonts w:ascii="Garamond" w:eastAsia="Calibri" w:hAnsi="Garamond"/>
                <w:sz w:val="22"/>
                <w:szCs w:val="22"/>
              </w:rPr>
            </w:pPr>
            <w:r w:rsidRPr="00E518F4">
              <w:rPr>
                <w:rFonts w:ascii="Garamond" w:eastAsia="Calibri" w:hAnsi="Garamond"/>
                <w:sz w:val="22"/>
                <w:szCs w:val="22"/>
              </w:rPr>
              <w:t>P</w:t>
            </w:r>
          </w:p>
        </w:tc>
        <w:tc>
          <w:tcPr>
            <w:tcW w:w="990" w:type="dxa"/>
            <w:shd w:val="clear" w:color="auto" w:fill="auto"/>
            <w:vAlign w:val="center"/>
          </w:tcPr>
          <w:p w14:paraId="063B3635" w14:textId="77777777" w:rsidR="00183C45" w:rsidRPr="00E518F4" w:rsidRDefault="00183C45" w:rsidP="0001746B">
            <w:pPr>
              <w:jc w:val="center"/>
              <w:rPr>
                <w:rFonts w:ascii="Garamond" w:eastAsia="Calibri" w:hAnsi="Garamond"/>
                <w:sz w:val="22"/>
                <w:szCs w:val="22"/>
              </w:rPr>
            </w:pPr>
            <w:r w:rsidRPr="00E518F4">
              <w:rPr>
                <w:rFonts w:ascii="Garamond" w:eastAsia="Calibri" w:hAnsi="Garamond"/>
                <w:sz w:val="22"/>
                <w:szCs w:val="22"/>
              </w:rPr>
              <w:t>Route 6</w:t>
            </w:r>
          </w:p>
        </w:tc>
        <w:tc>
          <w:tcPr>
            <w:tcW w:w="2160" w:type="dxa"/>
            <w:shd w:val="clear" w:color="auto" w:fill="auto"/>
            <w:vAlign w:val="center"/>
          </w:tcPr>
          <w:p w14:paraId="3749F06C" w14:textId="61D2918F" w:rsidR="00C17F9C" w:rsidRDefault="00183C45" w:rsidP="0001746B">
            <w:pPr>
              <w:jc w:val="center"/>
              <w:rPr>
                <w:rFonts w:ascii="Garamond" w:hAnsi="Garamond"/>
                <w:sz w:val="22"/>
                <w:szCs w:val="22"/>
              </w:rPr>
            </w:pPr>
            <w:r w:rsidRPr="00E518F4">
              <w:rPr>
                <w:rFonts w:ascii="Garamond" w:hAnsi="Garamond"/>
                <w:sz w:val="22"/>
                <w:szCs w:val="22"/>
              </w:rPr>
              <w:t>41</w:t>
            </w:r>
            <w:r w:rsidRPr="00E518F4">
              <w:rPr>
                <w:rFonts w:ascii="Garamond" w:hAnsi="Garamond"/>
                <w:sz w:val="22"/>
                <w:szCs w:val="22"/>
              </w:rPr>
              <w:sym w:font="Symbol" w:char="F0B0"/>
            </w:r>
            <w:r w:rsidRPr="00E518F4">
              <w:rPr>
                <w:rFonts w:ascii="Garamond" w:hAnsi="Garamond"/>
                <w:sz w:val="22"/>
                <w:szCs w:val="22"/>
              </w:rPr>
              <w:t xml:space="preserve"> 22' </w:t>
            </w:r>
            <w:r w:rsidR="00F3721F">
              <w:rPr>
                <w:rFonts w:ascii="Garamond" w:hAnsi="Garamond"/>
                <w:sz w:val="22"/>
                <w:szCs w:val="22"/>
              </w:rPr>
              <w:t>57</w:t>
            </w:r>
            <w:r w:rsidRPr="00E518F4">
              <w:rPr>
                <w:rFonts w:ascii="Garamond" w:hAnsi="Garamond"/>
                <w:sz w:val="22"/>
                <w:szCs w:val="22"/>
              </w:rPr>
              <w:t xml:space="preserve">” N, </w:t>
            </w:r>
          </w:p>
          <w:p w14:paraId="289B394A" w14:textId="66270173" w:rsidR="00183C45" w:rsidRPr="00E518F4" w:rsidRDefault="00183C45" w:rsidP="0001746B">
            <w:pPr>
              <w:jc w:val="center"/>
              <w:rPr>
                <w:rFonts w:ascii="Garamond" w:eastAsia="Calibri" w:hAnsi="Garamond"/>
                <w:sz w:val="22"/>
                <w:szCs w:val="22"/>
              </w:rPr>
            </w:pPr>
            <w:r w:rsidRPr="00E518F4">
              <w:rPr>
                <w:rFonts w:ascii="Garamond" w:hAnsi="Garamond"/>
                <w:sz w:val="22"/>
                <w:szCs w:val="22"/>
              </w:rPr>
              <w:t>82</w:t>
            </w:r>
            <w:r w:rsidRPr="00E518F4">
              <w:rPr>
                <w:rFonts w:ascii="Garamond" w:hAnsi="Garamond"/>
                <w:sz w:val="22"/>
                <w:szCs w:val="22"/>
              </w:rPr>
              <w:sym w:font="Symbol" w:char="F0B0"/>
            </w:r>
            <w:r w:rsidRPr="00E518F4">
              <w:rPr>
                <w:rFonts w:ascii="Garamond" w:hAnsi="Garamond"/>
                <w:sz w:val="22"/>
                <w:szCs w:val="22"/>
              </w:rPr>
              <w:t xml:space="preserve"> 30' </w:t>
            </w:r>
            <w:r w:rsidR="00F3721F">
              <w:rPr>
                <w:rFonts w:ascii="Garamond" w:hAnsi="Garamond"/>
                <w:sz w:val="22"/>
                <w:szCs w:val="22"/>
              </w:rPr>
              <w:t>53</w:t>
            </w:r>
            <w:r w:rsidRPr="00E518F4">
              <w:rPr>
                <w:rFonts w:ascii="Garamond" w:hAnsi="Garamond"/>
                <w:sz w:val="22"/>
                <w:szCs w:val="22"/>
              </w:rPr>
              <w:t>” W</w:t>
            </w:r>
          </w:p>
        </w:tc>
        <w:tc>
          <w:tcPr>
            <w:tcW w:w="1800" w:type="dxa"/>
            <w:shd w:val="clear" w:color="auto" w:fill="auto"/>
            <w:vAlign w:val="center"/>
          </w:tcPr>
          <w:p w14:paraId="65F1A1E6" w14:textId="016F8534" w:rsidR="00183C45" w:rsidRPr="00E518F4" w:rsidRDefault="00183C45" w:rsidP="0001746B">
            <w:pPr>
              <w:jc w:val="center"/>
              <w:rPr>
                <w:rFonts w:ascii="Garamond" w:eastAsia="Calibri" w:hAnsi="Garamond"/>
                <w:sz w:val="22"/>
                <w:szCs w:val="22"/>
              </w:rPr>
            </w:pPr>
            <w:r w:rsidRPr="00E518F4">
              <w:rPr>
                <w:rFonts w:ascii="Garamond" w:eastAsia="Calibri" w:hAnsi="Garamond"/>
                <w:sz w:val="22"/>
                <w:szCs w:val="22"/>
              </w:rPr>
              <w:t>05/01/</w:t>
            </w:r>
            <w:proofErr w:type="gramStart"/>
            <w:r w:rsidRPr="00E518F4">
              <w:rPr>
                <w:rFonts w:ascii="Garamond" w:eastAsia="Calibri" w:hAnsi="Garamond"/>
                <w:sz w:val="22"/>
                <w:szCs w:val="22"/>
              </w:rPr>
              <w:t>1995  –</w:t>
            </w:r>
            <w:proofErr w:type="gramEnd"/>
            <w:r w:rsidRPr="00E518F4">
              <w:rPr>
                <w:rFonts w:ascii="Garamond" w:eastAsia="Calibri" w:hAnsi="Garamond"/>
                <w:sz w:val="22"/>
                <w:szCs w:val="22"/>
              </w:rPr>
              <w:t xml:space="preserve"> current</w:t>
            </w:r>
          </w:p>
        </w:tc>
        <w:tc>
          <w:tcPr>
            <w:tcW w:w="1890" w:type="dxa"/>
            <w:shd w:val="clear" w:color="auto" w:fill="auto"/>
            <w:vAlign w:val="center"/>
          </w:tcPr>
          <w:p w14:paraId="01DCE27B" w14:textId="77777777" w:rsidR="00183C45" w:rsidRPr="00E518F4" w:rsidRDefault="00183C45" w:rsidP="0001746B">
            <w:pPr>
              <w:jc w:val="center"/>
              <w:rPr>
                <w:rFonts w:ascii="Garamond" w:eastAsia="Calibri" w:hAnsi="Garamond"/>
                <w:sz w:val="22"/>
                <w:szCs w:val="22"/>
              </w:rPr>
            </w:pPr>
            <w:r w:rsidRPr="00E518F4">
              <w:rPr>
                <w:rFonts w:ascii="Garamond" w:eastAsia="Calibri" w:hAnsi="Garamond"/>
                <w:sz w:val="22"/>
                <w:szCs w:val="22"/>
              </w:rPr>
              <w:t>NA</w:t>
            </w:r>
          </w:p>
        </w:tc>
        <w:tc>
          <w:tcPr>
            <w:tcW w:w="900" w:type="dxa"/>
            <w:vAlign w:val="center"/>
          </w:tcPr>
          <w:p w14:paraId="11E927B5" w14:textId="77777777" w:rsidR="00183C45" w:rsidRPr="00E518F4" w:rsidDel="00616EEA" w:rsidRDefault="00183C45" w:rsidP="0001746B">
            <w:pPr>
              <w:jc w:val="center"/>
              <w:rPr>
                <w:rFonts w:ascii="Garamond" w:eastAsia="Calibri" w:hAnsi="Garamond"/>
                <w:sz w:val="22"/>
                <w:szCs w:val="22"/>
              </w:rPr>
            </w:pPr>
            <w:r w:rsidRPr="00E518F4">
              <w:rPr>
                <w:rFonts w:ascii="Garamond" w:eastAsia="Calibri" w:hAnsi="Garamond"/>
                <w:sz w:val="22"/>
                <w:szCs w:val="22"/>
              </w:rPr>
              <w:t>NA</w:t>
            </w:r>
          </w:p>
        </w:tc>
      </w:tr>
      <w:tr w:rsidR="00183C45" w:rsidRPr="00C17F9C" w14:paraId="04A35E4E" w14:textId="77777777" w:rsidTr="00E518F4">
        <w:trPr>
          <w:trHeight w:val="917"/>
          <w:jc w:val="right"/>
        </w:trPr>
        <w:tc>
          <w:tcPr>
            <w:tcW w:w="1165" w:type="dxa"/>
            <w:shd w:val="clear" w:color="auto" w:fill="auto"/>
            <w:vAlign w:val="center"/>
          </w:tcPr>
          <w:p w14:paraId="2DDF38EB" w14:textId="77777777" w:rsidR="00183C45" w:rsidRPr="00E518F4" w:rsidRDefault="00183C45" w:rsidP="0001746B">
            <w:pPr>
              <w:jc w:val="center"/>
              <w:rPr>
                <w:rFonts w:ascii="Garamond" w:eastAsia="Calibri" w:hAnsi="Garamond"/>
                <w:sz w:val="22"/>
                <w:szCs w:val="22"/>
              </w:rPr>
            </w:pPr>
            <w:proofErr w:type="spellStart"/>
            <w:r w:rsidRPr="00E518F4">
              <w:rPr>
                <w:rFonts w:ascii="Garamond" w:eastAsia="Calibri" w:hAnsi="Garamond"/>
                <w:sz w:val="22"/>
                <w:szCs w:val="22"/>
              </w:rPr>
              <w:t>owcsuwq</w:t>
            </w:r>
            <w:proofErr w:type="spellEnd"/>
          </w:p>
        </w:tc>
        <w:tc>
          <w:tcPr>
            <w:tcW w:w="900" w:type="dxa"/>
            <w:shd w:val="clear" w:color="auto" w:fill="auto"/>
            <w:vAlign w:val="center"/>
          </w:tcPr>
          <w:p w14:paraId="67976157" w14:textId="77777777" w:rsidR="00183C45" w:rsidRPr="00E518F4" w:rsidRDefault="00183C45" w:rsidP="0001746B">
            <w:pPr>
              <w:jc w:val="center"/>
              <w:rPr>
                <w:rFonts w:ascii="Garamond" w:eastAsia="Calibri" w:hAnsi="Garamond"/>
                <w:sz w:val="22"/>
                <w:szCs w:val="22"/>
              </w:rPr>
            </w:pPr>
            <w:r w:rsidRPr="00E518F4">
              <w:rPr>
                <w:rFonts w:ascii="Garamond" w:eastAsia="Calibri" w:hAnsi="Garamond"/>
                <w:sz w:val="22"/>
                <w:szCs w:val="22"/>
              </w:rPr>
              <w:t>P</w:t>
            </w:r>
          </w:p>
        </w:tc>
        <w:tc>
          <w:tcPr>
            <w:tcW w:w="990" w:type="dxa"/>
            <w:shd w:val="clear" w:color="auto" w:fill="auto"/>
            <w:vAlign w:val="center"/>
          </w:tcPr>
          <w:p w14:paraId="357E3BDF" w14:textId="77777777" w:rsidR="00183C45" w:rsidRPr="00E518F4" w:rsidRDefault="00183C45" w:rsidP="0001746B">
            <w:pPr>
              <w:jc w:val="center"/>
              <w:rPr>
                <w:rFonts w:ascii="Garamond" w:eastAsia="Calibri" w:hAnsi="Garamond"/>
                <w:sz w:val="22"/>
                <w:szCs w:val="22"/>
                <w:highlight w:val="yellow"/>
              </w:rPr>
            </w:pPr>
            <w:r w:rsidRPr="00E518F4">
              <w:rPr>
                <w:rFonts w:ascii="Garamond" w:eastAsia="Calibri" w:hAnsi="Garamond"/>
                <w:sz w:val="22"/>
                <w:szCs w:val="22"/>
              </w:rPr>
              <w:t>Route 2</w:t>
            </w:r>
          </w:p>
        </w:tc>
        <w:tc>
          <w:tcPr>
            <w:tcW w:w="2160" w:type="dxa"/>
            <w:shd w:val="clear" w:color="auto" w:fill="auto"/>
            <w:vAlign w:val="center"/>
          </w:tcPr>
          <w:p w14:paraId="5DC0B2DD" w14:textId="2C0CC5D1" w:rsidR="00C17F9C" w:rsidRDefault="00183C45" w:rsidP="0001746B">
            <w:pPr>
              <w:jc w:val="center"/>
              <w:rPr>
                <w:rFonts w:ascii="Garamond" w:hAnsi="Garamond"/>
                <w:sz w:val="22"/>
                <w:szCs w:val="22"/>
              </w:rPr>
            </w:pPr>
            <w:r w:rsidRPr="00E518F4">
              <w:rPr>
                <w:rFonts w:ascii="Garamond" w:hAnsi="Garamond"/>
                <w:sz w:val="22"/>
                <w:szCs w:val="22"/>
              </w:rPr>
              <w:t>41</w:t>
            </w:r>
            <w:r w:rsidRPr="00E518F4">
              <w:rPr>
                <w:rFonts w:ascii="Garamond" w:hAnsi="Garamond"/>
                <w:sz w:val="22"/>
                <w:szCs w:val="22"/>
              </w:rPr>
              <w:sym w:font="Symbol" w:char="F0B0"/>
            </w:r>
            <w:r w:rsidRPr="00E518F4">
              <w:rPr>
                <w:rFonts w:ascii="Garamond" w:hAnsi="Garamond"/>
                <w:sz w:val="22"/>
                <w:szCs w:val="22"/>
              </w:rPr>
              <w:t xml:space="preserve"> 22’ 02” N, </w:t>
            </w:r>
          </w:p>
          <w:p w14:paraId="46CB97C1" w14:textId="798E28D0" w:rsidR="00183C45" w:rsidRPr="00E518F4" w:rsidRDefault="00183C45" w:rsidP="0001746B">
            <w:pPr>
              <w:jc w:val="center"/>
              <w:rPr>
                <w:rFonts w:ascii="Garamond" w:eastAsia="Calibri" w:hAnsi="Garamond"/>
                <w:sz w:val="22"/>
                <w:szCs w:val="22"/>
                <w:highlight w:val="yellow"/>
              </w:rPr>
            </w:pPr>
            <w:r w:rsidRPr="00E518F4">
              <w:rPr>
                <w:rFonts w:ascii="Garamond" w:hAnsi="Garamond"/>
                <w:sz w:val="22"/>
                <w:szCs w:val="22"/>
              </w:rPr>
              <w:t>82</w:t>
            </w:r>
            <w:r w:rsidRPr="00E518F4">
              <w:rPr>
                <w:rFonts w:ascii="Garamond" w:hAnsi="Garamond"/>
                <w:sz w:val="22"/>
                <w:szCs w:val="22"/>
              </w:rPr>
              <w:sym w:font="Symbol" w:char="F0B0"/>
            </w:r>
            <w:r w:rsidRPr="00E518F4">
              <w:rPr>
                <w:rFonts w:ascii="Garamond" w:hAnsi="Garamond"/>
                <w:sz w:val="22"/>
                <w:szCs w:val="22"/>
              </w:rPr>
              <w:t xml:space="preserve"> 30’ 26” W</w:t>
            </w:r>
          </w:p>
        </w:tc>
        <w:tc>
          <w:tcPr>
            <w:tcW w:w="1800" w:type="dxa"/>
            <w:shd w:val="clear" w:color="auto" w:fill="auto"/>
            <w:vAlign w:val="center"/>
          </w:tcPr>
          <w:p w14:paraId="0B89945E" w14:textId="010DA67A" w:rsidR="00183C45" w:rsidRPr="00E518F4" w:rsidRDefault="00183C45" w:rsidP="0001746B">
            <w:pPr>
              <w:jc w:val="center"/>
              <w:rPr>
                <w:rFonts w:ascii="Garamond" w:eastAsia="Calibri" w:hAnsi="Garamond"/>
                <w:sz w:val="22"/>
                <w:szCs w:val="22"/>
              </w:rPr>
            </w:pPr>
            <w:r w:rsidRPr="00E518F4">
              <w:rPr>
                <w:rFonts w:ascii="Garamond" w:eastAsia="Calibri" w:hAnsi="Garamond"/>
                <w:sz w:val="22"/>
                <w:szCs w:val="22"/>
              </w:rPr>
              <w:t>05/01/</w:t>
            </w:r>
            <w:proofErr w:type="gramStart"/>
            <w:r w:rsidRPr="00E518F4">
              <w:rPr>
                <w:rFonts w:ascii="Garamond" w:eastAsia="Calibri" w:hAnsi="Garamond"/>
                <w:sz w:val="22"/>
                <w:szCs w:val="22"/>
              </w:rPr>
              <w:t>1995  –</w:t>
            </w:r>
            <w:proofErr w:type="gramEnd"/>
            <w:r w:rsidRPr="00E518F4">
              <w:rPr>
                <w:rFonts w:ascii="Garamond" w:eastAsia="Calibri" w:hAnsi="Garamond"/>
                <w:sz w:val="22"/>
                <w:szCs w:val="22"/>
              </w:rPr>
              <w:t xml:space="preserve"> 08/23/2007 13:15</w:t>
            </w:r>
          </w:p>
        </w:tc>
        <w:tc>
          <w:tcPr>
            <w:tcW w:w="1890" w:type="dxa"/>
            <w:shd w:val="clear" w:color="auto" w:fill="auto"/>
            <w:vAlign w:val="center"/>
          </w:tcPr>
          <w:p w14:paraId="380D980A" w14:textId="77777777" w:rsidR="00183C45" w:rsidRPr="00E518F4" w:rsidRDefault="00183C45" w:rsidP="0001746B">
            <w:pPr>
              <w:jc w:val="center"/>
              <w:rPr>
                <w:rFonts w:ascii="Garamond" w:eastAsia="Calibri" w:hAnsi="Garamond"/>
                <w:sz w:val="22"/>
                <w:szCs w:val="22"/>
              </w:rPr>
            </w:pPr>
            <w:r w:rsidRPr="00E518F4">
              <w:rPr>
                <w:rFonts w:ascii="Garamond" w:eastAsia="Calibri" w:hAnsi="Garamond"/>
                <w:sz w:val="22"/>
                <w:szCs w:val="22"/>
              </w:rPr>
              <w:t>Bridge repair; could not access site</w:t>
            </w:r>
          </w:p>
        </w:tc>
        <w:tc>
          <w:tcPr>
            <w:tcW w:w="900" w:type="dxa"/>
            <w:vAlign w:val="center"/>
          </w:tcPr>
          <w:p w14:paraId="7C8E92D1" w14:textId="77777777" w:rsidR="00183C45" w:rsidRPr="00E518F4" w:rsidRDefault="00183C45" w:rsidP="0001746B">
            <w:pPr>
              <w:jc w:val="center"/>
              <w:rPr>
                <w:rFonts w:ascii="Garamond" w:eastAsia="Calibri" w:hAnsi="Garamond"/>
                <w:sz w:val="22"/>
                <w:szCs w:val="22"/>
              </w:rPr>
            </w:pPr>
            <w:r w:rsidRPr="00E518F4">
              <w:rPr>
                <w:rFonts w:ascii="Garamond" w:eastAsia="Calibri" w:hAnsi="Garamond"/>
                <w:sz w:val="22"/>
                <w:szCs w:val="22"/>
              </w:rPr>
              <w:t>NA</w:t>
            </w:r>
          </w:p>
        </w:tc>
      </w:tr>
    </w:tbl>
    <w:p w14:paraId="35AB38DC" w14:textId="77777777" w:rsidR="00183C45" w:rsidRPr="007E2F27" w:rsidRDefault="00183C45" w:rsidP="008C34FF">
      <w:pPr>
        <w:ind w:left="270"/>
        <w:rPr>
          <w:rFonts w:ascii="Garamond" w:hAnsi="Garamond"/>
        </w:rPr>
      </w:pPr>
    </w:p>
    <w:p w14:paraId="77C53479" w14:textId="77777777" w:rsidR="008C34FF" w:rsidRPr="007E2F27" w:rsidRDefault="008C34FF" w:rsidP="008C34FF">
      <w:pPr>
        <w:ind w:left="270"/>
        <w:rPr>
          <w:rFonts w:ascii="Garamond" w:hAnsi="Garamond"/>
        </w:rPr>
      </w:pPr>
    </w:p>
    <w:p w14:paraId="085FE18A" w14:textId="51F72919" w:rsidR="007534D0" w:rsidRPr="007E2F27" w:rsidRDefault="007534D0" w:rsidP="00183C45">
      <w:pPr>
        <w:pStyle w:val="HTMLPreformatted"/>
        <w:rPr>
          <w:rFonts w:ascii="Garamond" w:hAnsi="Garamond"/>
          <w:sz w:val="22"/>
          <w:szCs w:val="22"/>
        </w:rPr>
      </w:pPr>
    </w:p>
    <w:p w14:paraId="615C2CC5" w14:textId="77777777" w:rsidR="007534D0" w:rsidRPr="007E2F27" w:rsidRDefault="007534D0" w:rsidP="00F5426E">
      <w:pPr>
        <w:pStyle w:val="HTMLPreformatted"/>
        <w:rPr>
          <w:rFonts w:ascii="Garamond" w:hAnsi="Garamond"/>
          <w:sz w:val="22"/>
          <w:szCs w:val="22"/>
        </w:rPr>
      </w:pPr>
    </w:p>
    <w:p w14:paraId="282E5FE7" w14:textId="77777777" w:rsidR="00BD482B" w:rsidRPr="00183C45" w:rsidRDefault="00F5426E" w:rsidP="00734D71">
      <w:pPr>
        <w:pStyle w:val="HTMLPreformatted"/>
        <w:spacing w:after="120"/>
        <w:rPr>
          <w:rFonts w:ascii="Garamond" w:hAnsi="Garamond"/>
          <w:sz w:val="22"/>
          <w:szCs w:val="22"/>
        </w:rPr>
      </w:pPr>
      <w:r w:rsidRPr="00183C45">
        <w:rPr>
          <w:rFonts w:ascii="Garamond" w:hAnsi="Garamond"/>
          <w:b/>
          <w:sz w:val="22"/>
          <w:szCs w:val="22"/>
        </w:rPr>
        <w:t>5) Code</w:t>
      </w:r>
      <w:r w:rsidR="00D57529" w:rsidRPr="00183C45">
        <w:rPr>
          <w:rFonts w:ascii="Garamond" w:hAnsi="Garamond"/>
          <w:b/>
          <w:sz w:val="22"/>
          <w:szCs w:val="22"/>
        </w:rPr>
        <w:t>d</w:t>
      </w:r>
      <w:r w:rsidRPr="00183C45">
        <w:rPr>
          <w:rFonts w:ascii="Garamond" w:hAnsi="Garamond"/>
          <w:b/>
          <w:sz w:val="22"/>
          <w:szCs w:val="22"/>
        </w:rPr>
        <w:t xml:space="preserve"> variable definitions</w:t>
      </w:r>
      <w:r w:rsidRPr="00183C45">
        <w:rPr>
          <w:rFonts w:ascii="Garamond" w:hAnsi="Garamond"/>
          <w:sz w:val="22"/>
          <w:szCs w:val="22"/>
        </w:rPr>
        <w:t xml:space="preserve"> – </w:t>
      </w:r>
    </w:p>
    <w:p w14:paraId="0EFA5A99" w14:textId="2E9B836F" w:rsidR="008C34FF" w:rsidRDefault="008C34FF" w:rsidP="008C34FF">
      <w:pPr>
        <w:tabs>
          <w:tab w:val="left" w:pos="2880"/>
        </w:tabs>
        <w:ind w:left="270"/>
        <w:rPr>
          <w:rFonts w:ascii="Garamond" w:eastAsia="MS Mincho" w:hAnsi="Garamond" w:cs="Courier New"/>
          <w:sz w:val="22"/>
          <w:szCs w:val="22"/>
        </w:rPr>
      </w:pPr>
      <w:proofErr w:type="spellStart"/>
      <w:r w:rsidRPr="00183C45">
        <w:rPr>
          <w:rFonts w:ascii="Garamond" w:eastAsia="MS Mincho" w:hAnsi="Garamond" w:cs="Courier New"/>
          <w:sz w:val="22"/>
          <w:szCs w:val="22"/>
        </w:rPr>
        <w:t>owcnut</w:t>
      </w:r>
      <w:proofErr w:type="spellEnd"/>
      <w:r w:rsidRPr="00183C45">
        <w:rPr>
          <w:rFonts w:ascii="Garamond" w:eastAsia="MS Mincho" w:hAnsi="Garamond" w:cs="Courier New"/>
          <w:sz w:val="22"/>
          <w:szCs w:val="22"/>
        </w:rPr>
        <w:t xml:space="preserve"> = Old Woman Creek nutrients</w:t>
      </w:r>
    </w:p>
    <w:p w14:paraId="1F0DF93E" w14:textId="761F70AC" w:rsidR="00C17B96" w:rsidRDefault="00C17B96" w:rsidP="008C34FF">
      <w:pPr>
        <w:tabs>
          <w:tab w:val="left" w:pos="2880"/>
        </w:tabs>
        <w:ind w:left="270"/>
        <w:rPr>
          <w:rFonts w:ascii="Garamond" w:eastAsia="MS Mincho" w:hAnsi="Garamond" w:cs="Courier New"/>
          <w:sz w:val="22"/>
          <w:szCs w:val="22"/>
        </w:rPr>
      </w:pP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2160"/>
      </w:tblGrid>
      <w:tr w:rsidR="00C17B96" w14:paraId="2B4EC65D" w14:textId="77777777" w:rsidTr="0064330D">
        <w:tc>
          <w:tcPr>
            <w:tcW w:w="1975" w:type="dxa"/>
          </w:tcPr>
          <w:p w14:paraId="7E13BB21" w14:textId="1CE5CE3E" w:rsidR="00C17B96" w:rsidRDefault="00C17B96" w:rsidP="00C17B96">
            <w:pPr>
              <w:tabs>
                <w:tab w:val="left" w:pos="2880"/>
              </w:tabs>
              <w:jc w:val="center"/>
              <w:rPr>
                <w:rFonts w:ascii="Garamond" w:eastAsia="MS Mincho" w:hAnsi="Garamond" w:cs="Courier New"/>
                <w:sz w:val="22"/>
                <w:szCs w:val="22"/>
              </w:rPr>
            </w:pPr>
            <w:r w:rsidRPr="00C17B96">
              <w:rPr>
                <w:rFonts w:ascii="Garamond" w:eastAsia="MS Mincho" w:hAnsi="Garamond" w:cs="Courier New"/>
                <w:b/>
                <w:bCs/>
                <w:sz w:val="22"/>
                <w:szCs w:val="22"/>
                <w:u w:val="single"/>
              </w:rPr>
              <w:t>Sampling Station</w:t>
            </w:r>
          </w:p>
        </w:tc>
        <w:tc>
          <w:tcPr>
            <w:tcW w:w="2160" w:type="dxa"/>
          </w:tcPr>
          <w:p w14:paraId="55FECEC2" w14:textId="1514A007" w:rsidR="00C17B96" w:rsidRDefault="00C17B96" w:rsidP="00C17B96">
            <w:pPr>
              <w:tabs>
                <w:tab w:val="left" w:pos="2880"/>
              </w:tabs>
              <w:jc w:val="center"/>
              <w:rPr>
                <w:rFonts w:ascii="Garamond" w:eastAsia="MS Mincho" w:hAnsi="Garamond" w:cs="Courier New"/>
                <w:sz w:val="22"/>
                <w:szCs w:val="22"/>
              </w:rPr>
            </w:pPr>
            <w:r w:rsidRPr="00C17B96">
              <w:rPr>
                <w:rFonts w:ascii="Garamond" w:eastAsia="MS Mincho" w:hAnsi="Garamond" w:cs="Courier New"/>
                <w:b/>
                <w:bCs/>
                <w:sz w:val="22"/>
                <w:szCs w:val="22"/>
                <w:u w:val="single"/>
              </w:rPr>
              <w:t xml:space="preserve">Sampling </w:t>
            </w:r>
            <w:r>
              <w:rPr>
                <w:rFonts w:ascii="Garamond" w:eastAsia="MS Mincho" w:hAnsi="Garamond" w:cs="Courier New"/>
                <w:b/>
                <w:bCs/>
                <w:sz w:val="22"/>
                <w:szCs w:val="22"/>
                <w:u w:val="single"/>
              </w:rPr>
              <w:t>S</w:t>
            </w:r>
            <w:r w:rsidRPr="00C17B96">
              <w:rPr>
                <w:rFonts w:ascii="Garamond" w:eastAsia="MS Mincho" w:hAnsi="Garamond" w:cs="Courier New"/>
                <w:b/>
                <w:bCs/>
                <w:sz w:val="22"/>
                <w:szCs w:val="22"/>
                <w:u w:val="single"/>
              </w:rPr>
              <w:t xml:space="preserve">ite </w:t>
            </w:r>
            <w:r>
              <w:rPr>
                <w:rFonts w:ascii="Garamond" w:eastAsia="MS Mincho" w:hAnsi="Garamond" w:cs="Courier New"/>
                <w:b/>
                <w:bCs/>
                <w:sz w:val="22"/>
                <w:szCs w:val="22"/>
                <w:u w:val="single"/>
              </w:rPr>
              <w:t>C</w:t>
            </w:r>
            <w:r w:rsidRPr="00C17B96">
              <w:rPr>
                <w:rFonts w:ascii="Garamond" w:eastAsia="MS Mincho" w:hAnsi="Garamond" w:cs="Courier New"/>
                <w:b/>
                <w:bCs/>
                <w:sz w:val="22"/>
                <w:szCs w:val="22"/>
                <w:u w:val="single"/>
              </w:rPr>
              <w:t>ode</w:t>
            </w:r>
          </w:p>
        </w:tc>
      </w:tr>
      <w:tr w:rsidR="00C17B96" w14:paraId="5D623A21" w14:textId="77777777" w:rsidTr="0064330D">
        <w:tc>
          <w:tcPr>
            <w:tcW w:w="1975" w:type="dxa"/>
          </w:tcPr>
          <w:p w14:paraId="081CA81E" w14:textId="3D6D8119" w:rsidR="00C17B96" w:rsidRDefault="00C17B96" w:rsidP="00C17B96">
            <w:pPr>
              <w:tabs>
                <w:tab w:val="left" w:pos="2880"/>
              </w:tabs>
              <w:jc w:val="center"/>
              <w:rPr>
                <w:rFonts w:ascii="Garamond" w:eastAsia="MS Mincho" w:hAnsi="Garamond" w:cs="Courier New"/>
                <w:sz w:val="22"/>
                <w:szCs w:val="22"/>
              </w:rPr>
            </w:pPr>
            <w:r w:rsidRPr="00183C45">
              <w:rPr>
                <w:rFonts w:ascii="Garamond" w:eastAsia="MS Mincho" w:hAnsi="Garamond" w:cs="Courier New"/>
                <w:sz w:val="22"/>
                <w:szCs w:val="22"/>
              </w:rPr>
              <w:t>State Route 6</w:t>
            </w:r>
          </w:p>
        </w:tc>
        <w:tc>
          <w:tcPr>
            <w:tcW w:w="2160" w:type="dxa"/>
          </w:tcPr>
          <w:p w14:paraId="4E6A4191" w14:textId="4595D7CD" w:rsidR="00C17B96" w:rsidRDefault="00C17B96" w:rsidP="00C17B96">
            <w:pPr>
              <w:tabs>
                <w:tab w:val="left" w:pos="2880"/>
              </w:tabs>
              <w:jc w:val="center"/>
              <w:rPr>
                <w:rFonts w:ascii="Garamond" w:eastAsia="MS Mincho" w:hAnsi="Garamond" w:cs="Courier New"/>
                <w:sz w:val="22"/>
                <w:szCs w:val="22"/>
              </w:rPr>
            </w:pPr>
            <w:proofErr w:type="spellStart"/>
            <w:r w:rsidRPr="00183C45">
              <w:rPr>
                <w:rFonts w:ascii="Garamond" w:eastAsia="MS Mincho" w:hAnsi="Garamond" w:cs="Courier New"/>
                <w:sz w:val="22"/>
                <w:szCs w:val="22"/>
              </w:rPr>
              <w:t>owcwmnut</w:t>
            </w:r>
            <w:proofErr w:type="spellEnd"/>
          </w:p>
        </w:tc>
      </w:tr>
      <w:tr w:rsidR="00C17B96" w14:paraId="5ADB5A7F" w14:textId="77777777" w:rsidTr="0064330D">
        <w:tc>
          <w:tcPr>
            <w:tcW w:w="1975" w:type="dxa"/>
          </w:tcPr>
          <w:p w14:paraId="1C5CF7C1" w14:textId="2CFE7B05" w:rsidR="00C17B96" w:rsidRDefault="00C17B96" w:rsidP="00C17B96">
            <w:pPr>
              <w:tabs>
                <w:tab w:val="left" w:pos="2880"/>
              </w:tabs>
              <w:jc w:val="center"/>
              <w:rPr>
                <w:rFonts w:ascii="Garamond" w:eastAsia="MS Mincho" w:hAnsi="Garamond" w:cs="Courier New"/>
                <w:sz w:val="22"/>
                <w:szCs w:val="22"/>
              </w:rPr>
            </w:pPr>
            <w:r w:rsidRPr="00183C45">
              <w:rPr>
                <w:rFonts w:ascii="Garamond" w:eastAsia="MS Mincho" w:hAnsi="Garamond" w:cs="Courier New"/>
                <w:sz w:val="22"/>
                <w:szCs w:val="22"/>
              </w:rPr>
              <w:t>Lower Estuary</w:t>
            </w:r>
          </w:p>
        </w:tc>
        <w:tc>
          <w:tcPr>
            <w:tcW w:w="2160" w:type="dxa"/>
          </w:tcPr>
          <w:p w14:paraId="359972F1" w14:textId="2F484422" w:rsidR="00C17B96" w:rsidRDefault="00C17B96" w:rsidP="00C17B96">
            <w:pPr>
              <w:tabs>
                <w:tab w:val="left" w:pos="2880"/>
              </w:tabs>
              <w:jc w:val="center"/>
              <w:rPr>
                <w:rFonts w:ascii="Garamond" w:eastAsia="MS Mincho" w:hAnsi="Garamond" w:cs="Courier New"/>
                <w:sz w:val="22"/>
                <w:szCs w:val="22"/>
              </w:rPr>
            </w:pPr>
            <w:proofErr w:type="spellStart"/>
            <w:r w:rsidRPr="00183C45">
              <w:rPr>
                <w:rFonts w:ascii="Garamond" w:eastAsia="MS Mincho" w:hAnsi="Garamond" w:cs="Courier New"/>
                <w:sz w:val="22"/>
                <w:szCs w:val="22"/>
              </w:rPr>
              <w:t>owcolnut</w:t>
            </w:r>
            <w:proofErr w:type="spellEnd"/>
          </w:p>
        </w:tc>
      </w:tr>
      <w:tr w:rsidR="00C17B96" w14:paraId="468B6FE6" w14:textId="77777777" w:rsidTr="0064330D">
        <w:tc>
          <w:tcPr>
            <w:tcW w:w="1975" w:type="dxa"/>
          </w:tcPr>
          <w:p w14:paraId="2C2B96E6" w14:textId="39C2279D" w:rsidR="00C17B96" w:rsidRDefault="00C17B96" w:rsidP="00C17B96">
            <w:pPr>
              <w:tabs>
                <w:tab w:val="left" w:pos="2880"/>
              </w:tabs>
              <w:jc w:val="center"/>
              <w:rPr>
                <w:rFonts w:ascii="Garamond" w:eastAsia="MS Mincho" w:hAnsi="Garamond" w:cs="Courier New"/>
                <w:sz w:val="22"/>
                <w:szCs w:val="22"/>
              </w:rPr>
            </w:pPr>
            <w:r w:rsidRPr="00183C45">
              <w:rPr>
                <w:rFonts w:ascii="Garamond" w:eastAsia="MS Mincho" w:hAnsi="Garamond" w:cs="Courier New"/>
                <w:sz w:val="22"/>
                <w:szCs w:val="22"/>
              </w:rPr>
              <w:lastRenderedPageBreak/>
              <w:t>Darrow Road</w:t>
            </w:r>
          </w:p>
        </w:tc>
        <w:tc>
          <w:tcPr>
            <w:tcW w:w="2160" w:type="dxa"/>
          </w:tcPr>
          <w:p w14:paraId="1F48CA73" w14:textId="68767FBC" w:rsidR="00C17B96" w:rsidRDefault="00C17B96" w:rsidP="00C17B96">
            <w:pPr>
              <w:tabs>
                <w:tab w:val="left" w:pos="2880"/>
              </w:tabs>
              <w:jc w:val="center"/>
              <w:rPr>
                <w:rFonts w:ascii="Garamond" w:eastAsia="MS Mincho" w:hAnsi="Garamond" w:cs="Courier New"/>
                <w:sz w:val="22"/>
                <w:szCs w:val="22"/>
              </w:rPr>
            </w:pPr>
            <w:proofErr w:type="spellStart"/>
            <w:r w:rsidRPr="00183C45">
              <w:rPr>
                <w:rFonts w:ascii="Garamond" w:eastAsia="MS Mincho" w:hAnsi="Garamond" w:cs="Courier New"/>
                <w:sz w:val="22"/>
                <w:szCs w:val="22"/>
              </w:rPr>
              <w:t>owcdrnut</w:t>
            </w:r>
            <w:proofErr w:type="spellEnd"/>
          </w:p>
        </w:tc>
      </w:tr>
      <w:tr w:rsidR="00C17B96" w14:paraId="57DFBCF3" w14:textId="77777777" w:rsidTr="0064330D">
        <w:tc>
          <w:tcPr>
            <w:tcW w:w="1975" w:type="dxa"/>
          </w:tcPr>
          <w:p w14:paraId="6E50A763" w14:textId="29F4EE99" w:rsidR="00C17B96" w:rsidRDefault="00C17B96" w:rsidP="00C17B96">
            <w:pPr>
              <w:tabs>
                <w:tab w:val="left" w:pos="2880"/>
              </w:tabs>
              <w:jc w:val="center"/>
              <w:rPr>
                <w:rFonts w:ascii="Garamond" w:eastAsia="MS Mincho" w:hAnsi="Garamond" w:cs="Courier New"/>
                <w:sz w:val="22"/>
                <w:szCs w:val="22"/>
              </w:rPr>
            </w:pPr>
            <w:r w:rsidRPr="00183C45">
              <w:rPr>
                <w:rFonts w:ascii="Garamond" w:eastAsia="MS Mincho" w:hAnsi="Garamond" w:cs="Courier New"/>
                <w:sz w:val="22"/>
                <w:szCs w:val="22"/>
              </w:rPr>
              <w:t>Berlin Road</w:t>
            </w:r>
          </w:p>
        </w:tc>
        <w:tc>
          <w:tcPr>
            <w:tcW w:w="2160" w:type="dxa"/>
          </w:tcPr>
          <w:p w14:paraId="27328331" w14:textId="7C6ACF5A" w:rsidR="00C17B96" w:rsidRDefault="00C17B96" w:rsidP="00C17B96">
            <w:pPr>
              <w:tabs>
                <w:tab w:val="left" w:pos="2880"/>
              </w:tabs>
              <w:jc w:val="center"/>
              <w:rPr>
                <w:rFonts w:ascii="Garamond" w:eastAsia="MS Mincho" w:hAnsi="Garamond" w:cs="Courier New"/>
                <w:sz w:val="22"/>
                <w:szCs w:val="22"/>
              </w:rPr>
            </w:pPr>
            <w:proofErr w:type="spellStart"/>
            <w:r w:rsidRPr="00183C45">
              <w:rPr>
                <w:rFonts w:ascii="Garamond" w:eastAsia="MS Mincho" w:hAnsi="Garamond" w:cs="Courier New"/>
                <w:sz w:val="22"/>
                <w:szCs w:val="22"/>
              </w:rPr>
              <w:t>owcbrnut</w:t>
            </w:r>
            <w:proofErr w:type="spellEnd"/>
          </w:p>
        </w:tc>
      </w:tr>
    </w:tbl>
    <w:p w14:paraId="1ECA22A7" w14:textId="77777777" w:rsidR="00BE26B9" w:rsidRDefault="00BE26B9" w:rsidP="00C17B96">
      <w:pPr>
        <w:tabs>
          <w:tab w:val="center" w:pos="4500"/>
          <w:tab w:val="left" w:pos="5940"/>
        </w:tabs>
        <w:rPr>
          <w:rFonts w:ascii="Garamond" w:eastAsia="MS Mincho" w:hAnsi="Garamond" w:cs="Courier New"/>
          <w:sz w:val="22"/>
          <w:szCs w:val="22"/>
        </w:rPr>
      </w:pPr>
    </w:p>
    <w:p w14:paraId="0EFCC76B" w14:textId="77777777" w:rsidR="00E31B1E" w:rsidRPr="00D8684A" w:rsidRDefault="00BE26B9" w:rsidP="00D8684A">
      <w:pPr>
        <w:tabs>
          <w:tab w:val="center" w:pos="4500"/>
          <w:tab w:val="left" w:pos="5940"/>
        </w:tabs>
        <w:spacing w:after="120"/>
        <w:rPr>
          <w:rFonts w:ascii="Garamond" w:eastAsia="MS Mincho" w:hAnsi="Garamond" w:cs="Courier New"/>
          <w:i/>
          <w:iCs/>
          <w:sz w:val="22"/>
          <w:szCs w:val="22"/>
        </w:rPr>
      </w:pPr>
      <w:r w:rsidRPr="00D8684A">
        <w:rPr>
          <w:rFonts w:ascii="Garamond" w:eastAsia="MS Mincho" w:hAnsi="Garamond" w:cs="Courier New"/>
          <w:i/>
          <w:iCs/>
          <w:sz w:val="22"/>
          <w:szCs w:val="22"/>
        </w:rPr>
        <w:t>Coded Project Identifiers Within the Dataset:</w:t>
      </w:r>
    </w:p>
    <w:p w14:paraId="6C2CD7EB" w14:textId="3FFFC1FD" w:rsidR="00D8684A" w:rsidRPr="00D8684A" w:rsidRDefault="00E31B1E" w:rsidP="00E518F4">
      <w:pPr>
        <w:tabs>
          <w:tab w:val="center" w:pos="4500"/>
          <w:tab w:val="left" w:pos="5940"/>
        </w:tabs>
        <w:spacing w:after="120"/>
        <w:rPr>
          <w:rFonts w:ascii="Garamond" w:eastAsia="MS Mincho" w:hAnsi="Garamond" w:cs="Courier New"/>
          <w:sz w:val="22"/>
          <w:szCs w:val="22"/>
        </w:rPr>
      </w:pPr>
      <w:r>
        <w:rPr>
          <w:rFonts w:ascii="Garamond" w:eastAsia="MS Mincho" w:hAnsi="Garamond" w:cs="Courier New"/>
          <w:sz w:val="22"/>
          <w:szCs w:val="22"/>
        </w:rPr>
        <w:t xml:space="preserve">Whether samples were collected as part of the Monthly or Diel sampling program are denoted in the “Monitoring Program” column of the dataset using the following numbering scheme.  </w:t>
      </w:r>
      <w:r w:rsidR="008C34FF" w:rsidRPr="00183C45">
        <w:rPr>
          <w:rFonts w:ascii="Garamond" w:eastAsia="MS Mincho" w:hAnsi="Garamond" w:cs="Courier New"/>
          <w:sz w:val="22"/>
          <w:szCs w:val="22"/>
        </w:rPr>
        <w:tab/>
      </w:r>
      <w:r w:rsidR="008C34FF" w:rsidRPr="00183C45">
        <w:rPr>
          <w:rFonts w:ascii="Garamond" w:eastAsia="MS Mincho" w:hAnsi="Garamond" w:cs="Courier New"/>
          <w:sz w:val="22"/>
          <w:szCs w:val="22"/>
        </w:rPr>
        <w:tab/>
      </w:r>
      <w:r w:rsidR="008C34FF" w:rsidRPr="00183C45">
        <w:rPr>
          <w:rFonts w:ascii="Garamond" w:hAnsi="Garamond"/>
          <w:sz w:val="22"/>
          <w:szCs w:val="22"/>
        </w:rPr>
        <w:t xml:space="preserve">                                                                                                                     </w:t>
      </w:r>
    </w:p>
    <w:p w14:paraId="147B559E" w14:textId="26215FEE" w:rsidR="008C34FF" w:rsidRPr="00183C45" w:rsidRDefault="00D8684A" w:rsidP="00D8684A">
      <w:pPr>
        <w:rPr>
          <w:rFonts w:ascii="Garamond" w:hAnsi="Garamond"/>
          <w:sz w:val="22"/>
          <w:szCs w:val="22"/>
        </w:rPr>
      </w:pPr>
      <w:r>
        <w:rPr>
          <w:rFonts w:ascii="Garamond" w:hAnsi="Garamond"/>
          <w:sz w:val="22"/>
          <w:szCs w:val="22"/>
        </w:rPr>
        <w:t xml:space="preserve">    </w:t>
      </w:r>
      <w:r w:rsidR="00C17B96">
        <w:rPr>
          <w:rFonts w:ascii="Garamond" w:hAnsi="Garamond"/>
          <w:sz w:val="22"/>
          <w:szCs w:val="22"/>
        </w:rPr>
        <w:t>M</w:t>
      </w:r>
      <w:r w:rsidR="008C34FF" w:rsidRPr="00183C45">
        <w:rPr>
          <w:rFonts w:ascii="Garamond" w:hAnsi="Garamond"/>
          <w:sz w:val="22"/>
          <w:szCs w:val="22"/>
        </w:rPr>
        <w:t>onthly grab sample program</w:t>
      </w:r>
      <w:r w:rsidR="00C17B96">
        <w:rPr>
          <w:rFonts w:ascii="Garamond" w:hAnsi="Garamond"/>
          <w:sz w:val="22"/>
          <w:szCs w:val="22"/>
        </w:rPr>
        <w:t xml:space="preserve">   </w:t>
      </w:r>
      <w:r w:rsidR="008C34FF" w:rsidRPr="00183C45">
        <w:rPr>
          <w:rFonts w:ascii="Garamond" w:hAnsi="Garamond"/>
          <w:sz w:val="22"/>
          <w:szCs w:val="22"/>
        </w:rPr>
        <w:t xml:space="preserve">= </w:t>
      </w:r>
      <w:r w:rsidR="00C17B96">
        <w:rPr>
          <w:rFonts w:ascii="Garamond" w:hAnsi="Garamond"/>
          <w:sz w:val="22"/>
          <w:szCs w:val="22"/>
        </w:rPr>
        <w:t xml:space="preserve">  </w:t>
      </w:r>
      <w:r w:rsidR="008C34FF" w:rsidRPr="00183C45">
        <w:rPr>
          <w:rFonts w:ascii="Garamond" w:hAnsi="Garamond"/>
          <w:sz w:val="22"/>
          <w:szCs w:val="22"/>
        </w:rPr>
        <w:t>1</w:t>
      </w:r>
    </w:p>
    <w:p w14:paraId="7617AC6B" w14:textId="36B95E4E" w:rsidR="00C17B96" w:rsidRDefault="00C17B96" w:rsidP="00C17B96">
      <w:pPr>
        <w:pStyle w:val="HTMLPreformatted"/>
        <w:tabs>
          <w:tab w:val="clear" w:pos="1832"/>
          <w:tab w:val="clear" w:pos="2748"/>
          <w:tab w:val="clear" w:pos="3664"/>
          <w:tab w:val="left" w:pos="1890"/>
          <w:tab w:val="left" w:pos="3060"/>
        </w:tabs>
        <w:rPr>
          <w:rFonts w:ascii="Garamond" w:hAnsi="Garamond"/>
          <w:sz w:val="22"/>
          <w:szCs w:val="22"/>
        </w:rPr>
      </w:pPr>
      <w:r>
        <w:rPr>
          <w:rFonts w:ascii="Garamond" w:hAnsi="Garamond"/>
          <w:sz w:val="22"/>
          <w:szCs w:val="22"/>
        </w:rPr>
        <w:t xml:space="preserve">    D</w:t>
      </w:r>
      <w:r w:rsidR="008C34FF" w:rsidRPr="00183C45">
        <w:rPr>
          <w:rFonts w:ascii="Garamond" w:hAnsi="Garamond"/>
          <w:sz w:val="22"/>
          <w:szCs w:val="22"/>
        </w:rPr>
        <w:t>iel grab sample program</w:t>
      </w:r>
      <w:r>
        <w:rPr>
          <w:rFonts w:ascii="Garamond" w:hAnsi="Garamond"/>
          <w:sz w:val="22"/>
          <w:szCs w:val="22"/>
        </w:rPr>
        <w:t xml:space="preserve">   </w:t>
      </w:r>
      <w:r w:rsidR="008C34FF" w:rsidRPr="00183C45">
        <w:rPr>
          <w:rFonts w:ascii="Garamond" w:hAnsi="Garamond"/>
          <w:sz w:val="22"/>
          <w:szCs w:val="22"/>
        </w:rPr>
        <w:t xml:space="preserve">= </w:t>
      </w:r>
      <w:r>
        <w:rPr>
          <w:rFonts w:ascii="Garamond" w:hAnsi="Garamond"/>
          <w:sz w:val="22"/>
          <w:szCs w:val="22"/>
        </w:rPr>
        <w:t xml:space="preserve">  </w:t>
      </w:r>
      <w:r w:rsidR="008C34FF" w:rsidRPr="00183C45">
        <w:rPr>
          <w:rFonts w:ascii="Garamond" w:hAnsi="Garamond"/>
          <w:sz w:val="22"/>
          <w:szCs w:val="22"/>
        </w:rPr>
        <w:t>2</w:t>
      </w:r>
    </w:p>
    <w:p w14:paraId="47819E4F" w14:textId="77777777" w:rsidR="00C17B96" w:rsidRDefault="00C17B96" w:rsidP="008C34FF">
      <w:pPr>
        <w:pStyle w:val="HTMLPreformatted"/>
        <w:rPr>
          <w:rFonts w:ascii="Garamond" w:hAnsi="Garamond"/>
          <w:sz w:val="22"/>
          <w:szCs w:val="22"/>
        </w:rPr>
      </w:pPr>
    </w:p>
    <w:p w14:paraId="679F4C52" w14:textId="77777777" w:rsidR="00DE048C" w:rsidRPr="00183C45" w:rsidRDefault="00DE048C" w:rsidP="00A25914">
      <w:pPr>
        <w:pStyle w:val="HTMLPreformatted"/>
        <w:rPr>
          <w:rFonts w:ascii="Garamond" w:hAnsi="Garamond"/>
          <w:sz w:val="22"/>
          <w:szCs w:val="22"/>
        </w:rPr>
      </w:pPr>
    </w:p>
    <w:p w14:paraId="653FDCB3" w14:textId="77777777" w:rsidR="00BD482B" w:rsidRPr="00183C45" w:rsidRDefault="00DE048C" w:rsidP="00734D71">
      <w:pPr>
        <w:pStyle w:val="HTMLPreformatted"/>
        <w:spacing w:after="120"/>
        <w:rPr>
          <w:rFonts w:ascii="Garamond" w:hAnsi="Garamond"/>
          <w:sz w:val="22"/>
          <w:szCs w:val="22"/>
        </w:rPr>
      </w:pPr>
      <w:r w:rsidRPr="00183C45">
        <w:rPr>
          <w:rFonts w:ascii="Garamond" w:hAnsi="Garamond"/>
          <w:b/>
          <w:sz w:val="22"/>
          <w:szCs w:val="22"/>
        </w:rPr>
        <w:t>6) Data collection period</w:t>
      </w:r>
      <w:r w:rsidRPr="00183C45">
        <w:rPr>
          <w:rFonts w:ascii="Garamond" w:hAnsi="Garamond"/>
          <w:sz w:val="22"/>
          <w:szCs w:val="22"/>
        </w:rPr>
        <w:t xml:space="preserve"> – </w:t>
      </w:r>
    </w:p>
    <w:p w14:paraId="2908A66B" w14:textId="03B8535A" w:rsidR="008C34FF" w:rsidRPr="00E518F4" w:rsidRDefault="008C34FF" w:rsidP="00E518F4">
      <w:pPr>
        <w:numPr>
          <w:ilvl w:val="0"/>
          <w:numId w:val="11"/>
        </w:numPr>
        <w:spacing w:after="120"/>
        <w:rPr>
          <w:rFonts w:ascii="Garamond" w:hAnsi="Garamond"/>
          <w:sz w:val="22"/>
          <w:szCs w:val="22"/>
        </w:rPr>
      </w:pPr>
      <w:r w:rsidRPr="00E518F4">
        <w:rPr>
          <w:rFonts w:ascii="Garamond" w:hAnsi="Garamond"/>
          <w:sz w:val="22"/>
          <w:szCs w:val="22"/>
        </w:rPr>
        <w:t xml:space="preserve">Monthly </w:t>
      </w:r>
      <w:r w:rsidR="00031E81" w:rsidRPr="00E518F4">
        <w:rPr>
          <w:rFonts w:ascii="Garamond" w:hAnsi="Garamond"/>
          <w:sz w:val="22"/>
          <w:szCs w:val="22"/>
        </w:rPr>
        <w:t>grab s</w:t>
      </w:r>
      <w:r w:rsidRPr="00E518F4">
        <w:rPr>
          <w:rFonts w:ascii="Garamond" w:hAnsi="Garamond"/>
          <w:sz w:val="22"/>
          <w:szCs w:val="22"/>
        </w:rPr>
        <w:t>ampling</w:t>
      </w:r>
    </w:p>
    <w:p w14:paraId="7699DE52" w14:textId="5162684B" w:rsidR="00ED1FB8" w:rsidRDefault="008C34FF" w:rsidP="0064330D">
      <w:pPr>
        <w:ind w:left="720"/>
        <w:rPr>
          <w:rFonts w:ascii="Garamond" w:hAnsi="Garamond"/>
          <w:sz w:val="22"/>
          <w:szCs w:val="22"/>
        </w:rPr>
      </w:pPr>
      <w:r w:rsidRPr="00183C45">
        <w:rPr>
          <w:rFonts w:ascii="Garamond" w:hAnsi="Garamond"/>
          <w:sz w:val="22"/>
          <w:szCs w:val="22"/>
        </w:rPr>
        <w:t>Sampling at all sites began on</w:t>
      </w:r>
      <w:r w:rsidR="008A0F58">
        <w:rPr>
          <w:rFonts w:ascii="Garamond" w:hAnsi="Garamond"/>
          <w:sz w:val="22"/>
          <w:szCs w:val="22"/>
        </w:rPr>
        <w:t xml:space="preserve"> 08 March 2021 while the last samples analyzed in 2021 were collected on 06 December 2021. The last sampling to occur before ice cover made sampling unfeasible occurred on 03 January 2022, but data from this period are included in the 2022 dataset.</w:t>
      </w:r>
      <w:r w:rsidRPr="00183C45">
        <w:rPr>
          <w:rFonts w:ascii="Garamond" w:hAnsi="Garamond"/>
          <w:sz w:val="22"/>
          <w:szCs w:val="22"/>
        </w:rPr>
        <w:t xml:space="preserve"> Specific deployment dates and times (EST) are listed</w:t>
      </w:r>
      <w:r w:rsidR="0040522C">
        <w:rPr>
          <w:rFonts w:ascii="Garamond" w:hAnsi="Garamond"/>
          <w:sz w:val="22"/>
          <w:szCs w:val="22"/>
        </w:rPr>
        <w:t xml:space="preserve"> (Table</w:t>
      </w:r>
      <w:r w:rsidR="0064330D">
        <w:rPr>
          <w:rFonts w:ascii="Garamond" w:hAnsi="Garamond"/>
          <w:sz w:val="22"/>
          <w:szCs w:val="22"/>
        </w:rPr>
        <w:t xml:space="preserve"> </w:t>
      </w:r>
      <w:r w:rsidR="005C1BBA">
        <w:rPr>
          <w:rFonts w:ascii="Garamond" w:hAnsi="Garamond"/>
          <w:sz w:val="22"/>
          <w:szCs w:val="22"/>
        </w:rPr>
        <w:t>2</w:t>
      </w:r>
      <w:r w:rsidR="0040522C">
        <w:rPr>
          <w:rFonts w:ascii="Garamond" w:hAnsi="Garamond"/>
          <w:sz w:val="22"/>
          <w:szCs w:val="22"/>
        </w:rPr>
        <w:t>)</w:t>
      </w:r>
      <w:r w:rsidRPr="00183C45">
        <w:rPr>
          <w:rFonts w:ascii="Garamond" w:hAnsi="Garamond"/>
          <w:sz w:val="22"/>
          <w:szCs w:val="22"/>
        </w:rPr>
        <w:t>. The two grab samples were collected sequentially.</w:t>
      </w:r>
    </w:p>
    <w:p w14:paraId="03F99F93" w14:textId="77777777" w:rsidR="00ED1FB8" w:rsidRDefault="00ED1FB8" w:rsidP="0064330D">
      <w:pPr>
        <w:ind w:left="720"/>
        <w:rPr>
          <w:rFonts w:ascii="Garamond" w:hAnsi="Garamond"/>
          <w:sz w:val="22"/>
          <w:szCs w:val="22"/>
        </w:rPr>
      </w:pPr>
    </w:p>
    <w:p w14:paraId="6D3B87E3" w14:textId="4747E29A" w:rsidR="00ED1FB8" w:rsidRDefault="00ED1FB8" w:rsidP="0064330D">
      <w:pPr>
        <w:ind w:left="720"/>
        <w:rPr>
          <w:rFonts w:ascii="Garamond" w:hAnsi="Garamond"/>
          <w:sz w:val="22"/>
          <w:szCs w:val="22"/>
        </w:rPr>
      </w:pPr>
      <w:r w:rsidRPr="001C478C">
        <w:rPr>
          <w:rFonts w:ascii="Garamond" w:hAnsi="Garamond"/>
          <w:b/>
          <w:bCs/>
          <w:sz w:val="22"/>
          <w:szCs w:val="22"/>
        </w:rPr>
        <w:t xml:space="preserve">Table </w:t>
      </w:r>
      <w:r w:rsidR="005C1BBA">
        <w:rPr>
          <w:rFonts w:ascii="Garamond" w:hAnsi="Garamond"/>
          <w:b/>
          <w:bCs/>
          <w:sz w:val="22"/>
          <w:szCs w:val="22"/>
        </w:rPr>
        <w:t>2</w:t>
      </w:r>
      <w:r w:rsidRPr="001C478C">
        <w:rPr>
          <w:rFonts w:ascii="Garamond" w:hAnsi="Garamond"/>
          <w:b/>
          <w:bCs/>
          <w:sz w:val="22"/>
          <w:szCs w:val="22"/>
        </w:rPr>
        <w:t>:</w:t>
      </w:r>
      <w:r>
        <w:rPr>
          <w:rFonts w:ascii="Garamond" w:hAnsi="Garamond"/>
          <w:sz w:val="22"/>
          <w:szCs w:val="22"/>
        </w:rPr>
        <w:t xml:space="preserve"> Monthly grab sampling occurred at four sites including BR (</w:t>
      </w:r>
      <w:proofErr w:type="spellStart"/>
      <w:r>
        <w:rPr>
          <w:rFonts w:ascii="Garamond" w:hAnsi="Garamond"/>
          <w:sz w:val="22"/>
          <w:szCs w:val="22"/>
        </w:rPr>
        <w:t>owcbrnut</w:t>
      </w:r>
      <w:proofErr w:type="spellEnd"/>
      <w:r>
        <w:rPr>
          <w:rFonts w:ascii="Garamond" w:hAnsi="Garamond"/>
          <w:sz w:val="22"/>
          <w:szCs w:val="22"/>
        </w:rPr>
        <w:t>), DR (</w:t>
      </w:r>
      <w:proofErr w:type="spellStart"/>
      <w:r>
        <w:rPr>
          <w:rFonts w:ascii="Garamond" w:hAnsi="Garamond"/>
          <w:sz w:val="22"/>
          <w:szCs w:val="22"/>
        </w:rPr>
        <w:t>owcdrnut</w:t>
      </w:r>
      <w:proofErr w:type="spellEnd"/>
      <w:r>
        <w:rPr>
          <w:rFonts w:ascii="Garamond" w:hAnsi="Garamond"/>
          <w:sz w:val="22"/>
          <w:szCs w:val="22"/>
        </w:rPr>
        <w:t>), OL (</w:t>
      </w:r>
      <w:proofErr w:type="spellStart"/>
      <w:r>
        <w:rPr>
          <w:rFonts w:ascii="Garamond" w:hAnsi="Garamond"/>
          <w:sz w:val="22"/>
          <w:szCs w:val="22"/>
        </w:rPr>
        <w:t>owcolnut</w:t>
      </w:r>
      <w:proofErr w:type="spellEnd"/>
      <w:r>
        <w:rPr>
          <w:rFonts w:ascii="Garamond" w:hAnsi="Garamond"/>
          <w:sz w:val="22"/>
          <w:szCs w:val="22"/>
        </w:rPr>
        <w:t>), and WM (</w:t>
      </w:r>
      <w:proofErr w:type="spellStart"/>
      <w:r>
        <w:rPr>
          <w:rFonts w:ascii="Garamond" w:hAnsi="Garamond"/>
          <w:sz w:val="22"/>
          <w:szCs w:val="22"/>
        </w:rPr>
        <w:t>owcwmnut</w:t>
      </w:r>
      <w:proofErr w:type="spellEnd"/>
      <w:r>
        <w:rPr>
          <w:rFonts w:ascii="Garamond" w:hAnsi="Garamond"/>
          <w:sz w:val="22"/>
          <w:szCs w:val="22"/>
        </w:rPr>
        <w:t xml:space="preserve">). Two replicates were collected on each sample date. </w:t>
      </w:r>
      <w:proofErr w:type="gramStart"/>
      <w:r>
        <w:rPr>
          <w:rFonts w:ascii="Garamond" w:hAnsi="Garamond"/>
          <w:sz w:val="22"/>
          <w:szCs w:val="22"/>
        </w:rPr>
        <w:t>Collection</w:t>
      </w:r>
      <w:proofErr w:type="gramEnd"/>
      <w:r>
        <w:rPr>
          <w:rFonts w:ascii="Garamond" w:hAnsi="Garamond"/>
          <w:sz w:val="22"/>
          <w:szCs w:val="22"/>
        </w:rPr>
        <w:t xml:space="preserve"> time for each replicate is listed based on a 2400 clock in Eastern Standard Time (EST).</w:t>
      </w:r>
    </w:p>
    <w:p w14:paraId="5C7DB8FD" w14:textId="77777777" w:rsidR="00ED1FB8" w:rsidRDefault="00ED1FB8" w:rsidP="0064330D">
      <w:pPr>
        <w:ind w:left="720"/>
        <w:rPr>
          <w:rFonts w:ascii="Garamond" w:hAnsi="Garamond"/>
          <w:sz w:val="22"/>
          <w:szCs w:val="22"/>
        </w:rPr>
      </w:pPr>
    </w:p>
    <w:p w14:paraId="49CC79D9" w14:textId="77777777" w:rsidR="00ED1FB8" w:rsidRDefault="00ED1FB8" w:rsidP="0064330D">
      <w:pPr>
        <w:ind w:left="720"/>
        <w:rPr>
          <w:rFonts w:ascii="Garamond" w:hAnsi="Garamond"/>
          <w:sz w:val="22"/>
          <w:szCs w:val="22"/>
        </w:rPr>
      </w:pPr>
    </w:p>
    <w:tbl>
      <w:tblPr>
        <w:tblW w:w="4968" w:type="dxa"/>
        <w:jc w:val="center"/>
        <w:tblLayout w:type="fixed"/>
        <w:tblLook w:val="04A0" w:firstRow="1" w:lastRow="0" w:firstColumn="1" w:lastColumn="0" w:noHBand="0" w:noVBand="1"/>
      </w:tblPr>
      <w:tblGrid>
        <w:gridCol w:w="877"/>
        <w:gridCol w:w="1103"/>
        <w:gridCol w:w="1728"/>
        <w:gridCol w:w="1260"/>
      </w:tblGrid>
      <w:tr w:rsidR="00ED1FB8" w:rsidRPr="00ED1FB8" w14:paraId="26CB0EFB" w14:textId="77777777" w:rsidTr="00E518F4">
        <w:trPr>
          <w:trHeight w:val="288"/>
          <w:jc w:val="center"/>
        </w:trPr>
        <w:tc>
          <w:tcPr>
            <w:tcW w:w="877" w:type="dxa"/>
            <w:tcBorders>
              <w:top w:val="single" w:sz="4" w:space="0" w:color="auto"/>
              <w:left w:val="single" w:sz="4" w:space="0" w:color="auto"/>
              <w:bottom w:val="single" w:sz="12" w:space="0" w:color="auto"/>
              <w:right w:val="single" w:sz="4" w:space="0" w:color="auto"/>
            </w:tcBorders>
            <w:tcMar>
              <w:top w:w="15" w:type="dxa"/>
              <w:left w:w="108" w:type="dxa"/>
              <w:bottom w:w="15" w:type="dxa"/>
              <w:right w:w="108" w:type="dxa"/>
            </w:tcMar>
            <w:vAlign w:val="center"/>
            <w:hideMark/>
          </w:tcPr>
          <w:p w14:paraId="2BA83FD3" w14:textId="77777777" w:rsidR="00ED1FB8" w:rsidRPr="00E518F4" w:rsidRDefault="00ED1FB8" w:rsidP="001E753B">
            <w:pPr>
              <w:jc w:val="center"/>
              <w:rPr>
                <w:rFonts w:ascii="Garamond" w:hAnsi="Garamond"/>
                <w:b/>
                <w:bCs/>
                <w:color w:val="000000"/>
                <w:sz w:val="22"/>
                <w:szCs w:val="22"/>
              </w:rPr>
            </w:pPr>
            <w:r w:rsidRPr="00E518F4">
              <w:rPr>
                <w:rFonts w:ascii="Garamond" w:hAnsi="Garamond"/>
                <w:b/>
                <w:bCs/>
                <w:color w:val="000000"/>
                <w:sz w:val="22"/>
                <w:szCs w:val="22"/>
              </w:rPr>
              <w:t>Site</w:t>
            </w:r>
          </w:p>
        </w:tc>
        <w:tc>
          <w:tcPr>
            <w:tcW w:w="1103" w:type="dxa"/>
            <w:tcBorders>
              <w:top w:val="single" w:sz="4" w:space="0" w:color="auto"/>
              <w:left w:val="single" w:sz="4" w:space="0" w:color="auto"/>
              <w:bottom w:val="single" w:sz="12" w:space="0" w:color="auto"/>
              <w:right w:val="single" w:sz="4" w:space="0" w:color="auto"/>
            </w:tcBorders>
            <w:vAlign w:val="center"/>
          </w:tcPr>
          <w:p w14:paraId="70A5593E" w14:textId="77777777" w:rsidR="00ED1FB8" w:rsidRPr="00E518F4" w:rsidRDefault="00ED1FB8" w:rsidP="001E753B">
            <w:pPr>
              <w:jc w:val="center"/>
              <w:rPr>
                <w:rFonts w:ascii="Garamond" w:hAnsi="Garamond"/>
                <w:b/>
                <w:bCs/>
                <w:color w:val="000000"/>
                <w:sz w:val="22"/>
                <w:szCs w:val="22"/>
              </w:rPr>
            </w:pPr>
            <w:r w:rsidRPr="00E518F4">
              <w:rPr>
                <w:rFonts w:ascii="Garamond" w:hAnsi="Garamond"/>
                <w:b/>
                <w:bCs/>
                <w:color w:val="000000"/>
                <w:sz w:val="22"/>
                <w:szCs w:val="22"/>
              </w:rPr>
              <w:t>Replicate</w:t>
            </w:r>
          </w:p>
        </w:tc>
        <w:tc>
          <w:tcPr>
            <w:tcW w:w="1728" w:type="dxa"/>
            <w:tcBorders>
              <w:top w:val="single" w:sz="4" w:space="0" w:color="auto"/>
              <w:left w:val="single" w:sz="4" w:space="0" w:color="auto"/>
              <w:bottom w:val="single" w:sz="12" w:space="0" w:color="auto"/>
              <w:right w:val="single" w:sz="4" w:space="0" w:color="auto"/>
            </w:tcBorders>
            <w:tcMar>
              <w:top w:w="15" w:type="dxa"/>
              <w:left w:w="108" w:type="dxa"/>
              <w:bottom w:w="15" w:type="dxa"/>
              <w:right w:w="108" w:type="dxa"/>
            </w:tcMar>
            <w:vAlign w:val="center"/>
            <w:hideMark/>
          </w:tcPr>
          <w:p w14:paraId="125D8654" w14:textId="77777777" w:rsidR="00ED1FB8" w:rsidRPr="00E518F4" w:rsidRDefault="00ED1FB8" w:rsidP="001E753B">
            <w:pPr>
              <w:jc w:val="center"/>
              <w:rPr>
                <w:rFonts w:ascii="Garamond" w:hAnsi="Garamond"/>
                <w:b/>
                <w:bCs/>
                <w:color w:val="000000"/>
                <w:sz w:val="22"/>
                <w:szCs w:val="22"/>
              </w:rPr>
            </w:pPr>
            <w:r w:rsidRPr="00E518F4">
              <w:rPr>
                <w:rFonts w:ascii="Garamond" w:hAnsi="Garamond"/>
                <w:b/>
                <w:bCs/>
                <w:color w:val="000000"/>
                <w:sz w:val="22"/>
                <w:szCs w:val="22"/>
              </w:rPr>
              <w:t>Sample Date (mm/dd/</w:t>
            </w:r>
            <w:proofErr w:type="spellStart"/>
            <w:r w:rsidRPr="00E518F4">
              <w:rPr>
                <w:rFonts w:ascii="Garamond" w:hAnsi="Garamond"/>
                <w:b/>
                <w:bCs/>
                <w:color w:val="000000"/>
                <w:sz w:val="22"/>
                <w:szCs w:val="22"/>
              </w:rPr>
              <w:t>yyyy</w:t>
            </w:r>
            <w:proofErr w:type="spellEnd"/>
            <w:r w:rsidRPr="00E518F4">
              <w:rPr>
                <w:rFonts w:ascii="Garamond" w:hAnsi="Garamond"/>
                <w:b/>
                <w:bCs/>
                <w:color w:val="000000"/>
                <w:sz w:val="22"/>
                <w:szCs w:val="22"/>
              </w:rPr>
              <w:t>)</w:t>
            </w:r>
          </w:p>
        </w:tc>
        <w:tc>
          <w:tcPr>
            <w:tcW w:w="1260" w:type="dxa"/>
            <w:tcBorders>
              <w:top w:val="single" w:sz="4" w:space="0" w:color="auto"/>
              <w:left w:val="single" w:sz="4" w:space="0" w:color="auto"/>
              <w:bottom w:val="single" w:sz="12" w:space="0" w:color="auto"/>
              <w:right w:val="single" w:sz="4" w:space="0" w:color="auto"/>
            </w:tcBorders>
            <w:tcMar>
              <w:top w:w="15" w:type="dxa"/>
              <w:left w:w="108" w:type="dxa"/>
              <w:bottom w:w="15" w:type="dxa"/>
              <w:right w:w="108" w:type="dxa"/>
            </w:tcMar>
            <w:vAlign w:val="center"/>
            <w:hideMark/>
          </w:tcPr>
          <w:p w14:paraId="28F70016" w14:textId="77777777" w:rsidR="00ED1FB8" w:rsidRPr="00E518F4" w:rsidRDefault="00ED1FB8" w:rsidP="001E753B">
            <w:pPr>
              <w:jc w:val="center"/>
              <w:rPr>
                <w:rFonts w:ascii="Garamond" w:hAnsi="Garamond"/>
                <w:b/>
                <w:bCs/>
                <w:color w:val="000000"/>
                <w:sz w:val="22"/>
                <w:szCs w:val="22"/>
              </w:rPr>
            </w:pPr>
            <w:r w:rsidRPr="00E518F4">
              <w:rPr>
                <w:rFonts w:ascii="Garamond" w:hAnsi="Garamond"/>
                <w:b/>
                <w:bCs/>
                <w:color w:val="000000"/>
                <w:sz w:val="22"/>
                <w:szCs w:val="22"/>
              </w:rPr>
              <w:t>Time (EST)</w:t>
            </w:r>
          </w:p>
        </w:tc>
      </w:tr>
      <w:tr w:rsidR="00ED1FB8" w:rsidRPr="00ED1FB8" w14:paraId="0126B0BC" w14:textId="77777777" w:rsidTr="00E518F4">
        <w:trPr>
          <w:trHeight w:val="144"/>
          <w:jc w:val="center"/>
        </w:trPr>
        <w:tc>
          <w:tcPr>
            <w:tcW w:w="877" w:type="dxa"/>
            <w:tcBorders>
              <w:top w:val="single" w:sz="12"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570A757E"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BR</w:t>
            </w:r>
          </w:p>
        </w:tc>
        <w:tc>
          <w:tcPr>
            <w:tcW w:w="1103" w:type="dxa"/>
            <w:tcBorders>
              <w:top w:val="single" w:sz="12" w:space="0" w:color="auto"/>
              <w:left w:val="single" w:sz="4" w:space="0" w:color="auto"/>
              <w:bottom w:val="single" w:sz="4" w:space="0" w:color="auto"/>
              <w:right w:val="single" w:sz="4" w:space="0" w:color="auto"/>
            </w:tcBorders>
          </w:tcPr>
          <w:p w14:paraId="474A5976"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w:t>
            </w:r>
          </w:p>
        </w:tc>
        <w:tc>
          <w:tcPr>
            <w:tcW w:w="1728" w:type="dxa"/>
            <w:tcBorders>
              <w:top w:val="single" w:sz="12"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0A56D2EC"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03/08/2021</w:t>
            </w:r>
          </w:p>
        </w:tc>
        <w:tc>
          <w:tcPr>
            <w:tcW w:w="1260" w:type="dxa"/>
            <w:tcBorders>
              <w:top w:val="single" w:sz="12"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FE64D0D"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10:23:00</w:t>
            </w:r>
          </w:p>
        </w:tc>
      </w:tr>
      <w:tr w:rsidR="00ED1FB8" w:rsidRPr="00ED1FB8" w14:paraId="083F3C9A"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hideMark/>
          </w:tcPr>
          <w:p w14:paraId="4456DAF0"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BR</w:t>
            </w:r>
          </w:p>
        </w:tc>
        <w:tc>
          <w:tcPr>
            <w:tcW w:w="1103" w:type="dxa"/>
            <w:tcBorders>
              <w:top w:val="single" w:sz="4" w:space="0" w:color="auto"/>
              <w:left w:val="single" w:sz="4" w:space="0" w:color="auto"/>
              <w:bottom w:val="single" w:sz="4" w:space="0" w:color="auto"/>
              <w:right w:val="single" w:sz="4" w:space="0" w:color="auto"/>
            </w:tcBorders>
          </w:tcPr>
          <w:p w14:paraId="5319FD55"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2</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27188A82" w14:textId="77777777" w:rsidR="00ED1FB8" w:rsidRPr="00E518F4" w:rsidRDefault="00ED1FB8" w:rsidP="001E753B">
            <w:pPr>
              <w:jc w:val="center"/>
              <w:rPr>
                <w:rFonts w:ascii="Garamond" w:hAnsi="Garamond"/>
                <w:color w:val="000000"/>
                <w:sz w:val="22"/>
                <w:szCs w:val="22"/>
              </w:rPr>
            </w:pPr>
            <w:r w:rsidRPr="00E518F4">
              <w:rPr>
                <w:rFonts w:ascii="Garamond" w:hAnsi="Garamond" w:cs="Calibri"/>
                <w:color w:val="000000"/>
                <w:sz w:val="22"/>
                <w:szCs w:val="22"/>
              </w:rPr>
              <w:t>03/08/2021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738674E4"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10:24:00</w:t>
            </w:r>
          </w:p>
        </w:tc>
      </w:tr>
      <w:tr w:rsidR="00ED1FB8" w:rsidRPr="00ED1FB8" w14:paraId="31CE8BCC"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hideMark/>
          </w:tcPr>
          <w:p w14:paraId="7D049777"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BR</w:t>
            </w:r>
          </w:p>
        </w:tc>
        <w:tc>
          <w:tcPr>
            <w:tcW w:w="1103" w:type="dxa"/>
            <w:tcBorders>
              <w:top w:val="single" w:sz="4" w:space="0" w:color="auto"/>
              <w:left w:val="single" w:sz="4" w:space="0" w:color="auto"/>
              <w:bottom w:val="single" w:sz="4" w:space="0" w:color="auto"/>
              <w:right w:val="single" w:sz="4" w:space="0" w:color="auto"/>
            </w:tcBorders>
          </w:tcPr>
          <w:p w14:paraId="3433A0EC"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3BB15EC4" w14:textId="77777777" w:rsidR="00ED1FB8" w:rsidRPr="00E518F4" w:rsidRDefault="00ED1FB8" w:rsidP="001E753B">
            <w:pPr>
              <w:jc w:val="center"/>
              <w:rPr>
                <w:rFonts w:ascii="Garamond" w:hAnsi="Garamond"/>
                <w:color w:val="000000"/>
                <w:sz w:val="22"/>
                <w:szCs w:val="22"/>
              </w:rPr>
            </w:pPr>
            <w:r w:rsidRPr="00E518F4">
              <w:rPr>
                <w:rFonts w:ascii="Garamond" w:hAnsi="Garamond" w:cs="Calibri"/>
                <w:color w:val="000000"/>
                <w:sz w:val="22"/>
                <w:szCs w:val="22"/>
              </w:rPr>
              <w:t>04/06/2021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1E8D67A9"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08:57:00</w:t>
            </w:r>
          </w:p>
        </w:tc>
      </w:tr>
      <w:tr w:rsidR="00ED1FB8" w:rsidRPr="00ED1FB8" w14:paraId="73E39214"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hideMark/>
          </w:tcPr>
          <w:p w14:paraId="5BD5DCEF"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BR</w:t>
            </w:r>
          </w:p>
        </w:tc>
        <w:tc>
          <w:tcPr>
            <w:tcW w:w="1103" w:type="dxa"/>
            <w:tcBorders>
              <w:top w:val="single" w:sz="4" w:space="0" w:color="auto"/>
              <w:left w:val="single" w:sz="4" w:space="0" w:color="auto"/>
              <w:bottom w:val="single" w:sz="4" w:space="0" w:color="auto"/>
              <w:right w:val="single" w:sz="4" w:space="0" w:color="auto"/>
            </w:tcBorders>
          </w:tcPr>
          <w:p w14:paraId="3689B622"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2</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5C1D131D" w14:textId="77777777" w:rsidR="00ED1FB8" w:rsidRPr="00E518F4" w:rsidRDefault="00ED1FB8" w:rsidP="001E753B">
            <w:pPr>
              <w:jc w:val="center"/>
              <w:rPr>
                <w:rFonts w:ascii="Garamond" w:hAnsi="Garamond"/>
                <w:color w:val="000000"/>
                <w:sz w:val="22"/>
                <w:szCs w:val="22"/>
              </w:rPr>
            </w:pPr>
            <w:r w:rsidRPr="00E518F4">
              <w:rPr>
                <w:rFonts w:ascii="Garamond" w:hAnsi="Garamond" w:cs="Calibri"/>
                <w:color w:val="000000"/>
                <w:sz w:val="22"/>
                <w:szCs w:val="22"/>
              </w:rPr>
              <w:t>04/06/2021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273146D"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08:59:00</w:t>
            </w:r>
          </w:p>
        </w:tc>
      </w:tr>
      <w:tr w:rsidR="00ED1FB8" w:rsidRPr="00ED1FB8" w14:paraId="32C7B2AC"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hideMark/>
          </w:tcPr>
          <w:p w14:paraId="7C680C76"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BR</w:t>
            </w:r>
          </w:p>
        </w:tc>
        <w:tc>
          <w:tcPr>
            <w:tcW w:w="1103" w:type="dxa"/>
            <w:tcBorders>
              <w:top w:val="single" w:sz="4" w:space="0" w:color="auto"/>
              <w:left w:val="single" w:sz="4" w:space="0" w:color="auto"/>
              <w:bottom w:val="single" w:sz="4" w:space="0" w:color="auto"/>
              <w:right w:val="single" w:sz="4" w:space="0" w:color="auto"/>
            </w:tcBorders>
          </w:tcPr>
          <w:p w14:paraId="3EB30D2B"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1</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760CFFA9"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05/04/2021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BB8FCD0"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09:01:00</w:t>
            </w:r>
          </w:p>
        </w:tc>
      </w:tr>
      <w:tr w:rsidR="00ED1FB8" w:rsidRPr="00ED1FB8" w14:paraId="01E41731"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hideMark/>
          </w:tcPr>
          <w:p w14:paraId="321E34BF"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BR</w:t>
            </w:r>
          </w:p>
        </w:tc>
        <w:tc>
          <w:tcPr>
            <w:tcW w:w="1103" w:type="dxa"/>
            <w:tcBorders>
              <w:top w:val="single" w:sz="4" w:space="0" w:color="auto"/>
              <w:left w:val="single" w:sz="4" w:space="0" w:color="auto"/>
              <w:bottom w:val="single" w:sz="4" w:space="0" w:color="auto"/>
              <w:right w:val="single" w:sz="4" w:space="0" w:color="auto"/>
            </w:tcBorders>
          </w:tcPr>
          <w:p w14:paraId="4BDA4912"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2</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10320E89"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05/04/2021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B644CD2"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09:10:00</w:t>
            </w:r>
          </w:p>
        </w:tc>
      </w:tr>
      <w:tr w:rsidR="00ED1FB8" w:rsidRPr="00ED1FB8" w14:paraId="7BA6B216"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hideMark/>
          </w:tcPr>
          <w:p w14:paraId="265A72DE"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BR</w:t>
            </w:r>
          </w:p>
        </w:tc>
        <w:tc>
          <w:tcPr>
            <w:tcW w:w="1103" w:type="dxa"/>
            <w:tcBorders>
              <w:top w:val="single" w:sz="4" w:space="0" w:color="auto"/>
              <w:left w:val="single" w:sz="4" w:space="0" w:color="auto"/>
              <w:bottom w:val="single" w:sz="4" w:space="0" w:color="auto"/>
              <w:right w:val="single" w:sz="4" w:space="0" w:color="auto"/>
            </w:tcBorders>
          </w:tcPr>
          <w:p w14:paraId="76F56DBD"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407FDA41" w14:textId="77777777" w:rsidR="00ED1FB8" w:rsidRPr="00E518F4" w:rsidRDefault="00ED1FB8" w:rsidP="001E753B">
            <w:pPr>
              <w:jc w:val="center"/>
              <w:rPr>
                <w:rFonts w:ascii="Garamond" w:hAnsi="Garamond"/>
                <w:color w:val="000000"/>
                <w:sz w:val="22"/>
                <w:szCs w:val="22"/>
              </w:rPr>
            </w:pPr>
            <w:r w:rsidRPr="00E518F4">
              <w:rPr>
                <w:rFonts w:ascii="Garamond" w:hAnsi="Garamond" w:cs="Calibri"/>
                <w:color w:val="000000"/>
                <w:sz w:val="22"/>
                <w:szCs w:val="22"/>
              </w:rPr>
              <w:t>06/02/2021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3E4CD5A"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07:18:00</w:t>
            </w:r>
          </w:p>
        </w:tc>
      </w:tr>
      <w:tr w:rsidR="00ED1FB8" w:rsidRPr="00ED1FB8" w14:paraId="0DA04CE3"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450ADF44"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BR</w:t>
            </w:r>
          </w:p>
        </w:tc>
        <w:tc>
          <w:tcPr>
            <w:tcW w:w="1103" w:type="dxa"/>
            <w:tcBorders>
              <w:top w:val="single" w:sz="4" w:space="0" w:color="auto"/>
              <w:left w:val="single" w:sz="4" w:space="0" w:color="auto"/>
              <w:bottom w:val="single" w:sz="4" w:space="0" w:color="auto"/>
              <w:right w:val="single" w:sz="4" w:space="0" w:color="auto"/>
            </w:tcBorders>
          </w:tcPr>
          <w:p w14:paraId="4D24157C"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2</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7C591175"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06/02/2021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FFFA66B"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07:19:00</w:t>
            </w:r>
          </w:p>
        </w:tc>
      </w:tr>
      <w:tr w:rsidR="00ED1FB8" w:rsidRPr="00ED1FB8" w14:paraId="4CF5D1B0"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59B2573C"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BR</w:t>
            </w:r>
          </w:p>
        </w:tc>
        <w:tc>
          <w:tcPr>
            <w:tcW w:w="1103" w:type="dxa"/>
            <w:tcBorders>
              <w:top w:val="single" w:sz="4" w:space="0" w:color="auto"/>
              <w:left w:val="single" w:sz="4" w:space="0" w:color="auto"/>
              <w:bottom w:val="single" w:sz="4" w:space="0" w:color="auto"/>
              <w:right w:val="single" w:sz="4" w:space="0" w:color="auto"/>
            </w:tcBorders>
          </w:tcPr>
          <w:p w14:paraId="29C99089"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34BA9549"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06/29/2021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4FDF03A"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08:48:00</w:t>
            </w:r>
          </w:p>
        </w:tc>
      </w:tr>
      <w:tr w:rsidR="00ED1FB8" w:rsidRPr="00ED1FB8" w14:paraId="458B65A3"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0D7A2714"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BR</w:t>
            </w:r>
          </w:p>
        </w:tc>
        <w:tc>
          <w:tcPr>
            <w:tcW w:w="1103" w:type="dxa"/>
            <w:tcBorders>
              <w:top w:val="single" w:sz="4" w:space="0" w:color="auto"/>
              <w:left w:val="single" w:sz="4" w:space="0" w:color="auto"/>
              <w:bottom w:val="single" w:sz="4" w:space="0" w:color="auto"/>
              <w:right w:val="single" w:sz="4" w:space="0" w:color="auto"/>
            </w:tcBorders>
          </w:tcPr>
          <w:p w14:paraId="2239F173"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2</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23F091AF"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06/29/2021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F11B64C"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08:49:00</w:t>
            </w:r>
          </w:p>
        </w:tc>
      </w:tr>
      <w:tr w:rsidR="00ED1FB8" w:rsidRPr="00ED1FB8" w14:paraId="68059DBE"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0FC70ADD"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BR</w:t>
            </w:r>
          </w:p>
        </w:tc>
        <w:tc>
          <w:tcPr>
            <w:tcW w:w="1103" w:type="dxa"/>
            <w:tcBorders>
              <w:top w:val="single" w:sz="4" w:space="0" w:color="auto"/>
              <w:left w:val="single" w:sz="4" w:space="0" w:color="auto"/>
              <w:bottom w:val="single" w:sz="4" w:space="0" w:color="auto"/>
              <w:right w:val="single" w:sz="4" w:space="0" w:color="auto"/>
            </w:tcBorders>
          </w:tcPr>
          <w:p w14:paraId="61F8824C"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15AB786D"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08/03/2021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E37A6C4"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09:25:00</w:t>
            </w:r>
          </w:p>
        </w:tc>
      </w:tr>
      <w:tr w:rsidR="00ED1FB8" w:rsidRPr="00ED1FB8" w14:paraId="0C6AED95"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3A817BA2"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BR</w:t>
            </w:r>
          </w:p>
        </w:tc>
        <w:tc>
          <w:tcPr>
            <w:tcW w:w="1103" w:type="dxa"/>
            <w:tcBorders>
              <w:top w:val="single" w:sz="4" w:space="0" w:color="auto"/>
              <w:left w:val="single" w:sz="4" w:space="0" w:color="auto"/>
              <w:bottom w:val="single" w:sz="4" w:space="0" w:color="auto"/>
              <w:right w:val="single" w:sz="4" w:space="0" w:color="auto"/>
            </w:tcBorders>
          </w:tcPr>
          <w:p w14:paraId="1470C820"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2</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45BA3809"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08/03/2021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40484E4"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09:26:00</w:t>
            </w:r>
          </w:p>
        </w:tc>
      </w:tr>
      <w:tr w:rsidR="00ED1FB8" w:rsidRPr="00ED1FB8" w14:paraId="6D637B0C"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7D291CEE"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BR</w:t>
            </w:r>
          </w:p>
        </w:tc>
        <w:tc>
          <w:tcPr>
            <w:tcW w:w="1103" w:type="dxa"/>
            <w:tcBorders>
              <w:top w:val="single" w:sz="4" w:space="0" w:color="auto"/>
              <w:left w:val="single" w:sz="4" w:space="0" w:color="auto"/>
              <w:bottom w:val="single" w:sz="4" w:space="0" w:color="auto"/>
              <w:right w:val="single" w:sz="4" w:space="0" w:color="auto"/>
            </w:tcBorders>
          </w:tcPr>
          <w:p w14:paraId="2D47D252"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375C5102"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08/30/2021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B9C7C8F"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08:15:00</w:t>
            </w:r>
          </w:p>
        </w:tc>
      </w:tr>
      <w:tr w:rsidR="00ED1FB8" w:rsidRPr="00ED1FB8" w14:paraId="0C62F990"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1C747A5E"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BR</w:t>
            </w:r>
          </w:p>
        </w:tc>
        <w:tc>
          <w:tcPr>
            <w:tcW w:w="1103" w:type="dxa"/>
            <w:tcBorders>
              <w:top w:val="single" w:sz="4" w:space="0" w:color="auto"/>
              <w:left w:val="single" w:sz="4" w:space="0" w:color="auto"/>
              <w:bottom w:val="single" w:sz="4" w:space="0" w:color="auto"/>
              <w:right w:val="single" w:sz="4" w:space="0" w:color="auto"/>
            </w:tcBorders>
          </w:tcPr>
          <w:p w14:paraId="3B871721"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2</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488F228E"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08/30/2021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62D8C0F"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08:18:00</w:t>
            </w:r>
          </w:p>
        </w:tc>
      </w:tr>
      <w:tr w:rsidR="00ED1FB8" w:rsidRPr="00ED1FB8" w14:paraId="222C482F"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4C0CC22F"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BR</w:t>
            </w:r>
          </w:p>
        </w:tc>
        <w:tc>
          <w:tcPr>
            <w:tcW w:w="1103" w:type="dxa"/>
            <w:tcBorders>
              <w:top w:val="single" w:sz="4" w:space="0" w:color="auto"/>
              <w:left w:val="single" w:sz="4" w:space="0" w:color="auto"/>
              <w:bottom w:val="single" w:sz="4" w:space="0" w:color="auto"/>
              <w:right w:val="single" w:sz="4" w:space="0" w:color="auto"/>
            </w:tcBorders>
          </w:tcPr>
          <w:p w14:paraId="208259BF"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43B9B19A"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10/05/2021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5DF4A25"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08:25:00</w:t>
            </w:r>
          </w:p>
        </w:tc>
      </w:tr>
      <w:tr w:rsidR="00ED1FB8" w:rsidRPr="00ED1FB8" w14:paraId="246DF58A"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17D9E547"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BR</w:t>
            </w:r>
          </w:p>
        </w:tc>
        <w:tc>
          <w:tcPr>
            <w:tcW w:w="1103" w:type="dxa"/>
            <w:tcBorders>
              <w:top w:val="single" w:sz="4" w:space="0" w:color="auto"/>
              <w:left w:val="single" w:sz="4" w:space="0" w:color="auto"/>
              <w:bottom w:val="single" w:sz="4" w:space="0" w:color="auto"/>
              <w:right w:val="single" w:sz="4" w:space="0" w:color="auto"/>
            </w:tcBorders>
          </w:tcPr>
          <w:p w14:paraId="1D3DA318"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2</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60A6A270"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10/05/2021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3B290E7"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08:27:00</w:t>
            </w:r>
          </w:p>
        </w:tc>
      </w:tr>
      <w:tr w:rsidR="00ED1FB8" w:rsidRPr="00ED1FB8" w14:paraId="16DFD12F"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29718048"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BR</w:t>
            </w:r>
          </w:p>
        </w:tc>
        <w:tc>
          <w:tcPr>
            <w:tcW w:w="1103" w:type="dxa"/>
            <w:tcBorders>
              <w:top w:val="single" w:sz="4" w:space="0" w:color="auto"/>
              <w:left w:val="single" w:sz="4" w:space="0" w:color="auto"/>
              <w:bottom w:val="single" w:sz="4" w:space="0" w:color="auto"/>
              <w:right w:val="single" w:sz="4" w:space="0" w:color="auto"/>
            </w:tcBorders>
          </w:tcPr>
          <w:p w14:paraId="02531922"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48F7F210"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11/02/2021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B0E18F1"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07:52:00</w:t>
            </w:r>
          </w:p>
        </w:tc>
      </w:tr>
      <w:tr w:rsidR="00ED1FB8" w:rsidRPr="00ED1FB8" w14:paraId="02A05221"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2368C6D3"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BR</w:t>
            </w:r>
          </w:p>
        </w:tc>
        <w:tc>
          <w:tcPr>
            <w:tcW w:w="1103" w:type="dxa"/>
            <w:tcBorders>
              <w:top w:val="single" w:sz="4" w:space="0" w:color="auto"/>
              <w:left w:val="single" w:sz="4" w:space="0" w:color="auto"/>
              <w:bottom w:val="single" w:sz="4" w:space="0" w:color="auto"/>
              <w:right w:val="single" w:sz="4" w:space="0" w:color="auto"/>
            </w:tcBorders>
          </w:tcPr>
          <w:p w14:paraId="05A062D3"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2</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74FBE7C8"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11/02/2021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EF7C728"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07:54:00</w:t>
            </w:r>
          </w:p>
        </w:tc>
      </w:tr>
      <w:tr w:rsidR="00ED1FB8" w:rsidRPr="00ED1FB8" w14:paraId="4D7D6160"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5B7B748F"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BR</w:t>
            </w:r>
          </w:p>
        </w:tc>
        <w:tc>
          <w:tcPr>
            <w:tcW w:w="1103" w:type="dxa"/>
            <w:tcBorders>
              <w:top w:val="single" w:sz="4" w:space="0" w:color="auto"/>
              <w:left w:val="single" w:sz="4" w:space="0" w:color="auto"/>
              <w:bottom w:val="single" w:sz="4" w:space="0" w:color="auto"/>
              <w:right w:val="single" w:sz="4" w:space="0" w:color="auto"/>
            </w:tcBorders>
          </w:tcPr>
          <w:p w14:paraId="2A33711D"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128723E1"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12/06/2021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5782702"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13:39:00</w:t>
            </w:r>
          </w:p>
        </w:tc>
      </w:tr>
      <w:tr w:rsidR="00ED1FB8" w:rsidRPr="00ED1FB8" w14:paraId="101E19A8" w14:textId="77777777" w:rsidTr="00E518F4">
        <w:trPr>
          <w:trHeight w:val="144"/>
          <w:jc w:val="center"/>
        </w:trPr>
        <w:tc>
          <w:tcPr>
            <w:tcW w:w="877" w:type="dxa"/>
            <w:tcBorders>
              <w:top w:val="single" w:sz="4" w:space="0" w:color="auto"/>
              <w:left w:val="single" w:sz="4" w:space="0" w:color="auto"/>
              <w:bottom w:val="single" w:sz="12" w:space="0" w:color="auto"/>
              <w:right w:val="single" w:sz="4" w:space="0" w:color="auto"/>
            </w:tcBorders>
            <w:noWrap/>
            <w:tcMar>
              <w:top w:w="15" w:type="dxa"/>
              <w:left w:w="108" w:type="dxa"/>
              <w:bottom w:w="15" w:type="dxa"/>
              <w:right w:w="108" w:type="dxa"/>
            </w:tcMar>
          </w:tcPr>
          <w:p w14:paraId="5E0D7E0F"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BR</w:t>
            </w:r>
          </w:p>
        </w:tc>
        <w:tc>
          <w:tcPr>
            <w:tcW w:w="1103" w:type="dxa"/>
            <w:tcBorders>
              <w:top w:val="single" w:sz="4" w:space="0" w:color="auto"/>
              <w:left w:val="single" w:sz="4" w:space="0" w:color="auto"/>
              <w:bottom w:val="single" w:sz="12" w:space="0" w:color="auto"/>
              <w:right w:val="single" w:sz="4" w:space="0" w:color="auto"/>
            </w:tcBorders>
          </w:tcPr>
          <w:p w14:paraId="46A9EBA7"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2</w:t>
            </w:r>
          </w:p>
        </w:tc>
        <w:tc>
          <w:tcPr>
            <w:tcW w:w="1728" w:type="dxa"/>
            <w:tcBorders>
              <w:top w:val="single" w:sz="4" w:space="0" w:color="auto"/>
              <w:left w:val="single" w:sz="4" w:space="0" w:color="auto"/>
              <w:bottom w:val="single" w:sz="12" w:space="0" w:color="auto"/>
              <w:right w:val="single" w:sz="4" w:space="0" w:color="auto"/>
            </w:tcBorders>
            <w:noWrap/>
            <w:tcMar>
              <w:top w:w="15" w:type="dxa"/>
              <w:left w:w="108" w:type="dxa"/>
              <w:bottom w:w="15" w:type="dxa"/>
              <w:right w:w="108" w:type="dxa"/>
            </w:tcMar>
            <w:vAlign w:val="center"/>
          </w:tcPr>
          <w:p w14:paraId="7FC23636"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12/06/2021</w:t>
            </w:r>
          </w:p>
        </w:tc>
        <w:tc>
          <w:tcPr>
            <w:tcW w:w="1260" w:type="dxa"/>
            <w:tcBorders>
              <w:top w:val="single" w:sz="4" w:space="0" w:color="auto"/>
              <w:left w:val="single" w:sz="4" w:space="0" w:color="auto"/>
              <w:bottom w:val="single" w:sz="12" w:space="0" w:color="auto"/>
              <w:right w:val="single" w:sz="4" w:space="0" w:color="auto"/>
            </w:tcBorders>
            <w:tcMar>
              <w:top w:w="15" w:type="dxa"/>
              <w:left w:w="108" w:type="dxa"/>
              <w:bottom w:w="15" w:type="dxa"/>
              <w:right w:w="108" w:type="dxa"/>
            </w:tcMar>
            <w:vAlign w:val="center"/>
          </w:tcPr>
          <w:p w14:paraId="58A6BFEF" w14:textId="3BA5AD60"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13:</w:t>
            </w:r>
            <w:r w:rsidR="00B57200">
              <w:rPr>
                <w:rFonts w:ascii="Garamond" w:hAnsi="Garamond"/>
                <w:color w:val="000000"/>
                <w:sz w:val="22"/>
                <w:szCs w:val="22"/>
              </w:rPr>
              <w:t>40</w:t>
            </w:r>
            <w:r w:rsidRPr="00E518F4">
              <w:rPr>
                <w:rFonts w:ascii="Garamond" w:hAnsi="Garamond"/>
                <w:color w:val="000000"/>
                <w:sz w:val="22"/>
                <w:szCs w:val="22"/>
              </w:rPr>
              <w:t>:00</w:t>
            </w:r>
          </w:p>
        </w:tc>
      </w:tr>
      <w:tr w:rsidR="00ED1FB8" w:rsidRPr="00ED1FB8" w14:paraId="7CF3AE4E" w14:textId="77777777" w:rsidTr="00E518F4">
        <w:trPr>
          <w:trHeight w:val="144"/>
          <w:jc w:val="center"/>
        </w:trPr>
        <w:tc>
          <w:tcPr>
            <w:tcW w:w="877" w:type="dxa"/>
            <w:tcBorders>
              <w:top w:val="single" w:sz="12"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6DCAEFBC"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DR</w:t>
            </w:r>
          </w:p>
        </w:tc>
        <w:tc>
          <w:tcPr>
            <w:tcW w:w="1103" w:type="dxa"/>
            <w:tcBorders>
              <w:top w:val="single" w:sz="12" w:space="0" w:color="auto"/>
              <w:left w:val="single" w:sz="4" w:space="0" w:color="auto"/>
              <w:bottom w:val="single" w:sz="4" w:space="0" w:color="auto"/>
              <w:right w:val="single" w:sz="4" w:space="0" w:color="auto"/>
            </w:tcBorders>
          </w:tcPr>
          <w:p w14:paraId="1D5BF7DC"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w:t>
            </w:r>
          </w:p>
        </w:tc>
        <w:tc>
          <w:tcPr>
            <w:tcW w:w="1728" w:type="dxa"/>
            <w:tcBorders>
              <w:top w:val="single" w:sz="12"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6C407070"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03/08/2021</w:t>
            </w:r>
          </w:p>
        </w:tc>
        <w:tc>
          <w:tcPr>
            <w:tcW w:w="1260" w:type="dxa"/>
            <w:tcBorders>
              <w:top w:val="single" w:sz="12"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F265765"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10:50:00</w:t>
            </w:r>
          </w:p>
        </w:tc>
      </w:tr>
      <w:tr w:rsidR="00ED1FB8" w:rsidRPr="00ED1FB8" w14:paraId="77F978C7"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2B72E6D7"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DR</w:t>
            </w:r>
          </w:p>
        </w:tc>
        <w:tc>
          <w:tcPr>
            <w:tcW w:w="1103" w:type="dxa"/>
            <w:tcBorders>
              <w:top w:val="single" w:sz="4" w:space="0" w:color="auto"/>
              <w:left w:val="single" w:sz="4" w:space="0" w:color="auto"/>
              <w:bottom w:val="single" w:sz="4" w:space="0" w:color="auto"/>
              <w:right w:val="single" w:sz="4" w:space="0" w:color="auto"/>
            </w:tcBorders>
          </w:tcPr>
          <w:p w14:paraId="720E8D5C"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2</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3351F8A9"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03/08/2021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ABD3725"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10:56:00</w:t>
            </w:r>
          </w:p>
        </w:tc>
      </w:tr>
      <w:tr w:rsidR="00ED1FB8" w:rsidRPr="00ED1FB8" w14:paraId="48CABE58"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389B718A"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DR</w:t>
            </w:r>
          </w:p>
        </w:tc>
        <w:tc>
          <w:tcPr>
            <w:tcW w:w="1103" w:type="dxa"/>
            <w:tcBorders>
              <w:top w:val="single" w:sz="4" w:space="0" w:color="auto"/>
              <w:left w:val="single" w:sz="4" w:space="0" w:color="auto"/>
              <w:bottom w:val="single" w:sz="4" w:space="0" w:color="auto"/>
              <w:right w:val="single" w:sz="4" w:space="0" w:color="auto"/>
            </w:tcBorders>
          </w:tcPr>
          <w:p w14:paraId="3E5F8FBA"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7319AF2E"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04/06/2021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B626508"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09:26:00</w:t>
            </w:r>
          </w:p>
        </w:tc>
      </w:tr>
      <w:tr w:rsidR="00ED1FB8" w:rsidRPr="00ED1FB8" w14:paraId="5E69FA14"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24F51907"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lastRenderedPageBreak/>
              <w:t>DR</w:t>
            </w:r>
          </w:p>
        </w:tc>
        <w:tc>
          <w:tcPr>
            <w:tcW w:w="1103" w:type="dxa"/>
            <w:tcBorders>
              <w:top w:val="single" w:sz="4" w:space="0" w:color="auto"/>
              <w:left w:val="single" w:sz="4" w:space="0" w:color="auto"/>
              <w:bottom w:val="single" w:sz="4" w:space="0" w:color="auto"/>
              <w:right w:val="single" w:sz="4" w:space="0" w:color="auto"/>
            </w:tcBorders>
          </w:tcPr>
          <w:p w14:paraId="69CDD9F6"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2</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192FA9F5"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04/06/2021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497CB95"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09:28:00</w:t>
            </w:r>
          </w:p>
        </w:tc>
      </w:tr>
      <w:tr w:rsidR="00ED1FB8" w:rsidRPr="00ED1FB8" w14:paraId="15EA333A"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22ABC123"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DR</w:t>
            </w:r>
          </w:p>
        </w:tc>
        <w:tc>
          <w:tcPr>
            <w:tcW w:w="1103" w:type="dxa"/>
            <w:tcBorders>
              <w:top w:val="single" w:sz="4" w:space="0" w:color="auto"/>
              <w:left w:val="single" w:sz="4" w:space="0" w:color="auto"/>
              <w:bottom w:val="single" w:sz="4" w:space="0" w:color="auto"/>
              <w:right w:val="single" w:sz="4" w:space="0" w:color="auto"/>
            </w:tcBorders>
          </w:tcPr>
          <w:p w14:paraId="321D1676" w14:textId="77777777" w:rsidR="00ED1FB8" w:rsidRPr="00E518F4" w:rsidRDefault="00ED1FB8" w:rsidP="001E753B">
            <w:pPr>
              <w:jc w:val="center"/>
              <w:rPr>
                <w:rFonts w:ascii="Garamond" w:hAnsi="Garamond" w:cs="Calibri"/>
                <w:color w:val="000000"/>
                <w:sz w:val="22"/>
                <w:szCs w:val="22"/>
              </w:rPr>
            </w:pPr>
            <w:r w:rsidRPr="00E518F4">
              <w:rPr>
                <w:rFonts w:ascii="Garamond" w:hAnsi="Garamond"/>
                <w:color w:val="000000"/>
                <w:sz w:val="22"/>
                <w:szCs w:val="22"/>
              </w:rPr>
              <w:t>1</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20F36FEE" w14:textId="77777777" w:rsidR="00ED1FB8" w:rsidRPr="00E518F4" w:rsidRDefault="00ED1FB8" w:rsidP="001E753B">
            <w:pPr>
              <w:jc w:val="center"/>
              <w:rPr>
                <w:rFonts w:ascii="Garamond" w:hAnsi="Garamond" w:cs="Calibri"/>
                <w:color w:val="000000"/>
                <w:sz w:val="22"/>
                <w:szCs w:val="22"/>
              </w:rPr>
            </w:pPr>
            <w:r w:rsidRPr="00E518F4">
              <w:rPr>
                <w:rFonts w:ascii="Garamond" w:hAnsi="Garamond"/>
                <w:color w:val="000000"/>
                <w:sz w:val="22"/>
                <w:szCs w:val="22"/>
              </w:rPr>
              <w:t>05/04/2021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619C6BE"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09:27:00</w:t>
            </w:r>
          </w:p>
        </w:tc>
      </w:tr>
      <w:tr w:rsidR="00ED1FB8" w:rsidRPr="00ED1FB8" w14:paraId="695EBCA1"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54BC077E"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DR</w:t>
            </w:r>
          </w:p>
        </w:tc>
        <w:tc>
          <w:tcPr>
            <w:tcW w:w="1103" w:type="dxa"/>
            <w:tcBorders>
              <w:top w:val="single" w:sz="4" w:space="0" w:color="auto"/>
              <w:left w:val="single" w:sz="4" w:space="0" w:color="auto"/>
              <w:bottom w:val="single" w:sz="4" w:space="0" w:color="auto"/>
              <w:right w:val="single" w:sz="4" w:space="0" w:color="auto"/>
            </w:tcBorders>
          </w:tcPr>
          <w:p w14:paraId="4C785B4B"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2</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40532303" w14:textId="77777777" w:rsidR="00ED1FB8" w:rsidRPr="00E518F4" w:rsidRDefault="00ED1FB8" w:rsidP="001E753B">
            <w:pPr>
              <w:jc w:val="center"/>
              <w:rPr>
                <w:rFonts w:ascii="Garamond" w:hAnsi="Garamond" w:cs="Calibri"/>
                <w:color w:val="000000"/>
                <w:sz w:val="22"/>
                <w:szCs w:val="22"/>
              </w:rPr>
            </w:pPr>
            <w:r w:rsidRPr="00E518F4">
              <w:rPr>
                <w:rFonts w:ascii="Garamond" w:hAnsi="Garamond"/>
                <w:color w:val="000000"/>
                <w:sz w:val="22"/>
                <w:szCs w:val="22"/>
              </w:rPr>
              <w:t>05/04/2021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07310F7"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09:37:00</w:t>
            </w:r>
          </w:p>
        </w:tc>
      </w:tr>
      <w:tr w:rsidR="00ED1FB8" w:rsidRPr="00ED1FB8" w14:paraId="318D3925"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727751B7"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DR</w:t>
            </w:r>
          </w:p>
        </w:tc>
        <w:tc>
          <w:tcPr>
            <w:tcW w:w="1103" w:type="dxa"/>
            <w:tcBorders>
              <w:top w:val="single" w:sz="4" w:space="0" w:color="auto"/>
              <w:left w:val="single" w:sz="4" w:space="0" w:color="auto"/>
              <w:bottom w:val="single" w:sz="4" w:space="0" w:color="auto"/>
              <w:right w:val="single" w:sz="4" w:space="0" w:color="auto"/>
            </w:tcBorders>
          </w:tcPr>
          <w:p w14:paraId="6686C287"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5AE1A85B"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06/02/2021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E0499CE"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07:40:00</w:t>
            </w:r>
          </w:p>
        </w:tc>
      </w:tr>
      <w:tr w:rsidR="00ED1FB8" w:rsidRPr="00ED1FB8" w14:paraId="3D5A4DCD"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11D61AF5"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DR</w:t>
            </w:r>
          </w:p>
        </w:tc>
        <w:tc>
          <w:tcPr>
            <w:tcW w:w="1103" w:type="dxa"/>
            <w:tcBorders>
              <w:top w:val="single" w:sz="4" w:space="0" w:color="auto"/>
              <w:left w:val="single" w:sz="4" w:space="0" w:color="auto"/>
              <w:bottom w:val="single" w:sz="4" w:space="0" w:color="auto"/>
              <w:right w:val="single" w:sz="4" w:space="0" w:color="auto"/>
            </w:tcBorders>
          </w:tcPr>
          <w:p w14:paraId="5DD4ECAA"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2</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4C88106C"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06/02/2021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AEAD0D5"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07:47:00</w:t>
            </w:r>
          </w:p>
        </w:tc>
      </w:tr>
      <w:tr w:rsidR="00ED1FB8" w:rsidRPr="00ED1FB8" w14:paraId="25161A1D"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4C6783D2"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DR</w:t>
            </w:r>
          </w:p>
        </w:tc>
        <w:tc>
          <w:tcPr>
            <w:tcW w:w="1103" w:type="dxa"/>
            <w:tcBorders>
              <w:top w:val="single" w:sz="4" w:space="0" w:color="auto"/>
              <w:left w:val="single" w:sz="4" w:space="0" w:color="auto"/>
              <w:bottom w:val="single" w:sz="4" w:space="0" w:color="auto"/>
              <w:right w:val="single" w:sz="4" w:space="0" w:color="auto"/>
            </w:tcBorders>
          </w:tcPr>
          <w:p w14:paraId="3A38DAAB"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3229A19F"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06/29/2021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22A1FE4"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09:09:00</w:t>
            </w:r>
          </w:p>
        </w:tc>
      </w:tr>
      <w:tr w:rsidR="00ED1FB8" w:rsidRPr="00ED1FB8" w14:paraId="327D2973"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5BF48B6D"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DR</w:t>
            </w:r>
          </w:p>
        </w:tc>
        <w:tc>
          <w:tcPr>
            <w:tcW w:w="1103" w:type="dxa"/>
            <w:tcBorders>
              <w:top w:val="single" w:sz="4" w:space="0" w:color="auto"/>
              <w:left w:val="single" w:sz="4" w:space="0" w:color="auto"/>
              <w:bottom w:val="single" w:sz="4" w:space="0" w:color="auto"/>
              <w:right w:val="single" w:sz="4" w:space="0" w:color="auto"/>
            </w:tcBorders>
          </w:tcPr>
          <w:p w14:paraId="4F95AA9D"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2</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3BBF36F5"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06/29/2021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1AC1A64"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09:14:00</w:t>
            </w:r>
          </w:p>
        </w:tc>
      </w:tr>
      <w:tr w:rsidR="00ED1FB8" w:rsidRPr="00ED1FB8" w14:paraId="20CA312D"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06ABE052"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DR</w:t>
            </w:r>
          </w:p>
        </w:tc>
        <w:tc>
          <w:tcPr>
            <w:tcW w:w="1103" w:type="dxa"/>
            <w:tcBorders>
              <w:top w:val="single" w:sz="4" w:space="0" w:color="auto"/>
              <w:left w:val="single" w:sz="4" w:space="0" w:color="auto"/>
              <w:bottom w:val="single" w:sz="4" w:space="0" w:color="auto"/>
              <w:right w:val="single" w:sz="4" w:space="0" w:color="auto"/>
            </w:tcBorders>
          </w:tcPr>
          <w:p w14:paraId="0AC95E78"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6A39C94E"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08/03/2021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5EC9984"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09:54:00</w:t>
            </w:r>
          </w:p>
        </w:tc>
      </w:tr>
      <w:tr w:rsidR="00ED1FB8" w:rsidRPr="00ED1FB8" w14:paraId="4BD228F4"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07CD451F"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DR</w:t>
            </w:r>
          </w:p>
        </w:tc>
        <w:tc>
          <w:tcPr>
            <w:tcW w:w="1103" w:type="dxa"/>
            <w:tcBorders>
              <w:top w:val="single" w:sz="4" w:space="0" w:color="auto"/>
              <w:left w:val="single" w:sz="4" w:space="0" w:color="auto"/>
              <w:bottom w:val="single" w:sz="4" w:space="0" w:color="auto"/>
              <w:right w:val="single" w:sz="4" w:space="0" w:color="auto"/>
            </w:tcBorders>
          </w:tcPr>
          <w:p w14:paraId="68E16B75"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2</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2AE4665C"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08/03/2021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7379EC2"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09:59:00</w:t>
            </w:r>
          </w:p>
        </w:tc>
      </w:tr>
      <w:tr w:rsidR="00ED1FB8" w:rsidRPr="00ED1FB8" w14:paraId="6B1361A3"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587A067C"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DR</w:t>
            </w:r>
          </w:p>
        </w:tc>
        <w:tc>
          <w:tcPr>
            <w:tcW w:w="1103" w:type="dxa"/>
            <w:tcBorders>
              <w:top w:val="single" w:sz="4" w:space="0" w:color="auto"/>
              <w:left w:val="single" w:sz="4" w:space="0" w:color="auto"/>
              <w:bottom w:val="single" w:sz="4" w:space="0" w:color="auto"/>
              <w:right w:val="single" w:sz="4" w:space="0" w:color="auto"/>
            </w:tcBorders>
          </w:tcPr>
          <w:p w14:paraId="5C57A7D3"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29CE2F42"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08/30/2021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5F7B624"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08:27:00</w:t>
            </w:r>
          </w:p>
        </w:tc>
      </w:tr>
      <w:tr w:rsidR="00ED1FB8" w:rsidRPr="00ED1FB8" w14:paraId="5DB655F2"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61958CE5"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DR</w:t>
            </w:r>
          </w:p>
        </w:tc>
        <w:tc>
          <w:tcPr>
            <w:tcW w:w="1103" w:type="dxa"/>
            <w:tcBorders>
              <w:top w:val="single" w:sz="4" w:space="0" w:color="auto"/>
              <w:left w:val="single" w:sz="4" w:space="0" w:color="auto"/>
              <w:bottom w:val="single" w:sz="4" w:space="0" w:color="auto"/>
              <w:right w:val="single" w:sz="4" w:space="0" w:color="auto"/>
            </w:tcBorders>
          </w:tcPr>
          <w:p w14:paraId="414B0F93"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2</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77A140D5"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08/30/2021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04121B2"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08:31:00</w:t>
            </w:r>
          </w:p>
        </w:tc>
      </w:tr>
      <w:tr w:rsidR="00ED1FB8" w:rsidRPr="00ED1FB8" w14:paraId="50F1AF3F"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370C0C2B"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DR</w:t>
            </w:r>
          </w:p>
        </w:tc>
        <w:tc>
          <w:tcPr>
            <w:tcW w:w="1103" w:type="dxa"/>
            <w:tcBorders>
              <w:top w:val="single" w:sz="4" w:space="0" w:color="auto"/>
              <w:left w:val="single" w:sz="4" w:space="0" w:color="auto"/>
              <w:bottom w:val="single" w:sz="4" w:space="0" w:color="auto"/>
              <w:right w:val="single" w:sz="4" w:space="0" w:color="auto"/>
            </w:tcBorders>
          </w:tcPr>
          <w:p w14:paraId="643B9B05"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5DB70101"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10/05/2021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0AE7CAC"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08:52:00</w:t>
            </w:r>
          </w:p>
        </w:tc>
      </w:tr>
      <w:tr w:rsidR="00ED1FB8" w:rsidRPr="00ED1FB8" w14:paraId="02A3A333"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62DCD8C7"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DR</w:t>
            </w:r>
          </w:p>
        </w:tc>
        <w:tc>
          <w:tcPr>
            <w:tcW w:w="1103" w:type="dxa"/>
            <w:tcBorders>
              <w:top w:val="single" w:sz="4" w:space="0" w:color="auto"/>
              <w:left w:val="single" w:sz="4" w:space="0" w:color="auto"/>
              <w:bottom w:val="single" w:sz="4" w:space="0" w:color="auto"/>
              <w:right w:val="single" w:sz="4" w:space="0" w:color="auto"/>
            </w:tcBorders>
          </w:tcPr>
          <w:p w14:paraId="4D7542C7"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2</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268FA922"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10/05/2021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05832D9"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08:54:00</w:t>
            </w:r>
          </w:p>
        </w:tc>
      </w:tr>
      <w:tr w:rsidR="00ED1FB8" w:rsidRPr="00ED1FB8" w14:paraId="5A87E4A9"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5AB89273"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DR</w:t>
            </w:r>
          </w:p>
        </w:tc>
        <w:tc>
          <w:tcPr>
            <w:tcW w:w="1103" w:type="dxa"/>
            <w:tcBorders>
              <w:top w:val="single" w:sz="4" w:space="0" w:color="auto"/>
              <w:left w:val="single" w:sz="4" w:space="0" w:color="auto"/>
              <w:bottom w:val="single" w:sz="4" w:space="0" w:color="auto"/>
              <w:right w:val="single" w:sz="4" w:space="0" w:color="auto"/>
            </w:tcBorders>
          </w:tcPr>
          <w:p w14:paraId="75D72516"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59B6AFA2"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11/02/2021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07CB065"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08:08:00</w:t>
            </w:r>
          </w:p>
        </w:tc>
      </w:tr>
      <w:tr w:rsidR="00ED1FB8" w:rsidRPr="00ED1FB8" w14:paraId="19645DBD"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2A5C1CA9"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DR</w:t>
            </w:r>
          </w:p>
        </w:tc>
        <w:tc>
          <w:tcPr>
            <w:tcW w:w="1103" w:type="dxa"/>
            <w:tcBorders>
              <w:top w:val="single" w:sz="4" w:space="0" w:color="auto"/>
              <w:left w:val="single" w:sz="4" w:space="0" w:color="auto"/>
              <w:bottom w:val="single" w:sz="4" w:space="0" w:color="auto"/>
              <w:right w:val="single" w:sz="4" w:space="0" w:color="auto"/>
            </w:tcBorders>
          </w:tcPr>
          <w:p w14:paraId="2AC43D23"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2</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456A34F7"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11/02/2021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67ECBFD"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08:10:00</w:t>
            </w:r>
          </w:p>
        </w:tc>
      </w:tr>
      <w:tr w:rsidR="00ED1FB8" w:rsidRPr="00ED1FB8" w14:paraId="189EA4B8"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3A6CD14F"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DR</w:t>
            </w:r>
          </w:p>
        </w:tc>
        <w:tc>
          <w:tcPr>
            <w:tcW w:w="1103" w:type="dxa"/>
            <w:tcBorders>
              <w:top w:val="single" w:sz="4" w:space="0" w:color="auto"/>
              <w:left w:val="single" w:sz="4" w:space="0" w:color="auto"/>
              <w:bottom w:val="single" w:sz="4" w:space="0" w:color="auto"/>
              <w:right w:val="single" w:sz="4" w:space="0" w:color="auto"/>
            </w:tcBorders>
          </w:tcPr>
          <w:p w14:paraId="7BA69FA2"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4247052F"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12/06/2021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99EB551"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13:50:00</w:t>
            </w:r>
          </w:p>
        </w:tc>
      </w:tr>
      <w:tr w:rsidR="00ED1FB8" w:rsidRPr="00ED1FB8" w14:paraId="620CEB02" w14:textId="77777777" w:rsidTr="00E518F4">
        <w:trPr>
          <w:trHeight w:val="144"/>
          <w:jc w:val="center"/>
        </w:trPr>
        <w:tc>
          <w:tcPr>
            <w:tcW w:w="877" w:type="dxa"/>
            <w:tcBorders>
              <w:top w:val="single" w:sz="4" w:space="0" w:color="auto"/>
              <w:left w:val="single" w:sz="4" w:space="0" w:color="auto"/>
              <w:bottom w:val="single" w:sz="12" w:space="0" w:color="auto"/>
              <w:right w:val="single" w:sz="4" w:space="0" w:color="auto"/>
            </w:tcBorders>
            <w:noWrap/>
            <w:tcMar>
              <w:top w:w="15" w:type="dxa"/>
              <w:left w:w="108" w:type="dxa"/>
              <w:bottom w:w="15" w:type="dxa"/>
              <w:right w:w="108" w:type="dxa"/>
            </w:tcMar>
          </w:tcPr>
          <w:p w14:paraId="1921D47A"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DR</w:t>
            </w:r>
          </w:p>
        </w:tc>
        <w:tc>
          <w:tcPr>
            <w:tcW w:w="1103" w:type="dxa"/>
            <w:tcBorders>
              <w:top w:val="single" w:sz="4" w:space="0" w:color="auto"/>
              <w:left w:val="single" w:sz="4" w:space="0" w:color="auto"/>
              <w:bottom w:val="single" w:sz="12" w:space="0" w:color="auto"/>
              <w:right w:val="single" w:sz="4" w:space="0" w:color="auto"/>
            </w:tcBorders>
          </w:tcPr>
          <w:p w14:paraId="41E1178C"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2</w:t>
            </w:r>
          </w:p>
        </w:tc>
        <w:tc>
          <w:tcPr>
            <w:tcW w:w="1728" w:type="dxa"/>
            <w:tcBorders>
              <w:top w:val="single" w:sz="4" w:space="0" w:color="auto"/>
              <w:left w:val="single" w:sz="4" w:space="0" w:color="auto"/>
              <w:bottom w:val="single" w:sz="12" w:space="0" w:color="auto"/>
              <w:right w:val="single" w:sz="4" w:space="0" w:color="auto"/>
            </w:tcBorders>
            <w:noWrap/>
            <w:tcMar>
              <w:top w:w="15" w:type="dxa"/>
              <w:left w:w="108" w:type="dxa"/>
              <w:bottom w:w="15" w:type="dxa"/>
              <w:right w:w="108" w:type="dxa"/>
            </w:tcMar>
            <w:vAlign w:val="center"/>
          </w:tcPr>
          <w:p w14:paraId="73513DC8"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12/06/2021</w:t>
            </w:r>
          </w:p>
        </w:tc>
        <w:tc>
          <w:tcPr>
            <w:tcW w:w="1260" w:type="dxa"/>
            <w:tcBorders>
              <w:top w:val="single" w:sz="4" w:space="0" w:color="auto"/>
              <w:left w:val="single" w:sz="4" w:space="0" w:color="auto"/>
              <w:bottom w:val="single" w:sz="12" w:space="0" w:color="auto"/>
              <w:right w:val="single" w:sz="4" w:space="0" w:color="auto"/>
            </w:tcBorders>
            <w:tcMar>
              <w:top w:w="15" w:type="dxa"/>
              <w:left w:w="108" w:type="dxa"/>
              <w:bottom w:w="15" w:type="dxa"/>
              <w:right w:w="108" w:type="dxa"/>
            </w:tcMar>
            <w:vAlign w:val="center"/>
          </w:tcPr>
          <w:p w14:paraId="0EBC1F64"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13:56:00</w:t>
            </w:r>
          </w:p>
        </w:tc>
      </w:tr>
      <w:tr w:rsidR="00ED1FB8" w:rsidRPr="00ED1FB8" w14:paraId="1220D773" w14:textId="77777777" w:rsidTr="00E518F4">
        <w:trPr>
          <w:trHeight w:val="144"/>
          <w:jc w:val="center"/>
        </w:trPr>
        <w:tc>
          <w:tcPr>
            <w:tcW w:w="877" w:type="dxa"/>
            <w:tcBorders>
              <w:top w:val="single" w:sz="12"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24A0A7F6"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OL</w:t>
            </w:r>
          </w:p>
        </w:tc>
        <w:tc>
          <w:tcPr>
            <w:tcW w:w="1103" w:type="dxa"/>
            <w:tcBorders>
              <w:top w:val="single" w:sz="12" w:space="0" w:color="auto"/>
              <w:left w:val="single" w:sz="4" w:space="0" w:color="auto"/>
              <w:bottom w:val="single" w:sz="4" w:space="0" w:color="auto"/>
              <w:right w:val="single" w:sz="4" w:space="0" w:color="auto"/>
            </w:tcBorders>
          </w:tcPr>
          <w:p w14:paraId="425841FD"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w:t>
            </w:r>
          </w:p>
        </w:tc>
        <w:tc>
          <w:tcPr>
            <w:tcW w:w="1728" w:type="dxa"/>
            <w:tcBorders>
              <w:top w:val="single" w:sz="12"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4EE85489"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03/08/2021</w:t>
            </w:r>
          </w:p>
        </w:tc>
        <w:tc>
          <w:tcPr>
            <w:tcW w:w="1260" w:type="dxa"/>
            <w:tcBorders>
              <w:top w:val="single" w:sz="12"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1FFEC81"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11:33:00</w:t>
            </w:r>
          </w:p>
        </w:tc>
      </w:tr>
      <w:tr w:rsidR="00ED1FB8" w:rsidRPr="00ED1FB8" w14:paraId="5DE042D7"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10F60E4D"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OL</w:t>
            </w:r>
          </w:p>
        </w:tc>
        <w:tc>
          <w:tcPr>
            <w:tcW w:w="1103" w:type="dxa"/>
            <w:tcBorders>
              <w:top w:val="single" w:sz="4" w:space="0" w:color="auto"/>
              <w:left w:val="single" w:sz="4" w:space="0" w:color="auto"/>
              <w:bottom w:val="single" w:sz="4" w:space="0" w:color="auto"/>
              <w:right w:val="single" w:sz="4" w:space="0" w:color="auto"/>
            </w:tcBorders>
          </w:tcPr>
          <w:p w14:paraId="4A8F6A4D"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2</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7AEDED00"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03/08/2021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4AA21D2"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11:34:00</w:t>
            </w:r>
          </w:p>
        </w:tc>
      </w:tr>
      <w:tr w:rsidR="00ED1FB8" w:rsidRPr="00ED1FB8" w14:paraId="3652FFCA"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7F710BDE"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OL</w:t>
            </w:r>
          </w:p>
        </w:tc>
        <w:tc>
          <w:tcPr>
            <w:tcW w:w="1103" w:type="dxa"/>
            <w:tcBorders>
              <w:top w:val="single" w:sz="4" w:space="0" w:color="auto"/>
              <w:left w:val="single" w:sz="4" w:space="0" w:color="auto"/>
              <w:bottom w:val="single" w:sz="4" w:space="0" w:color="auto"/>
              <w:right w:val="single" w:sz="4" w:space="0" w:color="auto"/>
            </w:tcBorders>
          </w:tcPr>
          <w:p w14:paraId="2EE134B7"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10B02E12"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04/06/2021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1E416FE"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10:39:00</w:t>
            </w:r>
          </w:p>
        </w:tc>
      </w:tr>
      <w:tr w:rsidR="00ED1FB8" w:rsidRPr="00ED1FB8" w14:paraId="0982BA4B"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292BC957"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OL</w:t>
            </w:r>
          </w:p>
        </w:tc>
        <w:tc>
          <w:tcPr>
            <w:tcW w:w="1103" w:type="dxa"/>
            <w:tcBorders>
              <w:top w:val="single" w:sz="4" w:space="0" w:color="auto"/>
              <w:left w:val="single" w:sz="4" w:space="0" w:color="auto"/>
              <w:bottom w:val="single" w:sz="4" w:space="0" w:color="auto"/>
              <w:right w:val="single" w:sz="4" w:space="0" w:color="auto"/>
            </w:tcBorders>
          </w:tcPr>
          <w:p w14:paraId="0FD7EA19"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2</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693C6C3D"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04/06/2021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E1151FA"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10:44:00</w:t>
            </w:r>
          </w:p>
        </w:tc>
      </w:tr>
      <w:tr w:rsidR="00ED1FB8" w:rsidRPr="00ED1FB8" w14:paraId="4691E3AC"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773173E2"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OL</w:t>
            </w:r>
          </w:p>
        </w:tc>
        <w:tc>
          <w:tcPr>
            <w:tcW w:w="1103" w:type="dxa"/>
            <w:tcBorders>
              <w:top w:val="single" w:sz="4" w:space="0" w:color="auto"/>
              <w:left w:val="single" w:sz="4" w:space="0" w:color="auto"/>
              <w:bottom w:val="single" w:sz="4" w:space="0" w:color="auto"/>
              <w:right w:val="single" w:sz="4" w:space="0" w:color="auto"/>
            </w:tcBorders>
          </w:tcPr>
          <w:p w14:paraId="3F379E7C" w14:textId="77777777" w:rsidR="00ED1FB8" w:rsidRPr="00E518F4" w:rsidRDefault="00ED1FB8" w:rsidP="001E753B">
            <w:pPr>
              <w:jc w:val="center"/>
              <w:rPr>
                <w:rFonts w:ascii="Garamond" w:hAnsi="Garamond" w:cs="Calibri"/>
                <w:color w:val="000000"/>
                <w:sz w:val="22"/>
                <w:szCs w:val="22"/>
              </w:rPr>
            </w:pPr>
            <w:r w:rsidRPr="00E518F4">
              <w:rPr>
                <w:rFonts w:ascii="Garamond" w:hAnsi="Garamond"/>
                <w:color w:val="000000"/>
                <w:sz w:val="22"/>
                <w:szCs w:val="22"/>
              </w:rPr>
              <w:t>1</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53C7DEC7" w14:textId="77777777" w:rsidR="00ED1FB8" w:rsidRPr="00E518F4" w:rsidRDefault="00ED1FB8" w:rsidP="001E753B">
            <w:pPr>
              <w:jc w:val="center"/>
              <w:rPr>
                <w:rFonts w:ascii="Garamond" w:hAnsi="Garamond" w:cs="Calibri"/>
                <w:color w:val="000000"/>
                <w:sz w:val="22"/>
                <w:szCs w:val="22"/>
              </w:rPr>
            </w:pPr>
            <w:r w:rsidRPr="00E518F4">
              <w:rPr>
                <w:rFonts w:ascii="Garamond" w:hAnsi="Garamond"/>
                <w:color w:val="000000"/>
                <w:sz w:val="22"/>
                <w:szCs w:val="22"/>
              </w:rPr>
              <w:t>05/04/2021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5BA4911"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10:39:00</w:t>
            </w:r>
          </w:p>
        </w:tc>
      </w:tr>
      <w:tr w:rsidR="00ED1FB8" w:rsidRPr="00ED1FB8" w14:paraId="649BDAE0"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65D816CC"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OL</w:t>
            </w:r>
          </w:p>
        </w:tc>
        <w:tc>
          <w:tcPr>
            <w:tcW w:w="1103" w:type="dxa"/>
            <w:tcBorders>
              <w:top w:val="single" w:sz="4" w:space="0" w:color="auto"/>
              <w:left w:val="single" w:sz="4" w:space="0" w:color="auto"/>
              <w:bottom w:val="single" w:sz="4" w:space="0" w:color="auto"/>
              <w:right w:val="single" w:sz="4" w:space="0" w:color="auto"/>
            </w:tcBorders>
          </w:tcPr>
          <w:p w14:paraId="2DEF7DBB"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2</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57B73ECE" w14:textId="77777777" w:rsidR="00ED1FB8" w:rsidRPr="00E518F4" w:rsidRDefault="00ED1FB8" w:rsidP="001E753B">
            <w:pPr>
              <w:jc w:val="center"/>
              <w:rPr>
                <w:rFonts w:ascii="Garamond" w:hAnsi="Garamond" w:cs="Calibri"/>
                <w:color w:val="000000"/>
                <w:sz w:val="22"/>
                <w:szCs w:val="22"/>
              </w:rPr>
            </w:pPr>
            <w:r w:rsidRPr="00E518F4">
              <w:rPr>
                <w:rFonts w:ascii="Garamond" w:hAnsi="Garamond"/>
                <w:color w:val="000000"/>
                <w:sz w:val="22"/>
                <w:szCs w:val="22"/>
              </w:rPr>
              <w:t>05/04/2021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BF156CE"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10:43:00</w:t>
            </w:r>
          </w:p>
        </w:tc>
      </w:tr>
      <w:tr w:rsidR="00ED1FB8" w:rsidRPr="00ED1FB8" w14:paraId="354968E0"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4A28AC80"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OL</w:t>
            </w:r>
          </w:p>
        </w:tc>
        <w:tc>
          <w:tcPr>
            <w:tcW w:w="1103" w:type="dxa"/>
            <w:tcBorders>
              <w:top w:val="single" w:sz="4" w:space="0" w:color="auto"/>
              <w:left w:val="single" w:sz="4" w:space="0" w:color="auto"/>
              <w:bottom w:val="single" w:sz="4" w:space="0" w:color="auto"/>
              <w:right w:val="single" w:sz="4" w:space="0" w:color="auto"/>
            </w:tcBorders>
          </w:tcPr>
          <w:p w14:paraId="156E7E46"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4AEEF9C1"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06/02/2021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CF02F0A"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08:33:00</w:t>
            </w:r>
          </w:p>
        </w:tc>
      </w:tr>
      <w:tr w:rsidR="00ED1FB8" w:rsidRPr="00ED1FB8" w14:paraId="7E0FB183"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5C4935D6"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OL</w:t>
            </w:r>
          </w:p>
        </w:tc>
        <w:tc>
          <w:tcPr>
            <w:tcW w:w="1103" w:type="dxa"/>
            <w:tcBorders>
              <w:top w:val="single" w:sz="4" w:space="0" w:color="auto"/>
              <w:left w:val="single" w:sz="4" w:space="0" w:color="auto"/>
              <w:bottom w:val="single" w:sz="4" w:space="0" w:color="auto"/>
              <w:right w:val="single" w:sz="4" w:space="0" w:color="auto"/>
            </w:tcBorders>
          </w:tcPr>
          <w:p w14:paraId="7FA3321F"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2</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32C6D83B"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06/02/2021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1622AC6"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08:35:00</w:t>
            </w:r>
          </w:p>
        </w:tc>
      </w:tr>
      <w:tr w:rsidR="00ED1FB8" w:rsidRPr="00ED1FB8" w14:paraId="7A3B435F"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3B19E8A6"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OL</w:t>
            </w:r>
          </w:p>
        </w:tc>
        <w:tc>
          <w:tcPr>
            <w:tcW w:w="1103" w:type="dxa"/>
            <w:tcBorders>
              <w:top w:val="single" w:sz="4" w:space="0" w:color="auto"/>
              <w:left w:val="single" w:sz="4" w:space="0" w:color="auto"/>
              <w:bottom w:val="single" w:sz="4" w:space="0" w:color="auto"/>
              <w:right w:val="single" w:sz="4" w:space="0" w:color="auto"/>
            </w:tcBorders>
          </w:tcPr>
          <w:p w14:paraId="6BFEFE18"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3066DE19"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06/29/2021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56336D3"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09:57:00</w:t>
            </w:r>
          </w:p>
        </w:tc>
      </w:tr>
      <w:tr w:rsidR="00ED1FB8" w:rsidRPr="00ED1FB8" w14:paraId="2A0CDB8E"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4E948421"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OL</w:t>
            </w:r>
          </w:p>
        </w:tc>
        <w:tc>
          <w:tcPr>
            <w:tcW w:w="1103" w:type="dxa"/>
            <w:tcBorders>
              <w:top w:val="single" w:sz="4" w:space="0" w:color="auto"/>
              <w:left w:val="single" w:sz="4" w:space="0" w:color="auto"/>
              <w:bottom w:val="single" w:sz="4" w:space="0" w:color="auto"/>
              <w:right w:val="single" w:sz="4" w:space="0" w:color="auto"/>
            </w:tcBorders>
          </w:tcPr>
          <w:p w14:paraId="329DC021"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2</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68E0792B"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06/29/2021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69555E5"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10:03:00</w:t>
            </w:r>
          </w:p>
        </w:tc>
      </w:tr>
      <w:tr w:rsidR="00ED1FB8" w:rsidRPr="00ED1FB8" w14:paraId="1B42DFF2"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4A4F9440"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OL</w:t>
            </w:r>
          </w:p>
        </w:tc>
        <w:tc>
          <w:tcPr>
            <w:tcW w:w="1103" w:type="dxa"/>
            <w:tcBorders>
              <w:top w:val="single" w:sz="4" w:space="0" w:color="auto"/>
              <w:left w:val="single" w:sz="4" w:space="0" w:color="auto"/>
              <w:bottom w:val="single" w:sz="4" w:space="0" w:color="auto"/>
              <w:right w:val="single" w:sz="4" w:space="0" w:color="auto"/>
            </w:tcBorders>
          </w:tcPr>
          <w:p w14:paraId="69F747E5"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4E8E0491"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08/03/2021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952097D"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11:01:00</w:t>
            </w:r>
          </w:p>
        </w:tc>
      </w:tr>
      <w:tr w:rsidR="00ED1FB8" w:rsidRPr="00ED1FB8" w14:paraId="36AC28FB"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6F961117"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OL</w:t>
            </w:r>
          </w:p>
        </w:tc>
        <w:tc>
          <w:tcPr>
            <w:tcW w:w="1103" w:type="dxa"/>
            <w:tcBorders>
              <w:top w:val="single" w:sz="4" w:space="0" w:color="auto"/>
              <w:left w:val="single" w:sz="4" w:space="0" w:color="auto"/>
              <w:bottom w:val="single" w:sz="4" w:space="0" w:color="auto"/>
              <w:right w:val="single" w:sz="4" w:space="0" w:color="auto"/>
            </w:tcBorders>
          </w:tcPr>
          <w:p w14:paraId="6B1A98D0"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2</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76654E55"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08/03/2021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77B0CF0" w14:textId="5D6D65D2"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11:0</w:t>
            </w:r>
            <w:r w:rsidR="00836DC1">
              <w:rPr>
                <w:rFonts w:ascii="Garamond" w:hAnsi="Garamond"/>
                <w:color w:val="000000"/>
                <w:sz w:val="22"/>
                <w:szCs w:val="22"/>
              </w:rPr>
              <w:t>2</w:t>
            </w:r>
            <w:r w:rsidRPr="00E518F4">
              <w:rPr>
                <w:rFonts w:ascii="Garamond" w:hAnsi="Garamond"/>
                <w:color w:val="000000"/>
                <w:sz w:val="22"/>
                <w:szCs w:val="22"/>
              </w:rPr>
              <w:t>:00</w:t>
            </w:r>
          </w:p>
        </w:tc>
      </w:tr>
      <w:tr w:rsidR="00ED1FB8" w:rsidRPr="00ED1FB8" w14:paraId="0802AB8B"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05ACFE34"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OL</w:t>
            </w:r>
          </w:p>
        </w:tc>
        <w:tc>
          <w:tcPr>
            <w:tcW w:w="1103" w:type="dxa"/>
            <w:tcBorders>
              <w:top w:val="single" w:sz="4" w:space="0" w:color="auto"/>
              <w:left w:val="single" w:sz="4" w:space="0" w:color="auto"/>
              <w:bottom w:val="single" w:sz="4" w:space="0" w:color="auto"/>
              <w:right w:val="single" w:sz="4" w:space="0" w:color="auto"/>
            </w:tcBorders>
          </w:tcPr>
          <w:p w14:paraId="58A0BC46"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2963A9CA"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08/30/2021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F75747C"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09:00:00</w:t>
            </w:r>
          </w:p>
        </w:tc>
      </w:tr>
      <w:tr w:rsidR="00ED1FB8" w:rsidRPr="00ED1FB8" w14:paraId="3052A161"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697B9596"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OL</w:t>
            </w:r>
          </w:p>
        </w:tc>
        <w:tc>
          <w:tcPr>
            <w:tcW w:w="1103" w:type="dxa"/>
            <w:tcBorders>
              <w:top w:val="single" w:sz="4" w:space="0" w:color="auto"/>
              <w:left w:val="single" w:sz="4" w:space="0" w:color="auto"/>
              <w:bottom w:val="single" w:sz="4" w:space="0" w:color="auto"/>
              <w:right w:val="single" w:sz="4" w:space="0" w:color="auto"/>
            </w:tcBorders>
          </w:tcPr>
          <w:p w14:paraId="45268E22"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2</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732784BE"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08/30/2021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E1C576C"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09:01:00</w:t>
            </w:r>
          </w:p>
        </w:tc>
      </w:tr>
      <w:tr w:rsidR="00ED1FB8" w:rsidRPr="00ED1FB8" w14:paraId="622ACFDA"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6D05C33A"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OL</w:t>
            </w:r>
          </w:p>
        </w:tc>
        <w:tc>
          <w:tcPr>
            <w:tcW w:w="1103" w:type="dxa"/>
            <w:tcBorders>
              <w:top w:val="single" w:sz="4" w:space="0" w:color="auto"/>
              <w:left w:val="single" w:sz="4" w:space="0" w:color="auto"/>
              <w:bottom w:val="single" w:sz="4" w:space="0" w:color="auto"/>
              <w:right w:val="single" w:sz="4" w:space="0" w:color="auto"/>
            </w:tcBorders>
          </w:tcPr>
          <w:p w14:paraId="111F82BB"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00E700C0"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10/05/2021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9147DCC"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09:38:00</w:t>
            </w:r>
          </w:p>
        </w:tc>
      </w:tr>
      <w:tr w:rsidR="00ED1FB8" w:rsidRPr="00ED1FB8" w14:paraId="5E867FC9"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1F74D436"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OL</w:t>
            </w:r>
          </w:p>
        </w:tc>
        <w:tc>
          <w:tcPr>
            <w:tcW w:w="1103" w:type="dxa"/>
            <w:tcBorders>
              <w:top w:val="single" w:sz="4" w:space="0" w:color="auto"/>
              <w:left w:val="single" w:sz="4" w:space="0" w:color="auto"/>
              <w:bottom w:val="single" w:sz="4" w:space="0" w:color="auto"/>
              <w:right w:val="single" w:sz="4" w:space="0" w:color="auto"/>
            </w:tcBorders>
          </w:tcPr>
          <w:p w14:paraId="5FFDD250"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2</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277A37D5"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10/05/2021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6BCA805"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09:40:00</w:t>
            </w:r>
          </w:p>
        </w:tc>
      </w:tr>
      <w:tr w:rsidR="00ED1FB8" w:rsidRPr="00ED1FB8" w14:paraId="7258DBD2"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68E13628"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OL</w:t>
            </w:r>
          </w:p>
        </w:tc>
        <w:tc>
          <w:tcPr>
            <w:tcW w:w="1103" w:type="dxa"/>
            <w:tcBorders>
              <w:top w:val="single" w:sz="4" w:space="0" w:color="auto"/>
              <w:left w:val="single" w:sz="4" w:space="0" w:color="auto"/>
              <w:bottom w:val="single" w:sz="4" w:space="0" w:color="auto"/>
              <w:right w:val="single" w:sz="4" w:space="0" w:color="auto"/>
            </w:tcBorders>
          </w:tcPr>
          <w:p w14:paraId="22E78B34"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27D4083C"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11/02/2021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C4C9E12"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08:51:00</w:t>
            </w:r>
          </w:p>
        </w:tc>
      </w:tr>
      <w:tr w:rsidR="00ED1FB8" w:rsidRPr="00ED1FB8" w14:paraId="4DB13A2C"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55F60BD6"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OL</w:t>
            </w:r>
          </w:p>
        </w:tc>
        <w:tc>
          <w:tcPr>
            <w:tcW w:w="1103" w:type="dxa"/>
            <w:tcBorders>
              <w:top w:val="single" w:sz="4" w:space="0" w:color="auto"/>
              <w:left w:val="single" w:sz="4" w:space="0" w:color="auto"/>
              <w:bottom w:val="single" w:sz="4" w:space="0" w:color="auto"/>
              <w:right w:val="single" w:sz="4" w:space="0" w:color="auto"/>
            </w:tcBorders>
          </w:tcPr>
          <w:p w14:paraId="5B30F705"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2</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00815256"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11/02/2021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C4066B5"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08:54:00</w:t>
            </w:r>
          </w:p>
        </w:tc>
      </w:tr>
      <w:tr w:rsidR="00ED1FB8" w:rsidRPr="00ED1FB8" w14:paraId="6F8A7544"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23117823"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OL</w:t>
            </w:r>
          </w:p>
        </w:tc>
        <w:tc>
          <w:tcPr>
            <w:tcW w:w="1103" w:type="dxa"/>
            <w:tcBorders>
              <w:top w:val="single" w:sz="4" w:space="0" w:color="auto"/>
              <w:left w:val="single" w:sz="4" w:space="0" w:color="auto"/>
              <w:bottom w:val="single" w:sz="4" w:space="0" w:color="auto"/>
              <w:right w:val="single" w:sz="4" w:space="0" w:color="auto"/>
            </w:tcBorders>
          </w:tcPr>
          <w:p w14:paraId="703A9B7F"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136C4D9A"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12/06/2021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CE9C72A"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14:38:00</w:t>
            </w:r>
          </w:p>
        </w:tc>
      </w:tr>
      <w:tr w:rsidR="00ED1FB8" w:rsidRPr="00ED1FB8" w14:paraId="5BB830A3" w14:textId="77777777" w:rsidTr="00E518F4">
        <w:trPr>
          <w:trHeight w:val="144"/>
          <w:jc w:val="center"/>
        </w:trPr>
        <w:tc>
          <w:tcPr>
            <w:tcW w:w="877" w:type="dxa"/>
            <w:tcBorders>
              <w:top w:val="single" w:sz="4" w:space="0" w:color="auto"/>
              <w:left w:val="single" w:sz="4" w:space="0" w:color="auto"/>
              <w:bottom w:val="single" w:sz="12" w:space="0" w:color="auto"/>
              <w:right w:val="single" w:sz="4" w:space="0" w:color="auto"/>
            </w:tcBorders>
            <w:noWrap/>
            <w:tcMar>
              <w:top w:w="15" w:type="dxa"/>
              <w:left w:w="108" w:type="dxa"/>
              <w:bottom w:w="15" w:type="dxa"/>
              <w:right w:w="108" w:type="dxa"/>
            </w:tcMar>
          </w:tcPr>
          <w:p w14:paraId="2DC197D5"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OL</w:t>
            </w:r>
          </w:p>
        </w:tc>
        <w:tc>
          <w:tcPr>
            <w:tcW w:w="1103" w:type="dxa"/>
            <w:tcBorders>
              <w:top w:val="single" w:sz="4" w:space="0" w:color="auto"/>
              <w:left w:val="single" w:sz="4" w:space="0" w:color="auto"/>
              <w:bottom w:val="single" w:sz="12" w:space="0" w:color="auto"/>
              <w:right w:val="single" w:sz="4" w:space="0" w:color="auto"/>
            </w:tcBorders>
          </w:tcPr>
          <w:p w14:paraId="76EA9008"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2</w:t>
            </w:r>
          </w:p>
        </w:tc>
        <w:tc>
          <w:tcPr>
            <w:tcW w:w="1728" w:type="dxa"/>
            <w:tcBorders>
              <w:top w:val="single" w:sz="4" w:space="0" w:color="auto"/>
              <w:left w:val="single" w:sz="4" w:space="0" w:color="auto"/>
              <w:bottom w:val="single" w:sz="12" w:space="0" w:color="auto"/>
              <w:right w:val="single" w:sz="4" w:space="0" w:color="auto"/>
            </w:tcBorders>
            <w:noWrap/>
            <w:tcMar>
              <w:top w:w="15" w:type="dxa"/>
              <w:left w:w="108" w:type="dxa"/>
              <w:bottom w:w="15" w:type="dxa"/>
              <w:right w:w="108" w:type="dxa"/>
            </w:tcMar>
            <w:vAlign w:val="center"/>
          </w:tcPr>
          <w:p w14:paraId="1FA471F4"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12/06/2021</w:t>
            </w:r>
          </w:p>
        </w:tc>
        <w:tc>
          <w:tcPr>
            <w:tcW w:w="1260" w:type="dxa"/>
            <w:tcBorders>
              <w:top w:val="single" w:sz="4" w:space="0" w:color="auto"/>
              <w:left w:val="single" w:sz="4" w:space="0" w:color="auto"/>
              <w:bottom w:val="single" w:sz="12" w:space="0" w:color="auto"/>
              <w:right w:val="single" w:sz="4" w:space="0" w:color="auto"/>
            </w:tcBorders>
            <w:tcMar>
              <w:top w:w="15" w:type="dxa"/>
              <w:left w:w="108" w:type="dxa"/>
              <w:bottom w:w="15" w:type="dxa"/>
              <w:right w:w="108" w:type="dxa"/>
            </w:tcMar>
            <w:vAlign w:val="center"/>
          </w:tcPr>
          <w:p w14:paraId="02B4589D"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14:42:00</w:t>
            </w:r>
          </w:p>
        </w:tc>
      </w:tr>
      <w:tr w:rsidR="00ED1FB8" w:rsidRPr="00ED1FB8" w14:paraId="068C91F3" w14:textId="77777777" w:rsidTr="00E518F4">
        <w:trPr>
          <w:trHeight w:val="144"/>
          <w:jc w:val="center"/>
        </w:trPr>
        <w:tc>
          <w:tcPr>
            <w:tcW w:w="877" w:type="dxa"/>
            <w:tcBorders>
              <w:top w:val="single" w:sz="12"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442EC07F"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WM</w:t>
            </w:r>
          </w:p>
        </w:tc>
        <w:tc>
          <w:tcPr>
            <w:tcW w:w="1103" w:type="dxa"/>
            <w:tcBorders>
              <w:top w:val="single" w:sz="12" w:space="0" w:color="auto"/>
              <w:left w:val="single" w:sz="4" w:space="0" w:color="auto"/>
              <w:bottom w:val="single" w:sz="4" w:space="0" w:color="auto"/>
              <w:right w:val="single" w:sz="4" w:space="0" w:color="auto"/>
            </w:tcBorders>
          </w:tcPr>
          <w:p w14:paraId="509BAC77"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w:t>
            </w:r>
          </w:p>
        </w:tc>
        <w:tc>
          <w:tcPr>
            <w:tcW w:w="1728" w:type="dxa"/>
            <w:tcBorders>
              <w:top w:val="single" w:sz="12"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7F343362"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03/08/2021</w:t>
            </w:r>
          </w:p>
        </w:tc>
        <w:tc>
          <w:tcPr>
            <w:tcW w:w="1260" w:type="dxa"/>
            <w:tcBorders>
              <w:top w:val="single" w:sz="12"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0A434DC"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11:45:00</w:t>
            </w:r>
          </w:p>
        </w:tc>
      </w:tr>
      <w:tr w:rsidR="00ED1FB8" w:rsidRPr="00ED1FB8" w14:paraId="21B48141"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59C7C954"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WM</w:t>
            </w:r>
          </w:p>
        </w:tc>
        <w:tc>
          <w:tcPr>
            <w:tcW w:w="1103" w:type="dxa"/>
            <w:tcBorders>
              <w:top w:val="single" w:sz="4" w:space="0" w:color="auto"/>
              <w:left w:val="single" w:sz="4" w:space="0" w:color="auto"/>
              <w:bottom w:val="single" w:sz="4" w:space="0" w:color="auto"/>
              <w:right w:val="single" w:sz="4" w:space="0" w:color="auto"/>
            </w:tcBorders>
          </w:tcPr>
          <w:p w14:paraId="6083823E"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2</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30285F7D"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03/08/2021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7E40585"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11:46:00</w:t>
            </w:r>
          </w:p>
        </w:tc>
      </w:tr>
      <w:tr w:rsidR="00ED1FB8" w:rsidRPr="00ED1FB8" w14:paraId="3BC9BFE2"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24CF6E76"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WM</w:t>
            </w:r>
          </w:p>
        </w:tc>
        <w:tc>
          <w:tcPr>
            <w:tcW w:w="1103" w:type="dxa"/>
            <w:tcBorders>
              <w:top w:val="single" w:sz="4" w:space="0" w:color="auto"/>
              <w:left w:val="single" w:sz="4" w:space="0" w:color="auto"/>
              <w:bottom w:val="single" w:sz="4" w:space="0" w:color="auto"/>
              <w:right w:val="single" w:sz="4" w:space="0" w:color="auto"/>
            </w:tcBorders>
          </w:tcPr>
          <w:p w14:paraId="44CD6229"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163B88B4"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04/06/2021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4F811A6"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10:58:00</w:t>
            </w:r>
          </w:p>
        </w:tc>
      </w:tr>
      <w:tr w:rsidR="00ED1FB8" w:rsidRPr="00ED1FB8" w14:paraId="4BDB2B48"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45D30BE1"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WM</w:t>
            </w:r>
          </w:p>
        </w:tc>
        <w:tc>
          <w:tcPr>
            <w:tcW w:w="1103" w:type="dxa"/>
            <w:tcBorders>
              <w:top w:val="single" w:sz="4" w:space="0" w:color="auto"/>
              <w:left w:val="single" w:sz="4" w:space="0" w:color="auto"/>
              <w:bottom w:val="single" w:sz="4" w:space="0" w:color="auto"/>
              <w:right w:val="single" w:sz="4" w:space="0" w:color="auto"/>
            </w:tcBorders>
          </w:tcPr>
          <w:p w14:paraId="4C7B9B37"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2</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3CFE7D13"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04/06/2021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A11118E"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11:03:00</w:t>
            </w:r>
          </w:p>
        </w:tc>
      </w:tr>
      <w:tr w:rsidR="00ED1FB8" w:rsidRPr="00ED1FB8" w14:paraId="7CBBE8A9"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321859ED"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WM</w:t>
            </w:r>
          </w:p>
        </w:tc>
        <w:tc>
          <w:tcPr>
            <w:tcW w:w="1103" w:type="dxa"/>
            <w:tcBorders>
              <w:top w:val="single" w:sz="4" w:space="0" w:color="auto"/>
              <w:left w:val="single" w:sz="4" w:space="0" w:color="auto"/>
              <w:bottom w:val="single" w:sz="4" w:space="0" w:color="auto"/>
              <w:right w:val="single" w:sz="4" w:space="0" w:color="auto"/>
            </w:tcBorders>
          </w:tcPr>
          <w:p w14:paraId="6B3E9ABC" w14:textId="77777777" w:rsidR="00ED1FB8" w:rsidRPr="00E518F4" w:rsidRDefault="00ED1FB8" w:rsidP="001E753B">
            <w:pPr>
              <w:jc w:val="center"/>
              <w:rPr>
                <w:rFonts w:ascii="Garamond" w:hAnsi="Garamond" w:cs="Calibri"/>
                <w:color w:val="000000"/>
                <w:sz w:val="22"/>
                <w:szCs w:val="22"/>
              </w:rPr>
            </w:pPr>
            <w:r w:rsidRPr="00E518F4">
              <w:rPr>
                <w:rFonts w:ascii="Garamond" w:hAnsi="Garamond"/>
                <w:color w:val="000000"/>
                <w:sz w:val="22"/>
                <w:szCs w:val="22"/>
              </w:rPr>
              <w:t>1</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5BC2FCA1" w14:textId="77777777" w:rsidR="00ED1FB8" w:rsidRPr="00E518F4" w:rsidRDefault="00ED1FB8" w:rsidP="001E753B">
            <w:pPr>
              <w:jc w:val="center"/>
              <w:rPr>
                <w:rFonts w:ascii="Garamond" w:hAnsi="Garamond" w:cs="Calibri"/>
                <w:color w:val="000000"/>
                <w:sz w:val="22"/>
                <w:szCs w:val="22"/>
              </w:rPr>
            </w:pPr>
            <w:r w:rsidRPr="00E518F4">
              <w:rPr>
                <w:rFonts w:ascii="Garamond" w:hAnsi="Garamond"/>
                <w:color w:val="000000"/>
                <w:sz w:val="22"/>
                <w:szCs w:val="22"/>
              </w:rPr>
              <w:t>05/04/2021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262A0B3"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10:52:00</w:t>
            </w:r>
          </w:p>
        </w:tc>
      </w:tr>
      <w:tr w:rsidR="00ED1FB8" w:rsidRPr="00ED1FB8" w14:paraId="4E0EED05"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4FD9A257"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WM</w:t>
            </w:r>
          </w:p>
        </w:tc>
        <w:tc>
          <w:tcPr>
            <w:tcW w:w="1103" w:type="dxa"/>
            <w:tcBorders>
              <w:top w:val="single" w:sz="4" w:space="0" w:color="auto"/>
              <w:left w:val="single" w:sz="4" w:space="0" w:color="auto"/>
              <w:bottom w:val="single" w:sz="4" w:space="0" w:color="auto"/>
              <w:right w:val="single" w:sz="4" w:space="0" w:color="auto"/>
            </w:tcBorders>
          </w:tcPr>
          <w:p w14:paraId="6B35C2B0"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2</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087AC709" w14:textId="77777777" w:rsidR="00ED1FB8" w:rsidRPr="00E518F4" w:rsidRDefault="00ED1FB8" w:rsidP="001E753B">
            <w:pPr>
              <w:jc w:val="center"/>
              <w:rPr>
                <w:rFonts w:ascii="Garamond" w:hAnsi="Garamond" w:cs="Calibri"/>
                <w:color w:val="000000"/>
                <w:sz w:val="22"/>
                <w:szCs w:val="22"/>
              </w:rPr>
            </w:pPr>
            <w:r w:rsidRPr="00E518F4">
              <w:rPr>
                <w:rFonts w:ascii="Garamond" w:hAnsi="Garamond"/>
                <w:color w:val="000000"/>
                <w:sz w:val="22"/>
                <w:szCs w:val="22"/>
              </w:rPr>
              <w:t>05/04/2021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93269BA"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10:55:00</w:t>
            </w:r>
          </w:p>
        </w:tc>
      </w:tr>
      <w:tr w:rsidR="00ED1FB8" w:rsidRPr="00ED1FB8" w14:paraId="06B7EEF9"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2DA7BA99"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WM</w:t>
            </w:r>
          </w:p>
        </w:tc>
        <w:tc>
          <w:tcPr>
            <w:tcW w:w="1103" w:type="dxa"/>
            <w:tcBorders>
              <w:top w:val="single" w:sz="4" w:space="0" w:color="auto"/>
              <w:left w:val="single" w:sz="4" w:space="0" w:color="auto"/>
              <w:bottom w:val="single" w:sz="4" w:space="0" w:color="auto"/>
              <w:right w:val="single" w:sz="4" w:space="0" w:color="auto"/>
            </w:tcBorders>
          </w:tcPr>
          <w:p w14:paraId="16AE5AFF"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39E5B331"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06/02/2021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C182E60"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09:08:00</w:t>
            </w:r>
          </w:p>
        </w:tc>
      </w:tr>
      <w:tr w:rsidR="00ED1FB8" w:rsidRPr="00ED1FB8" w14:paraId="774EFB19"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59576E9E"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WM</w:t>
            </w:r>
          </w:p>
        </w:tc>
        <w:tc>
          <w:tcPr>
            <w:tcW w:w="1103" w:type="dxa"/>
            <w:tcBorders>
              <w:top w:val="single" w:sz="4" w:space="0" w:color="auto"/>
              <w:left w:val="single" w:sz="4" w:space="0" w:color="auto"/>
              <w:bottom w:val="single" w:sz="4" w:space="0" w:color="auto"/>
              <w:right w:val="single" w:sz="4" w:space="0" w:color="auto"/>
            </w:tcBorders>
          </w:tcPr>
          <w:p w14:paraId="0A3B8B07"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2</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2951470A"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06/02/2021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E1F06A7"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09:13:00</w:t>
            </w:r>
          </w:p>
        </w:tc>
      </w:tr>
      <w:tr w:rsidR="00ED1FB8" w:rsidRPr="00ED1FB8" w14:paraId="02667ACB"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2C03E465"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WM</w:t>
            </w:r>
          </w:p>
        </w:tc>
        <w:tc>
          <w:tcPr>
            <w:tcW w:w="1103" w:type="dxa"/>
            <w:tcBorders>
              <w:top w:val="single" w:sz="4" w:space="0" w:color="auto"/>
              <w:left w:val="single" w:sz="4" w:space="0" w:color="auto"/>
              <w:bottom w:val="single" w:sz="4" w:space="0" w:color="auto"/>
              <w:right w:val="single" w:sz="4" w:space="0" w:color="auto"/>
            </w:tcBorders>
          </w:tcPr>
          <w:p w14:paraId="2C5DC957"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2501CF7F"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06/29/2021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181FA27"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10:18:00</w:t>
            </w:r>
          </w:p>
        </w:tc>
      </w:tr>
      <w:tr w:rsidR="00ED1FB8" w:rsidRPr="00ED1FB8" w14:paraId="0FE079CD"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3081824F"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lastRenderedPageBreak/>
              <w:t>WM</w:t>
            </w:r>
          </w:p>
        </w:tc>
        <w:tc>
          <w:tcPr>
            <w:tcW w:w="1103" w:type="dxa"/>
            <w:tcBorders>
              <w:top w:val="single" w:sz="4" w:space="0" w:color="auto"/>
              <w:left w:val="single" w:sz="4" w:space="0" w:color="auto"/>
              <w:bottom w:val="single" w:sz="4" w:space="0" w:color="auto"/>
              <w:right w:val="single" w:sz="4" w:space="0" w:color="auto"/>
            </w:tcBorders>
          </w:tcPr>
          <w:p w14:paraId="7370CBE4"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2</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494AEDB4"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06/29/2021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5A8DE03D"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10:20:00</w:t>
            </w:r>
          </w:p>
        </w:tc>
      </w:tr>
      <w:tr w:rsidR="00ED1FB8" w:rsidRPr="00ED1FB8" w14:paraId="254DF14C"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31AD67B1"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WM</w:t>
            </w:r>
          </w:p>
        </w:tc>
        <w:tc>
          <w:tcPr>
            <w:tcW w:w="1103" w:type="dxa"/>
            <w:tcBorders>
              <w:top w:val="single" w:sz="4" w:space="0" w:color="auto"/>
              <w:left w:val="single" w:sz="4" w:space="0" w:color="auto"/>
              <w:bottom w:val="single" w:sz="4" w:space="0" w:color="auto"/>
              <w:right w:val="single" w:sz="4" w:space="0" w:color="auto"/>
            </w:tcBorders>
          </w:tcPr>
          <w:p w14:paraId="646FD04F"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30974CD4"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08/03/2021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76B2A99"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11:22:00</w:t>
            </w:r>
          </w:p>
        </w:tc>
      </w:tr>
      <w:tr w:rsidR="00ED1FB8" w:rsidRPr="00ED1FB8" w14:paraId="784DD61D"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3A2EAF8D"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WM</w:t>
            </w:r>
          </w:p>
        </w:tc>
        <w:tc>
          <w:tcPr>
            <w:tcW w:w="1103" w:type="dxa"/>
            <w:tcBorders>
              <w:top w:val="single" w:sz="4" w:space="0" w:color="auto"/>
              <w:left w:val="single" w:sz="4" w:space="0" w:color="auto"/>
              <w:bottom w:val="single" w:sz="4" w:space="0" w:color="auto"/>
              <w:right w:val="single" w:sz="4" w:space="0" w:color="auto"/>
            </w:tcBorders>
          </w:tcPr>
          <w:p w14:paraId="2C117DE1"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2</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3616E96B"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08/03/2021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8058F0E" w14:textId="2EAC51D6"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11:2</w:t>
            </w:r>
            <w:r w:rsidR="009B7751">
              <w:rPr>
                <w:rFonts w:ascii="Garamond" w:hAnsi="Garamond"/>
                <w:color w:val="000000"/>
                <w:sz w:val="22"/>
                <w:szCs w:val="22"/>
              </w:rPr>
              <w:t>3</w:t>
            </w:r>
            <w:r w:rsidRPr="00E518F4">
              <w:rPr>
                <w:rFonts w:ascii="Garamond" w:hAnsi="Garamond"/>
                <w:color w:val="000000"/>
                <w:sz w:val="22"/>
                <w:szCs w:val="22"/>
              </w:rPr>
              <w:t>:00</w:t>
            </w:r>
          </w:p>
        </w:tc>
      </w:tr>
      <w:tr w:rsidR="00ED1FB8" w:rsidRPr="00ED1FB8" w14:paraId="3D6D086F"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5D1C020E"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WM</w:t>
            </w:r>
          </w:p>
        </w:tc>
        <w:tc>
          <w:tcPr>
            <w:tcW w:w="1103" w:type="dxa"/>
            <w:tcBorders>
              <w:top w:val="single" w:sz="4" w:space="0" w:color="auto"/>
              <w:left w:val="single" w:sz="4" w:space="0" w:color="auto"/>
              <w:bottom w:val="single" w:sz="4" w:space="0" w:color="auto"/>
              <w:right w:val="single" w:sz="4" w:space="0" w:color="auto"/>
            </w:tcBorders>
          </w:tcPr>
          <w:p w14:paraId="1687C61B"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71C7A650"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08/30/2021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3444739"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09:11:00</w:t>
            </w:r>
          </w:p>
        </w:tc>
      </w:tr>
      <w:tr w:rsidR="00ED1FB8" w:rsidRPr="00ED1FB8" w14:paraId="26FF5C74"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1AE9630B"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WM</w:t>
            </w:r>
          </w:p>
        </w:tc>
        <w:tc>
          <w:tcPr>
            <w:tcW w:w="1103" w:type="dxa"/>
            <w:tcBorders>
              <w:top w:val="single" w:sz="4" w:space="0" w:color="auto"/>
              <w:left w:val="single" w:sz="4" w:space="0" w:color="auto"/>
              <w:bottom w:val="single" w:sz="4" w:space="0" w:color="auto"/>
              <w:right w:val="single" w:sz="4" w:space="0" w:color="auto"/>
            </w:tcBorders>
          </w:tcPr>
          <w:p w14:paraId="068952E0"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2</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5D3CFF7D"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08/30/2021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8224D62"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09:14:00</w:t>
            </w:r>
          </w:p>
        </w:tc>
      </w:tr>
      <w:tr w:rsidR="00ED1FB8" w:rsidRPr="00ED1FB8" w14:paraId="12FA320E"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2D8A9C4B"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WM</w:t>
            </w:r>
          </w:p>
        </w:tc>
        <w:tc>
          <w:tcPr>
            <w:tcW w:w="1103" w:type="dxa"/>
            <w:tcBorders>
              <w:top w:val="single" w:sz="4" w:space="0" w:color="auto"/>
              <w:left w:val="single" w:sz="4" w:space="0" w:color="auto"/>
              <w:bottom w:val="single" w:sz="4" w:space="0" w:color="auto"/>
              <w:right w:val="single" w:sz="4" w:space="0" w:color="auto"/>
            </w:tcBorders>
          </w:tcPr>
          <w:p w14:paraId="399AAE08"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7E133900"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10/05/2021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427EBBDF"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09:56:00</w:t>
            </w:r>
          </w:p>
        </w:tc>
      </w:tr>
      <w:tr w:rsidR="00ED1FB8" w:rsidRPr="00ED1FB8" w14:paraId="7BA7C811"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235F06F9"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WM</w:t>
            </w:r>
          </w:p>
        </w:tc>
        <w:tc>
          <w:tcPr>
            <w:tcW w:w="1103" w:type="dxa"/>
            <w:tcBorders>
              <w:top w:val="single" w:sz="4" w:space="0" w:color="auto"/>
              <w:left w:val="single" w:sz="4" w:space="0" w:color="auto"/>
              <w:bottom w:val="single" w:sz="4" w:space="0" w:color="auto"/>
              <w:right w:val="single" w:sz="4" w:space="0" w:color="auto"/>
            </w:tcBorders>
          </w:tcPr>
          <w:p w14:paraId="0F9B47AA"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2</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531909FE"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10/05/2021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2A128D3"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09:58:00</w:t>
            </w:r>
          </w:p>
        </w:tc>
      </w:tr>
      <w:tr w:rsidR="00ED1FB8" w:rsidRPr="00ED1FB8" w14:paraId="79E79D1C"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6EB334D4"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WM</w:t>
            </w:r>
          </w:p>
        </w:tc>
        <w:tc>
          <w:tcPr>
            <w:tcW w:w="1103" w:type="dxa"/>
            <w:tcBorders>
              <w:top w:val="single" w:sz="4" w:space="0" w:color="auto"/>
              <w:left w:val="single" w:sz="4" w:space="0" w:color="auto"/>
              <w:bottom w:val="single" w:sz="4" w:space="0" w:color="auto"/>
              <w:right w:val="single" w:sz="4" w:space="0" w:color="auto"/>
            </w:tcBorders>
          </w:tcPr>
          <w:p w14:paraId="6BFE9523"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20AC3DC1"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11/02/2021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0AC9C718"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09:16:00</w:t>
            </w:r>
          </w:p>
        </w:tc>
      </w:tr>
      <w:tr w:rsidR="00ED1FB8" w:rsidRPr="00ED1FB8" w14:paraId="1CA29C1C"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4583409F"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WM</w:t>
            </w:r>
          </w:p>
        </w:tc>
        <w:tc>
          <w:tcPr>
            <w:tcW w:w="1103" w:type="dxa"/>
            <w:tcBorders>
              <w:top w:val="single" w:sz="4" w:space="0" w:color="auto"/>
              <w:left w:val="single" w:sz="4" w:space="0" w:color="auto"/>
              <w:bottom w:val="single" w:sz="4" w:space="0" w:color="auto"/>
              <w:right w:val="single" w:sz="4" w:space="0" w:color="auto"/>
            </w:tcBorders>
          </w:tcPr>
          <w:p w14:paraId="5752DA91"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2</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2097DF78"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11/02/2021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D64BC8E"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09:18:00</w:t>
            </w:r>
          </w:p>
        </w:tc>
      </w:tr>
      <w:tr w:rsidR="00ED1FB8" w:rsidRPr="00ED1FB8" w14:paraId="734BD05D"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254B8FDA"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WM</w:t>
            </w:r>
          </w:p>
        </w:tc>
        <w:tc>
          <w:tcPr>
            <w:tcW w:w="1103" w:type="dxa"/>
            <w:tcBorders>
              <w:top w:val="single" w:sz="4" w:space="0" w:color="auto"/>
              <w:left w:val="single" w:sz="4" w:space="0" w:color="auto"/>
              <w:bottom w:val="single" w:sz="4" w:space="0" w:color="auto"/>
              <w:right w:val="single" w:sz="4" w:space="0" w:color="auto"/>
            </w:tcBorders>
          </w:tcPr>
          <w:p w14:paraId="5EDA6214"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7AF188D5"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12/06/2021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1F1B3EFA"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14:49:00</w:t>
            </w:r>
          </w:p>
        </w:tc>
      </w:tr>
      <w:tr w:rsidR="00ED1FB8" w:rsidRPr="00ED1FB8" w14:paraId="611E77B9" w14:textId="77777777" w:rsidTr="00E518F4">
        <w:trPr>
          <w:trHeight w:val="144"/>
          <w:jc w:val="center"/>
        </w:trPr>
        <w:tc>
          <w:tcPr>
            <w:tcW w:w="87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3E856DEE"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WM</w:t>
            </w:r>
          </w:p>
        </w:tc>
        <w:tc>
          <w:tcPr>
            <w:tcW w:w="1103" w:type="dxa"/>
            <w:tcBorders>
              <w:top w:val="single" w:sz="4" w:space="0" w:color="auto"/>
              <w:left w:val="single" w:sz="4" w:space="0" w:color="auto"/>
              <w:bottom w:val="single" w:sz="4" w:space="0" w:color="auto"/>
              <w:right w:val="single" w:sz="4" w:space="0" w:color="auto"/>
            </w:tcBorders>
          </w:tcPr>
          <w:p w14:paraId="1FD71DE7"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2</w:t>
            </w:r>
          </w:p>
        </w:tc>
        <w:tc>
          <w:tcPr>
            <w:tcW w:w="1728"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1AA2E39D" w14:textId="77777777" w:rsidR="00ED1FB8" w:rsidRPr="00E518F4" w:rsidRDefault="00ED1FB8" w:rsidP="001E753B">
            <w:pPr>
              <w:jc w:val="center"/>
              <w:rPr>
                <w:rFonts w:ascii="Garamond" w:hAnsi="Garamond" w:cs="Calibri"/>
                <w:color w:val="000000"/>
                <w:sz w:val="22"/>
                <w:szCs w:val="22"/>
              </w:rPr>
            </w:pPr>
            <w:r w:rsidRPr="00E518F4">
              <w:rPr>
                <w:rFonts w:ascii="Garamond" w:hAnsi="Garamond" w:cs="Calibri"/>
                <w:color w:val="000000"/>
                <w:sz w:val="22"/>
                <w:szCs w:val="22"/>
              </w:rPr>
              <w:t>12/06/2021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7602B674" w14:textId="77777777" w:rsidR="00ED1FB8" w:rsidRPr="00E518F4" w:rsidRDefault="00ED1FB8" w:rsidP="001E753B">
            <w:pPr>
              <w:jc w:val="center"/>
              <w:rPr>
                <w:rFonts w:ascii="Garamond" w:hAnsi="Garamond"/>
                <w:color w:val="000000"/>
                <w:sz w:val="22"/>
                <w:szCs w:val="22"/>
              </w:rPr>
            </w:pPr>
            <w:r w:rsidRPr="00E518F4">
              <w:rPr>
                <w:rFonts w:ascii="Garamond" w:hAnsi="Garamond"/>
                <w:color w:val="000000"/>
                <w:sz w:val="22"/>
                <w:szCs w:val="22"/>
              </w:rPr>
              <w:t>14:54:00</w:t>
            </w:r>
          </w:p>
        </w:tc>
      </w:tr>
    </w:tbl>
    <w:p w14:paraId="56E3DE36" w14:textId="76852724" w:rsidR="008C34FF" w:rsidRPr="00183C45" w:rsidRDefault="008C34FF" w:rsidP="0064330D">
      <w:pPr>
        <w:ind w:left="720"/>
        <w:rPr>
          <w:rFonts w:ascii="Garamond" w:hAnsi="Garamond"/>
          <w:b/>
          <w:sz w:val="22"/>
          <w:szCs w:val="22"/>
        </w:rPr>
      </w:pPr>
      <w:r w:rsidRPr="00183C45">
        <w:rPr>
          <w:rFonts w:ascii="Garamond" w:hAnsi="Garamond"/>
          <w:sz w:val="22"/>
          <w:szCs w:val="22"/>
        </w:rPr>
        <w:tab/>
      </w:r>
      <w:r w:rsidRPr="00183C45">
        <w:rPr>
          <w:rFonts w:ascii="Garamond" w:hAnsi="Garamond"/>
          <w:sz w:val="22"/>
          <w:szCs w:val="22"/>
        </w:rPr>
        <w:tab/>
        <w:t xml:space="preserve"> </w:t>
      </w:r>
    </w:p>
    <w:p w14:paraId="7ED0AF48" w14:textId="2BCD0C95" w:rsidR="008C34FF" w:rsidRPr="00E518F4" w:rsidRDefault="008C34FF" w:rsidP="00E518F4">
      <w:pPr>
        <w:keepNext/>
        <w:numPr>
          <w:ilvl w:val="0"/>
          <w:numId w:val="11"/>
        </w:numPr>
        <w:spacing w:after="120"/>
        <w:rPr>
          <w:rFonts w:ascii="Garamond" w:hAnsi="Garamond"/>
          <w:sz w:val="22"/>
          <w:szCs w:val="22"/>
        </w:rPr>
      </w:pPr>
      <w:r w:rsidRPr="00E518F4">
        <w:rPr>
          <w:rFonts w:ascii="Garamond" w:hAnsi="Garamond"/>
          <w:sz w:val="22"/>
          <w:szCs w:val="22"/>
        </w:rPr>
        <w:t xml:space="preserve">Diel </w:t>
      </w:r>
      <w:r w:rsidR="00031E81">
        <w:rPr>
          <w:rFonts w:ascii="Garamond" w:hAnsi="Garamond"/>
          <w:sz w:val="22"/>
          <w:szCs w:val="22"/>
        </w:rPr>
        <w:t>s</w:t>
      </w:r>
      <w:r w:rsidRPr="00E518F4">
        <w:rPr>
          <w:rFonts w:ascii="Garamond" w:hAnsi="Garamond"/>
          <w:sz w:val="22"/>
          <w:szCs w:val="22"/>
        </w:rPr>
        <w:t xml:space="preserve">ampling </w:t>
      </w:r>
    </w:p>
    <w:p w14:paraId="26E14C0D" w14:textId="74687369" w:rsidR="008C34FF" w:rsidRDefault="008C34FF" w:rsidP="008C34FF">
      <w:pPr>
        <w:ind w:left="720"/>
        <w:rPr>
          <w:rFonts w:ascii="Garamond" w:hAnsi="Garamond"/>
          <w:sz w:val="22"/>
          <w:szCs w:val="22"/>
        </w:rPr>
      </w:pPr>
      <w:r w:rsidRPr="00183C45">
        <w:rPr>
          <w:rFonts w:ascii="Garamond" w:hAnsi="Garamond"/>
          <w:sz w:val="22"/>
          <w:szCs w:val="22"/>
        </w:rPr>
        <w:t>For the following dates and times (EST) in 202</w:t>
      </w:r>
      <w:r w:rsidR="00D676C8">
        <w:rPr>
          <w:rFonts w:ascii="Garamond" w:hAnsi="Garamond"/>
          <w:sz w:val="22"/>
          <w:szCs w:val="22"/>
        </w:rPr>
        <w:t>1</w:t>
      </w:r>
      <w:r w:rsidRPr="00183C45">
        <w:rPr>
          <w:rFonts w:ascii="Garamond" w:hAnsi="Garamond"/>
          <w:sz w:val="22"/>
          <w:szCs w:val="22"/>
        </w:rPr>
        <w:t xml:space="preserve">, samples were collected at site WM at two-hour intervals over a 26-hour </w:t>
      </w:r>
      <w:proofErr w:type="gramStart"/>
      <w:r w:rsidRPr="00183C45">
        <w:rPr>
          <w:rFonts w:ascii="Garamond" w:hAnsi="Garamond"/>
          <w:sz w:val="22"/>
          <w:szCs w:val="22"/>
        </w:rPr>
        <w:t>time period</w:t>
      </w:r>
      <w:proofErr w:type="gramEnd"/>
      <w:r w:rsidR="00D676C8">
        <w:rPr>
          <w:rFonts w:ascii="Garamond" w:hAnsi="Garamond"/>
          <w:sz w:val="22"/>
          <w:szCs w:val="22"/>
        </w:rPr>
        <w:t xml:space="preserve"> (Table </w:t>
      </w:r>
      <w:r w:rsidR="005C1BBA">
        <w:rPr>
          <w:rFonts w:ascii="Garamond" w:hAnsi="Garamond"/>
          <w:sz w:val="22"/>
          <w:szCs w:val="22"/>
        </w:rPr>
        <w:t>3</w:t>
      </w:r>
      <w:r w:rsidR="00D676C8">
        <w:rPr>
          <w:rFonts w:ascii="Garamond" w:hAnsi="Garamond"/>
          <w:sz w:val="22"/>
          <w:szCs w:val="22"/>
        </w:rPr>
        <w:t>)</w:t>
      </w:r>
      <w:r w:rsidRPr="00183C45">
        <w:rPr>
          <w:rFonts w:ascii="Garamond" w:hAnsi="Garamond"/>
          <w:sz w:val="22"/>
          <w:szCs w:val="22"/>
        </w:rPr>
        <w:t>.</w:t>
      </w:r>
    </w:p>
    <w:p w14:paraId="24F7E875" w14:textId="77777777" w:rsidR="00E914FE" w:rsidRDefault="00E914FE" w:rsidP="008C34FF">
      <w:pPr>
        <w:ind w:left="720"/>
        <w:rPr>
          <w:rFonts w:ascii="Garamond" w:hAnsi="Garamond"/>
          <w:sz w:val="22"/>
          <w:szCs w:val="22"/>
        </w:rPr>
      </w:pPr>
    </w:p>
    <w:p w14:paraId="554F8C9F" w14:textId="662087B1" w:rsidR="00E914FE" w:rsidRDefault="00E914FE" w:rsidP="008C34FF">
      <w:pPr>
        <w:ind w:left="720"/>
        <w:rPr>
          <w:rFonts w:ascii="Garamond" w:hAnsi="Garamond"/>
          <w:sz w:val="22"/>
          <w:szCs w:val="22"/>
        </w:rPr>
      </w:pPr>
      <w:r w:rsidRPr="001C478C">
        <w:rPr>
          <w:rFonts w:ascii="Garamond" w:hAnsi="Garamond"/>
          <w:b/>
          <w:bCs/>
          <w:sz w:val="22"/>
          <w:szCs w:val="22"/>
        </w:rPr>
        <w:t xml:space="preserve">Table </w:t>
      </w:r>
      <w:r w:rsidR="005C1BBA">
        <w:rPr>
          <w:rFonts w:ascii="Garamond" w:hAnsi="Garamond"/>
          <w:b/>
          <w:bCs/>
          <w:sz w:val="22"/>
          <w:szCs w:val="22"/>
        </w:rPr>
        <w:t>3</w:t>
      </w:r>
      <w:r w:rsidRPr="001C478C">
        <w:rPr>
          <w:rFonts w:ascii="Garamond" w:hAnsi="Garamond"/>
          <w:b/>
          <w:bCs/>
          <w:sz w:val="22"/>
          <w:szCs w:val="22"/>
        </w:rPr>
        <w:t>:</w:t>
      </w:r>
      <w:r>
        <w:rPr>
          <w:rFonts w:ascii="Garamond" w:hAnsi="Garamond"/>
          <w:sz w:val="22"/>
          <w:szCs w:val="22"/>
        </w:rPr>
        <w:t xml:space="preserve"> Diel sampling occurred once per month at site WM (</w:t>
      </w:r>
      <w:proofErr w:type="spellStart"/>
      <w:r>
        <w:rPr>
          <w:rFonts w:ascii="Garamond" w:hAnsi="Garamond"/>
          <w:sz w:val="22"/>
          <w:szCs w:val="22"/>
        </w:rPr>
        <w:t>owcwmnut</w:t>
      </w:r>
      <w:proofErr w:type="spellEnd"/>
      <w:r>
        <w:rPr>
          <w:rFonts w:ascii="Garamond" w:hAnsi="Garamond"/>
          <w:sz w:val="22"/>
          <w:szCs w:val="22"/>
        </w:rPr>
        <w:t xml:space="preserve">). Samples were collected at two-hour intervals beginning at 4:00 AM on the start date and concluding at 6:00 AM on the end date. </w:t>
      </w:r>
      <w:proofErr w:type="gramStart"/>
      <w:r>
        <w:rPr>
          <w:rFonts w:ascii="Garamond" w:hAnsi="Garamond"/>
          <w:sz w:val="22"/>
          <w:szCs w:val="22"/>
        </w:rPr>
        <w:t>Collection</w:t>
      </w:r>
      <w:proofErr w:type="gramEnd"/>
      <w:r>
        <w:rPr>
          <w:rFonts w:ascii="Garamond" w:hAnsi="Garamond"/>
          <w:sz w:val="22"/>
          <w:szCs w:val="22"/>
        </w:rPr>
        <w:t xml:space="preserve"> time for each replicate is listed based on a 2400 clock in Eastern Standard Time (EST).</w:t>
      </w:r>
    </w:p>
    <w:p w14:paraId="35C92ADE" w14:textId="77777777" w:rsidR="00E914FE" w:rsidRDefault="00E914FE" w:rsidP="008C34FF">
      <w:pPr>
        <w:ind w:left="720"/>
        <w:rPr>
          <w:rFonts w:ascii="Garamond" w:hAnsi="Garamond"/>
          <w:sz w:val="22"/>
          <w:szCs w:val="22"/>
        </w:rPr>
      </w:pPr>
    </w:p>
    <w:tbl>
      <w:tblPr>
        <w:tblW w:w="7357" w:type="dxa"/>
        <w:jc w:val="center"/>
        <w:tblLayout w:type="fixed"/>
        <w:tblLook w:val="04A0" w:firstRow="1" w:lastRow="0" w:firstColumn="1" w:lastColumn="0" w:noHBand="0" w:noVBand="1"/>
      </w:tblPr>
      <w:tblGrid>
        <w:gridCol w:w="1417"/>
        <w:gridCol w:w="1710"/>
        <w:gridCol w:w="1260"/>
        <w:gridCol w:w="1710"/>
        <w:gridCol w:w="1260"/>
      </w:tblGrid>
      <w:tr w:rsidR="00E914FE" w:rsidRPr="00B13A7A" w14:paraId="32C576C2" w14:textId="77777777" w:rsidTr="001E753B">
        <w:trPr>
          <w:trHeight w:val="600"/>
          <w:jc w:val="center"/>
        </w:trPr>
        <w:tc>
          <w:tcPr>
            <w:tcW w:w="1417"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12BF2F5" w14:textId="77777777" w:rsidR="00E914FE" w:rsidRPr="00B13A7A" w:rsidRDefault="00E914FE" w:rsidP="001E753B">
            <w:pPr>
              <w:jc w:val="center"/>
              <w:rPr>
                <w:rFonts w:ascii="Garamond" w:hAnsi="Garamond"/>
                <w:b/>
                <w:bCs/>
                <w:color w:val="000000"/>
                <w:sz w:val="22"/>
                <w:szCs w:val="22"/>
              </w:rPr>
            </w:pPr>
            <w:r>
              <w:rPr>
                <w:rFonts w:ascii="Garamond" w:hAnsi="Garamond"/>
                <w:b/>
                <w:bCs/>
                <w:color w:val="000000"/>
                <w:sz w:val="22"/>
                <w:szCs w:val="22"/>
              </w:rPr>
              <w:t>Site</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E149AAF" w14:textId="77777777" w:rsidR="00E914FE" w:rsidRPr="00B13A7A" w:rsidRDefault="00E914FE" w:rsidP="001E753B">
            <w:pPr>
              <w:jc w:val="center"/>
              <w:rPr>
                <w:rFonts w:ascii="Garamond" w:hAnsi="Garamond"/>
                <w:b/>
                <w:bCs/>
                <w:color w:val="000000"/>
                <w:sz w:val="22"/>
                <w:szCs w:val="22"/>
              </w:rPr>
            </w:pPr>
            <w:r w:rsidRPr="00B13A7A">
              <w:rPr>
                <w:rFonts w:ascii="Garamond" w:hAnsi="Garamond"/>
                <w:b/>
                <w:bCs/>
                <w:color w:val="000000"/>
                <w:sz w:val="22"/>
                <w:szCs w:val="22"/>
              </w:rPr>
              <w:t>Start Date (mm/dd/</w:t>
            </w:r>
            <w:proofErr w:type="spellStart"/>
            <w:r w:rsidRPr="00B13A7A">
              <w:rPr>
                <w:rFonts w:ascii="Garamond" w:hAnsi="Garamond"/>
                <w:b/>
                <w:bCs/>
                <w:color w:val="000000"/>
                <w:sz w:val="22"/>
                <w:szCs w:val="22"/>
              </w:rPr>
              <w:t>yyy</w:t>
            </w:r>
            <w:r>
              <w:rPr>
                <w:rFonts w:ascii="Garamond" w:hAnsi="Garamond"/>
                <w:b/>
                <w:bCs/>
                <w:color w:val="000000"/>
                <w:sz w:val="22"/>
                <w:szCs w:val="22"/>
              </w:rPr>
              <w:t>y</w:t>
            </w:r>
            <w:proofErr w:type="spellEnd"/>
            <w:r w:rsidRPr="00B13A7A">
              <w:rPr>
                <w:rFonts w:ascii="Garamond" w:hAnsi="Garamond"/>
                <w:b/>
                <w:bCs/>
                <w:color w:val="000000"/>
                <w:sz w:val="22"/>
                <w:szCs w:val="22"/>
              </w:rPr>
              <w:t>)</w:t>
            </w:r>
          </w:p>
        </w:tc>
        <w:tc>
          <w:tcPr>
            <w:tcW w:w="1260" w:type="dxa"/>
            <w:tcBorders>
              <w:top w:val="single" w:sz="4" w:space="0" w:color="auto"/>
              <w:left w:val="single" w:sz="4" w:space="0" w:color="auto"/>
              <w:bottom w:val="single" w:sz="4" w:space="0" w:color="auto"/>
              <w:right w:val="double" w:sz="4" w:space="0" w:color="auto"/>
            </w:tcBorders>
            <w:tcMar>
              <w:top w:w="15" w:type="dxa"/>
              <w:left w:w="108" w:type="dxa"/>
              <w:bottom w:w="15" w:type="dxa"/>
              <w:right w:w="108" w:type="dxa"/>
            </w:tcMar>
            <w:vAlign w:val="center"/>
            <w:hideMark/>
          </w:tcPr>
          <w:p w14:paraId="277F2B2E" w14:textId="77777777" w:rsidR="00E914FE" w:rsidRPr="00B13A7A" w:rsidRDefault="00E914FE" w:rsidP="001E753B">
            <w:pPr>
              <w:jc w:val="center"/>
              <w:rPr>
                <w:rFonts w:ascii="Garamond" w:hAnsi="Garamond"/>
                <w:b/>
                <w:bCs/>
                <w:color w:val="000000"/>
                <w:sz w:val="22"/>
                <w:szCs w:val="22"/>
              </w:rPr>
            </w:pPr>
            <w:r>
              <w:rPr>
                <w:rFonts w:ascii="Garamond" w:hAnsi="Garamond"/>
                <w:b/>
                <w:bCs/>
                <w:color w:val="000000"/>
                <w:sz w:val="22"/>
                <w:szCs w:val="22"/>
              </w:rPr>
              <w:t>Start</w:t>
            </w:r>
            <w:r w:rsidRPr="00B13A7A">
              <w:rPr>
                <w:rFonts w:ascii="Garamond" w:hAnsi="Garamond"/>
                <w:b/>
                <w:bCs/>
                <w:color w:val="000000"/>
                <w:sz w:val="22"/>
                <w:szCs w:val="22"/>
              </w:rPr>
              <w:t xml:space="preserve"> Time (EST)</w:t>
            </w:r>
          </w:p>
        </w:tc>
        <w:tc>
          <w:tcPr>
            <w:tcW w:w="1710" w:type="dxa"/>
            <w:tcBorders>
              <w:top w:val="single" w:sz="4" w:space="0" w:color="auto"/>
              <w:left w:val="double" w:sz="4" w:space="0" w:color="auto"/>
              <w:bottom w:val="single" w:sz="4" w:space="0" w:color="auto"/>
              <w:right w:val="single" w:sz="4" w:space="0" w:color="auto"/>
            </w:tcBorders>
            <w:tcMar>
              <w:top w:w="15" w:type="dxa"/>
              <w:left w:w="108" w:type="dxa"/>
              <w:bottom w:w="15" w:type="dxa"/>
              <w:right w:w="108" w:type="dxa"/>
            </w:tcMar>
            <w:vAlign w:val="center"/>
            <w:hideMark/>
          </w:tcPr>
          <w:p w14:paraId="54A84413" w14:textId="77777777" w:rsidR="00E914FE" w:rsidRPr="00B13A7A" w:rsidRDefault="00E914FE" w:rsidP="001E753B">
            <w:pPr>
              <w:jc w:val="center"/>
              <w:rPr>
                <w:rFonts w:ascii="Garamond" w:hAnsi="Garamond"/>
                <w:b/>
                <w:bCs/>
                <w:color w:val="000000"/>
                <w:sz w:val="22"/>
                <w:szCs w:val="22"/>
              </w:rPr>
            </w:pPr>
            <w:r>
              <w:rPr>
                <w:rFonts w:ascii="Garamond" w:hAnsi="Garamond"/>
                <w:b/>
                <w:bCs/>
                <w:color w:val="000000"/>
                <w:sz w:val="22"/>
                <w:szCs w:val="22"/>
              </w:rPr>
              <w:t>End</w:t>
            </w:r>
            <w:r w:rsidRPr="00B13A7A">
              <w:rPr>
                <w:rFonts w:ascii="Garamond" w:hAnsi="Garamond"/>
                <w:b/>
                <w:bCs/>
                <w:color w:val="000000"/>
                <w:sz w:val="22"/>
                <w:szCs w:val="22"/>
              </w:rPr>
              <w:t xml:space="preserve"> Date (mm/dd/</w:t>
            </w:r>
            <w:proofErr w:type="spellStart"/>
            <w:r w:rsidRPr="00B13A7A">
              <w:rPr>
                <w:rFonts w:ascii="Garamond" w:hAnsi="Garamond"/>
                <w:b/>
                <w:bCs/>
                <w:color w:val="000000"/>
                <w:sz w:val="22"/>
                <w:szCs w:val="22"/>
              </w:rPr>
              <w:t>yyy</w:t>
            </w:r>
            <w:r>
              <w:rPr>
                <w:rFonts w:ascii="Garamond" w:hAnsi="Garamond"/>
                <w:b/>
                <w:bCs/>
                <w:color w:val="000000"/>
                <w:sz w:val="22"/>
                <w:szCs w:val="22"/>
              </w:rPr>
              <w:t>y</w:t>
            </w:r>
            <w:proofErr w:type="spellEnd"/>
            <w:r w:rsidRPr="00B13A7A">
              <w:rPr>
                <w:rFonts w:ascii="Garamond" w:hAnsi="Garamond"/>
                <w:b/>
                <w:bCs/>
                <w:color w:val="000000"/>
                <w:sz w:val="22"/>
                <w:szCs w:val="22"/>
              </w:rPr>
              <w:t>)</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64867DD" w14:textId="77777777" w:rsidR="00E914FE" w:rsidRPr="00B13A7A" w:rsidRDefault="00E914FE" w:rsidP="001E753B">
            <w:pPr>
              <w:jc w:val="center"/>
              <w:rPr>
                <w:rFonts w:ascii="Garamond" w:hAnsi="Garamond"/>
                <w:b/>
                <w:bCs/>
                <w:color w:val="000000"/>
                <w:sz w:val="22"/>
                <w:szCs w:val="22"/>
              </w:rPr>
            </w:pPr>
            <w:r>
              <w:rPr>
                <w:rFonts w:ascii="Garamond" w:hAnsi="Garamond"/>
                <w:b/>
                <w:bCs/>
                <w:color w:val="000000"/>
                <w:sz w:val="22"/>
                <w:szCs w:val="22"/>
              </w:rPr>
              <w:t>End</w:t>
            </w:r>
            <w:r w:rsidRPr="00B13A7A">
              <w:rPr>
                <w:rFonts w:ascii="Garamond" w:hAnsi="Garamond"/>
                <w:b/>
                <w:bCs/>
                <w:color w:val="000000"/>
                <w:sz w:val="22"/>
                <w:szCs w:val="22"/>
              </w:rPr>
              <w:t xml:space="preserve"> Time (EST)</w:t>
            </w:r>
          </w:p>
        </w:tc>
      </w:tr>
      <w:tr w:rsidR="00E914FE" w:rsidRPr="00183C45" w14:paraId="78805ED6" w14:textId="77777777" w:rsidTr="001E753B">
        <w:trPr>
          <w:trHeight w:val="300"/>
          <w:jc w:val="center"/>
        </w:trPr>
        <w:tc>
          <w:tcPr>
            <w:tcW w:w="1417" w:type="dxa"/>
            <w:tcBorders>
              <w:top w:val="nil"/>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5C69B269" w14:textId="77777777" w:rsidR="00E914FE" w:rsidRPr="00183C45" w:rsidRDefault="00E914FE" w:rsidP="001E753B">
            <w:pPr>
              <w:jc w:val="center"/>
              <w:rPr>
                <w:rFonts w:ascii="Garamond" w:hAnsi="Garamond"/>
                <w:color w:val="000000"/>
                <w:sz w:val="22"/>
                <w:szCs w:val="22"/>
              </w:rPr>
            </w:pPr>
            <w:r>
              <w:rPr>
                <w:rFonts w:ascii="Garamond" w:hAnsi="Garamond"/>
                <w:color w:val="000000"/>
                <w:sz w:val="22"/>
                <w:szCs w:val="22"/>
              </w:rPr>
              <w:t>WM</w:t>
            </w:r>
          </w:p>
        </w:tc>
        <w:tc>
          <w:tcPr>
            <w:tcW w:w="1710" w:type="dxa"/>
            <w:tcBorders>
              <w:top w:val="nil"/>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5DEE605A" w14:textId="77777777" w:rsidR="00E914FE" w:rsidRPr="00183C45" w:rsidRDefault="00E914FE" w:rsidP="001E753B">
            <w:pPr>
              <w:jc w:val="center"/>
              <w:rPr>
                <w:rFonts w:ascii="Garamond" w:hAnsi="Garamond" w:cs="Calibri"/>
                <w:color w:val="000000"/>
                <w:sz w:val="22"/>
                <w:szCs w:val="22"/>
              </w:rPr>
            </w:pPr>
            <w:r w:rsidRPr="00183C45">
              <w:rPr>
                <w:rFonts w:ascii="Garamond" w:hAnsi="Garamond" w:cs="Calibri"/>
                <w:color w:val="000000"/>
                <w:sz w:val="22"/>
                <w:szCs w:val="22"/>
              </w:rPr>
              <w:t>03/</w:t>
            </w:r>
            <w:r>
              <w:rPr>
                <w:rFonts w:ascii="Garamond" w:hAnsi="Garamond" w:cs="Calibri"/>
                <w:color w:val="000000"/>
                <w:sz w:val="22"/>
                <w:szCs w:val="22"/>
              </w:rPr>
              <w:t>02</w:t>
            </w:r>
            <w:r w:rsidRPr="00183C45">
              <w:rPr>
                <w:rFonts w:ascii="Garamond" w:hAnsi="Garamond" w:cs="Calibri"/>
                <w:color w:val="000000"/>
                <w:sz w:val="22"/>
                <w:szCs w:val="22"/>
              </w:rPr>
              <w:t>/202</w:t>
            </w:r>
            <w:r>
              <w:rPr>
                <w:rFonts w:ascii="Garamond" w:hAnsi="Garamond" w:cs="Calibri"/>
                <w:color w:val="000000"/>
                <w:sz w:val="22"/>
                <w:szCs w:val="22"/>
              </w:rPr>
              <w:t>1</w:t>
            </w:r>
          </w:p>
        </w:tc>
        <w:tc>
          <w:tcPr>
            <w:tcW w:w="1260" w:type="dxa"/>
            <w:tcBorders>
              <w:top w:val="single" w:sz="4" w:space="0" w:color="auto"/>
              <w:left w:val="single" w:sz="4" w:space="0" w:color="auto"/>
              <w:bottom w:val="single" w:sz="4" w:space="0" w:color="auto"/>
              <w:right w:val="double" w:sz="4" w:space="0" w:color="auto"/>
            </w:tcBorders>
            <w:noWrap/>
            <w:tcMar>
              <w:top w:w="15" w:type="dxa"/>
              <w:left w:w="108" w:type="dxa"/>
              <w:bottom w:w="15" w:type="dxa"/>
              <w:right w:w="108" w:type="dxa"/>
            </w:tcMar>
            <w:vAlign w:val="center"/>
            <w:hideMark/>
          </w:tcPr>
          <w:p w14:paraId="1CF3405A" w14:textId="77777777" w:rsidR="00E914FE" w:rsidRPr="00183C45" w:rsidRDefault="00E914FE" w:rsidP="001E753B">
            <w:pPr>
              <w:jc w:val="center"/>
              <w:rPr>
                <w:rFonts w:ascii="Garamond" w:hAnsi="Garamond"/>
                <w:color w:val="000000"/>
                <w:sz w:val="22"/>
                <w:szCs w:val="22"/>
              </w:rPr>
            </w:pPr>
            <w:r w:rsidRPr="00183C45">
              <w:rPr>
                <w:rFonts w:ascii="Garamond" w:hAnsi="Garamond"/>
                <w:color w:val="000000"/>
                <w:sz w:val="22"/>
                <w:szCs w:val="22"/>
              </w:rPr>
              <w:t>4:00:00</w:t>
            </w:r>
          </w:p>
        </w:tc>
        <w:tc>
          <w:tcPr>
            <w:tcW w:w="1710" w:type="dxa"/>
            <w:tcBorders>
              <w:top w:val="nil"/>
              <w:left w:val="double" w:sz="4" w:space="0" w:color="auto"/>
              <w:bottom w:val="single" w:sz="4" w:space="0" w:color="auto"/>
              <w:right w:val="single" w:sz="4" w:space="0" w:color="auto"/>
            </w:tcBorders>
            <w:tcMar>
              <w:top w:w="15" w:type="dxa"/>
              <w:left w:w="108" w:type="dxa"/>
              <w:bottom w:w="15" w:type="dxa"/>
              <w:right w:w="108" w:type="dxa"/>
            </w:tcMar>
            <w:vAlign w:val="center"/>
            <w:hideMark/>
          </w:tcPr>
          <w:p w14:paraId="3AF88680" w14:textId="77777777" w:rsidR="00E914FE" w:rsidRPr="00183C45" w:rsidRDefault="00E914FE" w:rsidP="001E753B">
            <w:pPr>
              <w:jc w:val="center"/>
              <w:rPr>
                <w:rFonts w:ascii="Garamond" w:hAnsi="Garamond"/>
                <w:color w:val="000000"/>
                <w:sz w:val="22"/>
                <w:szCs w:val="22"/>
              </w:rPr>
            </w:pPr>
            <w:r w:rsidRPr="00183C45">
              <w:rPr>
                <w:rFonts w:ascii="Garamond" w:hAnsi="Garamond"/>
                <w:color w:val="000000"/>
                <w:sz w:val="22"/>
                <w:szCs w:val="22"/>
              </w:rPr>
              <w:t>03/</w:t>
            </w:r>
            <w:r>
              <w:rPr>
                <w:rFonts w:ascii="Garamond" w:hAnsi="Garamond"/>
                <w:color w:val="000000"/>
                <w:sz w:val="22"/>
                <w:szCs w:val="22"/>
              </w:rPr>
              <w:t>03</w:t>
            </w:r>
            <w:r w:rsidRPr="00183C45">
              <w:rPr>
                <w:rFonts w:ascii="Garamond" w:hAnsi="Garamond"/>
                <w:color w:val="000000"/>
                <w:sz w:val="22"/>
                <w:szCs w:val="22"/>
              </w:rPr>
              <w:t>/202</w:t>
            </w:r>
            <w:r>
              <w:rPr>
                <w:rFonts w:ascii="Garamond" w:hAnsi="Garamond"/>
                <w:color w:val="000000"/>
                <w:sz w:val="22"/>
                <w:szCs w:val="22"/>
              </w:rPr>
              <w:t>1</w:t>
            </w:r>
          </w:p>
        </w:tc>
        <w:tc>
          <w:tcPr>
            <w:tcW w:w="1260" w:type="dxa"/>
            <w:tcBorders>
              <w:top w:val="nil"/>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B4CB31D" w14:textId="77777777" w:rsidR="00E914FE" w:rsidRPr="00183C45" w:rsidRDefault="00E914FE" w:rsidP="001E753B">
            <w:pPr>
              <w:jc w:val="center"/>
              <w:rPr>
                <w:rFonts w:ascii="Garamond" w:hAnsi="Garamond"/>
                <w:color w:val="000000"/>
                <w:sz w:val="22"/>
                <w:szCs w:val="22"/>
              </w:rPr>
            </w:pPr>
            <w:r w:rsidRPr="00183C45">
              <w:rPr>
                <w:rFonts w:ascii="Garamond" w:hAnsi="Garamond"/>
                <w:color w:val="000000"/>
                <w:sz w:val="22"/>
                <w:szCs w:val="22"/>
              </w:rPr>
              <w:t>6:00:00</w:t>
            </w:r>
          </w:p>
        </w:tc>
      </w:tr>
      <w:tr w:rsidR="00E914FE" w:rsidRPr="00183C45" w14:paraId="24B15A54" w14:textId="77777777" w:rsidTr="001E753B">
        <w:trPr>
          <w:trHeight w:val="300"/>
          <w:jc w:val="center"/>
        </w:trPr>
        <w:tc>
          <w:tcPr>
            <w:tcW w:w="141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hideMark/>
          </w:tcPr>
          <w:p w14:paraId="6FC328F5" w14:textId="77777777" w:rsidR="00E914FE" w:rsidRPr="00183C45" w:rsidRDefault="00E914FE" w:rsidP="001E753B">
            <w:pPr>
              <w:jc w:val="center"/>
              <w:rPr>
                <w:rFonts w:ascii="Garamond" w:hAnsi="Garamond"/>
                <w:color w:val="000000"/>
                <w:sz w:val="22"/>
                <w:szCs w:val="22"/>
              </w:rPr>
            </w:pPr>
            <w:r w:rsidRPr="00B954A4">
              <w:rPr>
                <w:rFonts w:ascii="Garamond" w:hAnsi="Garamond"/>
                <w:color w:val="000000"/>
                <w:sz w:val="22"/>
                <w:szCs w:val="22"/>
              </w:rPr>
              <w:t>WM</w:t>
            </w:r>
          </w:p>
        </w:tc>
        <w:tc>
          <w:tcPr>
            <w:tcW w:w="171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2D072A87" w14:textId="77777777" w:rsidR="00E914FE" w:rsidRPr="00183C45" w:rsidRDefault="00E914FE" w:rsidP="001E753B">
            <w:pPr>
              <w:jc w:val="center"/>
              <w:rPr>
                <w:rFonts w:ascii="Garamond" w:hAnsi="Garamond"/>
                <w:color w:val="000000"/>
                <w:sz w:val="22"/>
                <w:szCs w:val="22"/>
              </w:rPr>
            </w:pPr>
            <w:r w:rsidRPr="00183C45">
              <w:rPr>
                <w:rFonts w:ascii="Garamond" w:hAnsi="Garamond" w:cs="Calibri"/>
                <w:color w:val="000000"/>
                <w:sz w:val="22"/>
                <w:szCs w:val="22"/>
              </w:rPr>
              <w:t>0</w:t>
            </w:r>
            <w:r>
              <w:rPr>
                <w:rFonts w:ascii="Garamond" w:hAnsi="Garamond" w:cs="Calibri"/>
                <w:color w:val="000000"/>
                <w:sz w:val="22"/>
                <w:szCs w:val="22"/>
              </w:rPr>
              <w:t>4</w:t>
            </w:r>
            <w:r w:rsidRPr="00183C45">
              <w:rPr>
                <w:rFonts w:ascii="Garamond" w:hAnsi="Garamond" w:cs="Calibri"/>
                <w:color w:val="000000"/>
                <w:sz w:val="22"/>
                <w:szCs w:val="22"/>
              </w:rPr>
              <w:t>/</w:t>
            </w:r>
            <w:r>
              <w:rPr>
                <w:rFonts w:ascii="Garamond" w:hAnsi="Garamond" w:cs="Calibri"/>
                <w:color w:val="000000"/>
                <w:sz w:val="22"/>
                <w:szCs w:val="22"/>
              </w:rPr>
              <w:t>1</w:t>
            </w:r>
            <w:r w:rsidRPr="00183C45">
              <w:rPr>
                <w:rFonts w:ascii="Garamond" w:hAnsi="Garamond" w:cs="Calibri"/>
                <w:color w:val="000000"/>
                <w:sz w:val="22"/>
                <w:szCs w:val="22"/>
              </w:rPr>
              <w:t>3/202</w:t>
            </w:r>
            <w:r>
              <w:rPr>
                <w:rFonts w:ascii="Garamond" w:hAnsi="Garamond" w:cs="Calibri"/>
                <w:color w:val="000000"/>
                <w:sz w:val="22"/>
                <w:szCs w:val="22"/>
              </w:rPr>
              <w:t>1</w:t>
            </w:r>
          </w:p>
        </w:tc>
        <w:tc>
          <w:tcPr>
            <w:tcW w:w="1260" w:type="dxa"/>
            <w:tcBorders>
              <w:top w:val="single" w:sz="4" w:space="0" w:color="auto"/>
              <w:left w:val="single" w:sz="4" w:space="0" w:color="auto"/>
              <w:bottom w:val="single" w:sz="4" w:space="0" w:color="auto"/>
              <w:right w:val="double" w:sz="4" w:space="0" w:color="auto"/>
            </w:tcBorders>
            <w:noWrap/>
            <w:tcMar>
              <w:top w:w="15" w:type="dxa"/>
              <w:left w:w="108" w:type="dxa"/>
              <w:bottom w:w="15" w:type="dxa"/>
              <w:right w:w="108" w:type="dxa"/>
            </w:tcMar>
            <w:vAlign w:val="center"/>
            <w:hideMark/>
          </w:tcPr>
          <w:p w14:paraId="06F749B3" w14:textId="77777777" w:rsidR="00E914FE" w:rsidRPr="00183C45" w:rsidRDefault="00E914FE" w:rsidP="001E753B">
            <w:pPr>
              <w:jc w:val="center"/>
              <w:rPr>
                <w:rFonts w:ascii="Garamond" w:hAnsi="Garamond"/>
                <w:color w:val="000000"/>
                <w:sz w:val="22"/>
                <w:szCs w:val="22"/>
              </w:rPr>
            </w:pPr>
            <w:r w:rsidRPr="00183C45">
              <w:rPr>
                <w:rFonts w:ascii="Garamond" w:hAnsi="Garamond"/>
                <w:color w:val="000000"/>
                <w:sz w:val="22"/>
                <w:szCs w:val="22"/>
              </w:rPr>
              <w:t>4:00:00</w:t>
            </w:r>
          </w:p>
        </w:tc>
        <w:tc>
          <w:tcPr>
            <w:tcW w:w="1710" w:type="dxa"/>
            <w:tcBorders>
              <w:top w:val="single" w:sz="4" w:space="0" w:color="auto"/>
              <w:left w:val="double" w:sz="4" w:space="0" w:color="auto"/>
              <w:bottom w:val="single" w:sz="4" w:space="0" w:color="auto"/>
              <w:right w:val="single" w:sz="4" w:space="0" w:color="auto"/>
            </w:tcBorders>
            <w:tcMar>
              <w:top w:w="15" w:type="dxa"/>
              <w:left w:w="108" w:type="dxa"/>
              <w:bottom w:w="15" w:type="dxa"/>
              <w:right w:w="108" w:type="dxa"/>
            </w:tcMar>
            <w:vAlign w:val="center"/>
            <w:hideMark/>
          </w:tcPr>
          <w:p w14:paraId="57D30489" w14:textId="77777777" w:rsidR="00E914FE" w:rsidRPr="00183C45" w:rsidRDefault="00E914FE" w:rsidP="001E753B">
            <w:pPr>
              <w:jc w:val="center"/>
              <w:rPr>
                <w:rFonts w:ascii="Garamond" w:hAnsi="Garamond"/>
                <w:color w:val="000000"/>
                <w:sz w:val="22"/>
                <w:szCs w:val="22"/>
              </w:rPr>
            </w:pPr>
            <w:r w:rsidRPr="00183C45">
              <w:rPr>
                <w:rFonts w:ascii="Garamond" w:hAnsi="Garamond"/>
                <w:color w:val="000000"/>
                <w:sz w:val="22"/>
                <w:szCs w:val="22"/>
              </w:rPr>
              <w:t>0</w:t>
            </w:r>
            <w:r>
              <w:rPr>
                <w:rFonts w:ascii="Garamond" w:hAnsi="Garamond"/>
                <w:color w:val="000000"/>
                <w:sz w:val="22"/>
                <w:szCs w:val="22"/>
              </w:rPr>
              <w:t>4</w:t>
            </w:r>
            <w:r w:rsidRPr="00183C45">
              <w:rPr>
                <w:rFonts w:ascii="Garamond" w:hAnsi="Garamond"/>
                <w:color w:val="000000"/>
                <w:sz w:val="22"/>
                <w:szCs w:val="22"/>
              </w:rPr>
              <w:t>/</w:t>
            </w:r>
            <w:r>
              <w:rPr>
                <w:rFonts w:ascii="Garamond" w:hAnsi="Garamond"/>
                <w:color w:val="000000"/>
                <w:sz w:val="22"/>
                <w:szCs w:val="22"/>
              </w:rPr>
              <w:t>14</w:t>
            </w:r>
            <w:r w:rsidRPr="00183C45">
              <w:rPr>
                <w:rFonts w:ascii="Garamond" w:hAnsi="Garamond"/>
                <w:color w:val="000000"/>
                <w:sz w:val="22"/>
                <w:szCs w:val="22"/>
              </w:rPr>
              <w:t>/202</w:t>
            </w:r>
            <w:r>
              <w:rPr>
                <w:rFonts w:ascii="Garamond" w:hAnsi="Garamond"/>
                <w:color w:val="000000"/>
                <w:sz w:val="22"/>
                <w:szCs w:val="22"/>
              </w:rPr>
              <w:t>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561D190" w14:textId="77777777" w:rsidR="00E914FE" w:rsidRPr="00183C45" w:rsidRDefault="00E914FE" w:rsidP="001E753B">
            <w:pPr>
              <w:jc w:val="center"/>
              <w:rPr>
                <w:rFonts w:ascii="Garamond" w:hAnsi="Garamond"/>
                <w:color w:val="000000"/>
                <w:sz w:val="22"/>
                <w:szCs w:val="22"/>
              </w:rPr>
            </w:pPr>
            <w:r w:rsidRPr="00183C45">
              <w:rPr>
                <w:rFonts w:ascii="Garamond" w:hAnsi="Garamond"/>
                <w:color w:val="000000"/>
                <w:sz w:val="22"/>
                <w:szCs w:val="22"/>
              </w:rPr>
              <w:t>6:00:00</w:t>
            </w:r>
          </w:p>
        </w:tc>
      </w:tr>
      <w:tr w:rsidR="003F1377" w:rsidRPr="00183C45" w14:paraId="52EF549C" w14:textId="77777777" w:rsidTr="001E753B">
        <w:trPr>
          <w:trHeight w:val="300"/>
          <w:jc w:val="center"/>
        </w:trPr>
        <w:tc>
          <w:tcPr>
            <w:tcW w:w="141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3835CFD2" w14:textId="6D4E3241" w:rsidR="003F1377" w:rsidRPr="00B954A4" w:rsidRDefault="003F1377" w:rsidP="001E753B">
            <w:pPr>
              <w:jc w:val="center"/>
              <w:rPr>
                <w:rFonts w:ascii="Garamond" w:hAnsi="Garamond"/>
                <w:color w:val="000000"/>
                <w:sz w:val="22"/>
                <w:szCs w:val="22"/>
              </w:rPr>
            </w:pPr>
            <w:r>
              <w:rPr>
                <w:rFonts w:ascii="Garamond" w:hAnsi="Garamond"/>
                <w:color w:val="000000"/>
                <w:sz w:val="22"/>
                <w:szCs w:val="22"/>
              </w:rPr>
              <w:t>WM</w:t>
            </w:r>
          </w:p>
        </w:tc>
        <w:tc>
          <w:tcPr>
            <w:tcW w:w="171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03726C8E" w14:textId="6C759027" w:rsidR="003F1377" w:rsidRPr="00183C45" w:rsidRDefault="003F1377" w:rsidP="001E753B">
            <w:pPr>
              <w:jc w:val="center"/>
              <w:rPr>
                <w:rFonts w:ascii="Garamond" w:hAnsi="Garamond" w:cs="Calibri"/>
                <w:color w:val="000000"/>
                <w:sz w:val="22"/>
                <w:szCs w:val="22"/>
              </w:rPr>
            </w:pPr>
            <w:r>
              <w:rPr>
                <w:rFonts w:ascii="Garamond" w:hAnsi="Garamond" w:cs="Calibri"/>
                <w:color w:val="000000"/>
                <w:sz w:val="22"/>
                <w:szCs w:val="22"/>
              </w:rPr>
              <w:t>05/09/2021</w:t>
            </w:r>
          </w:p>
        </w:tc>
        <w:tc>
          <w:tcPr>
            <w:tcW w:w="1260" w:type="dxa"/>
            <w:tcBorders>
              <w:top w:val="single" w:sz="4" w:space="0" w:color="auto"/>
              <w:left w:val="single" w:sz="4" w:space="0" w:color="auto"/>
              <w:bottom w:val="single" w:sz="4" w:space="0" w:color="auto"/>
              <w:right w:val="double" w:sz="4" w:space="0" w:color="auto"/>
            </w:tcBorders>
            <w:noWrap/>
            <w:tcMar>
              <w:top w:w="15" w:type="dxa"/>
              <w:left w:w="108" w:type="dxa"/>
              <w:bottom w:w="15" w:type="dxa"/>
              <w:right w:w="108" w:type="dxa"/>
            </w:tcMar>
            <w:vAlign w:val="center"/>
          </w:tcPr>
          <w:p w14:paraId="57BB3F14" w14:textId="681B4554" w:rsidR="003F1377" w:rsidRPr="00183C45" w:rsidRDefault="003F1377" w:rsidP="001E753B">
            <w:pPr>
              <w:jc w:val="center"/>
              <w:rPr>
                <w:rFonts w:ascii="Garamond" w:hAnsi="Garamond"/>
                <w:color w:val="000000"/>
                <w:sz w:val="22"/>
                <w:szCs w:val="22"/>
              </w:rPr>
            </w:pPr>
            <w:r>
              <w:rPr>
                <w:rFonts w:ascii="Garamond" w:hAnsi="Garamond"/>
                <w:color w:val="000000"/>
                <w:sz w:val="22"/>
                <w:szCs w:val="22"/>
              </w:rPr>
              <w:t>4:00:00</w:t>
            </w:r>
          </w:p>
        </w:tc>
        <w:tc>
          <w:tcPr>
            <w:tcW w:w="1710" w:type="dxa"/>
            <w:tcBorders>
              <w:top w:val="single" w:sz="4" w:space="0" w:color="auto"/>
              <w:left w:val="double" w:sz="4" w:space="0" w:color="auto"/>
              <w:bottom w:val="single" w:sz="4" w:space="0" w:color="auto"/>
              <w:right w:val="single" w:sz="4" w:space="0" w:color="auto"/>
            </w:tcBorders>
            <w:tcMar>
              <w:top w:w="15" w:type="dxa"/>
              <w:left w:w="108" w:type="dxa"/>
              <w:bottom w:w="15" w:type="dxa"/>
              <w:right w:w="108" w:type="dxa"/>
            </w:tcMar>
            <w:vAlign w:val="center"/>
          </w:tcPr>
          <w:p w14:paraId="456FC4A5" w14:textId="6B525002" w:rsidR="003F1377" w:rsidRPr="00183C45" w:rsidRDefault="003F1377" w:rsidP="001E753B">
            <w:pPr>
              <w:jc w:val="center"/>
              <w:rPr>
                <w:rFonts w:ascii="Garamond" w:hAnsi="Garamond"/>
                <w:color w:val="000000"/>
                <w:sz w:val="22"/>
                <w:szCs w:val="22"/>
              </w:rPr>
            </w:pPr>
            <w:r>
              <w:rPr>
                <w:rFonts w:ascii="Garamond" w:hAnsi="Garamond"/>
                <w:color w:val="000000"/>
                <w:sz w:val="22"/>
                <w:szCs w:val="22"/>
              </w:rPr>
              <w:t>05/10/2021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6BD7DABC" w14:textId="120CAF76" w:rsidR="003F1377" w:rsidRPr="00183C45" w:rsidRDefault="003F1377" w:rsidP="001E753B">
            <w:pPr>
              <w:jc w:val="center"/>
              <w:rPr>
                <w:rFonts w:ascii="Garamond" w:hAnsi="Garamond"/>
                <w:color w:val="000000"/>
                <w:sz w:val="22"/>
                <w:szCs w:val="22"/>
              </w:rPr>
            </w:pPr>
            <w:r>
              <w:rPr>
                <w:rFonts w:ascii="Garamond" w:hAnsi="Garamond"/>
                <w:color w:val="000000"/>
                <w:sz w:val="22"/>
                <w:szCs w:val="22"/>
              </w:rPr>
              <w:t>6:00:00</w:t>
            </w:r>
          </w:p>
        </w:tc>
      </w:tr>
      <w:tr w:rsidR="00E914FE" w:rsidRPr="00183C45" w14:paraId="00935D5C" w14:textId="77777777" w:rsidTr="001E753B">
        <w:trPr>
          <w:trHeight w:val="300"/>
          <w:jc w:val="center"/>
        </w:trPr>
        <w:tc>
          <w:tcPr>
            <w:tcW w:w="141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hideMark/>
          </w:tcPr>
          <w:p w14:paraId="42E31A43" w14:textId="77777777" w:rsidR="00E914FE" w:rsidRPr="00183C45" w:rsidRDefault="00E914FE" w:rsidP="001E753B">
            <w:pPr>
              <w:jc w:val="center"/>
              <w:rPr>
                <w:rFonts w:ascii="Garamond" w:hAnsi="Garamond"/>
                <w:color w:val="000000"/>
                <w:sz w:val="22"/>
                <w:szCs w:val="22"/>
              </w:rPr>
            </w:pPr>
            <w:r w:rsidRPr="00B954A4">
              <w:rPr>
                <w:rFonts w:ascii="Garamond" w:hAnsi="Garamond"/>
                <w:color w:val="000000"/>
                <w:sz w:val="22"/>
                <w:szCs w:val="22"/>
              </w:rPr>
              <w:t>WM</w:t>
            </w:r>
          </w:p>
        </w:tc>
        <w:tc>
          <w:tcPr>
            <w:tcW w:w="171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1D735CB3" w14:textId="77777777" w:rsidR="00E914FE" w:rsidRPr="00183C45" w:rsidRDefault="00E914FE" w:rsidP="001E753B">
            <w:pPr>
              <w:jc w:val="center"/>
              <w:rPr>
                <w:rFonts w:ascii="Garamond" w:hAnsi="Garamond"/>
                <w:color w:val="000000"/>
                <w:sz w:val="22"/>
                <w:szCs w:val="22"/>
              </w:rPr>
            </w:pPr>
            <w:r w:rsidRPr="00183C45">
              <w:rPr>
                <w:rFonts w:ascii="Garamond" w:hAnsi="Garamond" w:cs="Calibri"/>
                <w:color w:val="000000"/>
                <w:sz w:val="22"/>
                <w:szCs w:val="22"/>
              </w:rPr>
              <w:t>0</w:t>
            </w:r>
            <w:r>
              <w:rPr>
                <w:rFonts w:ascii="Garamond" w:hAnsi="Garamond" w:cs="Calibri"/>
                <w:color w:val="000000"/>
                <w:sz w:val="22"/>
                <w:szCs w:val="22"/>
              </w:rPr>
              <w:t>6</w:t>
            </w:r>
            <w:r w:rsidRPr="00183C45">
              <w:rPr>
                <w:rFonts w:ascii="Garamond" w:hAnsi="Garamond" w:cs="Calibri"/>
                <w:color w:val="000000"/>
                <w:sz w:val="22"/>
                <w:szCs w:val="22"/>
              </w:rPr>
              <w:t>/</w:t>
            </w:r>
            <w:r>
              <w:rPr>
                <w:rFonts w:ascii="Garamond" w:hAnsi="Garamond" w:cs="Calibri"/>
                <w:color w:val="000000"/>
                <w:sz w:val="22"/>
                <w:szCs w:val="22"/>
              </w:rPr>
              <w:t>06</w:t>
            </w:r>
            <w:r w:rsidRPr="00183C45">
              <w:rPr>
                <w:rFonts w:ascii="Garamond" w:hAnsi="Garamond" w:cs="Calibri"/>
                <w:color w:val="000000"/>
                <w:sz w:val="22"/>
                <w:szCs w:val="22"/>
              </w:rPr>
              <w:t>/202</w:t>
            </w:r>
            <w:r>
              <w:rPr>
                <w:rFonts w:ascii="Garamond" w:hAnsi="Garamond" w:cs="Calibri"/>
                <w:color w:val="000000"/>
                <w:sz w:val="22"/>
                <w:szCs w:val="22"/>
              </w:rPr>
              <w:t>1</w:t>
            </w:r>
          </w:p>
        </w:tc>
        <w:tc>
          <w:tcPr>
            <w:tcW w:w="1260" w:type="dxa"/>
            <w:tcBorders>
              <w:top w:val="single" w:sz="4" w:space="0" w:color="auto"/>
              <w:left w:val="single" w:sz="4" w:space="0" w:color="auto"/>
              <w:bottom w:val="single" w:sz="4" w:space="0" w:color="auto"/>
              <w:right w:val="double" w:sz="4" w:space="0" w:color="auto"/>
            </w:tcBorders>
            <w:noWrap/>
            <w:tcMar>
              <w:top w:w="15" w:type="dxa"/>
              <w:left w:w="108" w:type="dxa"/>
              <w:bottom w:w="15" w:type="dxa"/>
              <w:right w:w="108" w:type="dxa"/>
            </w:tcMar>
            <w:vAlign w:val="center"/>
            <w:hideMark/>
          </w:tcPr>
          <w:p w14:paraId="6DB80921" w14:textId="77777777" w:rsidR="00E914FE" w:rsidRPr="00183C45" w:rsidRDefault="00E914FE" w:rsidP="001E753B">
            <w:pPr>
              <w:jc w:val="center"/>
              <w:rPr>
                <w:rFonts w:ascii="Garamond" w:hAnsi="Garamond"/>
                <w:color w:val="000000"/>
                <w:sz w:val="22"/>
                <w:szCs w:val="22"/>
              </w:rPr>
            </w:pPr>
            <w:r w:rsidRPr="00183C45">
              <w:rPr>
                <w:rFonts w:ascii="Garamond" w:hAnsi="Garamond"/>
                <w:color w:val="000000"/>
                <w:sz w:val="22"/>
                <w:szCs w:val="22"/>
              </w:rPr>
              <w:t>4:00:00</w:t>
            </w:r>
          </w:p>
        </w:tc>
        <w:tc>
          <w:tcPr>
            <w:tcW w:w="1710" w:type="dxa"/>
            <w:tcBorders>
              <w:top w:val="single" w:sz="4" w:space="0" w:color="auto"/>
              <w:left w:val="double" w:sz="4" w:space="0" w:color="auto"/>
              <w:bottom w:val="single" w:sz="4" w:space="0" w:color="auto"/>
              <w:right w:val="single" w:sz="4" w:space="0" w:color="auto"/>
            </w:tcBorders>
            <w:tcMar>
              <w:top w:w="15" w:type="dxa"/>
              <w:left w:w="108" w:type="dxa"/>
              <w:bottom w:w="15" w:type="dxa"/>
              <w:right w:w="108" w:type="dxa"/>
            </w:tcMar>
            <w:vAlign w:val="center"/>
            <w:hideMark/>
          </w:tcPr>
          <w:p w14:paraId="4843297B" w14:textId="77777777" w:rsidR="00E914FE" w:rsidRPr="00183C45" w:rsidRDefault="00E914FE" w:rsidP="001E753B">
            <w:pPr>
              <w:jc w:val="center"/>
              <w:rPr>
                <w:rFonts w:ascii="Garamond" w:hAnsi="Garamond"/>
                <w:color w:val="000000"/>
                <w:sz w:val="22"/>
                <w:szCs w:val="22"/>
              </w:rPr>
            </w:pPr>
            <w:r w:rsidRPr="00183C45">
              <w:rPr>
                <w:rFonts w:ascii="Garamond" w:hAnsi="Garamond"/>
                <w:color w:val="000000"/>
                <w:sz w:val="22"/>
                <w:szCs w:val="22"/>
              </w:rPr>
              <w:t>0</w:t>
            </w:r>
            <w:r>
              <w:rPr>
                <w:rFonts w:ascii="Garamond" w:hAnsi="Garamond"/>
                <w:color w:val="000000"/>
                <w:sz w:val="22"/>
                <w:szCs w:val="22"/>
              </w:rPr>
              <w:t>6</w:t>
            </w:r>
            <w:r w:rsidRPr="00183C45">
              <w:rPr>
                <w:rFonts w:ascii="Garamond" w:hAnsi="Garamond"/>
                <w:color w:val="000000"/>
                <w:sz w:val="22"/>
                <w:szCs w:val="22"/>
              </w:rPr>
              <w:t>/</w:t>
            </w:r>
            <w:r>
              <w:rPr>
                <w:rFonts w:ascii="Garamond" w:hAnsi="Garamond"/>
                <w:color w:val="000000"/>
                <w:sz w:val="22"/>
                <w:szCs w:val="22"/>
              </w:rPr>
              <w:t>07</w:t>
            </w:r>
            <w:r w:rsidRPr="00183C45">
              <w:rPr>
                <w:rFonts w:ascii="Garamond" w:hAnsi="Garamond"/>
                <w:color w:val="000000"/>
                <w:sz w:val="22"/>
                <w:szCs w:val="22"/>
              </w:rPr>
              <w:t>/202</w:t>
            </w:r>
            <w:r>
              <w:rPr>
                <w:rFonts w:ascii="Garamond" w:hAnsi="Garamond"/>
                <w:color w:val="000000"/>
                <w:sz w:val="22"/>
                <w:szCs w:val="22"/>
              </w:rPr>
              <w:t>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39B1C23" w14:textId="77777777" w:rsidR="00E914FE" w:rsidRPr="00183C45" w:rsidRDefault="00E914FE" w:rsidP="001E753B">
            <w:pPr>
              <w:jc w:val="center"/>
              <w:rPr>
                <w:rFonts w:ascii="Garamond" w:hAnsi="Garamond"/>
                <w:color w:val="000000"/>
                <w:sz w:val="22"/>
                <w:szCs w:val="22"/>
              </w:rPr>
            </w:pPr>
            <w:r w:rsidRPr="00183C45">
              <w:rPr>
                <w:rFonts w:ascii="Garamond" w:hAnsi="Garamond"/>
                <w:color w:val="000000"/>
                <w:sz w:val="22"/>
                <w:szCs w:val="22"/>
              </w:rPr>
              <w:t>6:00:00</w:t>
            </w:r>
          </w:p>
        </w:tc>
      </w:tr>
      <w:tr w:rsidR="00E914FE" w:rsidRPr="00183C45" w14:paraId="05C3346E" w14:textId="77777777" w:rsidTr="001E753B">
        <w:trPr>
          <w:trHeight w:val="300"/>
          <w:jc w:val="center"/>
        </w:trPr>
        <w:tc>
          <w:tcPr>
            <w:tcW w:w="141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hideMark/>
          </w:tcPr>
          <w:p w14:paraId="30714274" w14:textId="77777777" w:rsidR="00E914FE" w:rsidRPr="00183C45" w:rsidRDefault="00E914FE" w:rsidP="001E753B">
            <w:pPr>
              <w:jc w:val="center"/>
              <w:rPr>
                <w:rFonts w:ascii="Garamond" w:hAnsi="Garamond"/>
                <w:color w:val="000000"/>
                <w:sz w:val="22"/>
                <w:szCs w:val="22"/>
              </w:rPr>
            </w:pPr>
            <w:r w:rsidRPr="00B954A4">
              <w:rPr>
                <w:rFonts w:ascii="Garamond" w:hAnsi="Garamond"/>
                <w:color w:val="000000"/>
                <w:sz w:val="22"/>
                <w:szCs w:val="22"/>
              </w:rPr>
              <w:t>WM</w:t>
            </w:r>
          </w:p>
        </w:tc>
        <w:tc>
          <w:tcPr>
            <w:tcW w:w="171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040F202E" w14:textId="77777777" w:rsidR="00E914FE" w:rsidRPr="00183C45" w:rsidRDefault="00E914FE" w:rsidP="001E753B">
            <w:pPr>
              <w:jc w:val="center"/>
              <w:rPr>
                <w:rFonts w:ascii="Garamond" w:hAnsi="Garamond"/>
                <w:color w:val="000000"/>
                <w:sz w:val="22"/>
                <w:szCs w:val="22"/>
              </w:rPr>
            </w:pPr>
            <w:r w:rsidRPr="00183C45">
              <w:rPr>
                <w:rFonts w:ascii="Garamond" w:hAnsi="Garamond" w:cs="Calibri"/>
                <w:color w:val="000000"/>
                <w:sz w:val="22"/>
                <w:szCs w:val="22"/>
              </w:rPr>
              <w:t>0</w:t>
            </w:r>
            <w:r>
              <w:rPr>
                <w:rFonts w:ascii="Garamond" w:hAnsi="Garamond" w:cs="Calibri"/>
                <w:color w:val="000000"/>
                <w:sz w:val="22"/>
                <w:szCs w:val="22"/>
              </w:rPr>
              <w:t>7</w:t>
            </w:r>
            <w:r w:rsidRPr="00183C45">
              <w:rPr>
                <w:rFonts w:ascii="Garamond" w:hAnsi="Garamond" w:cs="Calibri"/>
                <w:color w:val="000000"/>
                <w:sz w:val="22"/>
                <w:szCs w:val="22"/>
              </w:rPr>
              <w:t>/</w:t>
            </w:r>
            <w:r>
              <w:rPr>
                <w:rFonts w:ascii="Garamond" w:hAnsi="Garamond" w:cs="Calibri"/>
                <w:color w:val="000000"/>
                <w:sz w:val="22"/>
                <w:szCs w:val="22"/>
              </w:rPr>
              <w:t>12</w:t>
            </w:r>
            <w:r w:rsidRPr="00183C45">
              <w:rPr>
                <w:rFonts w:ascii="Garamond" w:hAnsi="Garamond" w:cs="Calibri"/>
                <w:color w:val="000000"/>
                <w:sz w:val="22"/>
                <w:szCs w:val="22"/>
              </w:rPr>
              <w:t>/202</w:t>
            </w:r>
            <w:r>
              <w:rPr>
                <w:rFonts w:ascii="Garamond" w:hAnsi="Garamond" w:cs="Calibri"/>
                <w:color w:val="000000"/>
                <w:sz w:val="22"/>
                <w:szCs w:val="22"/>
              </w:rPr>
              <w:t>1</w:t>
            </w:r>
          </w:p>
        </w:tc>
        <w:tc>
          <w:tcPr>
            <w:tcW w:w="1260" w:type="dxa"/>
            <w:tcBorders>
              <w:top w:val="single" w:sz="4" w:space="0" w:color="auto"/>
              <w:left w:val="single" w:sz="4" w:space="0" w:color="auto"/>
              <w:bottom w:val="single" w:sz="4" w:space="0" w:color="auto"/>
              <w:right w:val="double" w:sz="4" w:space="0" w:color="auto"/>
            </w:tcBorders>
            <w:noWrap/>
            <w:tcMar>
              <w:top w:w="15" w:type="dxa"/>
              <w:left w:w="108" w:type="dxa"/>
              <w:bottom w:w="15" w:type="dxa"/>
              <w:right w:w="108" w:type="dxa"/>
            </w:tcMar>
            <w:vAlign w:val="center"/>
            <w:hideMark/>
          </w:tcPr>
          <w:p w14:paraId="535240FD" w14:textId="77777777" w:rsidR="00E914FE" w:rsidRPr="00183C45" w:rsidRDefault="00E914FE" w:rsidP="001E753B">
            <w:pPr>
              <w:jc w:val="center"/>
              <w:rPr>
                <w:rFonts w:ascii="Garamond" w:hAnsi="Garamond"/>
                <w:color w:val="000000"/>
                <w:sz w:val="22"/>
                <w:szCs w:val="22"/>
              </w:rPr>
            </w:pPr>
            <w:r w:rsidRPr="00183C45">
              <w:rPr>
                <w:rFonts w:ascii="Garamond" w:hAnsi="Garamond"/>
                <w:color w:val="000000"/>
                <w:sz w:val="22"/>
                <w:szCs w:val="22"/>
              </w:rPr>
              <w:t>4:00:00</w:t>
            </w:r>
          </w:p>
        </w:tc>
        <w:tc>
          <w:tcPr>
            <w:tcW w:w="1710" w:type="dxa"/>
            <w:tcBorders>
              <w:top w:val="single" w:sz="4" w:space="0" w:color="auto"/>
              <w:left w:val="double" w:sz="4" w:space="0" w:color="auto"/>
              <w:bottom w:val="single" w:sz="4" w:space="0" w:color="auto"/>
              <w:right w:val="single" w:sz="4" w:space="0" w:color="auto"/>
            </w:tcBorders>
            <w:tcMar>
              <w:top w:w="15" w:type="dxa"/>
              <w:left w:w="108" w:type="dxa"/>
              <w:bottom w:w="15" w:type="dxa"/>
              <w:right w:w="108" w:type="dxa"/>
            </w:tcMar>
            <w:vAlign w:val="center"/>
            <w:hideMark/>
          </w:tcPr>
          <w:p w14:paraId="15941BEB" w14:textId="77777777" w:rsidR="00E914FE" w:rsidRPr="00183C45" w:rsidRDefault="00E914FE" w:rsidP="001E753B">
            <w:pPr>
              <w:jc w:val="center"/>
              <w:rPr>
                <w:rFonts w:ascii="Garamond" w:hAnsi="Garamond"/>
                <w:color w:val="000000"/>
                <w:sz w:val="22"/>
                <w:szCs w:val="22"/>
              </w:rPr>
            </w:pPr>
            <w:r w:rsidRPr="00183C45">
              <w:rPr>
                <w:rFonts w:ascii="Garamond" w:hAnsi="Garamond"/>
                <w:color w:val="000000"/>
                <w:sz w:val="22"/>
                <w:szCs w:val="22"/>
              </w:rPr>
              <w:t>0</w:t>
            </w:r>
            <w:r>
              <w:rPr>
                <w:rFonts w:ascii="Garamond" w:hAnsi="Garamond"/>
                <w:color w:val="000000"/>
                <w:sz w:val="22"/>
                <w:szCs w:val="22"/>
              </w:rPr>
              <w:t>7</w:t>
            </w:r>
            <w:r w:rsidRPr="00183C45">
              <w:rPr>
                <w:rFonts w:ascii="Garamond" w:hAnsi="Garamond"/>
                <w:color w:val="000000"/>
                <w:sz w:val="22"/>
                <w:szCs w:val="22"/>
              </w:rPr>
              <w:t>/</w:t>
            </w:r>
            <w:r>
              <w:rPr>
                <w:rFonts w:ascii="Garamond" w:hAnsi="Garamond"/>
                <w:color w:val="000000"/>
                <w:sz w:val="22"/>
                <w:szCs w:val="22"/>
              </w:rPr>
              <w:t>13</w:t>
            </w:r>
            <w:r w:rsidRPr="00183C45">
              <w:rPr>
                <w:rFonts w:ascii="Garamond" w:hAnsi="Garamond"/>
                <w:color w:val="000000"/>
                <w:sz w:val="22"/>
                <w:szCs w:val="22"/>
              </w:rPr>
              <w:t>/202</w:t>
            </w:r>
            <w:r>
              <w:rPr>
                <w:rFonts w:ascii="Garamond" w:hAnsi="Garamond"/>
                <w:color w:val="000000"/>
                <w:sz w:val="22"/>
                <w:szCs w:val="22"/>
              </w:rPr>
              <w:t>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6DFFB4AD" w14:textId="77777777" w:rsidR="00E914FE" w:rsidRPr="00183C45" w:rsidRDefault="00E914FE" w:rsidP="001E753B">
            <w:pPr>
              <w:jc w:val="center"/>
              <w:rPr>
                <w:rFonts w:ascii="Garamond" w:hAnsi="Garamond"/>
                <w:color w:val="000000"/>
                <w:sz w:val="22"/>
                <w:szCs w:val="22"/>
              </w:rPr>
            </w:pPr>
            <w:r w:rsidRPr="00183C45">
              <w:rPr>
                <w:rFonts w:ascii="Garamond" w:hAnsi="Garamond"/>
                <w:color w:val="000000"/>
                <w:sz w:val="22"/>
                <w:szCs w:val="22"/>
              </w:rPr>
              <w:t>6:00:00</w:t>
            </w:r>
          </w:p>
        </w:tc>
      </w:tr>
      <w:tr w:rsidR="00E914FE" w:rsidRPr="00183C45" w14:paraId="04F6CA2A" w14:textId="77777777" w:rsidTr="001E753B">
        <w:trPr>
          <w:trHeight w:val="300"/>
          <w:jc w:val="center"/>
        </w:trPr>
        <w:tc>
          <w:tcPr>
            <w:tcW w:w="141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hideMark/>
          </w:tcPr>
          <w:p w14:paraId="2CBF22E0" w14:textId="77777777" w:rsidR="00E914FE" w:rsidRPr="00183C45" w:rsidRDefault="00E914FE" w:rsidP="001E753B">
            <w:pPr>
              <w:jc w:val="center"/>
              <w:rPr>
                <w:rFonts w:ascii="Garamond" w:hAnsi="Garamond"/>
                <w:color w:val="000000"/>
                <w:sz w:val="22"/>
                <w:szCs w:val="22"/>
              </w:rPr>
            </w:pPr>
            <w:r w:rsidRPr="00B954A4">
              <w:rPr>
                <w:rFonts w:ascii="Garamond" w:hAnsi="Garamond"/>
                <w:color w:val="000000"/>
                <w:sz w:val="22"/>
                <w:szCs w:val="22"/>
              </w:rPr>
              <w:t>WM</w:t>
            </w:r>
          </w:p>
        </w:tc>
        <w:tc>
          <w:tcPr>
            <w:tcW w:w="171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3BA9A6B8" w14:textId="77777777" w:rsidR="00E914FE" w:rsidRPr="00183C45" w:rsidRDefault="00E914FE" w:rsidP="001E753B">
            <w:pPr>
              <w:jc w:val="center"/>
              <w:rPr>
                <w:rFonts w:ascii="Garamond" w:hAnsi="Garamond"/>
                <w:color w:val="000000"/>
                <w:sz w:val="22"/>
                <w:szCs w:val="22"/>
              </w:rPr>
            </w:pPr>
            <w:r w:rsidRPr="00183C45">
              <w:rPr>
                <w:rFonts w:ascii="Garamond" w:hAnsi="Garamond"/>
                <w:color w:val="000000"/>
                <w:sz w:val="22"/>
                <w:szCs w:val="22"/>
              </w:rPr>
              <w:t>08/</w:t>
            </w:r>
            <w:r>
              <w:rPr>
                <w:rFonts w:ascii="Garamond" w:hAnsi="Garamond"/>
                <w:color w:val="000000"/>
                <w:sz w:val="22"/>
                <w:szCs w:val="22"/>
              </w:rPr>
              <w:t>08</w:t>
            </w:r>
            <w:r w:rsidRPr="00183C45">
              <w:rPr>
                <w:rFonts w:ascii="Garamond" w:hAnsi="Garamond"/>
                <w:color w:val="000000"/>
                <w:sz w:val="22"/>
                <w:szCs w:val="22"/>
              </w:rPr>
              <w:t>/202</w:t>
            </w:r>
            <w:r>
              <w:rPr>
                <w:rFonts w:ascii="Garamond" w:hAnsi="Garamond"/>
                <w:color w:val="000000"/>
                <w:sz w:val="22"/>
                <w:szCs w:val="22"/>
              </w:rPr>
              <w:t>1</w:t>
            </w:r>
          </w:p>
        </w:tc>
        <w:tc>
          <w:tcPr>
            <w:tcW w:w="1260" w:type="dxa"/>
            <w:tcBorders>
              <w:top w:val="single" w:sz="4" w:space="0" w:color="auto"/>
              <w:left w:val="single" w:sz="4" w:space="0" w:color="auto"/>
              <w:bottom w:val="single" w:sz="4" w:space="0" w:color="auto"/>
              <w:right w:val="double" w:sz="4" w:space="0" w:color="auto"/>
            </w:tcBorders>
            <w:noWrap/>
            <w:tcMar>
              <w:top w:w="15" w:type="dxa"/>
              <w:left w:w="108" w:type="dxa"/>
              <w:bottom w:w="15" w:type="dxa"/>
              <w:right w:w="108" w:type="dxa"/>
            </w:tcMar>
            <w:vAlign w:val="center"/>
            <w:hideMark/>
          </w:tcPr>
          <w:p w14:paraId="766DB549" w14:textId="77777777" w:rsidR="00E914FE" w:rsidRPr="00183C45" w:rsidRDefault="00E914FE" w:rsidP="001E753B">
            <w:pPr>
              <w:jc w:val="center"/>
              <w:rPr>
                <w:rFonts w:ascii="Garamond" w:hAnsi="Garamond"/>
                <w:color w:val="000000"/>
                <w:sz w:val="22"/>
                <w:szCs w:val="22"/>
              </w:rPr>
            </w:pPr>
            <w:r w:rsidRPr="00183C45">
              <w:rPr>
                <w:rFonts w:ascii="Garamond" w:hAnsi="Garamond"/>
                <w:color w:val="000000"/>
                <w:sz w:val="22"/>
                <w:szCs w:val="22"/>
              </w:rPr>
              <w:t>4:00:00</w:t>
            </w:r>
          </w:p>
        </w:tc>
        <w:tc>
          <w:tcPr>
            <w:tcW w:w="1710" w:type="dxa"/>
            <w:tcBorders>
              <w:top w:val="single" w:sz="4" w:space="0" w:color="auto"/>
              <w:left w:val="double" w:sz="4" w:space="0" w:color="auto"/>
              <w:bottom w:val="single" w:sz="4" w:space="0" w:color="auto"/>
              <w:right w:val="single" w:sz="4" w:space="0" w:color="auto"/>
            </w:tcBorders>
            <w:tcMar>
              <w:top w:w="15" w:type="dxa"/>
              <w:left w:w="108" w:type="dxa"/>
              <w:bottom w:w="15" w:type="dxa"/>
              <w:right w:w="108" w:type="dxa"/>
            </w:tcMar>
            <w:vAlign w:val="center"/>
            <w:hideMark/>
          </w:tcPr>
          <w:p w14:paraId="69D0A68E" w14:textId="77777777" w:rsidR="00E914FE" w:rsidRPr="00183C45" w:rsidRDefault="00E914FE" w:rsidP="001E753B">
            <w:pPr>
              <w:jc w:val="center"/>
              <w:rPr>
                <w:rFonts w:ascii="Garamond" w:hAnsi="Garamond"/>
                <w:color w:val="000000"/>
                <w:sz w:val="22"/>
                <w:szCs w:val="22"/>
              </w:rPr>
            </w:pPr>
            <w:r w:rsidRPr="00183C45">
              <w:rPr>
                <w:rFonts w:ascii="Garamond" w:hAnsi="Garamond"/>
                <w:color w:val="000000"/>
                <w:sz w:val="22"/>
                <w:szCs w:val="22"/>
              </w:rPr>
              <w:t>0</w:t>
            </w:r>
            <w:r>
              <w:rPr>
                <w:rFonts w:ascii="Garamond" w:hAnsi="Garamond"/>
                <w:color w:val="000000"/>
                <w:sz w:val="22"/>
                <w:szCs w:val="22"/>
              </w:rPr>
              <w:t>8</w:t>
            </w:r>
            <w:r w:rsidRPr="00183C45">
              <w:rPr>
                <w:rFonts w:ascii="Garamond" w:hAnsi="Garamond"/>
                <w:color w:val="000000"/>
                <w:sz w:val="22"/>
                <w:szCs w:val="22"/>
              </w:rPr>
              <w:t>/</w:t>
            </w:r>
            <w:r>
              <w:rPr>
                <w:rFonts w:ascii="Garamond" w:hAnsi="Garamond"/>
                <w:color w:val="000000"/>
                <w:sz w:val="22"/>
                <w:szCs w:val="22"/>
              </w:rPr>
              <w:t>09</w:t>
            </w:r>
            <w:r w:rsidRPr="00183C45">
              <w:rPr>
                <w:rFonts w:ascii="Garamond" w:hAnsi="Garamond"/>
                <w:color w:val="000000"/>
                <w:sz w:val="22"/>
                <w:szCs w:val="22"/>
              </w:rPr>
              <w:t>/202</w:t>
            </w:r>
            <w:r>
              <w:rPr>
                <w:rFonts w:ascii="Garamond" w:hAnsi="Garamond"/>
                <w:color w:val="000000"/>
                <w:sz w:val="22"/>
                <w:szCs w:val="22"/>
              </w:rPr>
              <w:t>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04928B4D" w14:textId="77777777" w:rsidR="00E914FE" w:rsidRPr="00183C45" w:rsidRDefault="00E914FE" w:rsidP="001E753B">
            <w:pPr>
              <w:jc w:val="center"/>
              <w:rPr>
                <w:rFonts w:ascii="Garamond" w:hAnsi="Garamond"/>
                <w:color w:val="000000"/>
                <w:sz w:val="22"/>
                <w:szCs w:val="22"/>
              </w:rPr>
            </w:pPr>
            <w:r w:rsidRPr="00183C45">
              <w:rPr>
                <w:rFonts w:ascii="Garamond" w:hAnsi="Garamond"/>
                <w:color w:val="000000"/>
                <w:sz w:val="22"/>
                <w:szCs w:val="22"/>
              </w:rPr>
              <w:t>6:00:00</w:t>
            </w:r>
          </w:p>
        </w:tc>
      </w:tr>
      <w:tr w:rsidR="00E914FE" w:rsidRPr="00183C45" w14:paraId="289D3BBE" w14:textId="77777777" w:rsidTr="001E753B">
        <w:trPr>
          <w:trHeight w:val="300"/>
          <w:jc w:val="center"/>
        </w:trPr>
        <w:tc>
          <w:tcPr>
            <w:tcW w:w="141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hideMark/>
          </w:tcPr>
          <w:p w14:paraId="0AB661C9" w14:textId="77777777" w:rsidR="00E914FE" w:rsidRPr="00183C45" w:rsidRDefault="00E914FE" w:rsidP="001E753B">
            <w:pPr>
              <w:jc w:val="center"/>
              <w:rPr>
                <w:rFonts w:ascii="Garamond" w:hAnsi="Garamond"/>
                <w:color w:val="000000"/>
                <w:sz w:val="22"/>
                <w:szCs w:val="22"/>
              </w:rPr>
            </w:pPr>
            <w:r w:rsidRPr="00B954A4">
              <w:rPr>
                <w:rFonts w:ascii="Garamond" w:hAnsi="Garamond"/>
                <w:color w:val="000000"/>
                <w:sz w:val="22"/>
                <w:szCs w:val="22"/>
              </w:rPr>
              <w:t>WM</w:t>
            </w:r>
          </w:p>
        </w:tc>
        <w:tc>
          <w:tcPr>
            <w:tcW w:w="171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11D21C29" w14:textId="77777777" w:rsidR="00E914FE" w:rsidRPr="00183C45" w:rsidRDefault="00E914FE" w:rsidP="001E753B">
            <w:pPr>
              <w:jc w:val="center"/>
              <w:rPr>
                <w:rFonts w:ascii="Garamond" w:hAnsi="Garamond"/>
                <w:color w:val="000000"/>
                <w:sz w:val="22"/>
                <w:szCs w:val="22"/>
              </w:rPr>
            </w:pPr>
            <w:r>
              <w:rPr>
                <w:rFonts w:ascii="Garamond" w:hAnsi="Garamond" w:cs="Calibri"/>
                <w:color w:val="000000"/>
                <w:sz w:val="22"/>
                <w:szCs w:val="22"/>
              </w:rPr>
              <w:t>09</w:t>
            </w:r>
            <w:r w:rsidRPr="00183C45">
              <w:rPr>
                <w:rFonts w:ascii="Garamond" w:hAnsi="Garamond" w:cs="Calibri"/>
                <w:color w:val="000000"/>
                <w:sz w:val="22"/>
                <w:szCs w:val="22"/>
              </w:rPr>
              <w:t>/</w:t>
            </w:r>
            <w:r>
              <w:rPr>
                <w:rFonts w:ascii="Garamond" w:hAnsi="Garamond" w:cs="Calibri"/>
                <w:color w:val="000000"/>
                <w:sz w:val="22"/>
                <w:szCs w:val="22"/>
              </w:rPr>
              <w:t>12</w:t>
            </w:r>
            <w:r w:rsidRPr="00183C45">
              <w:rPr>
                <w:rFonts w:ascii="Garamond" w:hAnsi="Garamond" w:cs="Calibri"/>
                <w:color w:val="000000"/>
                <w:sz w:val="22"/>
                <w:szCs w:val="22"/>
              </w:rPr>
              <w:t>/202</w:t>
            </w:r>
            <w:r>
              <w:rPr>
                <w:rFonts w:ascii="Garamond" w:hAnsi="Garamond" w:cs="Calibri"/>
                <w:color w:val="000000"/>
                <w:sz w:val="22"/>
                <w:szCs w:val="22"/>
              </w:rPr>
              <w:t>1</w:t>
            </w:r>
          </w:p>
        </w:tc>
        <w:tc>
          <w:tcPr>
            <w:tcW w:w="1260" w:type="dxa"/>
            <w:tcBorders>
              <w:top w:val="single" w:sz="4" w:space="0" w:color="auto"/>
              <w:left w:val="single" w:sz="4" w:space="0" w:color="auto"/>
              <w:bottom w:val="single" w:sz="4" w:space="0" w:color="auto"/>
              <w:right w:val="double" w:sz="4" w:space="0" w:color="auto"/>
            </w:tcBorders>
            <w:noWrap/>
            <w:tcMar>
              <w:top w:w="15" w:type="dxa"/>
              <w:left w:w="108" w:type="dxa"/>
              <w:bottom w:w="15" w:type="dxa"/>
              <w:right w:w="108" w:type="dxa"/>
            </w:tcMar>
            <w:vAlign w:val="center"/>
            <w:hideMark/>
          </w:tcPr>
          <w:p w14:paraId="448F16F4" w14:textId="77777777" w:rsidR="00E914FE" w:rsidRPr="00183C45" w:rsidRDefault="00E914FE" w:rsidP="001E753B">
            <w:pPr>
              <w:jc w:val="center"/>
              <w:rPr>
                <w:rFonts w:ascii="Garamond" w:hAnsi="Garamond"/>
                <w:color w:val="000000"/>
                <w:sz w:val="22"/>
                <w:szCs w:val="22"/>
              </w:rPr>
            </w:pPr>
            <w:r w:rsidRPr="00183C45">
              <w:rPr>
                <w:rFonts w:ascii="Garamond" w:hAnsi="Garamond"/>
                <w:color w:val="000000"/>
                <w:sz w:val="22"/>
                <w:szCs w:val="22"/>
              </w:rPr>
              <w:t>4:00:00</w:t>
            </w:r>
          </w:p>
        </w:tc>
        <w:tc>
          <w:tcPr>
            <w:tcW w:w="1710" w:type="dxa"/>
            <w:tcBorders>
              <w:top w:val="single" w:sz="4" w:space="0" w:color="auto"/>
              <w:left w:val="double" w:sz="4" w:space="0" w:color="auto"/>
              <w:bottom w:val="single" w:sz="4" w:space="0" w:color="auto"/>
              <w:right w:val="single" w:sz="4" w:space="0" w:color="auto"/>
            </w:tcBorders>
            <w:tcMar>
              <w:top w:w="15" w:type="dxa"/>
              <w:left w:w="108" w:type="dxa"/>
              <w:bottom w:w="15" w:type="dxa"/>
              <w:right w:w="108" w:type="dxa"/>
            </w:tcMar>
            <w:vAlign w:val="center"/>
            <w:hideMark/>
          </w:tcPr>
          <w:p w14:paraId="4070621C" w14:textId="77777777" w:rsidR="00E914FE" w:rsidRPr="00183C45" w:rsidRDefault="00E914FE" w:rsidP="001E753B">
            <w:pPr>
              <w:jc w:val="center"/>
              <w:rPr>
                <w:rFonts w:ascii="Garamond" w:hAnsi="Garamond"/>
                <w:color w:val="000000"/>
                <w:sz w:val="22"/>
                <w:szCs w:val="22"/>
              </w:rPr>
            </w:pPr>
            <w:r>
              <w:rPr>
                <w:rFonts w:ascii="Garamond" w:hAnsi="Garamond"/>
                <w:color w:val="000000"/>
                <w:sz w:val="22"/>
                <w:szCs w:val="22"/>
              </w:rPr>
              <w:t>09</w:t>
            </w:r>
            <w:r w:rsidRPr="00183C45">
              <w:rPr>
                <w:rFonts w:ascii="Garamond" w:hAnsi="Garamond"/>
                <w:color w:val="000000"/>
                <w:sz w:val="22"/>
                <w:szCs w:val="22"/>
              </w:rPr>
              <w:t>/</w:t>
            </w:r>
            <w:r>
              <w:rPr>
                <w:rFonts w:ascii="Garamond" w:hAnsi="Garamond"/>
                <w:color w:val="000000"/>
                <w:sz w:val="22"/>
                <w:szCs w:val="22"/>
              </w:rPr>
              <w:t>13</w:t>
            </w:r>
            <w:r w:rsidRPr="00183C45">
              <w:rPr>
                <w:rFonts w:ascii="Garamond" w:hAnsi="Garamond"/>
                <w:color w:val="000000"/>
                <w:sz w:val="22"/>
                <w:szCs w:val="22"/>
              </w:rPr>
              <w:t>/202</w:t>
            </w:r>
            <w:r>
              <w:rPr>
                <w:rFonts w:ascii="Garamond" w:hAnsi="Garamond"/>
                <w:color w:val="000000"/>
                <w:sz w:val="22"/>
                <w:szCs w:val="22"/>
              </w:rPr>
              <w:t>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3270B359" w14:textId="77777777" w:rsidR="00E914FE" w:rsidRPr="00183C45" w:rsidRDefault="00E914FE" w:rsidP="001E753B">
            <w:pPr>
              <w:jc w:val="center"/>
              <w:rPr>
                <w:rFonts w:ascii="Garamond" w:hAnsi="Garamond"/>
                <w:color w:val="000000"/>
                <w:sz w:val="22"/>
                <w:szCs w:val="22"/>
              </w:rPr>
            </w:pPr>
            <w:r w:rsidRPr="00183C45">
              <w:rPr>
                <w:rFonts w:ascii="Garamond" w:hAnsi="Garamond"/>
                <w:color w:val="000000"/>
                <w:sz w:val="22"/>
                <w:szCs w:val="22"/>
              </w:rPr>
              <w:t>6:00:00</w:t>
            </w:r>
          </w:p>
        </w:tc>
      </w:tr>
      <w:tr w:rsidR="00E914FE" w:rsidRPr="00183C45" w14:paraId="6DCEF4F6" w14:textId="77777777" w:rsidTr="001E753B">
        <w:trPr>
          <w:trHeight w:val="300"/>
          <w:jc w:val="center"/>
        </w:trPr>
        <w:tc>
          <w:tcPr>
            <w:tcW w:w="141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hideMark/>
          </w:tcPr>
          <w:p w14:paraId="3309BCC5" w14:textId="77777777" w:rsidR="00E914FE" w:rsidRPr="00183C45" w:rsidRDefault="00E914FE" w:rsidP="001E753B">
            <w:pPr>
              <w:jc w:val="center"/>
              <w:rPr>
                <w:rFonts w:ascii="Garamond" w:hAnsi="Garamond"/>
                <w:color w:val="000000"/>
                <w:sz w:val="22"/>
                <w:szCs w:val="22"/>
              </w:rPr>
            </w:pPr>
            <w:r w:rsidRPr="00B954A4">
              <w:rPr>
                <w:rFonts w:ascii="Garamond" w:hAnsi="Garamond"/>
                <w:color w:val="000000"/>
                <w:sz w:val="22"/>
                <w:szCs w:val="22"/>
              </w:rPr>
              <w:t>WM</w:t>
            </w:r>
          </w:p>
        </w:tc>
        <w:tc>
          <w:tcPr>
            <w:tcW w:w="171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hideMark/>
          </w:tcPr>
          <w:p w14:paraId="179B95C1" w14:textId="77777777" w:rsidR="00E914FE" w:rsidRPr="00183C45" w:rsidRDefault="00E914FE" w:rsidP="001E753B">
            <w:pPr>
              <w:jc w:val="center"/>
              <w:rPr>
                <w:rFonts w:ascii="Garamond" w:hAnsi="Garamond"/>
                <w:color w:val="000000"/>
                <w:sz w:val="22"/>
                <w:szCs w:val="22"/>
              </w:rPr>
            </w:pPr>
            <w:r w:rsidRPr="00183C45">
              <w:rPr>
                <w:rFonts w:ascii="Garamond" w:hAnsi="Garamond" w:cs="Calibri"/>
                <w:color w:val="000000"/>
                <w:sz w:val="22"/>
                <w:szCs w:val="22"/>
              </w:rPr>
              <w:t>1</w:t>
            </w:r>
            <w:r>
              <w:rPr>
                <w:rFonts w:ascii="Garamond" w:hAnsi="Garamond" w:cs="Calibri"/>
                <w:color w:val="000000"/>
                <w:sz w:val="22"/>
                <w:szCs w:val="22"/>
              </w:rPr>
              <w:t>0</w:t>
            </w:r>
            <w:r w:rsidRPr="00183C45">
              <w:rPr>
                <w:rFonts w:ascii="Garamond" w:hAnsi="Garamond" w:cs="Calibri"/>
                <w:color w:val="000000"/>
                <w:sz w:val="22"/>
                <w:szCs w:val="22"/>
              </w:rPr>
              <w:t>/</w:t>
            </w:r>
            <w:r>
              <w:rPr>
                <w:rFonts w:ascii="Garamond" w:hAnsi="Garamond" w:cs="Calibri"/>
                <w:color w:val="000000"/>
                <w:sz w:val="22"/>
                <w:szCs w:val="22"/>
              </w:rPr>
              <w:t>10</w:t>
            </w:r>
            <w:r w:rsidRPr="00183C45">
              <w:rPr>
                <w:rFonts w:ascii="Garamond" w:hAnsi="Garamond" w:cs="Calibri"/>
                <w:color w:val="000000"/>
                <w:sz w:val="22"/>
                <w:szCs w:val="22"/>
              </w:rPr>
              <w:t>/202</w:t>
            </w:r>
            <w:r>
              <w:rPr>
                <w:rFonts w:ascii="Garamond" w:hAnsi="Garamond" w:cs="Calibri"/>
                <w:color w:val="000000"/>
                <w:sz w:val="22"/>
                <w:szCs w:val="22"/>
              </w:rPr>
              <w:t>1</w:t>
            </w:r>
          </w:p>
        </w:tc>
        <w:tc>
          <w:tcPr>
            <w:tcW w:w="1260" w:type="dxa"/>
            <w:tcBorders>
              <w:top w:val="single" w:sz="4" w:space="0" w:color="auto"/>
              <w:left w:val="single" w:sz="4" w:space="0" w:color="auto"/>
              <w:bottom w:val="single" w:sz="4" w:space="0" w:color="auto"/>
              <w:right w:val="double" w:sz="4" w:space="0" w:color="auto"/>
            </w:tcBorders>
            <w:noWrap/>
            <w:tcMar>
              <w:top w:w="15" w:type="dxa"/>
              <w:left w:w="108" w:type="dxa"/>
              <w:bottom w:w="15" w:type="dxa"/>
              <w:right w:w="108" w:type="dxa"/>
            </w:tcMar>
            <w:vAlign w:val="center"/>
            <w:hideMark/>
          </w:tcPr>
          <w:p w14:paraId="46CCCBD4" w14:textId="77777777" w:rsidR="00E914FE" w:rsidRPr="00183C45" w:rsidRDefault="00E914FE" w:rsidP="001E753B">
            <w:pPr>
              <w:jc w:val="center"/>
              <w:rPr>
                <w:rFonts w:ascii="Garamond" w:hAnsi="Garamond"/>
                <w:color w:val="000000"/>
                <w:sz w:val="22"/>
                <w:szCs w:val="22"/>
              </w:rPr>
            </w:pPr>
            <w:r w:rsidRPr="00183C45">
              <w:rPr>
                <w:rFonts w:ascii="Garamond" w:hAnsi="Garamond"/>
                <w:color w:val="000000"/>
                <w:sz w:val="22"/>
                <w:szCs w:val="22"/>
              </w:rPr>
              <w:t>4:00:00</w:t>
            </w:r>
          </w:p>
        </w:tc>
        <w:tc>
          <w:tcPr>
            <w:tcW w:w="1710" w:type="dxa"/>
            <w:tcBorders>
              <w:top w:val="single" w:sz="4" w:space="0" w:color="auto"/>
              <w:left w:val="double" w:sz="4" w:space="0" w:color="auto"/>
              <w:bottom w:val="single" w:sz="4" w:space="0" w:color="auto"/>
              <w:right w:val="single" w:sz="4" w:space="0" w:color="auto"/>
            </w:tcBorders>
            <w:tcMar>
              <w:top w:w="15" w:type="dxa"/>
              <w:left w:w="108" w:type="dxa"/>
              <w:bottom w:w="15" w:type="dxa"/>
              <w:right w:w="108" w:type="dxa"/>
            </w:tcMar>
            <w:vAlign w:val="center"/>
            <w:hideMark/>
          </w:tcPr>
          <w:p w14:paraId="39B45F21" w14:textId="77777777" w:rsidR="00E914FE" w:rsidRPr="00183C45" w:rsidRDefault="00E914FE" w:rsidP="001E753B">
            <w:pPr>
              <w:jc w:val="center"/>
              <w:rPr>
                <w:rFonts w:ascii="Garamond" w:hAnsi="Garamond"/>
                <w:color w:val="000000"/>
                <w:sz w:val="22"/>
                <w:szCs w:val="22"/>
              </w:rPr>
            </w:pPr>
            <w:r w:rsidRPr="00183C45">
              <w:rPr>
                <w:rFonts w:ascii="Garamond" w:hAnsi="Garamond"/>
                <w:color w:val="000000"/>
                <w:sz w:val="22"/>
                <w:szCs w:val="22"/>
              </w:rPr>
              <w:t>1</w:t>
            </w:r>
            <w:r>
              <w:rPr>
                <w:rFonts w:ascii="Garamond" w:hAnsi="Garamond"/>
                <w:color w:val="000000"/>
                <w:sz w:val="22"/>
                <w:szCs w:val="22"/>
              </w:rPr>
              <w:t>0</w:t>
            </w:r>
            <w:r w:rsidRPr="00183C45">
              <w:rPr>
                <w:rFonts w:ascii="Garamond" w:hAnsi="Garamond"/>
                <w:color w:val="000000"/>
                <w:sz w:val="22"/>
                <w:szCs w:val="22"/>
              </w:rPr>
              <w:t>/</w:t>
            </w:r>
            <w:r>
              <w:rPr>
                <w:rFonts w:ascii="Garamond" w:hAnsi="Garamond"/>
                <w:color w:val="000000"/>
                <w:sz w:val="22"/>
                <w:szCs w:val="22"/>
              </w:rPr>
              <w:t>11</w:t>
            </w:r>
            <w:r w:rsidRPr="00183C45">
              <w:rPr>
                <w:rFonts w:ascii="Garamond" w:hAnsi="Garamond"/>
                <w:color w:val="000000"/>
                <w:sz w:val="22"/>
                <w:szCs w:val="22"/>
              </w:rPr>
              <w:t>/202</w:t>
            </w:r>
            <w:r>
              <w:rPr>
                <w:rFonts w:ascii="Garamond" w:hAnsi="Garamond"/>
                <w:color w:val="000000"/>
                <w:sz w:val="22"/>
                <w:szCs w:val="22"/>
              </w:rPr>
              <w:t>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14:paraId="57B24A08" w14:textId="77777777" w:rsidR="00E914FE" w:rsidRPr="00183C45" w:rsidRDefault="00E914FE" w:rsidP="001E753B">
            <w:pPr>
              <w:jc w:val="center"/>
              <w:rPr>
                <w:rFonts w:ascii="Garamond" w:hAnsi="Garamond"/>
                <w:color w:val="000000"/>
                <w:sz w:val="22"/>
                <w:szCs w:val="22"/>
              </w:rPr>
            </w:pPr>
            <w:r w:rsidRPr="00183C45">
              <w:rPr>
                <w:rFonts w:ascii="Garamond" w:hAnsi="Garamond"/>
                <w:color w:val="000000"/>
                <w:sz w:val="22"/>
                <w:szCs w:val="22"/>
              </w:rPr>
              <w:t>6:00:00</w:t>
            </w:r>
          </w:p>
        </w:tc>
      </w:tr>
      <w:tr w:rsidR="00E914FE" w:rsidRPr="00183C45" w14:paraId="329C8CF5" w14:textId="77777777" w:rsidTr="001E753B">
        <w:trPr>
          <w:trHeight w:val="300"/>
          <w:jc w:val="center"/>
        </w:trPr>
        <w:tc>
          <w:tcPr>
            <w:tcW w:w="141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37987C53" w14:textId="77777777" w:rsidR="00E914FE" w:rsidRPr="00183C45" w:rsidRDefault="00E914FE" w:rsidP="001E753B">
            <w:pPr>
              <w:jc w:val="center"/>
              <w:rPr>
                <w:rFonts w:ascii="Garamond" w:hAnsi="Garamond"/>
                <w:color w:val="000000"/>
                <w:sz w:val="22"/>
                <w:szCs w:val="22"/>
              </w:rPr>
            </w:pPr>
            <w:r w:rsidRPr="00B954A4">
              <w:rPr>
                <w:rFonts w:ascii="Garamond" w:hAnsi="Garamond"/>
                <w:color w:val="000000"/>
                <w:sz w:val="22"/>
                <w:szCs w:val="22"/>
              </w:rPr>
              <w:t>WM</w:t>
            </w:r>
          </w:p>
        </w:tc>
        <w:tc>
          <w:tcPr>
            <w:tcW w:w="171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6FE658D6" w14:textId="77777777" w:rsidR="00E914FE" w:rsidRPr="00183C45" w:rsidRDefault="00E914FE" w:rsidP="001E753B">
            <w:pPr>
              <w:jc w:val="center"/>
              <w:rPr>
                <w:rFonts w:ascii="Garamond" w:hAnsi="Garamond" w:cs="Calibri"/>
                <w:color w:val="000000"/>
                <w:sz w:val="22"/>
                <w:szCs w:val="22"/>
              </w:rPr>
            </w:pPr>
            <w:r w:rsidRPr="00183C45">
              <w:rPr>
                <w:rFonts w:ascii="Garamond" w:hAnsi="Garamond" w:cs="Calibri"/>
                <w:color w:val="000000"/>
                <w:sz w:val="22"/>
                <w:szCs w:val="22"/>
              </w:rPr>
              <w:t>1</w:t>
            </w:r>
            <w:r>
              <w:rPr>
                <w:rFonts w:ascii="Garamond" w:hAnsi="Garamond" w:cs="Calibri"/>
                <w:color w:val="000000"/>
                <w:sz w:val="22"/>
                <w:szCs w:val="22"/>
              </w:rPr>
              <w:t>1</w:t>
            </w:r>
            <w:r w:rsidRPr="00183C45">
              <w:rPr>
                <w:rFonts w:ascii="Garamond" w:hAnsi="Garamond" w:cs="Calibri"/>
                <w:color w:val="000000"/>
                <w:sz w:val="22"/>
                <w:szCs w:val="22"/>
              </w:rPr>
              <w:t>/</w:t>
            </w:r>
            <w:r>
              <w:rPr>
                <w:rFonts w:ascii="Garamond" w:hAnsi="Garamond" w:cs="Calibri"/>
                <w:color w:val="000000"/>
                <w:sz w:val="22"/>
                <w:szCs w:val="22"/>
              </w:rPr>
              <w:t>07</w:t>
            </w:r>
            <w:r w:rsidRPr="00183C45">
              <w:rPr>
                <w:rFonts w:ascii="Garamond" w:hAnsi="Garamond" w:cs="Calibri"/>
                <w:color w:val="000000"/>
                <w:sz w:val="22"/>
                <w:szCs w:val="22"/>
              </w:rPr>
              <w:t>/202</w:t>
            </w:r>
            <w:r>
              <w:rPr>
                <w:rFonts w:ascii="Garamond" w:hAnsi="Garamond" w:cs="Calibri"/>
                <w:color w:val="000000"/>
                <w:sz w:val="22"/>
                <w:szCs w:val="22"/>
              </w:rPr>
              <w:t>1</w:t>
            </w:r>
          </w:p>
        </w:tc>
        <w:tc>
          <w:tcPr>
            <w:tcW w:w="1260" w:type="dxa"/>
            <w:tcBorders>
              <w:top w:val="single" w:sz="4" w:space="0" w:color="auto"/>
              <w:left w:val="single" w:sz="4" w:space="0" w:color="auto"/>
              <w:bottom w:val="single" w:sz="4" w:space="0" w:color="auto"/>
              <w:right w:val="double" w:sz="4" w:space="0" w:color="auto"/>
            </w:tcBorders>
            <w:noWrap/>
            <w:tcMar>
              <w:top w:w="15" w:type="dxa"/>
              <w:left w:w="108" w:type="dxa"/>
              <w:bottom w:w="15" w:type="dxa"/>
              <w:right w:w="108" w:type="dxa"/>
            </w:tcMar>
            <w:vAlign w:val="center"/>
          </w:tcPr>
          <w:p w14:paraId="72EAFE07" w14:textId="77777777" w:rsidR="00E914FE" w:rsidRPr="00183C45" w:rsidRDefault="00E914FE" w:rsidP="001E753B">
            <w:pPr>
              <w:jc w:val="center"/>
              <w:rPr>
                <w:rFonts w:ascii="Garamond" w:hAnsi="Garamond"/>
                <w:color w:val="000000"/>
                <w:sz w:val="22"/>
                <w:szCs w:val="22"/>
              </w:rPr>
            </w:pPr>
            <w:r w:rsidRPr="00183C45">
              <w:rPr>
                <w:rFonts w:ascii="Garamond" w:hAnsi="Garamond"/>
                <w:color w:val="000000"/>
                <w:sz w:val="22"/>
                <w:szCs w:val="22"/>
              </w:rPr>
              <w:t>4:00:00</w:t>
            </w:r>
          </w:p>
        </w:tc>
        <w:tc>
          <w:tcPr>
            <w:tcW w:w="1710" w:type="dxa"/>
            <w:tcBorders>
              <w:top w:val="single" w:sz="4" w:space="0" w:color="auto"/>
              <w:left w:val="double" w:sz="4" w:space="0" w:color="auto"/>
              <w:bottom w:val="single" w:sz="4" w:space="0" w:color="auto"/>
              <w:right w:val="single" w:sz="4" w:space="0" w:color="auto"/>
            </w:tcBorders>
            <w:tcMar>
              <w:top w:w="15" w:type="dxa"/>
              <w:left w:w="108" w:type="dxa"/>
              <w:bottom w:w="15" w:type="dxa"/>
              <w:right w:w="108" w:type="dxa"/>
            </w:tcMar>
            <w:vAlign w:val="center"/>
          </w:tcPr>
          <w:p w14:paraId="3C204F26" w14:textId="77777777" w:rsidR="00E914FE" w:rsidRPr="00183C45" w:rsidRDefault="00E914FE" w:rsidP="001E753B">
            <w:pPr>
              <w:jc w:val="center"/>
              <w:rPr>
                <w:rFonts w:ascii="Garamond" w:hAnsi="Garamond"/>
                <w:color w:val="000000"/>
                <w:sz w:val="22"/>
                <w:szCs w:val="22"/>
              </w:rPr>
            </w:pPr>
            <w:r w:rsidRPr="00183C45">
              <w:rPr>
                <w:rFonts w:ascii="Garamond" w:hAnsi="Garamond"/>
                <w:color w:val="000000"/>
                <w:sz w:val="22"/>
                <w:szCs w:val="22"/>
              </w:rPr>
              <w:t>11/</w:t>
            </w:r>
            <w:r>
              <w:rPr>
                <w:rFonts w:ascii="Garamond" w:hAnsi="Garamond"/>
                <w:color w:val="000000"/>
                <w:sz w:val="22"/>
                <w:szCs w:val="22"/>
              </w:rPr>
              <w:t>08</w:t>
            </w:r>
            <w:r w:rsidRPr="00183C45">
              <w:rPr>
                <w:rFonts w:ascii="Garamond" w:hAnsi="Garamond"/>
                <w:color w:val="000000"/>
                <w:sz w:val="22"/>
                <w:szCs w:val="22"/>
              </w:rPr>
              <w:t>/202</w:t>
            </w:r>
            <w:r>
              <w:rPr>
                <w:rFonts w:ascii="Garamond" w:hAnsi="Garamond"/>
                <w:color w:val="000000"/>
                <w:sz w:val="22"/>
                <w:szCs w:val="22"/>
              </w:rPr>
              <w:t>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3E894157" w14:textId="77777777" w:rsidR="00E914FE" w:rsidRPr="00183C45" w:rsidRDefault="00E914FE" w:rsidP="001E753B">
            <w:pPr>
              <w:jc w:val="center"/>
              <w:rPr>
                <w:rFonts w:ascii="Garamond" w:hAnsi="Garamond"/>
                <w:color w:val="000000"/>
                <w:sz w:val="22"/>
                <w:szCs w:val="22"/>
              </w:rPr>
            </w:pPr>
            <w:r w:rsidRPr="00183C45">
              <w:rPr>
                <w:rFonts w:ascii="Garamond" w:hAnsi="Garamond"/>
                <w:color w:val="000000"/>
                <w:sz w:val="22"/>
                <w:szCs w:val="22"/>
              </w:rPr>
              <w:t>6:00:00</w:t>
            </w:r>
          </w:p>
        </w:tc>
      </w:tr>
      <w:tr w:rsidR="00E914FE" w:rsidRPr="00183C45" w14:paraId="23414CEB" w14:textId="77777777" w:rsidTr="001E753B">
        <w:trPr>
          <w:trHeight w:val="300"/>
          <w:jc w:val="center"/>
        </w:trPr>
        <w:tc>
          <w:tcPr>
            <w:tcW w:w="1417"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tcPr>
          <w:p w14:paraId="3AD8717D" w14:textId="77777777" w:rsidR="00E914FE" w:rsidRPr="00183C45" w:rsidRDefault="00E914FE" w:rsidP="001E753B">
            <w:pPr>
              <w:jc w:val="center"/>
              <w:rPr>
                <w:rFonts w:ascii="Garamond" w:hAnsi="Garamond"/>
                <w:color w:val="000000"/>
                <w:sz w:val="22"/>
                <w:szCs w:val="22"/>
              </w:rPr>
            </w:pPr>
            <w:r w:rsidRPr="00B954A4">
              <w:rPr>
                <w:rFonts w:ascii="Garamond" w:hAnsi="Garamond"/>
                <w:color w:val="000000"/>
                <w:sz w:val="22"/>
                <w:szCs w:val="22"/>
              </w:rPr>
              <w:t>WM</w:t>
            </w:r>
          </w:p>
        </w:tc>
        <w:tc>
          <w:tcPr>
            <w:tcW w:w="1710" w:type="dxa"/>
            <w:tcBorders>
              <w:top w:val="single" w:sz="4" w:space="0" w:color="auto"/>
              <w:left w:val="single" w:sz="4" w:space="0" w:color="auto"/>
              <w:bottom w:val="single" w:sz="4" w:space="0" w:color="auto"/>
              <w:right w:val="single" w:sz="4" w:space="0" w:color="auto"/>
            </w:tcBorders>
            <w:noWrap/>
            <w:tcMar>
              <w:top w:w="15" w:type="dxa"/>
              <w:left w:w="108" w:type="dxa"/>
              <w:bottom w:w="15" w:type="dxa"/>
              <w:right w:w="108" w:type="dxa"/>
            </w:tcMar>
            <w:vAlign w:val="center"/>
          </w:tcPr>
          <w:p w14:paraId="1C86A420" w14:textId="77777777" w:rsidR="00E914FE" w:rsidRPr="00183C45" w:rsidRDefault="00E914FE" w:rsidP="001E753B">
            <w:pPr>
              <w:jc w:val="center"/>
              <w:rPr>
                <w:rFonts w:ascii="Garamond" w:hAnsi="Garamond" w:cs="Calibri"/>
                <w:color w:val="000000"/>
                <w:sz w:val="22"/>
                <w:szCs w:val="22"/>
              </w:rPr>
            </w:pPr>
            <w:r w:rsidRPr="00183C45">
              <w:rPr>
                <w:rFonts w:ascii="Garamond" w:hAnsi="Garamond" w:cs="Calibri"/>
                <w:color w:val="000000"/>
                <w:sz w:val="22"/>
                <w:szCs w:val="22"/>
              </w:rPr>
              <w:t>1</w:t>
            </w:r>
            <w:r>
              <w:rPr>
                <w:rFonts w:ascii="Garamond" w:hAnsi="Garamond" w:cs="Calibri"/>
                <w:color w:val="000000"/>
                <w:sz w:val="22"/>
                <w:szCs w:val="22"/>
              </w:rPr>
              <w:t>2</w:t>
            </w:r>
            <w:r w:rsidRPr="00183C45">
              <w:rPr>
                <w:rFonts w:ascii="Garamond" w:hAnsi="Garamond" w:cs="Calibri"/>
                <w:color w:val="000000"/>
                <w:sz w:val="22"/>
                <w:szCs w:val="22"/>
              </w:rPr>
              <w:t>/</w:t>
            </w:r>
            <w:r>
              <w:rPr>
                <w:rFonts w:ascii="Garamond" w:hAnsi="Garamond" w:cs="Calibri"/>
                <w:color w:val="000000"/>
                <w:sz w:val="22"/>
                <w:szCs w:val="22"/>
              </w:rPr>
              <w:t>19</w:t>
            </w:r>
            <w:r w:rsidRPr="00183C45">
              <w:rPr>
                <w:rFonts w:ascii="Garamond" w:hAnsi="Garamond" w:cs="Calibri"/>
                <w:color w:val="000000"/>
                <w:sz w:val="22"/>
                <w:szCs w:val="22"/>
              </w:rPr>
              <w:t>/202</w:t>
            </w:r>
            <w:r>
              <w:rPr>
                <w:rFonts w:ascii="Garamond" w:hAnsi="Garamond" w:cs="Calibri"/>
                <w:color w:val="000000"/>
                <w:sz w:val="22"/>
                <w:szCs w:val="22"/>
              </w:rPr>
              <w:t>1</w:t>
            </w:r>
          </w:p>
        </w:tc>
        <w:tc>
          <w:tcPr>
            <w:tcW w:w="1260" w:type="dxa"/>
            <w:tcBorders>
              <w:top w:val="single" w:sz="4" w:space="0" w:color="auto"/>
              <w:left w:val="single" w:sz="4" w:space="0" w:color="auto"/>
              <w:bottom w:val="single" w:sz="4" w:space="0" w:color="auto"/>
              <w:right w:val="double" w:sz="4" w:space="0" w:color="auto"/>
            </w:tcBorders>
            <w:noWrap/>
            <w:tcMar>
              <w:top w:w="15" w:type="dxa"/>
              <w:left w:w="108" w:type="dxa"/>
              <w:bottom w:w="15" w:type="dxa"/>
              <w:right w:w="108" w:type="dxa"/>
            </w:tcMar>
            <w:vAlign w:val="center"/>
          </w:tcPr>
          <w:p w14:paraId="74531FB0" w14:textId="77777777" w:rsidR="00E914FE" w:rsidRPr="00183C45" w:rsidRDefault="00E914FE" w:rsidP="001E753B">
            <w:pPr>
              <w:jc w:val="center"/>
              <w:rPr>
                <w:rFonts w:ascii="Garamond" w:hAnsi="Garamond"/>
                <w:color w:val="000000"/>
                <w:sz w:val="22"/>
                <w:szCs w:val="22"/>
              </w:rPr>
            </w:pPr>
            <w:r w:rsidRPr="00183C45">
              <w:rPr>
                <w:rFonts w:ascii="Garamond" w:hAnsi="Garamond"/>
                <w:color w:val="000000"/>
                <w:sz w:val="22"/>
                <w:szCs w:val="22"/>
              </w:rPr>
              <w:t>4:00:00</w:t>
            </w:r>
          </w:p>
        </w:tc>
        <w:tc>
          <w:tcPr>
            <w:tcW w:w="1710" w:type="dxa"/>
            <w:tcBorders>
              <w:top w:val="single" w:sz="4" w:space="0" w:color="auto"/>
              <w:left w:val="double" w:sz="4" w:space="0" w:color="auto"/>
              <w:bottom w:val="single" w:sz="4" w:space="0" w:color="auto"/>
              <w:right w:val="single" w:sz="4" w:space="0" w:color="auto"/>
            </w:tcBorders>
            <w:tcMar>
              <w:top w:w="15" w:type="dxa"/>
              <w:left w:w="108" w:type="dxa"/>
              <w:bottom w:w="15" w:type="dxa"/>
              <w:right w:w="108" w:type="dxa"/>
            </w:tcMar>
            <w:vAlign w:val="center"/>
          </w:tcPr>
          <w:p w14:paraId="33F38864" w14:textId="77777777" w:rsidR="00E914FE" w:rsidRPr="00183C45" w:rsidRDefault="00E914FE" w:rsidP="001E753B">
            <w:pPr>
              <w:jc w:val="center"/>
              <w:rPr>
                <w:rFonts w:ascii="Garamond" w:hAnsi="Garamond"/>
                <w:color w:val="000000"/>
                <w:sz w:val="22"/>
                <w:szCs w:val="22"/>
              </w:rPr>
            </w:pPr>
            <w:r w:rsidRPr="00183C45">
              <w:rPr>
                <w:rFonts w:ascii="Garamond" w:hAnsi="Garamond"/>
                <w:color w:val="000000"/>
                <w:sz w:val="22"/>
                <w:szCs w:val="22"/>
              </w:rPr>
              <w:t>1</w:t>
            </w:r>
            <w:r>
              <w:rPr>
                <w:rFonts w:ascii="Garamond" w:hAnsi="Garamond"/>
                <w:color w:val="000000"/>
                <w:sz w:val="22"/>
                <w:szCs w:val="22"/>
              </w:rPr>
              <w:t>2</w:t>
            </w:r>
            <w:r w:rsidRPr="00183C45">
              <w:rPr>
                <w:rFonts w:ascii="Garamond" w:hAnsi="Garamond"/>
                <w:color w:val="000000"/>
                <w:sz w:val="22"/>
                <w:szCs w:val="22"/>
              </w:rPr>
              <w:t>/</w:t>
            </w:r>
            <w:r>
              <w:rPr>
                <w:rFonts w:ascii="Garamond" w:hAnsi="Garamond"/>
                <w:color w:val="000000"/>
                <w:sz w:val="22"/>
                <w:szCs w:val="22"/>
              </w:rPr>
              <w:t>20</w:t>
            </w:r>
            <w:r w:rsidRPr="00183C45">
              <w:rPr>
                <w:rFonts w:ascii="Garamond" w:hAnsi="Garamond"/>
                <w:color w:val="000000"/>
                <w:sz w:val="22"/>
                <w:szCs w:val="22"/>
              </w:rPr>
              <w:t>/202</w:t>
            </w:r>
            <w:r>
              <w:rPr>
                <w:rFonts w:ascii="Garamond" w:hAnsi="Garamond"/>
                <w:color w:val="000000"/>
                <w:sz w:val="22"/>
                <w:szCs w:val="22"/>
              </w:rPr>
              <w:t>1</w:t>
            </w:r>
          </w:p>
        </w:tc>
        <w:tc>
          <w:tcPr>
            <w:tcW w:w="126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tcPr>
          <w:p w14:paraId="20C43C12" w14:textId="77777777" w:rsidR="00E914FE" w:rsidRPr="00183C45" w:rsidRDefault="00E914FE" w:rsidP="001E753B">
            <w:pPr>
              <w:jc w:val="center"/>
              <w:rPr>
                <w:rFonts w:ascii="Garamond" w:hAnsi="Garamond"/>
                <w:color w:val="000000"/>
                <w:sz w:val="22"/>
                <w:szCs w:val="22"/>
              </w:rPr>
            </w:pPr>
            <w:r w:rsidRPr="00183C45">
              <w:rPr>
                <w:rFonts w:ascii="Garamond" w:hAnsi="Garamond"/>
                <w:color w:val="000000"/>
                <w:sz w:val="22"/>
                <w:szCs w:val="22"/>
              </w:rPr>
              <w:t>6:00:00</w:t>
            </w:r>
          </w:p>
        </w:tc>
      </w:tr>
    </w:tbl>
    <w:p w14:paraId="1902989A" w14:textId="77777777" w:rsidR="00E914FE" w:rsidRPr="00183C45" w:rsidRDefault="00E914FE" w:rsidP="008C34FF">
      <w:pPr>
        <w:ind w:left="720"/>
        <w:rPr>
          <w:rFonts w:ascii="Garamond" w:hAnsi="Garamond"/>
          <w:sz w:val="22"/>
          <w:szCs w:val="22"/>
        </w:rPr>
      </w:pPr>
    </w:p>
    <w:p w14:paraId="26335CDD" w14:textId="77777777" w:rsidR="00965DC8" w:rsidRPr="00183C45" w:rsidRDefault="00965DC8">
      <w:pPr>
        <w:rPr>
          <w:rFonts w:ascii="Garamond" w:hAnsi="Garamond"/>
          <w:sz w:val="22"/>
          <w:szCs w:val="22"/>
        </w:rPr>
      </w:pPr>
    </w:p>
    <w:p w14:paraId="1B7E506C" w14:textId="77777777" w:rsidR="00BD482B" w:rsidRPr="00183C45" w:rsidRDefault="00AD094A" w:rsidP="00734D71">
      <w:pPr>
        <w:pStyle w:val="HTMLPreformatted"/>
        <w:spacing w:after="120"/>
        <w:rPr>
          <w:rFonts w:ascii="Garamond" w:hAnsi="Garamond" w:cs="Times New Roman"/>
          <w:b/>
          <w:sz w:val="22"/>
          <w:szCs w:val="22"/>
        </w:rPr>
      </w:pPr>
      <w:r w:rsidRPr="0095786C">
        <w:rPr>
          <w:rFonts w:ascii="Garamond" w:hAnsi="Garamond" w:cs="Times New Roman"/>
          <w:b/>
          <w:sz w:val="22"/>
          <w:szCs w:val="22"/>
        </w:rPr>
        <w:t>7) Associated researchers and projects–</w:t>
      </w:r>
      <w:r w:rsidRPr="00183C45">
        <w:rPr>
          <w:rFonts w:ascii="Garamond" w:hAnsi="Garamond" w:cs="Times New Roman"/>
          <w:b/>
          <w:sz w:val="22"/>
          <w:szCs w:val="22"/>
        </w:rPr>
        <w:t xml:space="preserve"> </w:t>
      </w:r>
    </w:p>
    <w:p w14:paraId="7661771A" w14:textId="63E43293" w:rsidR="008C34FF" w:rsidRPr="00183C45" w:rsidRDefault="008C34FF" w:rsidP="00B87B4F">
      <w:pPr>
        <w:ind w:left="270" w:firstLine="450"/>
        <w:rPr>
          <w:rFonts w:ascii="Garamond" w:hAnsi="Garamond"/>
          <w:sz w:val="22"/>
          <w:szCs w:val="22"/>
        </w:rPr>
      </w:pPr>
      <w:r w:rsidRPr="00183C45">
        <w:rPr>
          <w:rFonts w:ascii="Garamond" w:hAnsi="Garamond"/>
          <w:sz w:val="22"/>
          <w:szCs w:val="22"/>
        </w:rPr>
        <w:t>As part of the long-term</w:t>
      </w:r>
      <w:r w:rsidR="0064330D">
        <w:rPr>
          <w:rFonts w:ascii="Garamond" w:hAnsi="Garamond"/>
          <w:sz w:val="22"/>
          <w:szCs w:val="22"/>
        </w:rPr>
        <w:t xml:space="preserve"> System-Wide Monitoring</w:t>
      </w:r>
      <w:r w:rsidRPr="00183C45">
        <w:rPr>
          <w:rFonts w:ascii="Garamond" w:hAnsi="Garamond"/>
          <w:sz w:val="22"/>
          <w:szCs w:val="22"/>
        </w:rPr>
        <w:t xml:space="preserve"> </w:t>
      </w:r>
      <w:r w:rsidR="0064330D">
        <w:rPr>
          <w:rFonts w:ascii="Garamond" w:hAnsi="Garamond"/>
          <w:sz w:val="22"/>
          <w:szCs w:val="22"/>
        </w:rPr>
        <w:t>P</w:t>
      </w:r>
      <w:r w:rsidRPr="00183C45">
        <w:rPr>
          <w:rFonts w:ascii="Garamond" w:hAnsi="Garamond"/>
          <w:sz w:val="22"/>
          <w:szCs w:val="22"/>
        </w:rPr>
        <w:t xml:space="preserve">rogram, </w:t>
      </w:r>
      <w:r w:rsidR="0064330D">
        <w:rPr>
          <w:rFonts w:ascii="Garamond" w:hAnsi="Garamond"/>
          <w:sz w:val="22"/>
          <w:szCs w:val="22"/>
        </w:rPr>
        <w:t xml:space="preserve">the Old Woman Creek </w:t>
      </w:r>
      <w:r w:rsidR="001F2E00">
        <w:rPr>
          <w:rFonts w:ascii="Garamond" w:hAnsi="Garamond"/>
          <w:sz w:val="22"/>
          <w:szCs w:val="22"/>
        </w:rPr>
        <w:t>NERR</w:t>
      </w:r>
      <w:r w:rsidRPr="00183C45">
        <w:rPr>
          <w:rFonts w:ascii="Garamond" w:hAnsi="Garamond"/>
          <w:sz w:val="22"/>
          <w:szCs w:val="22"/>
        </w:rPr>
        <w:t xml:space="preserve"> also monitors 15-minute meteorological</w:t>
      </w:r>
      <w:r w:rsidRPr="00DB0532">
        <w:rPr>
          <w:rFonts w:ascii="Garamond" w:hAnsi="Garamond"/>
          <w:sz w:val="22"/>
          <w:szCs w:val="22"/>
        </w:rPr>
        <w:t xml:space="preserve"> and water quality</w:t>
      </w:r>
      <w:r w:rsidRPr="00183C45">
        <w:rPr>
          <w:rFonts w:ascii="Garamond" w:hAnsi="Garamond"/>
          <w:sz w:val="22"/>
          <w:szCs w:val="22"/>
        </w:rPr>
        <w:t xml:space="preserve"> data which may be correlated with this nutrient/pigment dataset. Water quality data sondes are deployed at each of the nutrient sampling sites. These sondes measure and record water temperature, specific conductivity, dissolved oxygen, pH, turbidity, and depth at 15-minute intervals throughout the sampling period (approximately March – December). A meteorological tower is located on </w:t>
      </w:r>
      <w:r w:rsidR="001F2E00">
        <w:rPr>
          <w:rFonts w:ascii="Garamond" w:hAnsi="Garamond"/>
          <w:sz w:val="22"/>
          <w:szCs w:val="22"/>
        </w:rPr>
        <w:t>R</w:t>
      </w:r>
      <w:r w:rsidRPr="00183C45">
        <w:rPr>
          <w:rFonts w:ascii="Garamond" w:hAnsi="Garamond"/>
          <w:sz w:val="22"/>
          <w:szCs w:val="22"/>
        </w:rPr>
        <w:t xml:space="preserve">eserve property within 1 km of the DR, OL, and WM nutrient collection sites and within 5 km of the BR nutrient collection site. Air temperature, humidity, barometric pressure, wind speed and direction, precipitation, and photosynthetically active radiation data are collected at 15-minute intervals throughout the year. These data are available at </w:t>
      </w:r>
      <w:hyperlink r:id="rId12" w:history="1">
        <w:r w:rsidRPr="00183C45">
          <w:rPr>
            <w:rStyle w:val="Hyperlink"/>
            <w:rFonts w:ascii="Garamond" w:hAnsi="Garamond"/>
            <w:sz w:val="22"/>
            <w:szCs w:val="22"/>
          </w:rPr>
          <w:t>www.nerrsdata.org</w:t>
        </w:r>
      </w:hyperlink>
      <w:r w:rsidRPr="00183C45">
        <w:rPr>
          <w:rFonts w:ascii="Garamond" w:hAnsi="Garamond"/>
          <w:sz w:val="22"/>
          <w:szCs w:val="22"/>
        </w:rPr>
        <w:t xml:space="preserve">. Microwave radar water level sensors (Waterlog Nile Series) are located at the DR and adjacent to the WM </w:t>
      </w:r>
      <w:r w:rsidRPr="00183C45">
        <w:rPr>
          <w:rFonts w:ascii="Garamond" w:hAnsi="Garamond"/>
          <w:sz w:val="22"/>
          <w:szCs w:val="22"/>
        </w:rPr>
        <w:lastRenderedPageBreak/>
        <w:t>sites; sensors collect water depth data every 15 minutes under ice-free conditions.</w:t>
      </w:r>
      <w:r w:rsidR="005661DB" w:rsidRPr="005661DB">
        <w:t xml:space="preserve"> </w:t>
      </w:r>
      <w:r w:rsidR="005661DB" w:rsidRPr="005661DB">
        <w:rPr>
          <w:rFonts w:ascii="Garamond" w:hAnsi="Garamond"/>
          <w:sz w:val="22"/>
          <w:szCs w:val="22"/>
        </w:rPr>
        <w:t>An acoustic Doppler current profiler is located adjacent to the WM site and collects water flow data every 15 minutes.</w:t>
      </w:r>
      <w:r w:rsidRPr="00183C45">
        <w:rPr>
          <w:rFonts w:ascii="Garamond" w:hAnsi="Garamond"/>
          <w:sz w:val="22"/>
          <w:szCs w:val="22"/>
        </w:rPr>
        <w:t xml:space="preserve"> Data are available upon request from the Research Coordinator</w:t>
      </w:r>
      <w:r w:rsidR="00525D39">
        <w:rPr>
          <w:rFonts w:ascii="Garamond" w:hAnsi="Garamond"/>
          <w:sz w:val="22"/>
          <w:szCs w:val="22"/>
        </w:rPr>
        <w:t xml:space="preserve"> (</w:t>
      </w:r>
      <w:r w:rsidR="00525D39" w:rsidRPr="00183C45">
        <w:rPr>
          <w:rFonts w:ascii="Garamond" w:hAnsi="Garamond"/>
          <w:sz w:val="22"/>
          <w:szCs w:val="22"/>
        </w:rPr>
        <w:t xml:space="preserve">please see </w:t>
      </w:r>
      <w:r w:rsidR="00525D39">
        <w:rPr>
          <w:rFonts w:ascii="Garamond" w:hAnsi="Garamond"/>
          <w:sz w:val="22"/>
          <w:szCs w:val="22"/>
        </w:rPr>
        <w:t>Section 1 Part 1)</w:t>
      </w:r>
      <w:r w:rsidRPr="00183C45">
        <w:rPr>
          <w:rFonts w:ascii="Garamond" w:hAnsi="Garamond"/>
          <w:sz w:val="22"/>
          <w:szCs w:val="22"/>
        </w:rPr>
        <w:t>.</w:t>
      </w:r>
    </w:p>
    <w:p w14:paraId="7D20BFFC" w14:textId="77777777" w:rsidR="008C34FF" w:rsidRPr="00183C45" w:rsidRDefault="008C34FF" w:rsidP="008C34FF">
      <w:pPr>
        <w:ind w:left="270"/>
        <w:rPr>
          <w:rFonts w:ascii="Garamond" w:hAnsi="Garamond"/>
          <w:sz w:val="22"/>
          <w:szCs w:val="22"/>
        </w:rPr>
      </w:pPr>
    </w:p>
    <w:p w14:paraId="68228F2A" w14:textId="3DEAD796" w:rsidR="00AF63A4" w:rsidRDefault="0004492A" w:rsidP="00AF63A4">
      <w:pPr>
        <w:ind w:left="270" w:firstLine="450"/>
        <w:rPr>
          <w:rFonts w:ascii="Garamond" w:hAnsi="Garamond"/>
          <w:sz w:val="22"/>
          <w:szCs w:val="22"/>
        </w:rPr>
      </w:pPr>
      <w:r>
        <w:rPr>
          <w:rFonts w:ascii="Garamond" w:hAnsi="Garamond"/>
          <w:sz w:val="22"/>
          <w:szCs w:val="22"/>
        </w:rPr>
        <w:t xml:space="preserve">Since May 2015, </w:t>
      </w:r>
      <w:r w:rsidR="002C6AD1">
        <w:rPr>
          <w:rFonts w:ascii="Garamond" w:hAnsi="Garamond"/>
          <w:sz w:val="22"/>
          <w:szCs w:val="22"/>
        </w:rPr>
        <w:t xml:space="preserve">ongoing work in the </w:t>
      </w:r>
      <w:r w:rsidR="001F2E00">
        <w:rPr>
          <w:rFonts w:ascii="Garamond" w:hAnsi="Garamond"/>
          <w:sz w:val="22"/>
          <w:szCs w:val="22"/>
        </w:rPr>
        <w:t>R</w:t>
      </w:r>
      <w:r w:rsidR="002C6AD1">
        <w:rPr>
          <w:rFonts w:ascii="Garamond" w:hAnsi="Garamond"/>
          <w:sz w:val="22"/>
          <w:szCs w:val="22"/>
        </w:rPr>
        <w:t xml:space="preserve">eserve has been </w:t>
      </w:r>
      <w:r w:rsidR="00B87B4F">
        <w:rPr>
          <w:rFonts w:ascii="Garamond" w:hAnsi="Garamond"/>
          <w:sz w:val="22"/>
          <w:szCs w:val="22"/>
        </w:rPr>
        <w:t>dedicated to</w:t>
      </w:r>
      <w:r>
        <w:rPr>
          <w:rFonts w:ascii="Garamond" w:hAnsi="Garamond"/>
          <w:sz w:val="22"/>
          <w:szCs w:val="22"/>
        </w:rPr>
        <w:t xml:space="preserve"> </w:t>
      </w:r>
      <w:r w:rsidR="00B87B4F">
        <w:rPr>
          <w:rFonts w:ascii="Garamond" w:hAnsi="Garamond"/>
          <w:sz w:val="22"/>
          <w:szCs w:val="22"/>
        </w:rPr>
        <w:t>quantifying</w:t>
      </w:r>
      <w:r>
        <w:rPr>
          <w:rFonts w:ascii="Garamond" w:hAnsi="Garamond"/>
          <w:sz w:val="22"/>
          <w:szCs w:val="22"/>
        </w:rPr>
        <w:t xml:space="preserve"> the nutrient processing ability</w:t>
      </w:r>
      <w:r w:rsidR="002C6AD1">
        <w:rPr>
          <w:rFonts w:ascii="Garamond" w:hAnsi="Garamond"/>
          <w:sz w:val="22"/>
          <w:szCs w:val="22"/>
        </w:rPr>
        <w:t xml:space="preserve"> of the Old Woman Creek wetland</w:t>
      </w:r>
      <w:r>
        <w:rPr>
          <w:rFonts w:ascii="Garamond" w:hAnsi="Garamond"/>
          <w:sz w:val="22"/>
          <w:szCs w:val="22"/>
        </w:rPr>
        <w:t xml:space="preserve"> </w:t>
      </w:r>
      <w:r w:rsidR="00AF63A4">
        <w:rPr>
          <w:rFonts w:ascii="Garamond" w:hAnsi="Garamond"/>
          <w:sz w:val="22"/>
          <w:szCs w:val="22"/>
        </w:rPr>
        <w:t>to</w:t>
      </w:r>
      <w:r>
        <w:rPr>
          <w:rFonts w:ascii="Garamond" w:hAnsi="Garamond"/>
          <w:sz w:val="22"/>
          <w:szCs w:val="22"/>
        </w:rPr>
        <w:t xml:space="preserve"> understand </w:t>
      </w:r>
      <w:r w:rsidR="002C6AD1">
        <w:rPr>
          <w:rFonts w:ascii="Garamond" w:hAnsi="Garamond"/>
          <w:sz w:val="22"/>
          <w:szCs w:val="22"/>
        </w:rPr>
        <w:t xml:space="preserve">how storm events influence nutrient loading into Lake Erie. Between May 2015 and </w:t>
      </w:r>
      <w:r w:rsidR="00036CE5">
        <w:rPr>
          <w:rFonts w:ascii="Garamond" w:hAnsi="Garamond"/>
          <w:sz w:val="22"/>
          <w:szCs w:val="22"/>
        </w:rPr>
        <w:t>June</w:t>
      </w:r>
      <w:r w:rsidR="002C6AD1">
        <w:rPr>
          <w:rFonts w:ascii="Garamond" w:hAnsi="Garamond"/>
          <w:sz w:val="22"/>
          <w:szCs w:val="22"/>
        </w:rPr>
        <w:t xml:space="preserve"> 2019,</w:t>
      </w:r>
      <w:r w:rsidR="002C6AD1" w:rsidRPr="00183C45">
        <w:rPr>
          <w:rFonts w:ascii="Garamond" w:hAnsi="Garamond"/>
          <w:sz w:val="22"/>
          <w:szCs w:val="22"/>
        </w:rPr>
        <w:t xml:space="preserve"> three samples </w:t>
      </w:r>
      <w:r w:rsidR="00B87B4F">
        <w:rPr>
          <w:rFonts w:ascii="Garamond" w:hAnsi="Garamond"/>
          <w:sz w:val="22"/>
          <w:szCs w:val="22"/>
        </w:rPr>
        <w:t>per</w:t>
      </w:r>
      <w:r w:rsidR="002C6AD1" w:rsidRPr="00183C45">
        <w:rPr>
          <w:rFonts w:ascii="Garamond" w:hAnsi="Garamond"/>
          <w:sz w:val="22"/>
          <w:szCs w:val="22"/>
        </w:rPr>
        <w:t xml:space="preserve"> day were collected from </w:t>
      </w:r>
      <w:r w:rsidR="00615D48">
        <w:rPr>
          <w:rFonts w:ascii="Garamond" w:hAnsi="Garamond"/>
          <w:sz w:val="22"/>
          <w:szCs w:val="22"/>
        </w:rPr>
        <w:t>site BR (</w:t>
      </w:r>
      <w:proofErr w:type="spellStart"/>
      <w:r w:rsidR="002C6AD1" w:rsidRPr="00183C45">
        <w:rPr>
          <w:rFonts w:ascii="Garamond" w:hAnsi="Garamond"/>
          <w:sz w:val="22"/>
          <w:szCs w:val="22"/>
        </w:rPr>
        <w:t>owcbrnut</w:t>
      </w:r>
      <w:proofErr w:type="spellEnd"/>
      <w:r w:rsidR="00615D48">
        <w:rPr>
          <w:rFonts w:ascii="Garamond" w:hAnsi="Garamond"/>
          <w:sz w:val="22"/>
          <w:szCs w:val="22"/>
        </w:rPr>
        <w:t>)</w:t>
      </w:r>
      <w:r w:rsidR="002C6AD1" w:rsidRPr="00183C45">
        <w:rPr>
          <w:rFonts w:ascii="Garamond" w:hAnsi="Garamond"/>
          <w:sz w:val="22"/>
          <w:szCs w:val="22"/>
        </w:rPr>
        <w:t xml:space="preserve"> and</w:t>
      </w:r>
      <w:r w:rsidR="00615D48">
        <w:rPr>
          <w:rFonts w:ascii="Garamond" w:hAnsi="Garamond"/>
          <w:sz w:val="22"/>
          <w:szCs w:val="22"/>
        </w:rPr>
        <w:t xml:space="preserve"> site WM</w:t>
      </w:r>
      <w:r w:rsidR="002C6AD1" w:rsidRPr="00183C45">
        <w:rPr>
          <w:rFonts w:ascii="Garamond" w:hAnsi="Garamond"/>
          <w:sz w:val="22"/>
          <w:szCs w:val="22"/>
        </w:rPr>
        <w:t xml:space="preserve"> </w:t>
      </w:r>
      <w:r w:rsidR="00615D48">
        <w:rPr>
          <w:rFonts w:ascii="Garamond" w:hAnsi="Garamond"/>
          <w:sz w:val="22"/>
          <w:szCs w:val="22"/>
        </w:rPr>
        <w:t>(</w:t>
      </w:r>
      <w:proofErr w:type="spellStart"/>
      <w:r w:rsidR="002C6AD1" w:rsidRPr="00183C45">
        <w:rPr>
          <w:rFonts w:ascii="Garamond" w:hAnsi="Garamond"/>
          <w:sz w:val="22"/>
          <w:szCs w:val="22"/>
        </w:rPr>
        <w:t>owcwmnut</w:t>
      </w:r>
      <w:proofErr w:type="spellEnd"/>
      <w:r w:rsidR="00615D48">
        <w:rPr>
          <w:rFonts w:ascii="Garamond" w:hAnsi="Garamond"/>
          <w:sz w:val="22"/>
          <w:szCs w:val="22"/>
        </w:rPr>
        <w:t>)</w:t>
      </w:r>
      <w:r w:rsidR="002C6AD1" w:rsidRPr="00183C45">
        <w:rPr>
          <w:rFonts w:ascii="Garamond" w:hAnsi="Garamond"/>
          <w:sz w:val="22"/>
          <w:szCs w:val="22"/>
        </w:rPr>
        <w:t xml:space="preserve"> using an autosampler programmed to collect samples at 04:00, 12:00, and 20:00.</w:t>
      </w:r>
      <w:r w:rsidR="00B87B4F">
        <w:rPr>
          <w:rFonts w:ascii="Garamond" w:hAnsi="Garamond"/>
          <w:sz w:val="22"/>
          <w:szCs w:val="22"/>
        </w:rPr>
        <w:t xml:space="preserve"> These were transported each week to the </w:t>
      </w:r>
      <w:r w:rsidR="00615D48">
        <w:rPr>
          <w:rFonts w:ascii="Garamond" w:hAnsi="Garamond"/>
          <w:sz w:val="22"/>
          <w:szCs w:val="22"/>
        </w:rPr>
        <w:t>National Center for Water Quality Research</w:t>
      </w:r>
      <w:r w:rsidR="00B87B4F">
        <w:rPr>
          <w:rFonts w:ascii="Garamond" w:hAnsi="Garamond"/>
          <w:sz w:val="22"/>
          <w:szCs w:val="22"/>
        </w:rPr>
        <w:t xml:space="preserve"> at Heidelberg University (Tiffin, OH) where the number of samples analyzed</w:t>
      </w:r>
      <w:r w:rsidR="00615D48">
        <w:rPr>
          <w:rFonts w:ascii="Garamond" w:hAnsi="Garamond"/>
          <w:sz w:val="22"/>
          <w:szCs w:val="22"/>
        </w:rPr>
        <w:t xml:space="preserve"> depended on whether a storm occurred over the previous week</w:t>
      </w:r>
      <w:r w:rsidR="00B87B4F">
        <w:rPr>
          <w:rFonts w:ascii="Garamond" w:hAnsi="Garamond"/>
          <w:sz w:val="22"/>
          <w:szCs w:val="22"/>
        </w:rPr>
        <w:t>. If a storm event had occurred, 2-3 samples per day were analyzed</w:t>
      </w:r>
      <w:r w:rsidR="00615D48">
        <w:rPr>
          <w:rFonts w:ascii="Garamond" w:hAnsi="Garamond"/>
          <w:sz w:val="22"/>
          <w:szCs w:val="22"/>
        </w:rPr>
        <w:t xml:space="preserve"> until the creek had </w:t>
      </w:r>
      <w:r w:rsidR="00F15EAD">
        <w:rPr>
          <w:rFonts w:ascii="Garamond" w:hAnsi="Garamond"/>
          <w:sz w:val="22"/>
          <w:szCs w:val="22"/>
        </w:rPr>
        <w:t>receded</w:t>
      </w:r>
      <w:r w:rsidR="00615D48">
        <w:rPr>
          <w:rFonts w:ascii="Garamond" w:hAnsi="Garamond"/>
          <w:sz w:val="22"/>
          <w:szCs w:val="22"/>
        </w:rPr>
        <w:t xml:space="preserve"> to near </w:t>
      </w:r>
      <w:r w:rsidR="00F15EAD">
        <w:rPr>
          <w:rFonts w:ascii="Garamond" w:hAnsi="Garamond"/>
          <w:sz w:val="22"/>
          <w:szCs w:val="22"/>
        </w:rPr>
        <w:t>pre-storm levels,</w:t>
      </w:r>
      <w:r w:rsidR="00B87B4F">
        <w:rPr>
          <w:rFonts w:ascii="Garamond" w:hAnsi="Garamond"/>
          <w:sz w:val="22"/>
          <w:szCs w:val="22"/>
        </w:rPr>
        <w:t xml:space="preserve"> while only 1 sample per day was analyzed if the creek remained at baseflow. Beginning in June 2019, water samples were analyzed on-site at </w:t>
      </w:r>
      <w:r w:rsidR="00376B93">
        <w:rPr>
          <w:rFonts w:ascii="Garamond" w:hAnsi="Garamond"/>
          <w:sz w:val="22"/>
          <w:szCs w:val="22"/>
        </w:rPr>
        <w:t>the Old Woman Creek analytical lab and</w:t>
      </w:r>
      <w:r w:rsidR="00B87B4F">
        <w:rPr>
          <w:rFonts w:ascii="Garamond" w:hAnsi="Garamond"/>
          <w:sz w:val="22"/>
          <w:szCs w:val="22"/>
        </w:rPr>
        <w:t xml:space="preserve"> the sampling </w:t>
      </w:r>
      <w:r w:rsidR="007822E2">
        <w:rPr>
          <w:rFonts w:ascii="Garamond" w:hAnsi="Garamond"/>
          <w:sz w:val="22"/>
          <w:szCs w:val="22"/>
        </w:rPr>
        <w:t xml:space="preserve">analysis </w:t>
      </w:r>
      <w:r w:rsidR="00B87B4F">
        <w:rPr>
          <w:rFonts w:ascii="Garamond" w:hAnsi="Garamond"/>
          <w:sz w:val="22"/>
          <w:szCs w:val="22"/>
        </w:rPr>
        <w:t xml:space="preserve">frequency was modified to the schedule, below: </w:t>
      </w:r>
    </w:p>
    <w:p w14:paraId="652AA09C" w14:textId="77777777" w:rsidR="00AF63A4" w:rsidRPr="00183C45" w:rsidRDefault="00AF63A4" w:rsidP="00AF63A4">
      <w:pPr>
        <w:ind w:left="270" w:firstLine="450"/>
        <w:rPr>
          <w:rFonts w:ascii="Garamond" w:hAnsi="Garamond"/>
          <w:sz w:val="22"/>
          <w:szCs w:val="22"/>
        </w:rPr>
      </w:pPr>
    </w:p>
    <w:p w14:paraId="7F516B0F" w14:textId="09A192F4" w:rsidR="008C34FF" w:rsidRPr="00183C45" w:rsidRDefault="008C34FF" w:rsidP="008C34FF">
      <w:pPr>
        <w:ind w:left="270"/>
        <w:rPr>
          <w:rFonts w:ascii="Garamond" w:hAnsi="Garamond"/>
          <w:sz w:val="22"/>
          <w:szCs w:val="22"/>
        </w:rPr>
      </w:pPr>
      <w:r w:rsidRPr="00183C45">
        <w:rPr>
          <w:rFonts w:ascii="Garamond" w:hAnsi="Garamond"/>
          <w:sz w:val="22"/>
          <w:szCs w:val="22"/>
        </w:rPr>
        <w:t>For storm events (</w:t>
      </w:r>
      <w:r w:rsidR="00F15EAD">
        <w:rPr>
          <w:rFonts w:ascii="Garamond" w:hAnsi="Garamond"/>
          <w:sz w:val="22"/>
          <w:szCs w:val="22"/>
        </w:rPr>
        <w:t>≥</w:t>
      </w:r>
      <w:r w:rsidRPr="00183C45">
        <w:rPr>
          <w:rFonts w:ascii="Garamond" w:hAnsi="Garamond"/>
          <w:sz w:val="22"/>
          <w:szCs w:val="22"/>
        </w:rPr>
        <w:t>10 per year)</w:t>
      </w:r>
      <w:r w:rsidR="00F15EAD">
        <w:rPr>
          <w:rFonts w:ascii="Garamond" w:hAnsi="Garamond"/>
          <w:sz w:val="22"/>
          <w:szCs w:val="22"/>
        </w:rPr>
        <w:t>, the following analysis schedule was followed until recession to pre-storm levels</w:t>
      </w:r>
      <w:r w:rsidRPr="00183C45">
        <w:rPr>
          <w:rFonts w:ascii="Garamond" w:hAnsi="Garamond"/>
          <w:sz w:val="22"/>
          <w:szCs w:val="22"/>
        </w:rPr>
        <w:t>:</w:t>
      </w:r>
    </w:p>
    <w:p w14:paraId="718526BE" w14:textId="4A04836D" w:rsidR="008C34FF" w:rsidRPr="00183C45" w:rsidRDefault="00615D48" w:rsidP="008C34FF">
      <w:pPr>
        <w:ind w:left="270" w:firstLine="450"/>
        <w:rPr>
          <w:rFonts w:ascii="Garamond" w:hAnsi="Garamond"/>
          <w:sz w:val="22"/>
          <w:szCs w:val="22"/>
        </w:rPr>
      </w:pPr>
      <w:r>
        <w:rPr>
          <w:rFonts w:ascii="Garamond" w:hAnsi="Garamond"/>
          <w:sz w:val="22"/>
          <w:szCs w:val="22"/>
        </w:rPr>
        <w:t>BR (</w:t>
      </w:r>
      <w:proofErr w:type="spellStart"/>
      <w:r w:rsidR="008C34FF" w:rsidRPr="00183C45">
        <w:rPr>
          <w:rFonts w:ascii="Garamond" w:hAnsi="Garamond"/>
          <w:sz w:val="22"/>
          <w:szCs w:val="22"/>
        </w:rPr>
        <w:t>owcbrnut</w:t>
      </w:r>
      <w:proofErr w:type="spellEnd"/>
      <w:r>
        <w:rPr>
          <w:rFonts w:ascii="Garamond" w:hAnsi="Garamond"/>
          <w:sz w:val="22"/>
          <w:szCs w:val="22"/>
        </w:rPr>
        <w:t>)</w:t>
      </w:r>
      <w:r w:rsidR="008C34FF" w:rsidRPr="00183C45">
        <w:rPr>
          <w:rFonts w:ascii="Garamond" w:hAnsi="Garamond"/>
          <w:sz w:val="22"/>
          <w:szCs w:val="22"/>
        </w:rPr>
        <w:t xml:space="preserve"> x3 per day @ 04:00, 12:00, and 20:00</w:t>
      </w:r>
    </w:p>
    <w:p w14:paraId="1C2C3073" w14:textId="14236D18" w:rsidR="008C34FF" w:rsidRPr="00183C45" w:rsidRDefault="00615D48" w:rsidP="008C34FF">
      <w:pPr>
        <w:ind w:left="270" w:firstLine="450"/>
        <w:rPr>
          <w:rFonts w:ascii="Garamond" w:hAnsi="Garamond"/>
          <w:sz w:val="22"/>
          <w:szCs w:val="22"/>
        </w:rPr>
      </w:pPr>
      <w:r>
        <w:rPr>
          <w:rFonts w:ascii="Garamond" w:hAnsi="Garamond"/>
          <w:sz w:val="22"/>
          <w:szCs w:val="22"/>
        </w:rPr>
        <w:t>WM (</w:t>
      </w:r>
      <w:proofErr w:type="spellStart"/>
      <w:r w:rsidR="008C34FF" w:rsidRPr="00183C45">
        <w:rPr>
          <w:rFonts w:ascii="Garamond" w:hAnsi="Garamond"/>
          <w:sz w:val="22"/>
          <w:szCs w:val="22"/>
        </w:rPr>
        <w:t>owcwmnut</w:t>
      </w:r>
      <w:proofErr w:type="spellEnd"/>
      <w:r>
        <w:rPr>
          <w:rFonts w:ascii="Garamond" w:hAnsi="Garamond"/>
          <w:sz w:val="22"/>
          <w:szCs w:val="22"/>
        </w:rPr>
        <w:t>)</w:t>
      </w:r>
      <w:r w:rsidR="008C34FF" w:rsidRPr="00183C45">
        <w:rPr>
          <w:rFonts w:ascii="Garamond" w:hAnsi="Garamond"/>
          <w:sz w:val="22"/>
          <w:szCs w:val="22"/>
        </w:rPr>
        <w:t xml:space="preserve"> x1 per day @ 12:00</w:t>
      </w:r>
    </w:p>
    <w:p w14:paraId="664B7521" w14:textId="77777777" w:rsidR="008C34FF" w:rsidRPr="00183C45" w:rsidRDefault="008C34FF" w:rsidP="008C34FF">
      <w:pPr>
        <w:ind w:left="270"/>
        <w:rPr>
          <w:rFonts w:ascii="Garamond" w:hAnsi="Garamond"/>
          <w:sz w:val="22"/>
          <w:szCs w:val="22"/>
        </w:rPr>
      </w:pPr>
    </w:p>
    <w:p w14:paraId="77D96C85" w14:textId="1063FE45" w:rsidR="008C34FF" w:rsidRPr="00183C45" w:rsidRDefault="00F15EAD" w:rsidP="008C34FF">
      <w:pPr>
        <w:ind w:left="270"/>
        <w:rPr>
          <w:rFonts w:ascii="Garamond" w:hAnsi="Garamond"/>
          <w:sz w:val="22"/>
          <w:szCs w:val="22"/>
        </w:rPr>
      </w:pPr>
      <w:r>
        <w:rPr>
          <w:rFonts w:ascii="Garamond" w:hAnsi="Garamond"/>
          <w:sz w:val="22"/>
          <w:szCs w:val="22"/>
        </w:rPr>
        <w:t>During n</w:t>
      </w:r>
      <w:r w:rsidR="008C34FF" w:rsidRPr="00183C45">
        <w:rPr>
          <w:rFonts w:ascii="Garamond" w:hAnsi="Garamond"/>
          <w:sz w:val="22"/>
          <w:szCs w:val="22"/>
        </w:rPr>
        <w:t>on-storm</w:t>
      </w:r>
      <w:r w:rsidR="00615D48">
        <w:rPr>
          <w:rFonts w:ascii="Garamond" w:hAnsi="Garamond"/>
          <w:sz w:val="22"/>
          <w:szCs w:val="22"/>
        </w:rPr>
        <w:t xml:space="preserve">, baseflow </w:t>
      </w:r>
      <w:r>
        <w:rPr>
          <w:rFonts w:ascii="Garamond" w:hAnsi="Garamond"/>
          <w:sz w:val="22"/>
          <w:szCs w:val="22"/>
        </w:rPr>
        <w:t>conditions, sample analysis frequency was as follows</w:t>
      </w:r>
      <w:r w:rsidR="008C34FF" w:rsidRPr="00183C45">
        <w:rPr>
          <w:rFonts w:ascii="Garamond" w:hAnsi="Garamond"/>
          <w:sz w:val="22"/>
          <w:szCs w:val="22"/>
        </w:rPr>
        <w:t>:</w:t>
      </w:r>
    </w:p>
    <w:p w14:paraId="6B251BFB" w14:textId="09F87A12" w:rsidR="008C34FF" w:rsidRPr="00183C45" w:rsidRDefault="00615D48" w:rsidP="008C34FF">
      <w:pPr>
        <w:ind w:left="270" w:firstLine="450"/>
        <w:rPr>
          <w:rFonts w:ascii="Garamond" w:hAnsi="Garamond"/>
          <w:sz w:val="22"/>
          <w:szCs w:val="22"/>
        </w:rPr>
      </w:pPr>
      <w:r>
        <w:rPr>
          <w:rFonts w:ascii="Garamond" w:hAnsi="Garamond"/>
          <w:sz w:val="22"/>
          <w:szCs w:val="22"/>
        </w:rPr>
        <w:t>BR (</w:t>
      </w:r>
      <w:proofErr w:type="spellStart"/>
      <w:r w:rsidR="008C34FF" w:rsidRPr="00183C45">
        <w:rPr>
          <w:rFonts w:ascii="Garamond" w:hAnsi="Garamond"/>
          <w:sz w:val="22"/>
          <w:szCs w:val="22"/>
        </w:rPr>
        <w:t>owcbrnut</w:t>
      </w:r>
      <w:proofErr w:type="spellEnd"/>
      <w:r>
        <w:rPr>
          <w:rFonts w:ascii="Garamond" w:hAnsi="Garamond"/>
          <w:sz w:val="22"/>
          <w:szCs w:val="22"/>
        </w:rPr>
        <w:t>)</w:t>
      </w:r>
      <w:r w:rsidR="008C34FF" w:rsidRPr="00183C45">
        <w:rPr>
          <w:rFonts w:ascii="Garamond" w:hAnsi="Garamond"/>
          <w:sz w:val="22"/>
          <w:szCs w:val="22"/>
        </w:rPr>
        <w:t xml:space="preserve"> x1 per day @ 12:00 </w:t>
      </w:r>
    </w:p>
    <w:p w14:paraId="09AF5B28" w14:textId="2F6067ED" w:rsidR="008C34FF" w:rsidRDefault="00615D48" w:rsidP="008C34FF">
      <w:pPr>
        <w:ind w:left="270" w:firstLine="450"/>
        <w:rPr>
          <w:rFonts w:ascii="Garamond" w:hAnsi="Garamond"/>
          <w:sz w:val="22"/>
          <w:szCs w:val="22"/>
        </w:rPr>
      </w:pPr>
      <w:r>
        <w:rPr>
          <w:rFonts w:ascii="Garamond" w:hAnsi="Garamond"/>
          <w:sz w:val="22"/>
          <w:szCs w:val="22"/>
        </w:rPr>
        <w:t>WM (</w:t>
      </w:r>
      <w:proofErr w:type="spellStart"/>
      <w:r w:rsidR="008C34FF" w:rsidRPr="00183C45">
        <w:rPr>
          <w:rFonts w:ascii="Garamond" w:hAnsi="Garamond"/>
          <w:sz w:val="22"/>
          <w:szCs w:val="22"/>
        </w:rPr>
        <w:t>owcwmnut</w:t>
      </w:r>
      <w:proofErr w:type="spellEnd"/>
      <w:r>
        <w:rPr>
          <w:rFonts w:ascii="Garamond" w:hAnsi="Garamond"/>
          <w:sz w:val="22"/>
          <w:szCs w:val="22"/>
        </w:rPr>
        <w:t>)</w:t>
      </w:r>
      <w:r w:rsidR="008C34FF" w:rsidRPr="00183C45">
        <w:rPr>
          <w:rFonts w:ascii="Garamond" w:hAnsi="Garamond"/>
          <w:sz w:val="22"/>
          <w:szCs w:val="22"/>
        </w:rPr>
        <w:t xml:space="preserve"> x1 per week @ 12:00 on Mondays</w:t>
      </w:r>
    </w:p>
    <w:p w14:paraId="207FAE1D" w14:textId="77777777" w:rsidR="00AF63A4" w:rsidRPr="00183C45" w:rsidRDefault="00AF63A4" w:rsidP="008C34FF">
      <w:pPr>
        <w:ind w:left="270" w:firstLine="450"/>
        <w:rPr>
          <w:rFonts w:ascii="Garamond" w:hAnsi="Garamond"/>
          <w:sz w:val="22"/>
          <w:szCs w:val="22"/>
        </w:rPr>
      </w:pPr>
    </w:p>
    <w:p w14:paraId="2D327AA0" w14:textId="671C3450" w:rsidR="008C34FF" w:rsidRPr="00183C45" w:rsidRDefault="00376B93" w:rsidP="00E518F4">
      <w:pPr>
        <w:ind w:firstLine="720"/>
        <w:rPr>
          <w:rFonts w:ascii="Garamond" w:hAnsi="Garamond"/>
          <w:sz w:val="22"/>
          <w:szCs w:val="22"/>
        </w:rPr>
      </w:pPr>
      <w:r>
        <w:rPr>
          <w:rFonts w:ascii="Garamond" w:hAnsi="Garamond"/>
          <w:sz w:val="22"/>
          <w:szCs w:val="22"/>
        </w:rPr>
        <w:t xml:space="preserve">These modifications to sampling frequency were based analysis of the 2015-2018 data showing that baseflow nutrient concentrations were stable over the course of 24 hours at site BR, or from one week to the next at site WM. </w:t>
      </w:r>
      <w:r w:rsidR="00B87B4F">
        <w:rPr>
          <w:rFonts w:ascii="Garamond" w:hAnsi="Garamond"/>
          <w:sz w:val="22"/>
          <w:szCs w:val="22"/>
        </w:rPr>
        <w:t xml:space="preserve">Throughout the </w:t>
      </w:r>
      <w:r w:rsidR="00615D48">
        <w:rPr>
          <w:rFonts w:ascii="Garamond" w:hAnsi="Garamond"/>
          <w:sz w:val="22"/>
          <w:szCs w:val="22"/>
        </w:rPr>
        <w:t>entirety</w:t>
      </w:r>
      <w:r w:rsidR="00B87B4F">
        <w:rPr>
          <w:rFonts w:ascii="Garamond" w:hAnsi="Garamond"/>
          <w:sz w:val="22"/>
          <w:szCs w:val="22"/>
        </w:rPr>
        <w:t xml:space="preserve"> of this ongoing project, water samples have been </w:t>
      </w:r>
      <w:r w:rsidR="00615D48">
        <w:rPr>
          <w:rFonts w:ascii="Garamond" w:hAnsi="Garamond"/>
          <w:sz w:val="22"/>
          <w:szCs w:val="22"/>
        </w:rPr>
        <w:t>analyzed</w:t>
      </w:r>
      <w:r w:rsidR="00B87B4F">
        <w:rPr>
          <w:rFonts w:ascii="Garamond" w:hAnsi="Garamond"/>
          <w:sz w:val="22"/>
          <w:szCs w:val="22"/>
        </w:rPr>
        <w:t xml:space="preserve"> for</w:t>
      </w:r>
      <w:r w:rsidR="00D1328F">
        <w:rPr>
          <w:rFonts w:ascii="Garamond" w:hAnsi="Garamond"/>
          <w:sz w:val="22"/>
          <w:szCs w:val="22"/>
        </w:rPr>
        <w:t xml:space="preserve"> soluble reactive phosphorus (</w:t>
      </w:r>
      <w:r w:rsidR="00BC1FF5">
        <w:rPr>
          <w:rFonts w:ascii="Garamond" w:hAnsi="Garamond"/>
          <w:sz w:val="22"/>
          <w:szCs w:val="22"/>
        </w:rPr>
        <w:t>PO4F</w:t>
      </w:r>
      <w:r w:rsidR="00D1328F">
        <w:rPr>
          <w:rFonts w:ascii="Garamond" w:hAnsi="Garamond"/>
          <w:sz w:val="22"/>
          <w:szCs w:val="22"/>
        </w:rPr>
        <w:t>), total phosphorus (</w:t>
      </w:r>
      <w:r w:rsidR="00BC1FF5">
        <w:rPr>
          <w:rFonts w:ascii="Garamond" w:hAnsi="Garamond"/>
          <w:sz w:val="22"/>
          <w:szCs w:val="22"/>
        </w:rPr>
        <w:t>TP</w:t>
      </w:r>
      <w:r w:rsidR="00D1328F">
        <w:rPr>
          <w:rFonts w:ascii="Garamond" w:hAnsi="Garamond"/>
          <w:sz w:val="22"/>
          <w:szCs w:val="22"/>
        </w:rPr>
        <w:t>), nitrite</w:t>
      </w:r>
      <w:r w:rsidR="00382A69">
        <w:rPr>
          <w:rFonts w:ascii="Garamond" w:hAnsi="Garamond"/>
          <w:sz w:val="22"/>
          <w:szCs w:val="22"/>
        </w:rPr>
        <w:t xml:space="preserve"> (</w:t>
      </w:r>
      <w:r w:rsidR="009F581D">
        <w:rPr>
          <w:rFonts w:ascii="Garamond" w:hAnsi="Garamond"/>
          <w:sz w:val="22"/>
          <w:szCs w:val="22"/>
        </w:rPr>
        <w:t>NO2F</w:t>
      </w:r>
      <w:r w:rsidR="00382A69">
        <w:rPr>
          <w:rFonts w:ascii="Garamond" w:hAnsi="Garamond"/>
          <w:sz w:val="22"/>
          <w:szCs w:val="22"/>
        </w:rPr>
        <w:t>)</w:t>
      </w:r>
      <w:r w:rsidR="00D1328F">
        <w:rPr>
          <w:rFonts w:ascii="Garamond" w:hAnsi="Garamond"/>
          <w:sz w:val="22"/>
          <w:szCs w:val="22"/>
        </w:rPr>
        <w:t xml:space="preserve">, </w:t>
      </w:r>
      <w:proofErr w:type="spellStart"/>
      <w:r w:rsidR="00D1328F">
        <w:rPr>
          <w:rFonts w:ascii="Garamond" w:hAnsi="Garamond"/>
          <w:sz w:val="22"/>
          <w:szCs w:val="22"/>
        </w:rPr>
        <w:t>nitrite+nitrate</w:t>
      </w:r>
      <w:proofErr w:type="spellEnd"/>
      <w:r w:rsidR="00BC1FF5">
        <w:rPr>
          <w:rFonts w:ascii="Garamond" w:hAnsi="Garamond"/>
          <w:sz w:val="22"/>
          <w:szCs w:val="22"/>
        </w:rPr>
        <w:t xml:space="preserve"> (NO23F)</w:t>
      </w:r>
      <w:r w:rsidR="00D1328F">
        <w:rPr>
          <w:rFonts w:ascii="Garamond" w:hAnsi="Garamond"/>
          <w:sz w:val="22"/>
          <w:szCs w:val="22"/>
        </w:rPr>
        <w:t>, and ammonium (</w:t>
      </w:r>
      <w:r w:rsidR="00BC1FF5">
        <w:rPr>
          <w:rFonts w:ascii="Garamond" w:hAnsi="Garamond"/>
          <w:sz w:val="22"/>
          <w:szCs w:val="22"/>
        </w:rPr>
        <w:t>NH4F</w:t>
      </w:r>
      <w:r w:rsidR="00D1328F">
        <w:rPr>
          <w:rFonts w:ascii="Garamond" w:hAnsi="Garamond"/>
          <w:sz w:val="22"/>
          <w:szCs w:val="22"/>
        </w:rPr>
        <w:t>). Nit</w:t>
      </w:r>
      <w:r w:rsidR="00BC1FF5">
        <w:rPr>
          <w:rFonts w:ascii="Garamond" w:hAnsi="Garamond"/>
          <w:sz w:val="22"/>
          <w:szCs w:val="22"/>
        </w:rPr>
        <w:t>r</w:t>
      </w:r>
      <w:r w:rsidR="00D1328F">
        <w:rPr>
          <w:rFonts w:ascii="Garamond" w:hAnsi="Garamond"/>
          <w:sz w:val="22"/>
          <w:szCs w:val="22"/>
        </w:rPr>
        <w:t>ate (</w:t>
      </w:r>
      <w:r w:rsidR="00BC1FF5">
        <w:rPr>
          <w:rFonts w:ascii="Garamond" w:hAnsi="Garamond"/>
          <w:sz w:val="22"/>
          <w:szCs w:val="22"/>
        </w:rPr>
        <w:t>NO3F</w:t>
      </w:r>
      <w:r w:rsidR="00D1328F">
        <w:rPr>
          <w:rFonts w:ascii="Garamond" w:hAnsi="Garamond"/>
          <w:sz w:val="22"/>
          <w:szCs w:val="22"/>
        </w:rPr>
        <w:t xml:space="preserve">) and dissolved </w:t>
      </w:r>
      <w:r w:rsidR="00BC1FF5">
        <w:rPr>
          <w:rFonts w:ascii="Garamond" w:hAnsi="Garamond"/>
          <w:sz w:val="22"/>
          <w:szCs w:val="22"/>
        </w:rPr>
        <w:t xml:space="preserve">inorganic nitrogen (DIN) were </w:t>
      </w:r>
      <w:r w:rsidR="00382A69">
        <w:rPr>
          <w:rFonts w:ascii="Garamond" w:hAnsi="Garamond"/>
          <w:sz w:val="22"/>
          <w:szCs w:val="22"/>
        </w:rPr>
        <w:t xml:space="preserve">quantified </w:t>
      </w:r>
      <w:r w:rsidR="00BC1FF5">
        <w:rPr>
          <w:rFonts w:ascii="Garamond" w:hAnsi="Garamond"/>
          <w:sz w:val="22"/>
          <w:szCs w:val="22"/>
        </w:rPr>
        <w:t>by calculation</w:t>
      </w:r>
      <w:r w:rsidR="00B87B4F">
        <w:rPr>
          <w:rFonts w:ascii="Garamond" w:hAnsi="Garamond"/>
          <w:sz w:val="22"/>
          <w:szCs w:val="22"/>
        </w:rPr>
        <w:t xml:space="preserve">. Data are available by request from the </w:t>
      </w:r>
      <w:r w:rsidR="001F2E00">
        <w:rPr>
          <w:rFonts w:ascii="Garamond" w:hAnsi="Garamond"/>
          <w:sz w:val="22"/>
          <w:szCs w:val="22"/>
        </w:rPr>
        <w:t>R</w:t>
      </w:r>
      <w:r w:rsidR="00B87B4F">
        <w:rPr>
          <w:rFonts w:ascii="Garamond" w:hAnsi="Garamond"/>
          <w:sz w:val="22"/>
          <w:szCs w:val="22"/>
        </w:rPr>
        <w:t xml:space="preserve">eserve’s Research Coordinator </w:t>
      </w:r>
      <w:r w:rsidR="001F2E00">
        <w:rPr>
          <w:rFonts w:ascii="Garamond" w:hAnsi="Garamond"/>
          <w:sz w:val="22"/>
          <w:szCs w:val="22"/>
        </w:rPr>
        <w:t>(</w:t>
      </w:r>
      <w:r w:rsidR="00525D39" w:rsidRPr="00183C45">
        <w:rPr>
          <w:rFonts w:ascii="Garamond" w:hAnsi="Garamond"/>
          <w:sz w:val="22"/>
          <w:szCs w:val="22"/>
        </w:rPr>
        <w:t xml:space="preserve">please see </w:t>
      </w:r>
      <w:r w:rsidR="00525D39">
        <w:rPr>
          <w:rFonts w:ascii="Garamond" w:hAnsi="Garamond"/>
          <w:sz w:val="22"/>
          <w:szCs w:val="22"/>
        </w:rPr>
        <w:t>Section 1 Part 1</w:t>
      </w:r>
      <w:r w:rsidR="00B87B4F">
        <w:rPr>
          <w:rFonts w:ascii="Garamond" w:hAnsi="Garamond"/>
          <w:sz w:val="22"/>
          <w:szCs w:val="22"/>
        </w:rPr>
        <w:t xml:space="preserve">). </w:t>
      </w:r>
    </w:p>
    <w:p w14:paraId="40D7CAE6" w14:textId="26E0078F" w:rsidR="00F403BC" w:rsidRPr="00183C45" w:rsidRDefault="008C34FF" w:rsidP="00D1328F">
      <w:pPr>
        <w:pStyle w:val="HTMLPreformatted"/>
        <w:ind w:firstLine="720"/>
        <w:rPr>
          <w:rFonts w:ascii="Garamond" w:hAnsi="Garamond"/>
          <w:sz w:val="22"/>
          <w:szCs w:val="22"/>
        </w:rPr>
      </w:pPr>
      <w:r w:rsidRPr="00183C45">
        <w:rPr>
          <w:rFonts w:ascii="Garamond" w:hAnsi="Garamond"/>
          <w:sz w:val="22"/>
          <w:szCs w:val="22"/>
        </w:rPr>
        <w:t xml:space="preserve">The chemical data have been incorporated into several research projects and publications related to plankton eukaryotic microorganisms, the breakdown of selected organic contaminants, of </w:t>
      </w:r>
      <w:r w:rsidRPr="00183C45">
        <w:rPr>
          <w:rFonts w:ascii="Garamond" w:hAnsi="Garamond"/>
          <w:i/>
          <w:sz w:val="22"/>
          <w:szCs w:val="22"/>
        </w:rPr>
        <w:t>Phragmites</w:t>
      </w:r>
      <w:r w:rsidRPr="00183C45">
        <w:rPr>
          <w:rFonts w:ascii="Garamond" w:hAnsi="Garamond"/>
          <w:sz w:val="22"/>
          <w:szCs w:val="22"/>
        </w:rPr>
        <w:t xml:space="preserve"> control on non-target communities, biomonitoring study of the aquatic vegetation of the estuary, nutrient cycling, nutrient assimilation, and nutrient and sediment loading reduction through agricultural conservation practices. The data are also used to produce an annual watershed health report card for the Old Woman Creek watershed.</w:t>
      </w:r>
      <w:r w:rsidRPr="00183C45">
        <w:rPr>
          <w:rFonts w:ascii="Garamond" w:hAnsi="Garamond"/>
          <w:sz w:val="22"/>
          <w:szCs w:val="22"/>
        </w:rPr>
        <w:tab/>
      </w:r>
      <w:r w:rsidRPr="00183C45">
        <w:rPr>
          <w:rFonts w:ascii="Garamond" w:hAnsi="Garamond" w:cs="Times New Roman"/>
          <w:b/>
          <w:sz w:val="22"/>
          <w:szCs w:val="22"/>
        </w:rPr>
        <w:t xml:space="preserve"> </w:t>
      </w:r>
    </w:p>
    <w:p w14:paraId="6F5FB2B9" w14:textId="5428665C" w:rsidR="00AD7DBD" w:rsidRDefault="00C21CFA" w:rsidP="00B41E21">
      <w:pPr>
        <w:ind w:right="180"/>
        <w:rPr>
          <w:rFonts w:ascii="Garamond" w:hAnsi="Garamond"/>
          <w:sz w:val="22"/>
          <w:szCs w:val="22"/>
        </w:rPr>
      </w:pPr>
      <w:r>
        <w:rPr>
          <w:rFonts w:ascii="Garamond" w:hAnsi="Garamond"/>
          <w:sz w:val="22"/>
          <w:szCs w:val="22"/>
        </w:rPr>
        <w:tab/>
      </w:r>
      <w:r w:rsidR="00525D39">
        <w:rPr>
          <w:rFonts w:ascii="Garamond" w:hAnsi="Garamond"/>
          <w:sz w:val="22"/>
          <w:szCs w:val="22"/>
        </w:rPr>
        <w:t xml:space="preserve">In 2021, Old Woman Creek was one of </w:t>
      </w:r>
      <w:r w:rsidR="00D1328F">
        <w:rPr>
          <w:rFonts w:ascii="Garamond" w:hAnsi="Garamond"/>
          <w:sz w:val="22"/>
          <w:szCs w:val="22"/>
        </w:rPr>
        <w:t>12</w:t>
      </w:r>
      <w:r w:rsidR="00525D39">
        <w:rPr>
          <w:rFonts w:ascii="Garamond" w:hAnsi="Garamond"/>
          <w:sz w:val="22"/>
          <w:szCs w:val="22"/>
        </w:rPr>
        <w:t xml:space="preserve"> Reserves that participated in</w:t>
      </w:r>
      <w:r w:rsidR="006F7D91">
        <w:rPr>
          <w:rFonts w:ascii="Garamond" w:hAnsi="Garamond"/>
          <w:sz w:val="22"/>
          <w:szCs w:val="22"/>
        </w:rPr>
        <w:t xml:space="preserve"> project comparing extracted chlorophyll-</w:t>
      </w:r>
      <w:r w:rsidR="006F7D91" w:rsidRPr="006F7D91">
        <w:rPr>
          <w:rFonts w:ascii="Garamond" w:hAnsi="Garamond"/>
          <w:i/>
          <w:iCs/>
          <w:sz w:val="22"/>
          <w:szCs w:val="22"/>
        </w:rPr>
        <w:t>a</w:t>
      </w:r>
      <w:r w:rsidR="006F7D91">
        <w:rPr>
          <w:rFonts w:ascii="Garamond" w:hAnsi="Garamond"/>
          <w:sz w:val="22"/>
          <w:szCs w:val="22"/>
        </w:rPr>
        <w:t xml:space="preserve"> concentrations with those measured from </w:t>
      </w:r>
      <w:r w:rsidR="006F7D91" w:rsidRPr="006F7D91">
        <w:rPr>
          <w:rFonts w:ascii="Garamond" w:hAnsi="Garamond"/>
          <w:i/>
          <w:iCs/>
          <w:sz w:val="22"/>
          <w:szCs w:val="22"/>
        </w:rPr>
        <w:t>in-situ</w:t>
      </w:r>
      <w:r w:rsidR="006F7D91">
        <w:rPr>
          <w:rFonts w:ascii="Garamond" w:hAnsi="Garamond"/>
          <w:sz w:val="22"/>
          <w:szCs w:val="22"/>
        </w:rPr>
        <w:t xml:space="preserve"> sensors. </w:t>
      </w:r>
      <w:r w:rsidR="00AD7DBD">
        <w:rPr>
          <w:rFonts w:ascii="Garamond" w:hAnsi="Garamond"/>
          <w:sz w:val="22"/>
          <w:szCs w:val="22"/>
        </w:rPr>
        <w:t>All chlorophyll-</w:t>
      </w:r>
      <w:r w:rsidR="00AD7DBD" w:rsidRPr="006F7D91">
        <w:rPr>
          <w:rFonts w:ascii="Garamond" w:hAnsi="Garamond"/>
          <w:i/>
          <w:iCs/>
          <w:sz w:val="22"/>
          <w:szCs w:val="22"/>
        </w:rPr>
        <w:t>a</w:t>
      </w:r>
      <w:r w:rsidR="00AD7DBD">
        <w:rPr>
          <w:rFonts w:ascii="Garamond" w:hAnsi="Garamond"/>
          <w:sz w:val="22"/>
          <w:szCs w:val="22"/>
        </w:rPr>
        <w:t xml:space="preserve"> data measured for the Diel sampling program </w:t>
      </w:r>
      <w:r w:rsidR="00525D39">
        <w:rPr>
          <w:rFonts w:ascii="Garamond" w:hAnsi="Garamond"/>
          <w:sz w:val="22"/>
          <w:szCs w:val="22"/>
        </w:rPr>
        <w:t>were also</w:t>
      </w:r>
      <w:r w:rsidR="00AD7DBD">
        <w:rPr>
          <w:rFonts w:ascii="Garamond" w:hAnsi="Garamond"/>
          <w:sz w:val="22"/>
          <w:szCs w:val="22"/>
        </w:rPr>
        <w:t xml:space="preserve"> used for </w:t>
      </w:r>
      <w:r w:rsidR="006F7D91">
        <w:rPr>
          <w:rFonts w:ascii="Garamond" w:hAnsi="Garamond"/>
          <w:sz w:val="22"/>
          <w:szCs w:val="22"/>
        </w:rPr>
        <w:t>this chlorophyll working group program</w:t>
      </w:r>
      <w:r w:rsidR="00AD7DBD">
        <w:rPr>
          <w:rFonts w:ascii="Garamond" w:hAnsi="Garamond"/>
          <w:sz w:val="22"/>
          <w:szCs w:val="22"/>
        </w:rPr>
        <w:t xml:space="preserve">. </w:t>
      </w:r>
      <w:r w:rsidR="00525D39">
        <w:rPr>
          <w:rFonts w:ascii="Garamond" w:hAnsi="Garamond"/>
          <w:sz w:val="22"/>
          <w:szCs w:val="22"/>
        </w:rPr>
        <w:t xml:space="preserve">The </w:t>
      </w:r>
      <w:proofErr w:type="gramStart"/>
      <w:r w:rsidR="00525D39">
        <w:rPr>
          <w:rFonts w:ascii="Garamond" w:hAnsi="Garamond"/>
          <w:sz w:val="22"/>
          <w:szCs w:val="22"/>
        </w:rPr>
        <w:t>diel</w:t>
      </w:r>
      <w:proofErr w:type="gramEnd"/>
      <w:r w:rsidR="00525D39">
        <w:rPr>
          <w:rFonts w:ascii="Garamond" w:hAnsi="Garamond"/>
          <w:sz w:val="22"/>
          <w:szCs w:val="22"/>
        </w:rPr>
        <w:t xml:space="preserve"> and chlorophyll working group datasets are the same, except that two additional collection periods (01/11-12/2021, 02/08-09/2021) occurred for the </w:t>
      </w:r>
      <w:r w:rsidR="006F7D91">
        <w:rPr>
          <w:rFonts w:ascii="Garamond" w:hAnsi="Garamond"/>
          <w:sz w:val="22"/>
          <w:szCs w:val="22"/>
        </w:rPr>
        <w:t>latter</w:t>
      </w:r>
      <w:r w:rsidR="00525D39">
        <w:rPr>
          <w:rFonts w:ascii="Garamond" w:hAnsi="Garamond"/>
          <w:sz w:val="22"/>
          <w:szCs w:val="22"/>
        </w:rPr>
        <w:t>. D</w:t>
      </w:r>
      <w:r w:rsidR="00AD7DBD">
        <w:rPr>
          <w:rFonts w:ascii="Garamond" w:hAnsi="Garamond"/>
          <w:sz w:val="22"/>
          <w:szCs w:val="22"/>
        </w:rPr>
        <w:t xml:space="preserve">ata were collected following the same sampling frequency and methodology except that </w:t>
      </w:r>
      <w:r w:rsidR="00525D39" w:rsidRPr="00525D39">
        <w:rPr>
          <w:rFonts w:ascii="Garamond" w:hAnsi="Garamond"/>
          <w:sz w:val="22"/>
          <w:szCs w:val="22"/>
        </w:rPr>
        <w:t>no nutrients were measured on the January and February 2021 sampling dates</w:t>
      </w:r>
      <w:r w:rsidR="00AD7DBD" w:rsidRPr="00525D39">
        <w:rPr>
          <w:rFonts w:ascii="Garamond" w:hAnsi="Garamond"/>
          <w:sz w:val="22"/>
          <w:szCs w:val="22"/>
        </w:rPr>
        <w:t xml:space="preserve">. </w:t>
      </w:r>
      <w:r w:rsidR="00525D39" w:rsidRPr="00525D39">
        <w:rPr>
          <w:rFonts w:ascii="Garamond" w:hAnsi="Garamond"/>
          <w:sz w:val="22"/>
          <w:szCs w:val="22"/>
        </w:rPr>
        <w:t>T</w:t>
      </w:r>
      <w:r w:rsidR="00AD7DBD" w:rsidRPr="00525D39">
        <w:rPr>
          <w:rFonts w:ascii="Garamond" w:hAnsi="Garamond"/>
          <w:sz w:val="22"/>
          <w:szCs w:val="22"/>
        </w:rPr>
        <w:t>hose</w:t>
      </w:r>
      <w:r w:rsidR="00AD7DBD">
        <w:rPr>
          <w:rFonts w:ascii="Garamond" w:hAnsi="Garamond"/>
          <w:sz w:val="22"/>
          <w:szCs w:val="22"/>
        </w:rPr>
        <w:t xml:space="preserve"> interested in the</w:t>
      </w:r>
      <w:r w:rsidR="00525D39">
        <w:rPr>
          <w:rFonts w:ascii="Garamond" w:hAnsi="Garamond"/>
          <w:sz w:val="22"/>
          <w:szCs w:val="22"/>
        </w:rPr>
        <w:t>se extra two months of chlorophyll-</w:t>
      </w:r>
      <w:r w:rsidR="00525D39" w:rsidRPr="00525D39">
        <w:rPr>
          <w:rFonts w:ascii="Garamond" w:hAnsi="Garamond"/>
          <w:i/>
          <w:iCs/>
          <w:sz w:val="22"/>
          <w:szCs w:val="22"/>
        </w:rPr>
        <w:t>a</w:t>
      </w:r>
      <w:r w:rsidR="00525D39">
        <w:rPr>
          <w:rFonts w:ascii="Garamond" w:hAnsi="Garamond"/>
          <w:sz w:val="22"/>
          <w:szCs w:val="22"/>
        </w:rPr>
        <w:t xml:space="preserve"> data, which are compatible with the diel program, should contact the Reserve’s Research Coordinator (</w:t>
      </w:r>
      <w:r w:rsidR="00525D39" w:rsidRPr="00183C45">
        <w:rPr>
          <w:rFonts w:ascii="Garamond" w:hAnsi="Garamond"/>
          <w:sz w:val="22"/>
          <w:szCs w:val="22"/>
        </w:rPr>
        <w:t xml:space="preserve">please see </w:t>
      </w:r>
      <w:r w:rsidR="00525D39">
        <w:rPr>
          <w:rFonts w:ascii="Garamond" w:hAnsi="Garamond"/>
          <w:sz w:val="22"/>
          <w:szCs w:val="22"/>
        </w:rPr>
        <w:t xml:space="preserve">Section 1 Part 1). </w:t>
      </w:r>
      <w:r w:rsidR="00AD7DBD">
        <w:rPr>
          <w:rFonts w:ascii="Garamond" w:hAnsi="Garamond"/>
          <w:sz w:val="22"/>
          <w:szCs w:val="22"/>
        </w:rPr>
        <w:t xml:space="preserve"> </w:t>
      </w:r>
    </w:p>
    <w:p w14:paraId="0580F9E2" w14:textId="77777777" w:rsidR="00C21CFA" w:rsidRPr="00183C45" w:rsidRDefault="00C21CFA" w:rsidP="00B41E21">
      <w:pPr>
        <w:ind w:right="180"/>
        <w:rPr>
          <w:rFonts w:ascii="Garamond" w:hAnsi="Garamond"/>
          <w:sz w:val="22"/>
          <w:szCs w:val="22"/>
        </w:rPr>
      </w:pPr>
    </w:p>
    <w:p w14:paraId="2F199D68" w14:textId="6EC22D25" w:rsidR="00D17324" w:rsidRPr="00183C45" w:rsidRDefault="00D17324" w:rsidP="00734D71">
      <w:pPr>
        <w:spacing w:after="120"/>
        <w:jc w:val="both"/>
        <w:rPr>
          <w:rFonts w:ascii="Garamond" w:hAnsi="Garamond"/>
          <w:sz w:val="22"/>
          <w:szCs w:val="22"/>
        </w:rPr>
      </w:pPr>
      <w:r w:rsidRPr="00183C45">
        <w:rPr>
          <w:rFonts w:ascii="Garamond" w:hAnsi="Garamond"/>
          <w:b/>
          <w:sz w:val="22"/>
          <w:szCs w:val="22"/>
        </w:rPr>
        <w:t>8) Distribution</w:t>
      </w:r>
      <w:r w:rsidRPr="00183C45">
        <w:rPr>
          <w:rFonts w:ascii="Garamond" w:hAnsi="Garamond"/>
          <w:sz w:val="22"/>
          <w:szCs w:val="22"/>
        </w:rPr>
        <w:t xml:space="preserve"> – </w:t>
      </w:r>
    </w:p>
    <w:p w14:paraId="2E017C94" w14:textId="77777777" w:rsidR="006F55A1" w:rsidRPr="00D55F34" w:rsidRDefault="006F55A1" w:rsidP="006F55A1">
      <w:pPr>
        <w:ind w:left="720" w:right="720"/>
        <w:jc w:val="both"/>
        <w:rPr>
          <w:rFonts w:ascii="Garamond" w:hAnsi="Garamond"/>
          <w:sz w:val="22"/>
          <w:szCs w:val="22"/>
        </w:rPr>
      </w:pPr>
      <w:r w:rsidRPr="00D55F34">
        <w:rPr>
          <w:rFonts w:ascii="Garamond" w:hAnsi="Garamond"/>
          <w:sz w:val="22"/>
          <w:szCs w:val="22"/>
        </w:rPr>
        <w:t>NOAA retains the right to analyze, synthesize and publish summaries of the NERRS System-wide Monitoring Program data.  The NERRS retains the right to be fully credited for having collected and process</w:t>
      </w:r>
      <w:r>
        <w:rPr>
          <w:rFonts w:ascii="Garamond" w:hAnsi="Garamond"/>
          <w:sz w:val="22"/>
          <w:szCs w:val="22"/>
        </w:rPr>
        <w:t>ed</w:t>
      </w:r>
      <w:r w:rsidRPr="00D55F34">
        <w:rPr>
          <w:rFonts w:ascii="Garamond" w:hAnsi="Garamond"/>
          <w:sz w:val="22"/>
          <w:szCs w:val="22"/>
        </w:rPr>
        <w:t xml:space="preserve"> the data.  Following academic courtesy standards, the NERR site where the data </w:t>
      </w:r>
      <w:proofErr w:type="gramStart"/>
      <w:r w:rsidRPr="00D55F34">
        <w:rPr>
          <w:rFonts w:ascii="Garamond" w:hAnsi="Garamond"/>
          <w:sz w:val="22"/>
          <w:szCs w:val="22"/>
        </w:rPr>
        <w:t>were</w:t>
      </w:r>
      <w:proofErr w:type="gramEnd"/>
      <w:r w:rsidRPr="00D55F34">
        <w:rPr>
          <w:rFonts w:ascii="Garamond" w:hAnsi="Garamond"/>
          <w:sz w:val="22"/>
          <w:szCs w:val="22"/>
        </w:rPr>
        <w:t xml:space="preserv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w:t>
      </w:r>
      <w:r w:rsidRPr="00D55F34">
        <w:rPr>
          <w:rFonts w:ascii="Garamond" w:hAnsi="Garamond"/>
          <w:sz w:val="22"/>
          <w:szCs w:val="22"/>
        </w:rPr>
        <w:lastRenderedPageBreak/>
        <w:t xml:space="preserve">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0A14FB2F" w14:textId="77777777" w:rsidR="006F55A1" w:rsidRPr="00D55F34" w:rsidRDefault="006F55A1" w:rsidP="006F55A1">
      <w:pPr>
        <w:ind w:left="720" w:right="720"/>
        <w:jc w:val="both"/>
        <w:rPr>
          <w:rFonts w:ascii="Garamond" w:hAnsi="Garamond"/>
          <w:sz w:val="22"/>
          <w:szCs w:val="22"/>
        </w:rPr>
      </w:pPr>
    </w:p>
    <w:p w14:paraId="61F4DD24" w14:textId="77777777" w:rsidR="006F55A1" w:rsidRPr="00D55F34" w:rsidRDefault="006F55A1" w:rsidP="006F55A1">
      <w:pPr>
        <w:ind w:left="720" w:right="720"/>
        <w:jc w:val="both"/>
        <w:rPr>
          <w:rFonts w:ascii="Garamond" w:hAnsi="Garamond"/>
          <w:sz w:val="22"/>
          <w:szCs w:val="22"/>
        </w:rPr>
      </w:pPr>
      <w:r w:rsidRPr="00D55F34">
        <w:rPr>
          <w:rFonts w:ascii="Garamond" w:hAnsi="Garamond"/>
          <w:sz w:val="22"/>
          <w:szCs w:val="22"/>
        </w:rPr>
        <w:t>Requested citation format:</w:t>
      </w:r>
    </w:p>
    <w:p w14:paraId="0EBF7FB3" w14:textId="7E543B75" w:rsidR="00AF63A4" w:rsidRPr="00183C45" w:rsidRDefault="006F55A1" w:rsidP="00E518F4">
      <w:pPr>
        <w:pStyle w:val="BodyTextIndent2"/>
        <w:spacing w:after="0" w:line="240" w:lineRule="auto"/>
        <w:ind w:left="720"/>
        <w:jc w:val="both"/>
        <w:rPr>
          <w:rFonts w:ascii="Garamond" w:hAnsi="Garamond"/>
          <w:sz w:val="22"/>
          <w:szCs w:val="22"/>
        </w:rPr>
      </w:pPr>
      <w:r>
        <w:rPr>
          <w:rFonts w:ascii="Garamond" w:hAnsi="Garamond"/>
          <w:sz w:val="22"/>
          <w:szCs w:val="22"/>
        </w:rPr>
        <w:t xml:space="preserve">NOAA </w:t>
      </w:r>
      <w:r w:rsidRPr="00D55F34">
        <w:rPr>
          <w:rFonts w:ascii="Garamond" w:hAnsi="Garamond"/>
          <w:sz w:val="22"/>
          <w:szCs w:val="22"/>
        </w:rPr>
        <w:t xml:space="preserve">National Estuarine Research Reserve System (NERRS). System-wide Monitoring Program. Data accessed from the NOAA NERRS Centralized Data Management Office website: </w:t>
      </w:r>
      <w:r w:rsidRPr="009D1078">
        <w:t>www.nerrsd</w:t>
      </w:r>
      <w:r w:rsidRPr="00773337">
        <w:rPr>
          <w:rFonts w:ascii="Garamond" w:hAnsi="Garamond"/>
          <w:sz w:val="22"/>
          <w:szCs w:val="22"/>
        </w:rPr>
        <w:t>ata.org</w:t>
      </w:r>
      <w:r w:rsidRPr="00D55F34">
        <w:rPr>
          <w:rFonts w:ascii="Garamond" w:hAnsi="Garamond"/>
          <w:sz w:val="22"/>
          <w:szCs w:val="22"/>
        </w:rPr>
        <w:t xml:space="preserve">; </w:t>
      </w:r>
      <w:r w:rsidRPr="00D55F34">
        <w:rPr>
          <w:rFonts w:ascii="Garamond" w:hAnsi="Garamond"/>
          <w:i/>
          <w:iCs/>
          <w:sz w:val="22"/>
          <w:szCs w:val="22"/>
        </w:rPr>
        <w:t>accessed</w:t>
      </w:r>
      <w:r w:rsidRPr="00D55F34">
        <w:rPr>
          <w:rFonts w:ascii="Garamond" w:hAnsi="Garamond"/>
          <w:sz w:val="22"/>
          <w:szCs w:val="22"/>
        </w:rPr>
        <w:t xml:space="preserve"> 12 October </w:t>
      </w:r>
      <w:r>
        <w:rPr>
          <w:rFonts w:ascii="Garamond" w:hAnsi="Garamond"/>
          <w:sz w:val="22"/>
          <w:szCs w:val="22"/>
        </w:rPr>
        <w:t>2021</w:t>
      </w:r>
      <w:r w:rsidRPr="00D55F34">
        <w:rPr>
          <w:rFonts w:ascii="Garamond" w:hAnsi="Garamond"/>
          <w:sz w:val="22"/>
          <w:szCs w:val="22"/>
        </w:rPr>
        <w:t>.</w:t>
      </w:r>
    </w:p>
    <w:p w14:paraId="698F00FA" w14:textId="77777777" w:rsidR="006F55A1" w:rsidRDefault="006F55A1" w:rsidP="00E518F4">
      <w:pPr>
        <w:pStyle w:val="BodyTextIndent3"/>
        <w:spacing w:after="0"/>
        <w:ind w:left="720" w:right="720" w:firstLine="720"/>
        <w:rPr>
          <w:rFonts w:ascii="Garamond" w:hAnsi="Garamond"/>
          <w:sz w:val="22"/>
          <w:szCs w:val="22"/>
        </w:rPr>
      </w:pPr>
    </w:p>
    <w:p w14:paraId="285247D7" w14:textId="4DF58069" w:rsidR="00D17324" w:rsidRPr="00183C45" w:rsidRDefault="006F55A1" w:rsidP="00E518F4">
      <w:pPr>
        <w:pStyle w:val="BodyTextIndent3"/>
        <w:spacing w:after="0"/>
        <w:ind w:left="720" w:right="720"/>
        <w:rPr>
          <w:rFonts w:ascii="Garamond" w:hAnsi="Garamond"/>
          <w:sz w:val="22"/>
          <w:szCs w:val="22"/>
        </w:rPr>
      </w:pPr>
      <w:r w:rsidRPr="009D17C5">
        <w:rPr>
          <w:rFonts w:ascii="Garamond" w:hAnsi="Garamond"/>
          <w:sz w:val="22"/>
          <w:szCs w:val="22"/>
        </w:rPr>
        <w:t>NERR nutrient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w:t>
      </w:r>
      <w:r w:rsidRPr="00E03626">
        <w:rPr>
          <w:rFonts w:ascii="Garamond" w:hAnsi="Garamond"/>
          <w:sz w:val="22"/>
          <w:szCs w:val="22"/>
        </w:rPr>
        <w:t xml:space="preserve"> </w:t>
      </w:r>
      <w:hyperlink r:id="rId13" w:history="1">
        <w:r>
          <w:rPr>
            <w:rStyle w:val="Hyperlink"/>
            <w:rFonts w:ascii="Garamond" w:hAnsi="Garamond"/>
            <w:color w:val="auto"/>
            <w:sz w:val="22"/>
            <w:szCs w:val="22"/>
          </w:rPr>
          <w:t>www.nerrsdata.org</w:t>
        </w:r>
      </w:hyperlink>
      <w:r w:rsidRPr="009D17C5">
        <w:rPr>
          <w:rFonts w:ascii="Garamond" w:hAnsi="Garamond"/>
          <w:sz w:val="22"/>
          <w:szCs w:val="22"/>
        </w:rPr>
        <w:t xml:space="preserve">.  Data are available in </w:t>
      </w:r>
      <w:r>
        <w:rPr>
          <w:rFonts w:ascii="Garamond" w:hAnsi="Garamond"/>
          <w:sz w:val="22"/>
          <w:szCs w:val="22"/>
        </w:rPr>
        <w:t>comma separated version</w:t>
      </w:r>
      <w:r w:rsidRPr="009D17C5">
        <w:rPr>
          <w:rFonts w:ascii="Garamond" w:hAnsi="Garamond"/>
          <w:sz w:val="22"/>
          <w:szCs w:val="22"/>
        </w:rPr>
        <w:t xml:space="preserve"> format.</w:t>
      </w:r>
      <w:r w:rsidR="00D17324" w:rsidRPr="00183C45">
        <w:rPr>
          <w:rFonts w:ascii="Garamond" w:hAnsi="Garamond"/>
          <w:sz w:val="22"/>
          <w:szCs w:val="22"/>
        </w:rPr>
        <w:t xml:space="preserve">  </w:t>
      </w:r>
    </w:p>
    <w:p w14:paraId="779AD91F" w14:textId="77777777" w:rsidR="00D17324" w:rsidRPr="00183C45" w:rsidRDefault="00D17324">
      <w:pPr>
        <w:rPr>
          <w:rFonts w:ascii="Garamond" w:hAnsi="Garamond"/>
          <w:sz w:val="22"/>
          <w:szCs w:val="22"/>
        </w:rPr>
      </w:pPr>
    </w:p>
    <w:p w14:paraId="0A88682F" w14:textId="77777777" w:rsidR="00D35728" w:rsidRPr="00183C45" w:rsidRDefault="00D35728">
      <w:pPr>
        <w:rPr>
          <w:rFonts w:ascii="Garamond" w:hAnsi="Garamond"/>
          <w:sz w:val="22"/>
          <w:szCs w:val="22"/>
        </w:rPr>
      </w:pPr>
    </w:p>
    <w:p w14:paraId="2E119889" w14:textId="77777777" w:rsidR="0010629A" w:rsidRPr="00183C45" w:rsidRDefault="0010629A">
      <w:pPr>
        <w:rPr>
          <w:rFonts w:ascii="Garamond" w:hAnsi="Garamond"/>
          <w:b/>
          <w:sz w:val="22"/>
          <w:szCs w:val="22"/>
        </w:rPr>
      </w:pPr>
      <w:r w:rsidRPr="00183C45">
        <w:rPr>
          <w:rFonts w:ascii="Garamond" w:hAnsi="Garamond"/>
          <w:b/>
          <w:sz w:val="22"/>
          <w:szCs w:val="22"/>
        </w:rPr>
        <w:t>II. Physical Structure Descriptors</w:t>
      </w:r>
    </w:p>
    <w:p w14:paraId="741581DA" w14:textId="77777777" w:rsidR="0010629A" w:rsidRPr="00183C45" w:rsidRDefault="0010629A">
      <w:pPr>
        <w:rPr>
          <w:rFonts w:ascii="Garamond" w:hAnsi="Garamond"/>
          <w:b/>
          <w:sz w:val="22"/>
          <w:szCs w:val="22"/>
        </w:rPr>
      </w:pPr>
    </w:p>
    <w:p w14:paraId="78239056" w14:textId="77777777" w:rsidR="00A86A99" w:rsidRPr="00183C45" w:rsidRDefault="0010629A" w:rsidP="00734D71">
      <w:pPr>
        <w:spacing w:after="120"/>
        <w:rPr>
          <w:rFonts w:ascii="Garamond" w:hAnsi="Garamond"/>
          <w:sz w:val="22"/>
          <w:szCs w:val="22"/>
        </w:rPr>
      </w:pPr>
      <w:r w:rsidRPr="00183C45">
        <w:rPr>
          <w:rFonts w:ascii="Garamond" w:hAnsi="Garamond"/>
          <w:b/>
          <w:sz w:val="22"/>
          <w:szCs w:val="22"/>
        </w:rPr>
        <w:t xml:space="preserve">9) Entry </w:t>
      </w:r>
      <w:r w:rsidR="00D35728" w:rsidRPr="00183C45">
        <w:rPr>
          <w:rFonts w:ascii="Garamond" w:hAnsi="Garamond"/>
          <w:b/>
          <w:sz w:val="22"/>
          <w:szCs w:val="22"/>
        </w:rPr>
        <w:t>v</w:t>
      </w:r>
      <w:r w:rsidRPr="00183C45">
        <w:rPr>
          <w:rFonts w:ascii="Garamond" w:hAnsi="Garamond"/>
          <w:b/>
          <w:sz w:val="22"/>
          <w:szCs w:val="22"/>
        </w:rPr>
        <w:t>erification</w:t>
      </w:r>
      <w:r w:rsidRPr="00183C45">
        <w:rPr>
          <w:rFonts w:ascii="Garamond" w:hAnsi="Garamond"/>
          <w:sz w:val="22"/>
          <w:szCs w:val="22"/>
        </w:rPr>
        <w:t xml:space="preserve"> </w:t>
      </w:r>
      <w:r w:rsidR="00A862EF" w:rsidRPr="00183C45">
        <w:rPr>
          <w:rFonts w:ascii="Garamond" w:hAnsi="Garamond"/>
          <w:sz w:val="22"/>
          <w:szCs w:val="22"/>
        </w:rPr>
        <w:t>–</w:t>
      </w:r>
      <w:r w:rsidRPr="00183C45">
        <w:rPr>
          <w:rFonts w:ascii="Garamond" w:hAnsi="Garamond"/>
          <w:sz w:val="22"/>
          <w:szCs w:val="22"/>
        </w:rPr>
        <w:t xml:space="preserve"> </w:t>
      </w:r>
    </w:p>
    <w:p w14:paraId="0764971F" w14:textId="6B1890B2" w:rsidR="008C34FF" w:rsidRPr="00183C45" w:rsidRDefault="008C34FF" w:rsidP="001F2E00">
      <w:pPr>
        <w:shd w:val="clear" w:color="auto" w:fill="FFFFFF"/>
        <w:ind w:left="270" w:firstLine="450"/>
        <w:rPr>
          <w:rFonts w:ascii="Garamond" w:hAnsi="Garamond"/>
          <w:sz w:val="22"/>
          <w:szCs w:val="22"/>
        </w:rPr>
      </w:pPr>
      <w:r w:rsidRPr="00183C45">
        <w:rPr>
          <w:rFonts w:ascii="Garamond" w:hAnsi="Garamond"/>
          <w:sz w:val="22"/>
          <w:szCs w:val="22"/>
        </w:rPr>
        <w:t>All field data are recorded by hand on a field datasheet during sample collection. All laboratory chemical analysis data are transcribed by hand on a laboratory datasheet; field measurements of water temperature, pH,</w:t>
      </w:r>
      <w:r w:rsidR="00A13C70">
        <w:rPr>
          <w:rFonts w:ascii="Garamond" w:hAnsi="Garamond"/>
          <w:sz w:val="22"/>
          <w:szCs w:val="22"/>
        </w:rPr>
        <w:t xml:space="preserve"> specific </w:t>
      </w:r>
      <w:r w:rsidR="00FD0C51">
        <w:rPr>
          <w:rFonts w:ascii="Garamond" w:hAnsi="Garamond"/>
          <w:sz w:val="22"/>
          <w:szCs w:val="22"/>
        </w:rPr>
        <w:t>conductance,</w:t>
      </w:r>
      <w:r w:rsidRPr="00183C45">
        <w:rPr>
          <w:rFonts w:ascii="Garamond" w:hAnsi="Garamond"/>
          <w:sz w:val="22"/>
          <w:szCs w:val="22"/>
        </w:rPr>
        <w:t xml:space="preserve"> and dissolved oxygen are transcribed to that datasheet. Any anomalies observed in the field or in the lab are also recorded on their respective datasheets. Duplicate readings are visually inspected to identify outliers, which would suggest either testing or contamination problems. The datasheets are kept on file at the Old Woman Creek Visitor Center. </w:t>
      </w:r>
    </w:p>
    <w:p w14:paraId="390635FC" w14:textId="77777777" w:rsidR="008C34FF" w:rsidRPr="00183C45" w:rsidRDefault="008C34FF" w:rsidP="008C34FF">
      <w:pPr>
        <w:shd w:val="clear" w:color="auto" w:fill="FFFFFF"/>
        <w:rPr>
          <w:rFonts w:ascii="Garamond" w:hAnsi="Garamond"/>
          <w:sz w:val="22"/>
          <w:szCs w:val="22"/>
        </w:rPr>
      </w:pPr>
    </w:p>
    <w:p w14:paraId="3E51E774" w14:textId="3F16DD11" w:rsidR="008C34FF" w:rsidRPr="00183C45" w:rsidRDefault="008C34FF" w:rsidP="001F2E00">
      <w:pPr>
        <w:shd w:val="clear" w:color="auto" w:fill="FFFFFF"/>
        <w:ind w:left="270" w:firstLine="450"/>
        <w:rPr>
          <w:rFonts w:ascii="Garamond" w:hAnsi="Garamond"/>
          <w:sz w:val="22"/>
          <w:szCs w:val="22"/>
        </w:rPr>
      </w:pPr>
      <w:r w:rsidRPr="00183C45">
        <w:rPr>
          <w:rFonts w:ascii="Garamond" w:hAnsi="Garamond"/>
          <w:sz w:val="22"/>
          <w:szCs w:val="22"/>
        </w:rPr>
        <w:t>Reserve staff enter the data recorded on field datasheets into an Excel workbook designated for that sampling year. Reserve staff enter the data recorded on the laboratory datasheets into Excel workbooks designated for each site that include all years of data collected for each site. Parameters measured in ppb (</w:t>
      </w:r>
      <w:r w:rsidR="001F2E00">
        <w:rPr>
          <w:rFonts w:ascii="Garamond" w:hAnsi="Garamond"/>
          <w:sz w:val="22"/>
          <w:szCs w:val="22"/>
        </w:rPr>
        <w:t>µ</w:t>
      </w:r>
      <w:r w:rsidRPr="00183C45">
        <w:rPr>
          <w:rFonts w:ascii="Garamond" w:hAnsi="Garamond"/>
          <w:sz w:val="22"/>
          <w:szCs w:val="22"/>
        </w:rPr>
        <w:t>g/L) are converted to ppm (mg/L) in the Excel workbook, except for Chlorophyll</w:t>
      </w:r>
      <w:r w:rsidR="001F2E00">
        <w:rPr>
          <w:rFonts w:ascii="Garamond" w:hAnsi="Garamond"/>
          <w:sz w:val="22"/>
          <w:szCs w:val="22"/>
        </w:rPr>
        <w:t>-</w:t>
      </w:r>
      <w:r w:rsidRPr="000F6132">
        <w:rPr>
          <w:rFonts w:ascii="Garamond" w:hAnsi="Garamond"/>
          <w:i/>
          <w:iCs/>
          <w:sz w:val="22"/>
          <w:szCs w:val="22"/>
        </w:rPr>
        <w:t>a</w:t>
      </w:r>
      <w:r w:rsidRPr="00183C45">
        <w:rPr>
          <w:rFonts w:ascii="Garamond" w:hAnsi="Garamond"/>
          <w:sz w:val="22"/>
          <w:szCs w:val="22"/>
        </w:rPr>
        <w:t>. A different Reserve staff member checks the field and laboratory data</w:t>
      </w:r>
      <w:r w:rsidR="00382A69">
        <w:rPr>
          <w:rFonts w:ascii="Garamond" w:hAnsi="Garamond"/>
          <w:sz w:val="22"/>
          <w:szCs w:val="22"/>
        </w:rPr>
        <w:t xml:space="preserve"> for accuracy</w:t>
      </w:r>
      <w:r w:rsidRPr="00183C45">
        <w:rPr>
          <w:rFonts w:ascii="Garamond" w:hAnsi="Garamond"/>
          <w:sz w:val="22"/>
          <w:szCs w:val="22"/>
        </w:rPr>
        <w:t xml:space="preserve">. Field and laboratory workbooks are saved to the </w:t>
      </w:r>
      <w:r w:rsidR="001F2E00">
        <w:rPr>
          <w:rFonts w:ascii="Garamond" w:hAnsi="Garamond"/>
          <w:sz w:val="22"/>
          <w:szCs w:val="22"/>
        </w:rPr>
        <w:t>System-Wide Monitoring Program</w:t>
      </w:r>
      <w:r w:rsidR="001F2E00" w:rsidRPr="00183C45">
        <w:rPr>
          <w:rFonts w:ascii="Garamond" w:hAnsi="Garamond"/>
          <w:sz w:val="22"/>
          <w:szCs w:val="22"/>
        </w:rPr>
        <w:t xml:space="preserve"> </w:t>
      </w:r>
      <w:r w:rsidRPr="00183C45">
        <w:rPr>
          <w:rFonts w:ascii="Garamond" w:hAnsi="Garamond"/>
          <w:sz w:val="22"/>
          <w:szCs w:val="22"/>
        </w:rPr>
        <w:t>Coordinator’s computer, an external hard drive</w:t>
      </w:r>
      <w:r w:rsidR="001F2E00">
        <w:rPr>
          <w:rFonts w:ascii="Garamond" w:hAnsi="Garamond"/>
          <w:sz w:val="22"/>
          <w:szCs w:val="22"/>
        </w:rPr>
        <w:t>,</w:t>
      </w:r>
      <w:r w:rsidRPr="00183C45">
        <w:rPr>
          <w:rFonts w:ascii="Garamond" w:hAnsi="Garamond"/>
          <w:sz w:val="22"/>
          <w:szCs w:val="22"/>
        </w:rPr>
        <w:t xml:space="preserve"> and a central </w:t>
      </w:r>
      <w:r w:rsidR="00243AD3">
        <w:rPr>
          <w:rFonts w:ascii="Garamond" w:hAnsi="Garamond"/>
          <w:sz w:val="22"/>
          <w:szCs w:val="22"/>
        </w:rPr>
        <w:t>Ohio DNR</w:t>
      </w:r>
      <w:r w:rsidRPr="00183C45">
        <w:rPr>
          <w:rFonts w:ascii="Garamond" w:hAnsi="Garamond"/>
          <w:sz w:val="22"/>
          <w:szCs w:val="22"/>
        </w:rPr>
        <w:t xml:space="preserve"> </w:t>
      </w:r>
      <w:r w:rsidR="00243AD3">
        <w:rPr>
          <w:rFonts w:ascii="Garamond" w:hAnsi="Garamond"/>
          <w:sz w:val="22"/>
          <w:szCs w:val="22"/>
        </w:rPr>
        <w:t>Office of Coastal Management</w:t>
      </w:r>
      <w:r w:rsidRPr="00183C45">
        <w:rPr>
          <w:rFonts w:ascii="Garamond" w:hAnsi="Garamond"/>
          <w:sz w:val="22"/>
          <w:szCs w:val="22"/>
        </w:rPr>
        <w:t xml:space="preserve"> server, which is regularly backed up through the State of Ohio’s Information Technology Department. The </w:t>
      </w:r>
      <w:r w:rsidR="001F2E00">
        <w:rPr>
          <w:rFonts w:ascii="Garamond" w:hAnsi="Garamond"/>
          <w:sz w:val="22"/>
          <w:szCs w:val="22"/>
        </w:rPr>
        <w:t>System-Wide Monitoring Program</w:t>
      </w:r>
      <w:r w:rsidR="001F2E00" w:rsidRPr="00183C45">
        <w:rPr>
          <w:rFonts w:ascii="Garamond" w:hAnsi="Garamond"/>
          <w:sz w:val="22"/>
          <w:szCs w:val="22"/>
        </w:rPr>
        <w:t xml:space="preserve"> </w:t>
      </w:r>
      <w:r w:rsidRPr="00183C45">
        <w:rPr>
          <w:rFonts w:ascii="Garamond" w:hAnsi="Garamond"/>
          <w:sz w:val="22"/>
          <w:szCs w:val="22"/>
        </w:rPr>
        <w:t xml:space="preserve">Coordinator </w:t>
      </w:r>
      <w:r w:rsidR="001F2E00">
        <w:rPr>
          <w:rFonts w:ascii="Garamond" w:hAnsi="Garamond"/>
          <w:sz w:val="22"/>
          <w:szCs w:val="22"/>
        </w:rPr>
        <w:t xml:space="preserve">is </w:t>
      </w:r>
      <w:r w:rsidRPr="00183C45">
        <w:rPr>
          <w:rFonts w:ascii="Garamond" w:hAnsi="Garamond"/>
          <w:sz w:val="22"/>
          <w:szCs w:val="22"/>
        </w:rPr>
        <w:t xml:space="preserve">responsible for the nutrient analysis QAQC. </w:t>
      </w:r>
    </w:p>
    <w:p w14:paraId="67291DFC" w14:textId="77777777" w:rsidR="008C34FF" w:rsidRPr="00183C45" w:rsidRDefault="008C34FF" w:rsidP="008C34FF">
      <w:pPr>
        <w:shd w:val="clear" w:color="auto" w:fill="FFFFFF"/>
        <w:ind w:left="270"/>
        <w:rPr>
          <w:rFonts w:ascii="Garamond" w:hAnsi="Garamond"/>
          <w:sz w:val="22"/>
          <w:szCs w:val="22"/>
        </w:rPr>
      </w:pPr>
    </w:p>
    <w:p w14:paraId="4E04FF2A" w14:textId="75211BED" w:rsidR="00AB0EE1" w:rsidRPr="00183C45" w:rsidRDefault="00E0545A" w:rsidP="00E518F4">
      <w:pPr>
        <w:ind w:left="900" w:right="720"/>
        <w:jc w:val="both"/>
        <w:rPr>
          <w:rFonts w:ascii="Garamond" w:hAnsi="Garamond"/>
          <w:sz w:val="22"/>
          <w:szCs w:val="22"/>
        </w:rPr>
      </w:pPr>
      <w:r>
        <w:rPr>
          <w:rFonts w:ascii="Garamond" w:hAnsi="Garamond"/>
          <w:sz w:val="22"/>
          <w:szCs w:val="22"/>
        </w:rPr>
        <w:t>Nutrient</w:t>
      </w:r>
      <w:r w:rsidRPr="004341A7">
        <w:rPr>
          <w:rFonts w:ascii="Garamond" w:hAnsi="Garamond"/>
          <w:sz w:val="22"/>
          <w:szCs w:val="22"/>
        </w:rPr>
        <w:t xml:space="preserve"> data are </w:t>
      </w:r>
      <w:r>
        <w:rPr>
          <w:rFonts w:ascii="Garamond" w:hAnsi="Garamond"/>
          <w:sz w:val="22"/>
          <w:szCs w:val="22"/>
        </w:rPr>
        <w:t xml:space="preserve">entered into a Microsoft Excel worksheet and processed using the </w:t>
      </w:r>
      <w:proofErr w:type="spellStart"/>
      <w:r>
        <w:rPr>
          <w:rFonts w:ascii="Garamond" w:hAnsi="Garamond"/>
          <w:sz w:val="22"/>
          <w:szCs w:val="22"/>
        </w:rPr>
        <w:t>NutrientQAQC</w:t>
      </w:r>
      <w:proofErr w:type="spellEnd"/>
      <w:r>
        <w:rPr>
          <w:rFonts w:ascii="Garamond" w:hAnsi="Garamond"/>
          <w:sz w:val="22"/>
          <w:szCs w:val="22"/>
        </w:rPr>
        <w:t xml:space="preserve"> Excel macro.  The </w:t>
      </w:r>
      <w:proofErr w:type="spellStart"/>
      <w:r>
        <w:rPr>
          <w:rFonts w:ascii="Garamond" w:hAnsi="Garamond"/>
          <w:sz w:val="22"/>
          <w:szCs w:val="22"/>
        </w:rPr>
        <w:t>NutrientQAQC</w:t>
      </w:r>
      <w:proofErr w:type="spellEnd"/>
      <w:r>
        <w:rPr>
          <w:rFonts w:ascii="Garamond" w:hAnsi="Garamond"/>
          <w:sz w:val="22"/>
          <w:szCs w:val="22"/>
        </w:rPr>
        <w:t xml:space="preserve"> macro sets up the data worksheet, metadata worksheets, and MDL worksheet; adds chosen parameters and facilitates data entry; allows the user to set the number of significant figures to be reported for each parameter and rounds using banker’s rounding rules; allows the user to input MDL values and then automatically flags/codes measured values below MDL and inserts the MDL; calculates parameters chosen by the user and automatically flags/codes for component values below MDL, negative calculated values, and missing data; allows the user to apply QAQC flags and codes to the data; produces summary statistics; graphs selected parameters for review; and exports the resulting data file to the CDMO for tertiary QAQC and assimilation into the CDMO’s </w:t>
      </w:r>
      <w:r w:rsidRPr="00AB0EE1">
        <w:rPr>
          <w:rFonts w:ascii="Garamond" w:hAnsi="Garamond"/>
          <w:sz w:val="22"/>
          <w:szCs w:val="22"/>
        </w:rPr>
        <w:t>authoritative online database.</w:t>
      </w:r>
    </w:p>
    <w:p w14:paraId="30BDC4BA" w14:textId="77777777" w:rsidR="00AB0EE1" w:rsidRPr="000734D4" w:rsidRDefault="00AB0EE1">
      <w:pPr>
        <w:rPr>
          <w:rFonts w:ascii="Garamond" w:hAnsi="Garamond"/>
          <w:sz w:val="22"/>
          <w:szCs w:val="22"/>
        </w:rPr>
      </w:pPr>
    </w:p>
    <w:p w14:paraId="7B30EA09" w14:textId="39BDF31D" w:rsidR="00A86A99" w:rsidRPr="000734D4" w:rsidRDefault="006C1C48" w:rsidP="00734D71">
      <w:pPr>
        <w:spacing w:after="120"/>
        <w:rPr>
          <w:rFonts w:ascii="Garamond" w:hAnsi="Garamond"/>
          <w:b/>
          <w:sz w:val="22"/>
          <w:szCs w:val="22"/>
        </w:rPr>
      </w:pPr>
      <w:r w:rsidRPr="000734D4">
        <w:rPr>
          <w:rFonts w:ascii="Garamond" w:hAnsi="Garamond"/>
          <w:b/>
          <w:sz w:val="22"/>
          <w:szCs w:val="22"/>
        </w:rPr>
        <w:t>10) Parameter titles and variable names by category</w:t>
      </w:r>
      <w:r w:rsidR="002C2C91" w:rsidRPr="000734D4">
        <w:rPr>
          <w:rFonts w:ascii="Garamond" w:hAnsi="Garamond"/>
          <w:b/>
          <w:sz w:val="22"/>
          <w:szCs w:val="22"/>
        </w:rPr>
        <w:t xml:space="preserve"> – </w:t>
      </w:r>
    </w:p>
    <w:p w14:paraId="4509F93D" w14:textId="31512012" w:rsidR="00475502" w:rsidRDefault="00D43031" w:rsidP="00D43031">
      <w:pPr>
        <w:ind w:left="270" w:firstLine="450"/>
        <w:rPr>
          <w:rFonts w:ascii="Garamond" w:hAnsi="Garamond"/>
          <w:bCs/>
          <w:sz w:val="22"/>
          <w:szCs w:val="22"/>
        </w:rPr>
      </w:pPr>
      <w:r>
        <w:rPr>
          <w:rFonts w:ascii="Garamond" w:hAnsi="Garamond"/>
          <w:bCs/>
          <w:sz w:val="22"/>
          <w:szCs w:val="22"/>
        </w:rPr>
        <w:t>Nutrient and chlorophyll-</w:t>
      </w:r>
      <w:r w:rsidRPr="00D43031">
        <w:rPr>
          <w:rFonts w:ascii="Garamond" w:hAnsi="Garamond"/>
          <w:bCs/>
          <w:i/>
          <w:iCs/>
          <w:sz w:val="22"/>
          <w:szCs w:val="22"/>
        </w:rPr>
        <w:t>a</w:t>
      </w:r>
      <w:r>
        <w:rPr>
          <w:rFonts w:ascii="Garamond" w:hAnsi="Garamond"/>
          <w:bCs/>
          <w:sz w:val="22"/>
          <w:szCs w:val="22"/>
        </w:rPr>
        <w:t xml:space="preserve"> concentrations, along with water quality parameters measured from whole water samples (Table 4), are available to download through the Centralized Data Management Office (CDMO) or by request from the Reserve’s Research Coordinator (</w:t>
      </w:r>
      <w:r w:rsidR="009828B4" w:rsidRPr="00183C45">
        <w:rPr>
          <w:rFonts w:ascii="Garamond" w:hAnsi="Garamond"/>
          <w:sz w:val="22"/>
          <w:szCs w:val="22"/>
        </w:rPr>
        <w:t xml:space="preserve">please see </w:t>
      </w:r>
      <w:r w:rsidR="009828B4">
        <w:rPr>
          <w:rFonts w:ascii="Garamond" w:hAnsi="Garamond"/>
          <w:sz w:val="22"/>
          <w:szCs w:val="22"/>
        </w:rPr>
        <w:t>Section 1 Part 1</w:t>
      </w:r>
      <w:r>
        <w:rPr>
          <w:rFonts w:ascii="Garamond" w:hAnsi="Garamond"/>
          <w:bCs/>
          <w:sz w:val="22"/>
          <w:szCs w:val="22"/>
        </w:rPr>
        <w:t xml:space="preserve">). </w:t>
      </w:r>
    </w:p>
    <w:p w14:paraId="1037D3D4" w14:textId="77777777" w:rsidR="00475502" w:rsidRDefault="00475502" w:rsidP="008C34FF">
      <w:pPr>
        <w:ind w:left="720"/>
        <w:rPr>
          <w:rFonts w:ascii="Garamond" w:hAnsi="Garamond"/>
          <w:bCs/>
          <w:sz w:val="22"/>
          <w:szCs w:val="22"/>
        </w:rPr>
      </w:pPr>
    </w:p>
    <w:p w14:paraId="35024E37" w14:textId="57E08F98" w:rsidR="008C34FF" w:rsidRDefault="00475502" w:rsidP="00475502">
      <w:pPr>
        <w:ind w:left="720"/>
        <w:rPr>
          <w:rFonts w:ascii="Garamond" w:hAnsi="Garamond"/>
          <w:bCs/>
          <w:sz w:val="22"/>
          <w:szCs w:val="22"/>
        </w:rPr>
      </w:pPr>
      <w:r w:rsidRPr="00F17D30">
        <w:rPr>
          <w:rFonts w:ascii="Garamond" w:hAnsi="Garamond"/>
          <w:b/>
          <w:sz w:val="22"/>
          <w:szCs w:val="22"/>
        </w:rPr>
        <w:t>Table 4:</w:t>
      </w:r>
      <w:r w:rsidRPr="00F17D30">
        <w:rPr>
          <w:rFonts w:ascii="Garamond" w:hAnsi="Garamond"/>
          <w:bCs/>
          <w:sz w:val="22"/>
          <w:szCs w:val="22"/>
        </w:rPr>
        <w:t xml:space="preserve"> </w:t>
      </w:r>
      <w:r w:rsidR="009828B4" w:rsidRPr="00F17D30">
        <w:rPr>
          <w:rFonts w:ascii="Garamond" w:hAnsi="Garamond"/>
          <w:bCs/>
          <w:sz w:val="22"/>
          <w:szCs w:val="22"/>
        </w:rPr>
        <w:t xml:space="preserve">Parameters quantified in Old Woman Creek during 2021 monthly grab and diel sampling. Centralized Data Management Office (CDMO) parameter name, as listed on the downloaded data, are provided along with the units for each parameter. </w:t>
      </w:r>
    </w:p>
    <w:p w14:paraId="7D1B3A90" w14:textId="77777777" w:rsidR="009828B4" w:rsidRPr="00475502" w:rsidRDefault="009828B4" w:rsidP="00475502">
      <w:pPr>
        <w:ind w:left="720"/>
        <w:rPr>
          <w:rFonts w:ascii="Garamond" w:hAnsi="Garamond"/>
          <w:bCs/>
          <w:sz w:val="22"/>
          <w:szCs w:val="22"/>
        </w:rPr>
      </w:pPr>
    </w:p>
    <w:p w14:paraId="347F717E" w14:textId="0B13FD87" w:rsidR="008C34FF" w:rsidRPr="00F17D30" w:rsidRDefault="008C34FF" w:rsidP="008C34FF">
      <w:pPr>
        <w:tabs>
          <w:tab w:val="left" w:pos="720"/>
          <w:tab w:val="left" w:pos="2610"/>
          <w:tab w:val="center" w:pos="6300"/>
          <w:tab w:val="center" w:pos="7920"/>
        </w:tabs>
        <w:ind w:left="720"/>
        <w:rPr>
          <w:rFonts w:ascii="Garamond" w:hAnsi="Garamond"/>
          <w:b/>
          <w:bCs/>
          <w:iCs/>
          <w:sz w:val="22"/>
          <w:szCs w:val="22"/>
          <w:u w:val="single"/>
        </w:rPr>
      </w:pPr>
      <w:r w:rsidRPr="00F17D30">
        <w:rPr>
          <w:rFonts w:ascii="Garamond" w:hAnsi="Garamond"/>
          <w:b/>
          <w:bCs/>
          <w:iCs/>
          <w:sz w:val="22"/>
          <w:szCs w:val="22"/>
          <w:u w:val="single"/>
        </w:rPr>
        <w:t>Data Category</w:t>
      </w:r>
      <w:r w:rsidRPr="00F17D30">
        <w:rPr>
          <w:rFonts w:ascii="Garamond" w:hAnsi="Garamond"/>
          <w:b/>
          <w:bCs/>
          <w:iCs/>
          <w:sz w:val="22"/>
          <w:szCs w:val="22"/>
          <w:u w:val="single"/>
        </w:rPr>
        <w:tab/>
        <w:t xml:space="preserve"> </w:t>
      </w:r>
      <w:r w:rsidR="00F17D30">
        <w:rPr>
          <w:rFonts w:ascii="Garamond" w:hAnsi="Garamond"/>
          <w:b/>
          <w:bCs/>
          <w:iCs/>
          <w:sz w:val="22"/>
          <w:szCs w:val="22"/>
          <w:u w:val="single"/>
        </w:rPr>
        <w:t xml:space="preserve">        </w:t>
      </w:r>
      <w:r w:rsidRPr="00F17D30">
        <w:rPr>
          <w:rFonts w:ascii="Garamond" w:hAnsi="Garamond"/>
          <w:b/>
          <w:bCs/>
          <w:iCs/>
          <w:sz w:val="22"/>
          <w:szCs w:val="22"/>
          <w:u w:val="single"/>
        </w:rPr>
        <w:t>Parameter</w:t>
      </w:r>
      <w:r w:rsidRPr="00F17D30">
        <w:rPr>
          <w:rFonts w:ascii="Garamond" w:hAnsi="Garamond"/>
          <w:b/>
          <w:bCs/>
          <w:iCs/>
          <w:sz w:val="22"/>
          <w:szCs w:val="22"/>
          <w:u w:val="single"/>
        </w:rPr>
        <w:tab/>
      </w:r>
      <w:r w:rsidR="008D35CE" w:rsidRPr="00F17D30">
        <w:rPr>
          <w:rFonts w:ascii="Garamond" w:hAnsi="Garamond"/>
          <w:b/>
          <w:bCs/>
          <w:iCs/>
          <w:sz w:val="22"/>
          <w:szCs w:val="22"/>
          <w:u w:val="single"/>
        </w:rPr>
        <w:t xml:space="preserve">CDMO </w:t>
      </w:r>
      <w:r w:rsidR="009828B4" w:rsidRPr="00F17D30">
        <w:rPr>
          <w:rFonts w:ascii="Garamond" w:hAnsi="Garamond"/>
          <w:b/>
          <w:bCs/>
          <w:iCs/>
          <w:sz w:val="22"/>
          <w:szCs w:val="22"/>
          <w:u w:val="single"/>
        </w:rPr>
        <w:t>Parameter</w:t>
      </w:r>
      <w:r w:rsidRPr="00F17D30">
        <w:rPr>
          <w:rFonts w:ascii="Garamond" w:hAnsi="Garamond"/>
          <w:b/>
          <w:bCs/>
          <w:iCs/>
          <w:sz w:val="22"/>
          <w:szCs w:val="22"/>
          <w:u w:val="single"/>
        </w:rPr>
        <w:tab/>
        <w:t>Unit</w:t>
      </w:r>
      <w:r w:rsidR="009828B4" w:rsidRPr="00F17D30">
        <w:rPr>
          <w:rFonts w:ascii="Garamond" w:hAnsi="Garamond"/>
          <w:b/>
          <w:bCs/>
          <w:iCs/>
          <w:sz w:val="22"/>
          <w:szCs w:val="22"/>
          <w:u w:val="single"/>
        </w:rPr>
        <w:t>s</w:t>
      </w:r>
    </w:p>
    <w:p w14:paraId="1831BCA0" w14:textId="036E4534" w:rsidR="008C34FF" w:rsidRPr="000734D4" w:rsidRDefault="008C34FF" w:rsidP="00F17D30">
      <w:pPr>
        <w:tabs>
          <w:tab w:val="left" w:pos="720"/>
          <w:tab w:val="left" w:pos="2340"/>
          <w:tab w:val="center" w:pos="6300"/>
          <w:tab w:val="center" w:pos="7920"/>
        </w:tabs>
        <w:rPr>
          <w:rFonts w:ascii="Garamond" w:hAnsi="Garamond"/>
          <w:i/>
          <w:sz w:val="22"/>
          <w:szCs w:val="22"/>
        </w:rPr>
      </w:pPr>
    </w:p>
    <w:p w14:paraId="3A8DD11D" w14:textId="123948E3" w:rsidR="0002699A" w:rsidRDefault="008C34FF" w:rsidP="008C34FF">
      <w:pPr>
        <w:tabs>
          <w:tab w:val="left" w:pos="720"/>
          <w:tab w:val="left" w:pos="2610"/>
          <w:tab w:val="center" w:pos="6300"/>
          <w:tab w:val="center" w:pos="7830"/>
        </w:tabs>
        <w:ind w:left="720"/>
        <w:rPr>
          <w:rFonts w:ascii="Garamond" w:hAnsi="Garamond"/>
          <w:b/>
          <w:bCs/>
          <w:sz w:val="22"/>
          <w:szCs w:val="22"/>
        </w:rPr>
      </w:pPr>
      <w:r w:rsidRPr="00F17D30">
        <w:rPr>
          <w:rFonts w:ascii="Garamond" w:hAnsi="Garamond"/>
          <w:b/>
          <w:bCs/>
          <w:sz w:val="22"/>
          <w:szCs w:val="22"/>
        </w:rPr>
        <w:t>Phosphorus</w:t>
      </w:r>
      <w:r w:rsidR="0002699A">
        <w:rPr>
          <w:rFonts w:ascii="Garamond" w:hAnsi="Garamond"/>
          <w:b/>
          <w:bCs/>
          <w:sz w:val="22"/>
          <w:szCs w:val="22"/>
        </w:rPr>
        <w:t xml:space="preserve"> and Nitrogen:</w:t>
      </w:r>
    </w:p>
    <w:p w14:paraId="471E1566" w14:textId="540AB9FC" w:rsidR="008C34FF" w:rsidRPr="000734D4" w:rsidRDefault="008C34FF" w:rsidP="008C34FF">
      <w:pPr>
        <w:tabs>
          <w:tab w:val="left" w:pos="720"/>
          <w:tab w:val="left" w:pos="2610"/>
          <w:tab w:val="center" w:pos="6300"/>
          <w:tab w:val="center" w:pos="7830"/>
        </w:tabs>
        <w:ind w:left="720"/>
        <w:rPr>
          <w:rFonts w:ascii="Garamond" w:hAnsi="Garamond"/>
          <w:sz w:val="22"/>
          <w:szCs w:val="22"/>
        </w:rPr>
      </w:pPr>
      <w:r w:rsidRPr="000734D4">
        <w:rPr>
          <w:rFonts w:ascii="Garamond" w:hAnsi="Garamond"/>
          <w:sz w:val="22"/>
          <w:szCs w:val="22"/>
        </w:rPr>
        <w:t xml:space="preserve">     </w:t>
      </w:r>
      <w:r w:rsidRPr="000734D4">
        <w:rPr>
          <w:rFonts w:ascii="Garamond" w:hAnsi="Garamond"/>
          <w:sz w:val="22"/>
          <w:szCs w:val="22"/>
        </w:rPr>
        <w:tab/>
        <w:t>*Soluble Reactive Phosphorus</w:t>
      </w:r>
      <w:r w:rsidRPr="000734D4">
        <w:rPr>
          <w:rFonts w:ascii="Garamond" w:hAnsi="Garamond"/>
          <w:sz w:val="22"/>
          <w:szCs w:val="22"/>
        </w:rPr>
        <w:tab/>
        <w:t>PO4F</w:t>
      </w:r>
      <w:r w:rsidRPr="000734D4">
        <w:rPr>
          <w:rFonts w:ascii="Garamond" w:hAnsi="Garamond"/>
          <w:sz w:val="22"/>
          <w:szCs w:val="22"/>
        </w:rPr>
        <w:tab/>
        <w:t xml:space="preserve"> mg/</w:t>
      </w:r>
      <w:r w:rsidR="00F546CB">
        <w:rPr>
          <w:rFonts w:ascii="Garamond" w:hAnsi="Garamond"/>
          <w:sz w:val="22"/>
          <w:szCs w:val="22"/>
        </w:rPr>
        <w:t>L</w:t>
      </w:r>
      <w:r w:rsidRPr="000734D4">
        <w:rPr>
          <w:rFonts w:ascii="Garamond" w:hAnsi="Garamond"/>
          <w:sz w:val="22"/>
          <w:szCs w:val="22"/>
        </w:rPr>
        <w:t xml:space="preserve"> as P                     </w:t>
      </w:r>
    </w:p>
    <w:p w14:paraId="6827CAA3" w14:textId="3AADF49F" w:rsidR="008C34FF" w:rsidRPr="000734D4" w:rsidRDefault="008C34FF" w:rsidP="008C34FF">
      <w:pPr>
        <w:tabs>
          <w:tab w:val="left" w:pos="720"/>
          <w:tab w:val="left" w:pos="2610"/>
          <w:tab w:val="center" w:pos="6300"/>
          <w:tab w:val="center" w:pos="7830"/>
        </w:tabs>
        <w:rPr>
          <w:rFonts w:ascii="Garamond" w:hAnsi="Garamond"/>
          <w:sz w:val="22"/>
          <w:szCs w:val="22"/>
        </w:rPr>
      </w:pPr>
      <w:r w:rsidRPr="000734D4">
        <w:rPr>
          <w:rFonts w:ascii="Garamond" w:hAnsi="Garamond"/>
          <w:sz w:val="22"/>
          <w:szCs w:val="22"/>
        </w:rPr>
        <w:t xml:space="preserve">                                         </w:t>
      </w:r>
      <w:r w:rsidR="00F546CB">
        <w:rPr>
          <w:rFonts w:ascii="Garamond" w:hAnsi="Garamond"/>
          <w:sz w:val="22"/>
          <w:szCs w:val="22"/>
        </w:rPr>
        <w:tab/>
        <w:t xml:space="preserve">   </w:t>
      </w:r>
      <w:r w:rsidRPr="000734D4">
        <w:rPr>
          <w:rFonts w:ascii="Garamond" w:hAnsi="Garamond"/>
          <w:sz w:val="22"/>
          <w:szCs w:val="22"/>
        </w:rPr>
        <w:t xml:space="preserve">  (</w:t>
      </w:r>
      <w:r w:rsidR="001105DE">
        <w:rPr>
          <w:rFonts w:ascii="Garamond" w:hAnsi="Garamond"/>
          <w:sz w:val="22"/>
          <w:szCs w:val="22"/>
        </w:rPr>
        <w:t>Orthophosphate</w:t>
      </w:r>
      <w:r w:rsidRPr="000734D4">
        <w:rPr>
          <w:rFonts w:ascii="Garamond" w:hAnsi="Garamond"/>
          <w:sz w:val="22"/>
          <w:szCs w:val="22"/>
        </w:rPr>
        <w:t>)</w:t>
      </w:r>
      <w:r w:rsidR="00F0281A">
        <w:rPr>
          <w:rFonts w:ascii="Garamond" w:hAnsi="Garamond"/>
          <w:sz w:val="22"/>
          <w:szCs w:val="22"/>
        </w:rPr>
        <w:t>, Filtered</w:t>
      </w:r>
    </w:p>
    <w:p w14:paraId="5995AE39" w14:textId="7703C23A" w:rsidR="008C34FF" w:rsidRPr="000734D4" w:rsidRDefault="008C34FF" w:rsidP="008C34FF">
      <w:pPr>
        <w:tabs>
          <w:tab w:val="left" w:pos="720"/>
          <w:tab w:val="left" w:pos="2610"/>
          <w:tab w:val="center" w:pos="6300"/>
          <w:tab w:val="center" w:pos="7830"/>
        </w:tabs>
        <w:rPr>
          <w:rFonts w:ascii="Garamond" w:hAnsi="Garamond"/>
          <w:sz w:val="22"/>
          <w:szCs w:val="22"/>
        </w:rPr>
      </w:pPr>
      <w:r w:rsidRPr="000734D4">
        <w:rPr>
          <w:rFonts w:ascii="Garamond" w:hAnsi="Garamond"/>
          <w:sz w:val="22"/>
          <w:szCs w:val="22"/>
        </w:rPr>
        <w:tab/>
      </w:r>
      <w:r w:rsidRPr="000734D4">
        <w:rPr>
          <w:rFonts w:ascii="Garamond" w:hAnsi="Garamond"/>
          <w:sz w:val="22"/>
          <w:szCs w:val="22"/>
        </w:rPr>
        <w:tab/>
        <w:t xml:space="preserve"> Total Phosphorus</w:t>
      </w:r>
      <w:r w:rsidRPr="000734D4">
        <w:rPr>
          <w:rFonts w:ascii="Garamond" w:hAnsi="Garamond"/>
          <w:sz w:val="22"/>
          <w:szCs w:val="22"/>
        </w:rPr>
        <w:tab/>
        <w:t>TP</w:t>
      </w:r>
      <w:r w:rsidRPr="000734D4">
        <w:rPr>
          <w:rFonts w:ascii="Garamond" w:hAnsi="Garamond"/>
          <w:sz w:val="22"/>
          <w:szCs w:val="22"/>
        </w:rPr>
        <w:tab/>
        <w:t>mg/</w:t>
      </w:r>
      <w:r w:rsidR="00F546CB">
        <w:rPr>
          <w:rFonts w:ascii="Garamond" w:hAnsi="Garamond"/>
          <w:sz w:val="22"/>
          <w:szCs w:val="22"/>
        </w:rPr>
        <w:t>L</w:t>
      </w:r>
      <w:r w:rsidRPr="000734D4">
        <w:rPr>
          <w:rFonts w:ascii="Garamond" w:hAnsi="Garamond"/>
          <w:sz w:val="22"/>
          <w:szCs w:val="22"/>
        </w:rPr>
        <w:t xml:space="preserve"> as P</w:t>
      </w:r>
    </w:p>
    <w:p w14:paraId="4A922952" w14:textId="50B559F4" w:rsidR="008C34FF" w:rsidRPr="000734D4" w:rsidRDefault="008C34FF" w:rsidP="008C34FF">
      <w:pPr>
        <w:tabs>
          <w:tab w:val="left" w:pos="720"/>
          <w:tab w:val="left" w:pos="2610"/>
          <w:tab w:val="center" w:pos="6300"/>
          <w:tab w:val="center" w:pos="7830"/>
        </w:tabs>
        <w:rPr>
          <w:rFonts w:ascii="Garamond" w:hAnsi="Garamond"/>
          <w:sz w:val="22"/>
          <w:szCs w:val="22"/>
        </w:rPr>
      </w:pPr>
      <w:r w:rsidRPr="000734D4">
        <w:rPr>
          <w:rFonts w:ascii="Garamond" w:hAnsi="Garamond"/>
          <w:sz w:val="22"/>
          <w:szCs w:val="22"/>
        </w:rPr>
        <w:tab/>
      </w:r>
      <w:r w:rsidRPr="000734D4">
        <w:rPr>
          <w:rFonts w:ascii="Garamond" w:hAnsi="Garamond"/>
          <w:sz w:val="22"/>
          <w:szCs w:val="22"/>
        </w:rPr>
        <w:tab/>
        <w:t>*Nitrite + Nitrate</w:t>
      </w:r>
      <w:r w:rsidR="0002699A" w:rsidRPr="0002699A">
        <w:rPr>
          <w:rFonts w:ascii="Garamond" w:hAnsi="Garamond"/>
          <w:sz w:val="22"/>
          <w:szCs w:val="22"/>
        </w:rPr>
        <w:t xml:space="preserve"> </w:t>
      </w:r>
      <w:r w:rsidR="0002699A">
        <w:rPr>
          <w:rFonts w:ascii="Garamond" w:hAnsi="Garamond"/>
          <w:sz w:val="22"/>
          <w:szCs w:val="22"/>
        </w:rPr>
        <w:t>(</w:t>
      </w:r>
      <w:r w:rsidR="0002699A" w:rsidRPr="000734D4">
        <w:rPr>
          <w:rFonts w:ascii="Garamond" w:hAnsi="Garamond"/>
          <w:sz w:val="22"/>
          <w:szCs w:val="22"/>
        </w:rPr>
        <w:t>NO</w:t>
      </w:r>
      <w:r w:rsidR="0002699A" w:rsidRPr="000734D4">
        <w:rPr>
          <w:rFonts w:ascii="Garamond" w:hAnsi="Garamond"/>
          <w:sz w:val="22"/>
          <w:szCs w:val="22"/>
          <w:vertAlign w:val="subscript"/>
        </w:rPr>
        <w:t>2+3</w:t>
      </w:r>
      <w:r w:rsidR="00F0281A">
        <w:rPr>
          <w:rFonts w:ascii="Garamond" w:hAnsi="Garamond"/>
          <w:sz w:val="22"/>
          <w:szCs w:val="22"/>
        </w:rPr>
        <w:t>)</w:t>
      </w:r>
      <w:r w:rsidRPr="000734D4">
        <w:rPr>
          <w:rFonts w:ascii="Garamond" w:hAnsi="Garamond"/>
          <w:sz w:val="22"/>
          <w:szCs w:val="22"/>
        </w:rPr>
        <w:t>, Filtered</w:t>
      </w:r>
      <w:r w:rsidRPr="000734D4">
        <w:rPr>
          <w:rFonts w:ascii="Garamond" w:hAnsi="Garamond"/>
          <w:sz w:val="22"/>
          <w:szCs w:val="22"/>
        </w:rPr>
        <w:tab/>
        <w:t>NO23F</w:t>
      </w:r>
      <w:r w:rsidRPr="000734D4">
        <w:rPr>
          <w:rFonts w:ascii="Garamond" w:hAnsi="Garamond"/>
          <w:sz w:val="22"/>
          <w:szCs w:val="22"/>
        </w:rPr>
        <w:tab/>
        <w:t>mg/</w:t>
      </w:r>
      <w:r w:rsidR="00F546CB">
        <w:rPr>
          <w:rFonts w:ascii="Garamond" w:hAnsi="Garamond"/>
          <w:sz w:val="22"/>
          <w:szCs w:val="22"/>
        </w:rPr>
        <w:t>L</w:t>
      </w:r>
      <w:r w:rsidRPr="000734D4">
        <w:rPr>
          <w:rFonts w:ascii="Garamond" w:hAnsi="Garamond"/>
          <w:sz w:val="22"/>
          <w:szCs w:val="22"/>
        </w:rPr>
        <w:t xml:space="preserve"> as N</w:t>
      </w:r>
    </w:p>
    <w:p w14:paraId="644816DD" w14:textId="6E9C068B" w:rsidR="008C34FF" w:rsidRPr="000734D4" w:rsidRDefault="008C34FF" w:rsidP="008C34FF">
      <w:pPr>
        <w:tabs>
          <w:tab w:val="left" w:pos="720"/>
          <w:tab w:val="left" w:pos="2610"/>
          <w:tab w:val="center" w:pos="6300"/>
          <w:tab w:val="center" w:pos="7830"/>
        </w:tabs>
        <w:rPr>
          <w:rFonts w:ascii="Garamond" w:hAnsi="Garamond"/>
          <w:sz w:val="22"/>
          <w:szCs w:val="22"/>
        </w:rPr>
      </w:pPr>
      <w:r w:rsidRPr="000734D4">
        <w:rPr>
          <w:rFonts w:ascii="Garamond" w:hAnsi="Garamond"/>
          <w:sz w:val="22"/>
          <w:szCs w:val="22"/>
        </w:rPr>
        <w:tab/>
      </w:r>
      <w:r w:rsidRPr="000734D4">
        <w:rPr>
          <w:rFonts w:ascii="Garamond" w:hAnsi="Garamond"/>
          <w:sz w:val="22"/>
          <w:szCs w:val="22"/>
        </w:rPr>
        <w:tab/>
        <w:t>*</w:t>
      </w:r>
      <w:r w:rsidR="00F0281A" w:rsidRPr="000734D4">
        <w:rPr>
          <w:rFonts w:ascii="Garamond" w:hAnsi="Garamond"/>
          <w:sz w:val="22"/>
          <w:szCs w:val="22"/>
        </w:rPr>
        <w:t>Nitrite</w:t>
      </w:r>
      <w:r w:rsidR="0002699A" w:rsidRPr="0002699A">
        <w:rPr>
          <w:rFonts w:ascii="Garamond" w:hAnsi="Garamond"/>
          <w:sz w:val="22"/>
          <w:szCs w:val="22"/>
        </w:rPr>
        <w:t xml:space="preserve"> </w:t>
      </w:r>
      <w:r w:rsidR="0002699A">
        <w:rPr>
          <w:rFonts w:ascii="Garamond" w:hAnsi="Garamond"/>
          <w:sz w:val="22"/>
          <w:szCs w:val="22"/>
        </w:rPr>
        <w:t>(</w:t>
      </w:r>
      <w:r w:rsidR="0002699A" w:rsidRPr="000734D4">
        <w:rPr>
          <w:rFonts w:ascii="Garamond" w:hAnsi="Garamond"/>
          <w:sz w:val="22"/>
          <w:szCs w:val="22"/>
        </w:rPr>
        <w:t>NO</w:t>
      </w:r>
      <w:r w:rsidR="0002699A" w:rsidRPr="000734D4">
        <w:rPr>
          <w:rFonts w:ascii="Garamond" w:hAnsi="Garamond"/>
          <w:sz w:val="22"/>
          <w:szCs w:val="22"/>
          <w:vertAlign w:val="subscript"/>
        </w:rPr>
        <w:t>2</w:t>
      </w:r>
      <w:r w:rsidR="0002699A" w:rsidRPr="00E518F4">
        <w:rPr>
          <w:rFonts w:ascii="Garamond" w:hAnsi="Garamond"/>
          <w:sz w:val="22"/>
          <w:szCs w:val="22"/>
        </w:rPr>
        <w:t>)</w:t>
      </w:r>
      <w:r w:rsidR="00F0281A">
        <w:rPr>
          <w:rFonts w:ascii="Garamond" w:hAnsi="Garamond"/>
          <w:sz w:val="22"/>
          <w:szCs w:val="22"/>
        </w:rPr>
        <w:t>,</w:t>
      </w:r>
      <w:r w:rsidRPr="000734D4">
        <w:rPr>
          <w:rFonts w:ascii="Garamond" w:hAnsi="Garamond"/>
          <w:sz w:val="22"/>
          <w:szCs w:val="22"/>
        </w:rPr>
        <w:t xml:space="preserve"> Filtered</w:t>
      </w:r>
      <w:r w:rsidRPr="000734D4">
        <w:rPr>
          <w:rFonts w:ascii="Garamond" w:hAnsi="Garamond"/>
          <w:sz w:val="22"/>
          <w:szCs w:val="22"/>
        </w:rPr>
        <w:tab/>
        <w:t>NO2F</w:t>
      </w:r>
      <w:r w:rsidRPr="000734D4">
        <w:rPr>
          <w:rFonts w:ascii="Garamond" w:hAnsi="Garamond"/>
          <w:sz w:val="22"/>
          <w:szCs w:val="22"/>
        </w:rPr>
        <w:tab/>
        <w:t>mg/</w:t>
      </w:r>
      <w:r w:rsidR="00F546CB">
        <w:rPr>
          <w:rFonts w:ascii="Garamond" w:hAnsi="Garamond"/>
          <w:sz w:val="22"/>
          <w:szCs w:val="22"/>
        </w:rPr>
        <w:t>L</w:t>
      </w:r>
      <w:r w:rsidRPr="000734D4">
        <w:rPr>
          <w:rFonts w:ascii="Garamond" w:hAnsi="Garamond"/>
          <w:sz w:val="22"/>
          <w:szCs w:val="22"/>
        </w:rPr>
        <w:t xml:space="preserve"> as N</w:t>
      </w:r>
    </w:p>
    <w:p w14:paraId="3CA20197" w14:textId="7FA4BC27" w:rsidR="008C34FF" w:rsidRPr="000734D4" w:rsidRDefault="008C34FF" w:rsidP="008C34FF">
      <w:pPr>
        <w:tabs>
          <w:tab w:val="left" w:pos="720"/>
          <w:tab w:val="left" w:pos="2610"/>
          <w:tab w:val="center" w:pos="6300"/>
          <w:tab w:val="center" w:pos="7830"/>
        </w:tabs>
        <w:rPr>
          <w:rFonts w:ascii="Garamond" w:hAnsi="Garamond"/>
          <w:sz w:val="22"/>
          <w:szCs w:val="22"/>
        </w:rPr>
      </w:pPr>
      <w:r w:rsidRPr="000734D4">
        <w:rPr>
          <w:rFonts w:ascii="Garamond" w:hAnsi="Garamond"/>
          <w:sz w:val="22"/>
          <w:szCs w:val="22"/>
        </w:rPr>
        <w:tab/>
      </w:r>
      <w:r w:rsidRPr="000734D4">
        <w:rPr>
          <w:rFonts w:ascii="Garamond" w:hAnsi="Garamond"/>
          <w:sz w:val="22"/>
          <w:szCs w:val="22"/>
        </w:rPr>
        <w:tab/>
        <w:t>*</w:t>
      </w:r>
      <w:r w:rsidR="00F0281A">
        <w:rPr>
          <w:rFonts w:ascii="Garamond" w:hAnsi="Garamond"/>
          <w:sz w:val="22"/>
          <w:szCs w:val="22"/>
          <w:vertAlign w:val="subscript"/>
        </w:rPr>
        <w:t xml:space="preserve"> </w:t>
      </w:r>
      <w:r w:rsidR="00F0281A" w:rsidRPr="000734D4">
        <w:rPr>
          <w:rFonts w:ascii="Garamond" w:hAnsi="Garamond"/>
          <w:sz w:val="22"/>
          <w:szCs w:val="22"/>
        </w:rPr>
        <w:t>Nitrate</w:t>
      </w:r>
      <w:r w:rsidR="0002699A">
        <w:rPr>
          <w:rFonts w:ascii="Garamond" w:hAnsi="Garamond"/>
          <w:sz w:val="22"/>
          <w:szCs w:val="22"/>
        </w:rPr>
        <w:t xml:space="preserve"> (NO</w:t>
      </w:r>
      <w:r w:rsidR="0002699A" w:rsidRPr="00F0281A">
        <w:rPr>
          <w:rFonts w:ascii="Garamond" w:hAnsi="Garamond"/>
          <w:sz w:val="22"/>
          <w:szCs w:val="22"/>
          <w:vertAlign w:val="subscript"/>
        </w:rPr>
        <w:t>3</w:t>
      </w:r>
      <w:r w:rsidR="0002699A">
        <w:rPr>
          <w:rFonts w:ascii="Garamond" w:hAnsi="Garamond"/>
          <w:sz w:val="22"/>
          <w:szCs w:val="22"/>
        </w:rPr>
        <w:t>)</w:t>
      </w:r>
      <w:r w:rsidR="00F0281A">
        <w:rPr>
          <w:rFonts w:ascii="Garamond" w:hAnsi="Garamond"/>
          <w:sz w:val="22"/>
          <w:szCs w:val="22"/>
        </w:rPr>
        <w:t>, Filtered</w:t>
      </w:r>
      <w:r w:rsidRPr="000734D4">
        <w:rPr>
          <w:rFonts w:ascii="Garamond" w:hAnsi="Garamond"/>
          <w:sz w:val="22"/>
          <w:szCs w:val="22"/>
        </w:rPr>
        <w:tab/>
        <w:t>NO3F</w:t>
      </w:r>
      <w:r w:rsidRPr="000734D4">
        <w:rPr>
          <w:rFonts w:ascii="Garamond" w:hAnsi="Garamond"/>
          <w:sz w:val="22"/>
          <w:szCs w:val="22"/>
        </w:rPr>
        <w:tab/>
        <w:t>mg/</w:t>
      </w:r>
      <w:r w:rsidR="00F546CB">
        <w:rPr>
          <w:rFonts w:ascii="Garamond" w:hAnsi="Garamond"/>
          <w:sz w:val="22"/>
          <w:szCs w:val="22"/>
        </w:rPr>
        <w:t>L</w:t>
      </w:r>
      <w:r w:rsidRPr="000734D4">
        <w:rPr>
          <w:rFonts w:ascii="Garamond" w:hAnsi="Garamond"/>
          <w:sz w:val="22"/>
          <w:szCs w:val="22"/>
        </w:rPr>
        <w:t xml:space="preserve"> as N</w:t>
      </w:r>
    </w:p>
    <w:p w14:paraId="2E23C783" w14:textId="1F74DD3A" w:rsidR="008C34FF" w:rsidRPr="000734D4" w:rsidRDefault="008C34FF" w:rsidP="008C34FF">
      <w:pPr>
        <w:tabs>
          <w:tab w:val="left" w:pos="720"/>
          <w:tab w:val="left" w:pos="2610"/>
          <w:tab w:val="center" w:pos="6300"/>
          <w:tab w:val="center" w:pos="7830"/>
        </w:tabs>
        <w:rPr>
          <w:rFonts w:ascii="Garamond" w:hAnsi="Garamond"/>
          <w:sz w:val="22"/>
          <w:szCs w:val="22"/>
        </w:rPr>
      </w:pPr>
      <w:r w:rsidRPr="000734D4">
        <w:rPr>
          <w:rFonts w:ascii="Garamond" w:hAnsi="Garamond"/>
          <w:sz w:val="22"/>
          <w:szCs w:val="22"/>
        </w:rPr>
        <w:tab/>
      </w:r>
      <w:r w:rsidRPr="000734D4">
        <w:rPr>
          <w:rFonts w:ascii="Garamond" w:hAnsi="Garamond"/>
          <w:sz w:val="22"/>
          <w:szCs w:val="22"/>
        </w:rPr>
        <w:tab/>
        <w:t>*</w:t>
      </w:r>
      <w:r w:rsidR="00F0281A">
        <w:rPr>
          <w:rFonts w:ascii="Garamond" w:hAnsi="Garamond"/>
          <w:sz w:val="22"/>
          <w:szCs w:val="22"/>
        </w:rPr>
        <w:t xml:space="preserve"> </w:t>
      </w:r>
      <w:r w:rsidR="00F0281A" w:rsidRPr="000734D4">
        <w:rPr>
          <w:rFonts w:ascii="Garamond" w:hAnsi="Garamond"/>
          <w:sz w:val="22"/>
          <w:szCs w:val="22"/>
        </w:rPr>
        <w:t>Ammonium</w:t>
      </w:r>
      <w:r w:rsidR="0002699A">
        <w:rPr>
          <w:rFonts w:ascii="Garamond" w:hAnsi="Garamond"/>
          <w:sz w:val="22"/>
          <w:szCs w:val="22"/>
        </w:rPr>
        <w:t xml:space="preserve"> (NH</w:t>
      </w:r>
      <w:r w:rsidR="0002699A" w:rsidRPr="00F0281A">
        <w:rPr>
          <w:rFonts w:ascii="Garamond" w:hAnsi="Garamond"/>
          <w:sz w:val="22"/>
          <w:szCs w:val="22"/>
          <w:vertAlign w:val="subscript"/>
        </w:rPr>
        <w:t>4</w:t>
      </w:r>
      <w:r w:rsidR="00F0281A">
        <w:rPr>
          <w:rFonts w:ascii="Garamond" w:hAnsi="Garamond"/>
          <w:sz w:val="22"/>
          <w:szCs w:val="22"/>
        </w:rPr>
        <w:t>)</w:t>
      </w:r>
      <w:r w:rsidRPr="000734D4">
        <w:rPr>
          <w:rFonts w:ascii="Garamond" w:hAnsi="Garamond"/>
          <w:sz w:val="22"/>
          <w:szCs w:val="22"/>
        </w:rPr>
        <w:t>, Filtered</w:t>
      </w:r>
      <w:r w:rsidRPr="000734D4">
        <w:rPr>
          <w:rFonts w:ascii="Garamond" w:hAnsi="Garamond"/>
          <w:sz w:val="22"/>
          <w:szCs w:val="22"/>
        </w:rPr>
        <w:tab/>
        <w:t>NH4F</w:t>
      </w:r>
      <w:r w:rsidRPr="000734D4">
        <w:rPr>
          <w:rFonts w:ascii="Garamond" w:hAnsi="Garamond"/>
          <w:sz w:val="22"/>
          <w:szCs w:val="22"/>
        </w:rPr>
        <w:tab/>
        <w:t>mg/</w:t>
      </w:r>
      <w:r w:rsidR="00F546CB">
        <w:rPr>
          <w:rFonts w:ascii="Garamond" w:hAnsi="Garamond"/>
          <w:sz w:val="22"/>
          <w:szCs w:val="22"/>
        </w:rPr>
        <w:t>L</w:t>
      </w:r>
      <w:r w:rsidRPr="000734D4">
        <w:rPr>
          <w:rFonts w:ascii="Garamond" w:hAnsi="Garamond"/>
          <w:sz w:val="22"/>
          <w:szCs w:val="22"/>
        </w:rPr>
        <w:t xml:space="preserve"> as N</w:t>
      </w:r>
    </w:p>
    <w:p w14:paraId="2DA9B546" w14:textId="65A486BD" w:rsidR="008C34FF" w:rsidRPr="000734D4" w:rsidRDefault="008C34FF" w:rsidP="008C34FF">
      <w:pPr>
        <w:tabs>
          <w:tab w:val="left" w:pos="720"/>
          <w:tab w:val="left" w:pos="2610"/>
          <w:tab w:val="center" w:pos="6300"/>
          <w:tab w:val="center" w:pos="7830"/>
        </w:tabs>
        <w:rPr>
          <w:rFonts w:ascii="Garamond" w:hAnsi="Garamond"/>
          <w:sz w:val="22"/>
          <w:szCs w:val="22"/>
        </w:rPr>
      </w:pPr>
      <w:r w:rsidRPr="000734D4">
        <w:rPr>
          <w:rFonts w:ascii="Garamond" w:hAnsi="Garamond"/>
          <w:sz w:val="22"/>
          <w:szCs w:val="22"/>
        </w:rPr>
        <w:tab/>
      </w:r>
      <w:r w:rsidRPr="000734D4">
        <w:rPr>
          <w:rFonts w:ascii="Garamond" w:hAnsi="Garamond"/>
          <w:sz w:val="22"/>
          <w:szCs w:val="22"/>
        </w:rPr>
        <w:tab/>
        <w:t xml:space="preserve"> Dissolved Inorganic Nitrogen</w:t>
      </w:r>
      <w:r w:rsidRPr="000734D4">
        <w:rPr>
          <w:rFonts w:ascii="Garamond" w:hAnsi="Garamond"/>
          <w:sz w:val="22"/>
          <w:szCs w:val="22"/>
        </w:rPr>
        <w:tab/>
        <w:t>DIN</w:t>
      </w:r>
      <w:r w:rsidRPr="000734D4">
        <w:rPr>
          <w:rFonts w:ascii="Garamond" w:hAnsi="Garamond"/>
          <w:sz w:val="22"/>
          <w:szCs w:val="22"/>
        </w:rPr>
        <w:tab/>
        <w:t>mg/</w:t>
      </w:r>
      <w:r w:rsidR="00F546CB">
        <w:rPr>
          <w:rFonts w:ascii="Garamond" w:hAnsi="Garamond"/>
          <w:sz w:val="22"/>
          <w:szCs w:val="22"/>
        </w:rPr>
        <w:t>L</w:t>
      </w:r>
      <w:r w:rsidRPr="000734D4">
        <w:rPr>
          <w:rFonts w:ascii="Garamond" w:hAnsi="Garamond"/>
          <w:sz w:val="22"/>
          <w:szCs w:val="22"/>
        </w:rPr>
        <w:t xml:space="preserve"> as N</w:t>
      </w:r>
    </w:p>
    <w:p w14:paraId="629BF93F" w14:textId="77777777" w:rsidR="008C34FF" w:rsidRPr="000734D4" w:rsidRDefault="008C34FF" w:rsidP="008C34FF">
      <w:pPr>
        <w:tabs>
          <w:tab w:val="left" w:pos="720"/>
          <w:tab w:val="left" w:pos="2610"/>
          <w:tab w:val="center" w:pos="6300"/>
          <w:tab w:val="center" w:pos="7830"/>
        </w:tabs>
        <w:rPr>
          <w:rFonts w:ascii="Garamond" w:hAnsi="Garamond"/>
          <w:sz w:val="22"/>
          <w:szCs w:val="22"/>
        </w:rPr>
      </w:pPr>
      <w:r w:rsidRPr="000734D4">
        <w:rPr>
          <w:rFonts w:ascii="Garamond" w:hAnsi="Garamond"/>
          <w:sz w:val="22"/>
          <w:szCs w:val="22"/>
        </w:rPr>
        <w:tab/>
      </w:r>
    </w:p>
    <w:p w14:paraId="14B5D648" w14:textId="6157C43F" w:rsidR="008C34FF" w:rsidRPr="000734D4" w:rsidRDefault="008C34FF" w:rsidP="008C34FF">
      <w:pPr>
        <w:tabs>
          <w:tab w:val="left" w:pos="720"/>
          <w:tab w:val="left" w:pos="2610"/>
          <w:tab w:val="center" w:pos="6300"/>
          <w:tab w:val="center" w:pos="7830"/>
        </w:tabs>
        <w:rPr>
          <w:rFonts w:ascii="Garamond" w:hAnsi="Garamond"/>
          <w:sz w:val="22"/>
          <w:szCs w:val="22"/>
        </w:rPr>
      </w:pPr>
      <w:r w:rsidRPr="000734D4">
        <w:rPr>
          <w:rFonts w:ascii="Garamond" w:hAnsi="Garamond"/>
          <w:sz w:val="22"/>
          <w:szCs w:val="22"/>
        </w:rPr>
        <w:tab/>
      </w:r>
      <w:r w:rsidR="0002699A">
        <w:rPr>
          <w:rFonts w:ascii="Garamond" w:hAnsi="Garamond"/>
          <w:b/>
          <w:bCs/>
          <w:sz w:val="22"/>
          <w:szCs w:val="22"/>
        </w:rPr>
        <w:t>Plant</w:t>
      </w:r>
      <w:r w:rsidR="0002699A" w:rsidRPr="00F17D30">
        <w:rPr>
          <w:rFonts w:ascii="Garamond" w:hAnsi="Garamond"/>
          <w:b/>
          <w:bCs/>
          <w:sz w:val="22"/>
          <w:szCs w:val="22"/>
        </w:rPr>
        <w:t xml:space="preserve"> </w:t>
      </w:r>
      <w:r w:rsidRPr="00F17D30">
        <w:rPr>
          <w:rFonts w:ascii="Garamond" w:hAnsi="Garamond"/>
          <w:b/>
          <w:bCs/>
          <w:sz w:val="22"/>
          <w:szCs w:val="22"/>
        </w:rPr>
        <w:t>Pigments:</w:t>
      </w:r>
      <w:r w:rsidRPr="000734D4">
        <w:rPr>
          <w:rFonts w:ascii="Garamond" w:hAnsi="Garamond"/>
          <w:sz w:val="22"/>
          <w:szCs w:val="22"/>
        </w:rPr>
        <w:tab/>
        <w:t>*Chlorophyll</w:t>
      </w:r>
      <w:r w:rsidR="00F546CB">
        <w:rPr>
          <w:rFonts w:ascii="Garamond" w:hAnsi="Garamond"/>
          <w:sz w:val="22"/>
          <w:szCs w:val="22"/>
        </w:rPr>
        <w:t>-</w:t>
      </w:r>
      <w:r w:rsidRPr="008D35CE">
        <w:rPr>
          <w:rFonts w:ascii="Garamond" w:hAnsi="Garamond"/>
          <w:i/>
          <w:iCs/>
          <w:sz w:val="22"/>
          <w:szCs w:val="22"/>
        </w:rPr>
        <w:t>a</w:t>
      </w:r>
      <w:r w:rsidRPr="000734D4">
        <w:rPr>
          <w:rFonts w:ascii="Garamond" w:hAnsi="Garamond"/>
          <w:sz w:val="22"/>
          <w:szCs w:val="22"/>
        </w:rPr>
        <w:tab/>
        <w:t>CHLA_N</w:t>
      </w:r>
      <w:r w:rsidRPr="000734D4">
        <w:rPr>
          <w:rFonts w:ascii="Garamond" w:hAnsi="Garamond"/>
          <w:sz w:val="22"/>
          <w:szCs w:val="22"/>
        </w:rPr>
        <w:tab/>
      </w:r>
      <w:proofErr w:type="spellStart"/>
      <w:r w:rsidRPr="000734D4">
        <w:rPr>
          <w:rFonts w:ascii="Garamond" w:hAnsi="Garamond"/>
          <w:sz w:val="22"/>
          <w:szCs w:val="22"/>
        </w:rPr>
        <w:t>μg</w:t>
      </w:r>
      <w:proofErr w:type="spellEnd"/>
      <w:r w:rsidRPr="000734D4">
        <w:rPr>
          <w:rFonts w:ascii="Garamond" w:hAnsi="Garamond"/>
          <w:sz w:val="22"/>
          <w:szCs w:val="22"/>
        </w:rPr>
        <w:t>/</w:t>
      </w:r>
      <w:proofErr w:type="gramStart"/>
      <w:r w:rsidR="00F546CB">
        <w:rPr>
          <w:rFonts w:ascii="Garamond" w:hAnsi="Garamond"/>
          <w:sz w:val="22"/>
          <w:szCs w:val="22"/>
        </w:rPr>
        <w:t>L</w:t>
      </w:r>
      <w:proofErr w:type="gramEnd"/>
    </w:p>
    <w:p w14:paraId="1DA4E901" w14:textId="6CB30247" w:rsidR="008C34FF" w:rsidRPr="000734D4" w:rsidRDefault="008C34FF" w:rsidP="008C34FF">
      <w:pPr>
        <w:tabs>
          <w:tab w:val="left" w:pos="720"/>
          <w:tab w:val="left" w:pos="2610"/>
          <w:tab w:val="center" w:pos="6300"/>
          <w:tab w:val="center" w:pos="7830"/>
        </w:tabs>
        <w:rPr>
          <w:rFonts w:ascii="Garamond" w:hAnsi="Garamond"/>
          <w:sz w:val="22"/>
          <w:szCs w:val="22"/>
        </w:rPr>
      </w:pPr>
      <w:r w:rsidRPr="000734D4">
        <w:rPr>
          <w:rFonts w:ascii="Garamond" w:hAnsi="Garamond"/>
          <w:sz w:val="22"/>
          <w:szCs w:val="22"/>
        </w:rPr>
        <w:tab/>
      </w:r>
    </w:p>
    <w:p w14:paraId="5A8B9744" w14:textId="77777777" w:rsidR="008C34FF" w:rsidRPr="000734D4" w:rsidRDefault="008C34FF" w:rsidP="008C34FF">
      <w:pPr>
        <w:tabs>
          <w:tab w:val="left" w:pos="720"/>
          <w:tab w:val="left" w:pos="2610"/>
          <w:tab w:val="center" w:pos="6300"/>
          <w:tab w:val="center" w:pos="7830"/>
        </w:tabs>
        <w:rPr>
          <w:rFonts w:ascii="Garamond" w:hAnsi="Garamond"/>
          <w:sz w:val="22"/>
          <w:szCs w:val="22"/>
        </w:rPr>
      </w:pPr>
      <w:r w:rsidRPr="000734D4">
        <w:rPr>
          <w:rFonts w:ascii="Garamond" w:hAnsi="Garamond"/>
          <w:sz w:val="22"/>
          <w:szCs w:val="22"/>
        </w:rPr>
        <w:tab/>
      </w:r>
    </w:p>
    <w:p w14:paraId="3836E59E" w14:textId="6C780C5C" w:rsidR="008C34FF" w:rsidRPr="000734D4" w:rsidRDefault="008C34FF" w:rsidP="008C34FF">
      <w:pPr>
        <w:tabs>
          <w:tab w:val="left" w:pos="720"/>
          <w:tab w:val="left" w:pos="2610"/>
          <w:tab w:val="center" w:pos="6300"/>
          <w:tab w:val="center" w:pos="7830"/>
        </w:tabs>
        <w:rPr>
          <w:rFonts w:ascii="Garamond" w:hAnsi="Garamond"/>
          <w:sz w:val="22"/>
          <w:szCs w:val="22"/>
        </w:rPr>
      </w:pPr>
      <w:r w:rsidRPr="000734D4">
        <w:rPr>
          <w:rFonts w:ascii="Garamond" w:hAnsi="Garamond"/>
          <w:sz w:val="22"/>
          <w:szCs w:val="22"/>
        </w:rPr>
        <w:tab/>
      </w:r>
      <w:r w:rsidRPr="00F17D30">
        <w:rPr>
          <w:rFonts w:ascii="Garamond" w:hAnsi="Garamond"/>
          <w:b/>
          <w:bCs/>
          <w:sz w:val="22"/>
          <w:szCs w:val="22"/>
        </w:rPr>
        <w:t xml:space="preserve">Field Parameters:    </w:t>
      </w:r>
      <w:r w:rsidR="00F0281A" w:rsidRPr="00F17D30">
        <w:rPr>
          <w:rFonts w:ascii="Garamond" w:hAnsi="Garamond"/>
          <w:b/>
          <w:bCs/>
          <w:sz w:val="22"/>
          <w:szCs w:val="22"/>
        </w:rPr>
        <w:t xml:space="preserve"> </w:t>
      </w:r>
      <w:r w:rsidRPr="000734D4">
        <w:rPr>
          <w:rFonts w:ascii="Garamond" w:hAnsi="Garamond"/>
          <w:sz w:val="22"/>
          <w:szCs w:val="22"/>
        </w:rPr>
        <w:t>Water Temperature</w:t>
      </w:r>
      <w:r w:rsidRPr="000734D4">
        <w:rPr>
          <w:rFonts w:ascii="Garamond" w:hAnsi="Garamond"/>
          <w:sz w:val="22"/>
          <w:szCs w:val="22"/>
        </w:rPr>
        <w:tab/>
        <w:t>WTEM_N</w:t>
      </w:r>
      <w:r w:rsidRPr="000734D4">
        <w:rPr>
          <w:rFonts w:ascii="Garamond" w:hAnsi="Garamond"/>
          <w:sz w:val="22"/>
          <w:szCs w:val="22"/>
        </w:rPr>
        <w:tab/>
        <w:t>ºC</w:t>
      </w:r>
    </w:p>
    <w:p w14:paraId="2D13B70A" w14:textId="77777777" w:rsidR="008C34FF" w:rsidRPr="000734D4" w:rsidRDefault="008C34FF" w:rsidP="008C34FF">
      <w:pPr>
        <w:tabs>
          <w:tab w:val="left" w:pos="720"/>
          <w:tab w:val="left" w:pos="2610"/>
          <w:tab w:val="center" w:pos="6300"/>
          <w:tab w:val="center" w:pos="7830"/>
        </w:tabs>
        <w:rPr>
          <w:rFonts w:ascii="Garamond" w:hAnsi="Garamond"/>
          <w:sz w:val="22"/>
          <w:szCs w:val="22"/>
        </w:rPr>
      </w:pPr>
      <w:r w:rsidRPr="000734D4">
        <w:rPr>
          <w:rFonts w:ascii="Garamond" w:hAnsi="Garamond"/>
          <w:sz w:val="22"/>
          <w:szCs w:val="22"/>
        </w:rPr>
        <w:tab/>
      </w:r>
      <w:r w:rsidRPr="000734D4">
        <w:rPr>
          <w:rFonts w:ascii="Garamond" w:hAnsi="Garamond"/>
          <w:sz w:val="22"/>
          <w:szCs w:val="22"/>
        </w:rPr>
        <w:tab/>
        <w:t xml:space="preserve"> pH</w:t>
      </w:r>
      <w:r w:rsidRPr="000734D4">
        <w:rPr>
          <w:rFonts w:ascii="Garamond" w:hAnsi="Garamond"/>
          <w:sz w:val="22"/>
          <w:szCs w:val="22"/>
        </w:rPr>
        <w:tab/>
        <w:t>PH_N</w:t>
      </w:r>
      <w:r w:rsidRPr="000734D4">
        <w:rPr>
          <w:rFonts w:ascii="Garamond" w:hAnsi="Garamond"/>
          <w:sz w:val="22"/>
          <w:szCs w:val="22"/>
        </w:rPr>
        <w:tab/>
        <w:t>pH</w:t>
      </w:r>
    </w:p>
    <w:p w14:paraId="6861CFE6" w14:textId="77777777" w:rsidR="008C34FF" w:rsidRPr="000734D4" w:rsidRDefault="008C34FF" w:rsidP="008C34FF">
      <w:pPr>
        <w:tabs>
          <w:tab w:val="left" w:pos="720"/>
          <w:tab w:val="left" w:pos="2610"/>
          <w:tab w:val="center" w:pos="6300"/>
          <w:tab w:val="center" w:pos="7830"/>
        </w:tabs>
        <w:rPr>
          <w:rFonts w:ascii="Garamond" w:hAnsi="Garamond"/>
          <w:sz w:val="22"/>
          <w:szCs w:val="22"/>
        </w:rPr>
      </w:pPr>
      <w:r w:rsidRPr="000734D4">
        <w:rPr>
          <w:rFonts w:ascii="Garamond" w:hAnsi="Garamond"/>
          <w:sz w:val="22"/>
          <w:szCs w:val="22"/>
        </w:rPr>
        <w:tab/>
      </w:r>
      <w:r w:rsidRPr="000734D4">
        <w:rPr>
          <w:rFonts w:ascii="Garamond" w:hAnsi="Garamond"/>
          <w:sz w:val="22"/>
          <w:szCs w:val="22"/>
        </w:rPr>
        <w:tab/>
        <w:t xml:space="preserve"> Dissolved Oxygen</w:t>
      </w:r>
      <w:r w:rsidRPr="000734D4">
        <w:rPr>
          <w:rFonts w:ascii="Garamond" w:hAnsi="Garamond"/>
          <w:sz w:val="22"/>
          <w:szCs w:val="22"/>
        </w:rPr>
        <w:tab/>
        <w:t>DO_N</w:t>
      </w:r>
      <w:r w:rsidRPr="000734D4">
        <w:rPr>
          <w:rFonts w:ascii="Garamond" w:hAnsi="Garamond"/>
          <w:sz w:val="22"/>
          <w:szCs w:val="22"/>
        </w:rPr>
        <w:tab/>
        <w:t>mg/</w:t>
      </w:r>
      <w:proofErr w:type="gramStart"/>
      <w:r w:rsidRPr="000734D4">
        <w:rPr>
          <w:rFonts w:ascii="Garamond" w:hAnsi="Garamond"/>
          <w:sz w:val="22"/>
          <w:szCs w:val="22"/>
        </w:rPr>
        <w:t>L</w:t>
      </w:r>
      <w:proofErr w:type="gramEnd"/>
    </w:p>
    <w:p w14:paraId="0B719F85" w14:textId="7E2AD588" w:rsidR="008C34FF" w:rsidRPr="000734D4" w:rsidRDefault="008C34FF" w:rsidP="008C34FF">
      <w:pPr>
        <w:tabs>
          <w:tab w:val="left" w:pos="720"/>
          <w:tab w:val="left" w:pos="2610"/>
          <w:tab w:val="center" w:pos="6300"/>
          <w:tab w:val="center" w:pos="7830"/>
        </w:tabs>
        <w:rPr>
          <w:rFonts w:ascii="Garamond" w:hAnsi="Garamond"/>
          <w:sz w:val="22"/>
          <w:szCs w:val="22"/>
        </w:rPr>
      </w:pPr>
      <w:r w:rsidRPr="000734D4">
        <w:rPr>
          <w:rFonts w:ascii="Garamond" w:hAnsi="Garamond"/>
          <w:sz w:val="22"/>
          <w:szCs w:val="22"/>
        </w:rPr>
        <w:tab/>
      </w:r>
      <w:r w:rsidRPr="000734D4">
        <w:rPr>
          <w:rFonts w:ascii="Garamond" w:hAnsi="Garamond"/>
          <w:sz w:val="22"/>
          <w:szCs w:val="22"/>
        </w:rPr>
        <w:tab/>
        <w:t xml:space="preserve"> Specific Conductivity</w:t>
      </w:r>
      <w:r w:rsidRPr="000734D4">
        <w:rPr>
          <w:rFonts w:ascii="Garamond" w:hAnsi="Garamond"/>
          <w:sz w:val="22"/>
          <w:szCs w:val="22"/>
        </w:rPr>
        <w:tab/>
        <w:t>SCON_N</w:t>
      </w:r>
      <w:r w:rsidRPr="000734D4">
        <w:rPr>
          <w:rFonts w:ascii="Garamond" w:hAnsi="Garamond"/>
          <w:sz w:val="22"/>
          <w:szCs w:val="22"/>
        </w:rPr>
        <w:tab/>
      </w:r>
      <w:proofErr w:type="spellStart"/>
      <w:r w:rsidR="00F546CB" w:rsidRPr="000734D4">
        <w:rPr>
          <w:rFonts w:ascii="Garamond" w:hAnsi="Garamond"/>
          <w:sz w:val="22"/>
          <w:szCs w:val="22"/>
        </w:rPr>
        <w:t>μ</w:t>
      </w:r>
      <w:r w:rsidRPr="000734D4">
        <w:rPr>
          <w:rFonts w:ascii="Garamond" w:hAnsi="Garamond"/>
          <w:sz w:val="22"/>
          <w:szCs w:val="22"/>
        </w:rPr>
        <w:t>S</w:t>
      </w:r>
      <w:proofErr w:type="spellEnd"/>
      <w:r w:rsidRPr="000734D4">
        <w:rPr>
          <w:rFonts w:ascii="Garamond" w:hAnsi="Garamond"/>
          <w:sz w:val="22"/>
          <w:szCs w:val="22"/>
        </w:rPr>
        <w:t>/cm</w:t>
      </w:r>
    </w:p>
    <w:p w14:paraId="2101798D" w14:textId="77777777" w:rsidR="008C34FF" w:rsidRPr="000734D4" w:rsidRDefault="008C34FF" w:rsidP="008C34FF">
      <w:pPr>
        <w:tabs>
          <w:tab w:val="left" w:pos="720"/>
          <w:tab w:val="left" w:pos="2610"/>
          <w:tab w:val="center" w:pos="6300"/>
          <w:tab w:val="center" w:pos="7830"/>
        </w:tabs>
        <w:rPr>
          <w:rFonts w:ascii="Garamond" w:hAnsi="Garamond"/>
          <w:sz w:val="22"/>
          <w:szCs w:val="22"/>
        </w:rPr>
      </w:pPr>
      <w:r w:rsidRPr="000734D4">
        <w:rPr>
          <w:rFonts w:ascii="Garamond" w:hAnsi="Garamond"/>
          <w:sz w:val="22"/>
          <w:szCs w:val="22"/>
        </w:rPr>
        <w:tab/>
      </w:r>
      <w:r w:rsidRPr="000734D4">
        <w:rPr>
          <w:rFonts w:ascii="Garamond" w:hAnsi="Garamond"/>
          <w:sz w:val="22"/>
          <w:szCs w:val="22"/>
        </w:rPr>
        <w:tab/>
        <w:t xml:space="preserve"> Turbidity</w:t>
      </w:r>
      <w:r w:rsidRPr="000734D4">
        <w:rPr>
          <w:rFonts w:ascii="Garamond" w:hAnsi="Garamond"/>
          <w:sz w:val="22"/>
          <w:szCs w:val="22"/>
        </w:rPr>
        <w:tab/>
        <w:t>TURB_N</w:t>
      </w:r>
      <w:r w:rsidRPr="000734D4">
        <w:rPr>
          <w:rFonts w:ascii="Garamond" w:hAnsi="Garamond"/>
          <w:sz w:val="22"/>
          <w:szCs w:val="22"/>
        </w:rPr>
        <w:tab/>
        <w:t>NTU</w:t>
      </w:r>
    </w:p>
    <w:p w14:paraId="08ED7B49" w14:textId="77777777" w:rsidR="00D43031" w:rsidRDefault="00D43031" w:rsidP="008C34FF">
      <w:pPr>
        <w:rPr>
          <w:rFonts w:ascii="Garamond" w:hAnsi="Garamond"/>
          <w:bCs/>
          <w:sz w:val="22"/>
          <w:szCs w:val="22"/>
          <w:highlight w:val="yellow"/>
        </w:rPr>
      </w:pPr>
    </w:p>
    <w:p w14:paraId="50A0CD98" w14:textId="1E11EF3C" w:rsidR="008C34FF" w:rsidRPr="000734D4" w:rsidRDefault="00D43031" w:rsidP="009828B4">
      <w:pPr>
        <w:ind w:left="990"/>
        <w:rPr>
          <w:rFonts w:ascii="Garamond" w:hAnsi="Garamond"/>
          <w:sz w:val="22"/>
          <w:szCs w:val="22"/>
        </w:rPr>
      </w:pPr>
      <w:r w:rsidRPr="000F6132">
        <w:rPr>
          <w:rFonts w:ascii="Garamond" w:hAnsi="Garamond"/>
          <w:bCs/>
          <w:sz w:val="22"/>
          <w:szCs w:val="22"/>
        </w:rPr>
        <w:t>*Required NOAA/NERR System-</w:t>
      </w:r>
      <w:r w:rsidR="000F6132">
        <w:rPr>
          <w:rFonts w:ascii="Garamond" w:hAnsi="Garamond"/>
          <w:bCs/>
          <w:sz w:val="22"/>
          <w:szCs w:val="22"/>
        </w:rPr>
        <w:t>W</w:t>
      </w:r>
      <w:r w:rsidRPr="000F6132">
        <w:rPr>
          <w:rFonts w:ascii="Garamond" w:hAnsi="Garamond"/>
          <w:bCs/>
          <w:sz w:val="22"/>
          <w:szCs w:val="22"/>
        </w:rPr>
        <w:t xml:space="preserve">ide Monitoring Program nutrient parameters </w:t>
      </w:r>
    </w:p>
    <w:p w14:paraId="1AF00590" w14:textId="77777777" w:rsidR="00780BA0" w:rsidRPr="000734D4" w:rsidRDefault="00780BA0">
      <w:pPr>
        <w:rPr>
          <w:rFonts w:ascii="Garamond" w:hAnsi="Garamond"/>
          <w:sz w:val="22"/>
          <w:szCs w:val="22"/>
        </w:rPr>
      </w:pPr>
    </w:p>
    <w:p w14:paraId="051213D9" w14:textId="77777777" w:rsidR="00A86A99" w:rsidRPr="000734D4" w:rsidRDefault="00780BA0" w:rsidP="00734D71">
      <w:pPr>
        <w:spacing w:after="120"/>
        <w:rPr>
          <w:rFonts w:ascii="Garamond" w:hAnsi="Garamond"/>
          <w:sz w:val="22"/>
          <w:szCs w:val="22"/>
        </w:rPr>
      </w:pPr>
      <w:r w:rsidRPr="000734D4">
        <w:rPr>
          <w:rFonts w:ascii="Garamond" w:hAnsi="Garamond"/>
          <w:b/>
          <w:sz w:val="22"/>
          <w:szCs w:val="22"/>
        </w:rPr>
        <w:t>11) Measured or calculated laboratory parameters</w:t>
      </w:r>
      <w:r w:rsidRPr="000734D4">
        <w:rPr>
          <w:rFonts w:ascii="Garamond" w:hAnsi="Garamond"/>
          <w:sz w:val="22"/>
          <w:szCs w:val="22"/>
        </w:rPr>
        <w:t xml:space="preserve"> – </w:t>
      </w:r>
    </w:p>
    <w:p w14:paraId="24147AAB" w14:textId="3E2FECC6" w:rsidR="008C34FF" w:rsidRPr="000734D4" w:rsidRDefault="008C34FF" w:rsidP="00E518F4">
      <w:pPr>
        <w:spacing w:after="120"/>
        <w:ind w:left="274"/>
        <w:rPr>
          <w:rFonts w:ascii="Garamond" w:hAnsi="Garamond"/>
          <w:b/>
          <w:bCs/>
          <w:sz w:val="22"/>
          <w:szCs w:val="22"/>
        </w:rPr>
      </w:pPr>
      <w:r w:rsidRPr="000734D4">
        <w:rPr>
          <w:rFonts w:ascii="Garamond" w:hAnsi="Garamond"/>
          <w:b/>
          <w:bCs/>
          <w:sz w:val="22"/>
          <w:szCs w:val="22"/>
        </w:rPr>
        <w:t>a</w:t>
      </w:r>
      <w:r w:rsidR="0002699A">
        <w:rPr>
          <w:rFonts w:ascii="Garamond" w:hAnsi="Garamond"/>
          <w:b/>
          <w:bCs/>
          <w:sz w:val="22"/>
          <w:szCs w:val="22"/>
        </w:rPr>
        <w:t>)</w:t>
      </w:r>
      <w:r w:rsidRPr="000734D4">
        <w:rPr>
          <w:rFonts w:ascii="Garamond" w:hAnsi="Garamond"/>
          <w:b/>
          <w:bCs/>
          <w:sz w:val="22"/>
          <w:szCs w:val="22"/>
        </w:rPr>
        <w:t xml:space="preserve"> Parameters </w:t>
      </w:r>
      <w:r w:rsidR="0002699A">
        <w:rPr>
          <w:rFonts w:ascii="Garamond" w:hAnsi="Garamond"/>
          <w:b/>
          <w:bCs/>
          <w:sz w:val="22"/>
          <w:szCs w:val="22"/>
        </w:rPr>
        <w:t>m</w:t>
      </w:r>
      <w:r w:rsidRPr="000734D4">
        <w:rPr>
          <w:rFonts w:ascii="Garamond" w:hAnsi="Garamond"/>
          <w:b/>
          <w:bCs/>
          <w:sz w:val="22"/>
          <w:szCs w:val="22"/>
        </w:rPr>
        <w:t xml:space="preserve">easured </w:t>
      </w:r>
      <w:r w:rsidR="0002699A">
        <w:rPr>
          <w:rFonts w:ascii="Garamond" w:hAnsi="Garamond"/>
          <w:b/>
          <w:bCs/>
          <w:sz w:val="22"/>
          <w:szCs w:val="22"/>
        </w:rPr>
        <w:t>d</w:t>
      </w:r>
      <w:r w:rsidRPr="000734D4">
        <w:rPr>
          <w:rFonts w:ascii="Garamond" w:hAnsi="Garamond"/>
          <w:b/>
          <w:bCs/>
          <w:sz w:val="22"/>
          <w:szCs w:val="22"/>
        </w:rPr>
        <w:t>irectly</w:t>
      </w:r>
    </w:p>
    <w:p w14:paraId="40B2B5A2" w14:textId="51B029B8" w:rsidR="008C34FF" w:rsidRPr="000734D4" w:rsidRDefault="008C34FF" w:rsidP="008C34FF">
      <w:pPr>
        <w:tabs>
          <w:tab w:val="left" w:pos="540"/>
        </w:tabs>
        <w:ind w:left="270"/>
        <w:rPr>
          <w:rFonts w:ascii="Garamond" w:hAnsi="Garamond"/>
          <w:sz w:val="22"/>
          <w:szCs w:val="22"/>
        </w:rPr>
      </w:pPr>
      <w:r w:rsidRPr="000734D4">
        <w:rPr>
          <w:rFonts w:ascii="Garamond" w:hAnsi="Garamond"/>
          <w:sz w:val="22"/>
          <w:szCs w:val="22"/>
        </w:rPr>
        <w:tab/>
        <w:t xml:space="preserve">Phosphorus Species:  </w:t>
      </w:r>
      <w:r w:rsidR="0092331C">
        <w:rPr>
          <w:rFonts w:ascii="Garamond" w:hAnsi="Garamond"/>
          <w:sz w:val="22"/>
          <w:szCs w:val="22"/>
        </w:rPr>
        <w:tab/>
      </w:r>
      <w:r w:rsidR="00F0281A">
        <w:rPr>
          <w:rFonts w:ascii="Garamond" w:hAnsi="Garamond"/>
          <w:sz w:val="22"/>
          <w:szCs w:val="22"/>
        </w:rPr>
        <w:t>PO4F</w:t>
      </w:r>
      <w:r w:rsidRPr="000734D4">
        <w:rPr>
          <w:rFonts w:ascii="Garamond" w:hAnsi="Garamond"/>
          <w:sz w:val="22"/>
          <w:szCs w:val="22"/>
        </w:rPr>
        <w:t>, TP</w:t>
      </w:r>
    </w:p>
    <w:p w14:paraId="15F00AFC" w14:textId="507B7C68" w:rsidR="008C34FF" w:rsidRPr="000734D4" w:rsidRDefault="008C34FF" w:rsidP="00F0281A">
      <w:pPr>
        <w:tabs>
          <w:tab w:val="left" w:pos="540"/>
        </w:tabs>
        <w:ind w:left="270"/>
        <w:rPr>
          <w:rFonts w:ascii="Garamond" w:hAnsi="Garamond"/>
          <w:sz w:val="22"/>
          <w:szCs w:val="22"/>
        </w:rPr>
      </w:pPr>
      <w:r w:rsidRPr="000734D4">
        <w:rPr>
          <w:rFonts w:ascii="Garamond" w:hAnsi="Garamond"/>
          <w:sz w:val="22"/>
          <w:szCs w:val="22"/>
        </w:rPr>
        <w:tab/>
        <w:t xml:space="preserve">Nitrogen Species:  </w:t>
      </w:r>
      <w:r w:rsidR="0092331C">
        <w:rPr>
          <w:rFonts w:ascii="Garamond" w:hAnsi="Garamond"/>
          <w:sz w:val="22"/>
          <w:szCs w:val="22"/>
        </w:rPr>
        <w:tab/>
      </w:r>
      <w:r w:rsidR="0092331C">
        <w:rPr>
          <w:rFonts w:ascii="Garamond" w:hAnsi="Garamond"/>
          <w:sz w:val="22"/>
          <w:szCs w:val="22"/>
        </w:rPr>
        <w:tab/>
      </w:r>
      <w:r w:rsidR="00F0281A">
        <w:rPr>
          <w:rFonts w:ascii="Garamond" w:hAnsi="Garamond"/>
          <w:sz w:val="22"/>
          <w:szCs w:val="22"/>
        </w:rPr>
        <w:t>NH4F</w:t>
      </w:r>
      <w:r w:rsidRPr="000734D4">
        <w:rPr>
          <w:rFonts w:ascii="Garamond" w:hAnsi="Garamond"/>
          <w:sz w:val="22"/>
          <w:szCs w:val="22"/>
        </w:rPr>
        <w:t xml:space="preserve">, </w:t>
      </w:r>
      <w:r w:rsidR="00F0281A">
        <w:rPr>
          <w:rFonts w:ascii="Garamond" w:hAnsi="Garamond"/>
          <w:sz w:val="22"/>
          <w:szCs w:val="22"/>
        </w:rPr>
        <w:t>NO2F</w:t>
      </w:r>
      <w:r w:rsidR="00F546CB">
        <w:rPr>
          <w:rFonts w:ascii="Garamond" w:hAnsi="Garamond"/>
          <w:sz w:val="22"/>
          <w:szCs w:val="22"/>
          <w:vertAlign w:val="subscript"/>
        </w:rPr>
        <w:t>,</w:t>
      </w:r>
      <w:r w:rsidR="00F546CB" w:rsidRPr="000734D4">
        <w:rPr>
          <w:rFonts w:ascii="Garamond" w:hAnsi="Garamond"/>
          <w:sz w:val="22"/>
          <w:szCs w:val="22"/>
        </w:rPr>
        <w:t xml:space="preserve"> </w:t>
      </w:r>
      <w:r w:rsidR="00F0281A">
        <w:rPr>
          <w:rFonts w:ascii="Garamond" w:hAnsi="Garamond"/>
          <w:sz w:val="22"/>
          <w:szCs w:val="22"/>
        </w:rPr>
        <w:t>NO23F</w:t>
      </w:r>
      <w:r w:rsidRPr="000734D4">
        <w:rPr>
          <w:rFonts w:ascii="Garamond" w:hAnsi="Garamond"/>
          <w:sz w:val="22"/>
          <w:szCs w:val="22"/>
        </w:rPr>
        <w:t xml:space="preserve"> </w:t>
      </w:r>
    </w:p>
    <w:p w14:paraId="34E21893" w14:textId="77777777" w:rsidR="008C34FF" w:rsidRPr="000734D4" w:rsidRDefault="008C34FF" w:rsidP="008C34FF">
      <w:pPr>
        <w:tabs>
          <w:tab w:val="left" w:pos="540"/>
        </w:tabs>
        <w:ind w:left="270"/>
        <w:rPr>
          <w:rFonts w:ascii="Garamond" w:hAnsi="Garamond"/>
          <w:sz w:val="22"/>
          <w:szCs w:val="22"/>
        </w:rPr>
      </w:pPr>
      <w:r w:rsidRPr="000734D4">
        <w:rPr>
          <w:rFonts w:ascii="Garamond" w:hAnsi="Garamond"/>
          <w:sz w:val="22"/>
          <w:szCs w:val="22"/>
        </w:rPr>
        <w:tab/>
      </w:r>
    </w:p>
    <w:p w14:paraId="60D58DA0" w14:textId="0C7ED3EB" w:rsidR="008C34FF" w:rsidRPr="000734D4" w:rsidRDefault="008C34FF" w:rsidP="00E518F4">
      <w:pPr>
        <w:spacing w:after="120"/>
        <w:ind w:left="274"/>
        <w:rPr>
          <w:rFonts w:ascii="Garamond" w:hAnsi="Garamond"/>
          <w:sz w:val="22"/>
          <w:szCs w:val="22"/>
        </w:rPr>
      </w:pPr>
      <w:r w:rsidRPr="000734D4">
        <w:rPr>
          <w:rFonts w:ascii="Garamond" w:hAnsi="Garamond"/>
          <w:b/>
          <w:bCs/>
          <w:sz w:val="22"/>
          <w:szCs w:val="22"/>
        </w:rPr>
        <w:t>b</w:t>
      </w:r>
      <w:r w:rsidR="0002699A">
        <w:rPr>
          <w:rFonts w:ascii="Garamond" w:hAnsi="Garamond"/>
          <w:b/>
          <w:bCs/>
          <w:sz w:val="22"/>
          <w:szCs w:val="22"/>
        </w:rPr>
        <w:t>)</w:t>
      </w:r>
      <w:r w:rsidRPr="000734D4">
        <w:rPr>
          <w:rFonts w:ascii="Garamond" w:hAnsi="Garamond"/>
          <w:b/>
          <w:bCs/>
          <w:sz w:val="22"/>
          <w:szCs w:val="22"/>
        </w:rPr>
        <w:t xml:space="preserve"> </w:t>
      </w:r>
      <w:r w:rsidR="0002699A">
        <w:rPr>
          <w:rFonts w:ascii="Garamond" w:hAnsi="Garamond"/>
          <w:b/>
          <w:bCs/>
          <w:sz w:val="22"/>
          <w:szCs w:val="22"/>
        </w:rPr>
        <w:t>Calculated parameters</w:t>
      </w:r>
    </w:p>
    <w:p w14:paraId="7BA7253D" w14:textId="2C805E2D" w:rsidR="008C34FF" w:rsidRPr="000734D4" w:rsidRDefault="008C34FF" w:rsidP="008C34FF">
      <w:pPr>
        <w:tabs>
          <w:tab w:val="left" w:pos="540"/>
          <w:tab w:val="left" w:pos="2610"/>
        </w:tabs>
        <w:ind w:left="2430" w:hanging="2160"/>
        <w:rPr>
          <w:rFonts w:ascii="Garamond" w:hAnsi="Garamond"/>
          <w:sz w:val="22"/>
          <w:szCs w:val="22"/>
        </w:rPr>
      </w:pPr>
      <w:r w:rsidRPr="000734D4">
        <w:rPr>
          <w:rFonts w:ascii="Garamond" w:hAnsi="Garamond"/>
          <w:sz w:val="22"/>
          <w:szCs w:val="22"/>
        </w:rPr>
        <w:tab/>
      </w:r>
      <w:r w:rsidR="0092331C" w:rsidRPr="000734D4">
        <w:rPr>
          <w:rFonts w:ascii="Garamond" w:hAnsi="Garamond"/>
          <w:sz w:val="22"/>
          <w:szCs w:val="22"/>
        </w:rPr>
        <w:t>NO</w:t>
      </w:r>
      <w:r w:rsidR="0092331C" w:rsidRPr="00E518F4">
        <w:rPr>
          <w:rFonts w:ascii="Garamond" w:hAnsi="Garamond"/>
          <w:sz w:val="22"/>
          <w:szCs w:val="22"/>
        </w:rPr>
        <w:t>3F</w:t>
      </w:r>
      <w:r w:rsidR="0092331C" w:rsidRPr="000734D4">
        <w:rPr>
          <w:rFonts w:ascii="Garamond" w:hAnsi="Garamond"/>
          <w:sz w:val="22"/>
          <w:szCs w:val="22"/>
        </w:rPr>
        <w:t xml:space="preserve"> </w:t>
      </w:r>
      <w:r w:rsidR="0092331C">
        <w:rPr>
          <w:rFonts w:ascii="Garamond" w:hAnsi="Garamond"/>
          <w:sz w:val="22"/>
          <w:szCs w:val="22"/>
        </w:rPr>
        <w:t xml:space="preserve">    </w:t>
      </w:r>
      <w:r w:rsidR="0092331C">
        <w:rPr>
          <w:rFonts w:ascii="Garamond" w:hAnsi="Garamond"/>
          <w:sz w:val="22"/>
          <w:szCs w:val="22"/>
        </w:rPr>
        <w:tab/>
      </w:r>
      <w:r w:rsidR="0092331C">
        <w:rPr>
          <w:rFonts w:ascii="Garamond" w:hAnsi="Garamond"/>
          <w:sz w:val="22"/>
          <w:szCs w:val="22"/>
        </w:rPr>
        <w:tab/>
      </w:r>
      <w:r w:rsidR="0092331C">
        <w:rPr>
          <w:rFonts w:ascii="Garamond" w:hAnsi="Garamond"/>
          <w:sz w:val="22"/>
          <w:szCs w:val="22"/>
        </w:rPr>
        <w:tab/>
      </w:r>
      <w:r w:rsidR="004A24E0" w:rsidRPr="000734D4">
        <w:rPr>
          <w:rFonts w:ascii="Garamond" w:hAnsi="Garamond"/>
          <w:sz w:val="22"/>
          <w:szCs w:val="22"/>
        </w:rPr>
        <w:t>NO</w:t>
      </w:r>
      <w:r w:rsidR="0092331C" w:rsidRPr="00E518F4">
        <w:rPr>
          <w:rFonts w:ascii="Garamond" w:hAnsi="Garamond"/>
          <w:sz w:val="22"/>
          <w:szCs w:val="22"/>
        </w:rPr>
        <w:t>23F</w:t>
      </w:r>
      <w:r w:rsidR="004A24E0">
        <w:rPr>
          <w:rFonts w:ascii="Garamond" w:hAnsi="Garamond"/>
          <w:sz w:val="22"/>
          <w:szCs w:val="22"/>
        </w:rPr>
        <w:t>–</w:t>
      </w:r>
      <w:r w:rsidR="004A24E0" w:rsidRPr="000734D4">
        <w:rPr>
          <w:rFonts w:ascii="Garamond" w:hAnsi="Garamond"/>
          <w:sz w:val="22"/>
          <w:szCs w:val="22"/>
        </w:rPr>
        <w:t>N</w:t>
      </w:r>
      <w:r w:rsidR="004A24E0">
        <w:rPr>
          <w:rFonts w:ascii="Garamond" w:hAnsi="Garamond"/>
          <w:sz w:val="22"/>
          <w:szCs w:val="22"/>
        </w:rPr>
        <w:t>O</w:t>
      </w:r>
      <w:r w:rsidR="004A24E0" w:rsidRPr="00E518F4">
        <w:rPr>
          <w:rFonts w:ascii="Garamond" w:hAnsi="Garamond"/>
          <w:sz w:val="22"/>
          <w:szCs w:val="22"/>
        </w:rPr>
        <w:t>2</w:t>
      </w:r>
      <w:r w:rsidR="00D43CDF">
        <w:rPr>
          <w:rFonts w:ascii="Garamond" w:hAnsi="Garamond"/>
          <w:sz w:val="22"/>
          <w:szCs w:val="22"/>
        </w:rPr>
        <w:t>F</w:t>
      </w:r>
    </w:p>
    <w:p w14:paraId="564C8780" w14:textId="3DF319B7" w:rsidR="008C34FF" w:rsidRPr="000734D4" w:rsidRDefault="008C34FF" w:rsidP="008C34FF">
      <w:pPr>
        <w:tabs>
          <w:tab w:val="left" w:pos="540"/>
          <w:tab w:val="left" w:pos="2610"/>
        </w:tabs>
        <w:ind w:left="2430" w:hanging="2160"/>
        <w:rPr>
          <w:rFonts w:ascii="Garamond" w:hAnsi="Garamond"/>
          <w:sz w:val="22"/>
          <w:szCs w:val="22"/>
        </w:rPr>
      </w:pPr>
      <w:r w:rsidRPr="000734D4">
        <w:rPr>
          <w:rFonts w:ascii="Garamond" w:hAnsi="Garamond"/>
          <w:sz w:val="22"/>
          <w:szCs w:val="22"/>
        </w:rPr>
        <w:tab/>
        <w:t xml:space="preserve">DIN </w:t>
      </w:r>
      <w:r w:rsidR="00F0281A">
        <w:rPr>
          <w:rFonts w:ascii="Garamond" w:hAnsi="Garamond"/>
          <w:sz w:val="22"/>
          <w:szCs w:val="22"/>
        </w:rPr>
        <w:t xml:space="preserve">    </w:t>
      </w:r>
      <w:r w:rsidR="004A24E0">
        <w:rPr>
          <w:rFonts w:ascii="Garamond" w:hAnsi="Garamond"/>
          <w:sz w:val="22"/>
          <w:szCs w:val="22"/>
        </w:rPr>
        <w:t xml:space="preserve"> </w:t>
      </w:r>
      <w:r w:rsidR="0092331C" w:rsidRPr="0092331C">
        <w:rPr>
          <w:rFonts w:ascii="Garamond" w:hAnsi="Garamond"/>
          <w:sz w:val="22"/>
          <w:szCs w:val="22"/>
        </w:rPr>
        <w:t xml:space="preserve"> </w:t>
      </w:r>
      <w:r w:rsidR="0092331C">
        <w:rPr>
          <w:rFonts w:ascii="Garamond" w:hAnsi="Garamond"/>
          <w:sz w:val="22"/>
          <w:szCs w:val="22"/>
        </w:rPr>
        <w:tab/>
      </w:r>
      <w:r w:rsidR="0092331C">
        <w:rPr>
          <w:rFonts w:ascii="Garamond" w:hAnsi="Garamond"/>
          <w:sz w:val="22"/>
          <w:szCs w:val="22"/>
        </w:rPr>
        <w:tab/>
      </w:r>
      <w:r w:rsidR="0092331C">
        <w:rPr>
          <w:rFonts w:ascii="Garamond" w:hAnsi="Garamond"/>
          <w:sz w:val="22"/>
          <w:szCs w:val="22"/>
        </w:rPr>
        <w:tab/>
      </w:r>
      <w:r w:rsidR="0092331C" w:rsidRPr="000734D4">
        <w:rPr>
          <w:rFonts w:ascii="Garamond" w:hAnsi="Garamond"/>
          <w:sz w:val="22"/>
          <w:szCs w:val="22"/>
        </w:rPr>
        <w:t>NO</w:t>
      </w:r>
      <w:r w:rsidR="0092331C" w:rsidRPr="001E753B">
        <w:rPr>
          <w:rFonts w:ascii="Garamond" w:hAnsi="Garamond"/>
          <w:sz w:val="22"/>
          <w:szCs w:val="22"/>
        </w:rPr>
        <w:t>23F</w:t>
      </w:r>
      <w:r w:rsidRPr="000734D4">
        <w:rPr>
          <w:rFonts w:ascii="Garamond" w:hAnsi="Garamond"/>
          <w:sz w:val="22"/>
          <w:szCs w:val="22"/>
        </w:rPr>
        <w:t>+ NH</w:t>
      </w:r>
      <w:r w:rsidRPr="00E518F4">
        <w:rPr>
          <w:rFonts w:ascii="Garamond" w:hAnsi="Garamond"/>
          <w:sz w:val="22"/>
          <w:szCs w:val="22"/>
        </w:rPr>
        <w:t>4</w:t>
      </w:r>
      <w:r w:rsidR="0092331C">
        <w:rPr>
          <w:rFonts w:ascii="Garamond" w:hAnsi="Garamond"/>
          <w:sz w:val="22"/>
          <w:szCs w:val="22"/>
        </w:rPr>
        <w:t>F</w:t>
      </w:r>
    </w:p>
    <w:p w14:paraId="2FE5D8B1" w14:textId="77777777" w:rsidR="00780BA0" w:rsidRPr="000734D4" w:rsidRDefault="00780BA0">
      <w:pPr>
        <w:rPr>
          <w:rFonts w:ascii="Garamond" w:hAnsi="Garamond"/>
          <w:sz w:val="22"/>
          <w:szCs w:val="22"/>
        </w:rPr>
      </w:pPr>
    </w:p>
    <w:p w14:paraId="3F4FF003" w14:textId="77777777" w:rsidR="00780BA0" w:rsidRPr="000734D4" w:rsidRDefault="00780BA0" w:rsidP="00780BA0">
      <w:pPr>
        <w:rPr>
          <w:rFonts w:ascii="Garamond" w:hAnsi="Garamond"/>
          <w:b/>
          <w:sz w:val="22"/>
          <w:szCs w:val="22"/>
        </w:rPr>
      </w:pPr>
    </w:p>
    <w:p w14:paraId="78B77DD3" w14:textId="77777777" w:rsidR="00A86A99" w:rsidRPr="000734D4" w:rsidRDefault="00780BA0" w:rsidP="00734D71">
      <w:pPr>
        <w:spacing w:after="120"/>
        <w:rPr>
          <w:rFonts w:ascii="Garamond" w:hAnsi="Garamond"/>
          <w:sz w:val="22"/>
          <w:szCs w:val="22"/>
        </w:rPr>
      </w:pPr>
      <w:r w:rsidRPr="000734D4">
        <w:rPr>
          <w:rFonts w:ascii="Garamond" w:hAnsi="Garamond"/>
          <w:b/>
          <w:sz w:val="22"/>
          <w:szCs w:val="22"/>
        </w:rPr>
        <w:t xml:space="preserve">12) Limits of </w:t>
      </w:r>
      <w:r w:rsidR="00D35728" w:rsidRPr="000734D4">
        <w:rPr>
          <w:rFonts w:ascii="Garamond" w:hAnsi="Garamond"/>
          <w:b/>
          <w:sz w:val="22"/>
          <w:szCs w:val="22"/>
        </w:rPr>
        <w:t>d</w:t>
      </w:r>
      <w:r w:rsidRPr="000734D4">
        <w:rPr>
          <w:rFonts w:ascii="Garamond" w:hAnsi="Garamond"/>
          <w:b/>
          <w:sz w:val="22"/>
          <w:szCs w:val="22"/>
        </w:rPr>
        <w:t>etection</w:t>
      </w:r>
      <w:r w:rsidRPr="000734D4">
        <w:rPr>
          <w:rFonts w:ascii="Garamond" w:hAnsi="Garamond"/>
          <w:sz w:val="22"/>
          <w:szCs w:val="22"/>
        </w:rPr>
        <w:t xml:space="preserve"> – </w:t>
      </w:r>
    </w:p>
    <w:p w14:paraId="57288385" w14:textId="1F35E45F" w:rsidR="008C34FF" w:rsidRDefault="008C34FF" w:rsidP="00475502">
      <w:pPr>
        <w:ind w:left="270" w:firstLine="450"/>
        <w:rPr>
          <w:rFonts w:ascii="Garamond" w:hAnsi="Garamond"/>
          <w:sz w:val="22"/>
          <w:szCs w:val="22"/>
        </w:rPr>
      </w:pPr>
      <w:r w:rsidRPr="000734D4">
        <w:rPr>
          <w:rFonts w:ascii="Garamond" w:hAnsi="Garamond"/>
          <w:sz w:val="22"/>
          <w:szCs w:val="22"/>
        </w:rPr>
        <w:t>The Minimum Detection Limits (MDL)</w:t>
      </w:r>
      <w:r w:rsidR="00475502">
        <w:rPr>
          <w:rFonts w:ascii="Garamond" w:hAnsi="Garamond"/>
          <w:sz w:val="22"/>
          <w:szCs w:val="22"/>
        </w:rPr>
        <w:t xml:space="preserve">, which are </w:t>
      </w:r>
      <w:r w:rsidRPr="000734D4">
        <w:rPr>
          <w:rFonts w:ascii="Garamond" w:hAnsi="Garamond"/>
          <w:sz w:val="22"/>
          <w:szCs w:val="22"/>
        </w:rPr>
        <w:t>the lowest concentration of a parameter that an analytical procedure can reliably detect, have been established by the Old Woman Creek Analytical Laboratory</w:t>
      </w:r>
      <w:r w:rsidR="00475502">
        <w:rPr>
          <w:rFonts w:ascii="Garamond" w:hAnsi="Garamond"/>
          <w:sz w:val="22"/>
          <w:szCs w:val="22"/>
        </w:rPr>
        <w:t xml:space="preserve"> (Table</w:t>
      </w:r>
      <w:r w:rsidR="0066023A">
        <w:rPr>
          <w:rFonts w:ascii="Garamond" w:hAnsi="Garamond"/>
          <w:sz w:val="22"/>
          <w:szCs w:val="22"/>
        </w:rPr>
        <w:t xml:space="preserve"> 5</w:t>
      </w:r>
      <w:r w:rsidR="00475502">
        <w:rPr>
          <w:rFonts w:ascii="Garamond" w:hAnsi="Garamond"/>
          <w:sz w:val="22"/>
          <w:szCs w:val="22"/>
        </w:rPr>
        <w:t>)</w:t>
      </w:r>
      <w:r w:rsidRPr="000734D4">
        <w:rPr>
          <w:rFonts w:ascii="Garamond" w:hAnsi="Garamond"/>
          <w:sz w:val="22"/>
          <w:szCs w:val="22"/>
        </w:rPr>
        <w:t xml:space="preserve">. The MDL is determined as 3 times the standard deviation of a minimum of 7 replicates of a single low concentration sample. </w:t>
      </w:r>
      <w:r w:rsidR="0066023A">
        <w:rPr>
          <w:rFonts w:ascii="Garamond" w:hAnsi="Garamond"/>
          <w:sz w:val="22"/>
          <w:szCs w:val="22"/>
        </w:rPr>
        <w:t>MDL are determined annually, except for CHLA</w:t>
      </w:r>
      <w:r w:rsidR="00243AD3">
        <w:rPr>
          <w:rFonts w:ascii="Garamond" w:hAnsi="Garamond"/>
          <w:sz w:val="22"/>
          <w:szCs w:val="22"/>
        </w:rPr>
        <w:t>_</w:t>
      </w:r>
      <w:r w:rsidR="0066023A">
        <w:rPr>
          <w:rFonts w:ascii="Garamond" w:hAnsi="Garamond"/>
          <w:sz w:val="22"/>
          <w:szCs w:val="22"/>
        </w:rPr>
        <w:t>N</w:t>
      </w:r>
      <w:r w:rsidR="00243AD3">
        <w:rPr>
          <w:rFonts w:ascii="Garamond" w:hAnsi="Garamond"/>
          <w:sz w:val="22"/>
          <w:szCs w:val="22"/>
        </w:rPr>
        <w:t>,</w:t>
      </w:r>
      <w:r w:rsidR="0066023A">
        <w:rPr>
          <w:rFonts w:ascii="Garamond" w:hAnsi="Garamond"/>
          <w:sz w:val="22"/>
          <w:szCs w:val="22"/>
        </w:rPr>
        <w:t xml:space="preserve"> which was last </w:t>
      </w:r>
      <w:r w:rsidR="00EA0C74">
        <w:rPr>
          <w:rFonts w:ascii="Garamond" w:hAnsi="Garamond"/>
          <w:sz w:val="22"/>
          <w:szCs w:val="22"/>
        </w:rPr>
        <w:t>determined on 12/21/2020.</w:t>
      </w:r>
      <w:r w:rsidR="0066023A">
        <w:rPr>
          <w:rFonts w:ascii="Garamond" w:hAnsi="Garamond"/>
          <w:sz w:val="22"/>
          <w:szCs w:val="22"/>
        </w:rPr>
        <w:t xml:space="preserve"> </w:t>
      </w:r>
    </w:p>
    <w:p w14:paraId="72A411B4" w14:textId="1B481463" w:rsidR="00475502" w:rsidRDefault="00475502" w:rsidP="00475502">
      <w:pPr>
        <w:ind w:left="270" w:firstLine="450"/>
        <w:rPr>
          <w:rFonts w:ascii="Garamond" w:hAnsi="Garamond"/>
          <w:sz w:val="22"/>
          <w:szCs w:val="22"/>
        </w:rPr>
      </w:pPr>
    </w:p>
    <w:p w14:paraId="14B74DF4" w14:textId="6B2B99A8" w:rsidR="0066023A" w:rsidRDefault="00475502" w:rsidP="00E833F0">
      <w:pPr>
        <w:ind w:left="270"/>
        <w:rPr>
          <w:rFonts w:ascii="Garamond" w:hAnsi="Garamond"/>
          <w:sz w:val="22"/>
          <w:szCs w:val="22"/>
        </w:rPr>
      </w:pPr>
      <w:r w:rsidRPr="00907593">
        <w:rPr>
          <w:rFonts w:ascii="Garamond" w:hAnsi="Garamond"/>
          <w:b/>
          <w:bCs/>
          <w:sz w:val="22"/>
          <w:szCs w:val="22"/>
        </w:rPr>
        <w:t>Table 5</w:t>
      </w:r>
      <w:r w:rsidR="00907593" w:rsidRPr="00907593">
        <w:rPr>
          <w:rFonts w:ascii="Garamond" w:hAnsi="Garamond"/>
          <w:b/>
          <w:bCs/>
          <w:sz w:val="22"/>
          <w:szCs w:val="22"/>
        </w:rPr>
        <w:t>:</w:t>
      </w:r>
      <w:r w:rsidR="00907593">
        <w:rPr>
          <w:rFonts w:ascii="Garamond" w:hAnsi="Garamond"/>
          <w:sz w:val="22"/>
          <w:szCs w:val="22"/>
        </w:rPr>
        <w:t xml:space="preserve"> Minimum detection limits (MDL) for parameters measured at the Old Woman Creek Analytical </w:t>
      </w:r>
      <w:r w:rsidR="00E833F0">
        <w:rPr>
          <w:rFonts w:ascii="Garamond" w:hAnsi="Garamond"/>
          <w:sz w:val="22"/>
          <w:szCs w:val="22"/>
        </w:rPr>
        <w:t>L</w:t>
      </w:r>
      <w:r w:rsidR="00907593">
        <w:rPr>
          <w:rFonts w:ascii="Garamond" w:hAnsi="Garamond"/>
          <w:sz w:val="22"/>
          <w:szCs w:val="22"/>
        </w:rPr>
        <w:t xml:space="preserve">ab and reported to the CDMO. Variable </w:t>
      </w:r>
      <w:proofErr w:type="gramStart"/>
      <w:r w:rsidR="00907593">
        <w:rPr>
          <w:rFonts w:ascii="Garamond" w:hAnsi="Garamond"/>
          <w:sz w:val="22"/>
          <w:szCs w:val="22"/>
        </w:rPr>
        <w:t>name</w:t>
      </w:r>
      <w:proofErr w:type="gramEnd"/>
      <w:r w:rsidR="00907593">
        <w:rPr>
          <w:rFonts w:ascii="Garamond" w:hAnsi="Garamond"/>
          <w:sz w:val="22"/>
          <w:szCs w:val="22"/>
        </w:rPr>
        <w:t xml:space="preserve">, as it appears when downloaded from the CDMO, is listed in parentheses in the Parameter column. </w:t>
      </w:r>
      <w:r w:rsidR="00E833F0">
        <w:rPr>
          <w:rFonts w:ascii="Garamond" w:hAnsi="Garamond"/>
          <w:sz w:val="22"/>
          <w:szCs w:val="22"/>
        </w:rPr>
        <w:t>Each time MDL</w:t>
      </w:r>
      <w:r w:rsidR="009F581D">
        <w:rPr>
          <w:rFonts w:ascii="Garamond" w:hAnsi="Garamond"/>
          <w:sz w:val="22"/>
          <w:szCs w:val="22"/>
        </w:rPr>
        <w:t>s</w:t>
      </w:r>
      <w:r w:rsidR="00E833F0">
        <w:rPr>
          <w:rFonts w:ascii="Garamond" w:hAnsi="Garamond"/>
          <w:sz w:val="22"/>
          <w:szCs w:val="22"/>
        </w:rPr>
        <w:t xml:space="preserve"> are assessed, the newly determined MDL replaces the old one. </w:t>
      </w:r>
      <w:r w:rsidR="00907593">
        <w:rPr>
          <w:rFonts w:ascii="Garamond" w:hAnsi="Garamond"/>
          <w:sz w:val="22"/>
          <w:szCs w:val="22"/>
        </w:rPr>
        <w:t xml:space="preserve">Start and End Dates </w:t>
      </w:r>
      <w:r w:rsidR="00E833F0">
        <w:rPr>
          <w:rFonts w:ascii="Garamond" w:hAnsi="Garamond"/>
          <w:sz w:val="22"/>
          <w:szCs w:val="22"/>
        </w:rPr>
        <w:t xml:space="preserve">represent the temporal range over which </w:t>
      </w:r>
      <w:r w:rsidR="001761FF">
        <w:rPr>
          <w:rFonts w:ascii="Garamond" w:hAnsi="Garamond"/>
          <w:sz w:val="22"/>
          <w:szCs w:val="22"/>
        </w:rPr>
        <w:t xml:space="preserve">each </w:t>
      </w:r>
      <w:r w:rsidR="00E833F0">
        <w:rPr>
          <w:rFonts w:ascii="Garamond" w:hAnsi="Garamond"/>
          <w:sz w:val="22"/>
          <w:szCs w:val="22"/>
        </w:rPr>
        <w:t xml:space="preserve">MDL </w:t>
      </w:r>
      <w:r w:rsidR="001761FF">
        <w:rPr>
          <w:rFonts w:ascii="Garamond" w:hAnsi="Garamond"/>
          <w:sz w:val="22"/>
          <w:szCs w:val="22"/>
        </w:rPr>
        <w:t xml:space="preserve">is </w:t>
      </w:r>
      <w:r w:rsidR="00E833F0">
        <w:rPr>
          <w:rFonts w:ascii="Garamond" w:hAnsi="Garamond"/>
          <w:sz w:val="22"/>
          <w:szCs w:val="22"/>
        </w:rPr>
        <w:t xml:space="preserve">applicable. </w:t>
      </w:r>
      <w:r w:rsidR="00907593">
        <w:rPr>
          <w:rFonts w:ascii="Garamond" w:hAnsi="Garamond"/>
          <w:sz w:val="22"/>
          <w:szCs w:val="22"/>
        </w:rPr>
        <w:t xml:space="preserve">All dates when the MDL was determined are included here, even if </w:t>
      </w:r>
      <w:r w:rsidR="00E833F0">
        <w:rPr>
          <w:rFonts w:ascii="Garamond" w:hAnsi="Garamond"/>
          <w:sz w:val="22"/>
          <w:szCs w:val="22"/>
        </w:rPr>
        <w:t>it</w:t>
      </w:r>
      <w:r w:rsidR="00907593">
        <w:rPr>
          <w:rFonts w:ascii="Garamond" w:hAnsi="Garamond"/>
          <w:sz w:val="22"/>
          <w:szCs w:val="22"/>
        </w:rPr>
        <w:t xml:space="preserve"> did not change before or after </w:t>
      </w:r>
      <w:r w:rsidR="00E833F0">
        <w:rPr>
          <w:rFonts w:ascii="Garamond" w:hAnsi="Garamond"/>
          <w:sz w:val="22"/>
          <w:szCs w:val="22"/>
        </w:rPr>
        <w:t>assessment</w:t>
      </w:r>
      <w:r w:rsidR="00907593">
        <w:rPr>
          <w:rFonts w:ascii="Garamond" w:hAnsi="Garamond"/>
          <w:sz w:val="22"/>
          <w:szCs w:val="22"/>
        </w:rPr>
        <w:t xml:space="preserve">. </w:t>
      </w:r>
    </w:p>
    <w:p w14:paraId="592F1E69" w14:textId="79E4D997" w:rsidR="0066023A" w:rsidRDefault="0066023A" w:rsidP="0066023A">
      <w:pPr>
        <w:rPr>
          <w:rFonts w:ascii="Garamond" w:hAnsi="Garamond"/>
          <w:sz w:val="22"/>
          <w:szCs w:val="22"/>
        </w:rPr>
      </w:pPr>
    </w:p>
    <w:p w14:paraId="5B7C5CF5" w14:textId="77777777" w:rsidR="00AE4BFF" w:rsidRDefault="00AE4BFF" w:rsidP="0066023A">
      <w:pPr>
        <w:rPr>
          <w:rFonts w:ascii="Garamond" w:hAnsi="Garamond"/>
          <w:sz w:val="22"/>
          <w:szCs w:val="22"/>
        </w:rPr>
      </w:pPr>
    </w:p>
    <w:tbl>
      <w:tblPr>
        <w:tblStyle w:val="TableGrid"/>
        <w:tblW w:w="0" w:type="auto"/>
        <w:jc w:val="center"/>
        <w:tblLook w:val="04A0" w:firstRow="1" w:lastRow="0" w:firstColumn="1" w:lastColumn="0" w:noHBand="0" w:noVBand="1"/>
      </w:tblPr>
      <w:tblGrid>
        <w:gridCol w:w="2245"/>
        <w:gridCol w:w="1710"/>
        <w:gridCol w:w="1673"/>
        <w:gridCol w:w="1567"/>
        <w:gridCol w:w="990"/>
      </w:tblGrid>
      <w:tr w:rsidR="009133EB" w:rsidRPr="009133EB" w14:paraId="557C9816" w14:textId="1A0DEAF7" w:rsidTr="00E518F4">
        <w:trPr>
          <w:trHeight w:val="300"/>
          <w:jc w:val="center"/>
        </w:trPr>
        <w:tc>
          <w:tcPr>
            <w:tcW w:w="2245" w:type="dxa"/>
            <w:noWrap/>
            <w:vAlign w:val="center"/>
            <w:hideMark/>
          </w:tcPr>
          <w:p w14:paraId="1DDBE27B" w14:textId="77777777" w:rsidR="009133EB" w:rsidRPr="00E518F4" w:rsidRDefault="009133EB" w:rsidP="00E518F4">
            <w:pPr>
              <w:jc w:val="center"/>
              <w:rPr>
                <w:rFonts w:ascii="Garamond" w:hAnsi="Garamond"/>
                <w:b/>
                <w:bCs/>
                <w:sz w:val="22"/>
                <w:szCs w:val="22"/>
              </w:rPr>
            </w:pPr>
            <w:r w:rsidRPr="00E518F4">
              <w:rPr>
                <w:rFonts w:ascii="Garamond" w:hAnsi="Garamond"/>
                <w:b/>
                <w:bCs/>
                <w:sz w:val="22"/>
                <w:szCs w:val="22"/>
              </w:rPr>
              <w:t>Parameter</w:t>
            </w:r>
          </w:p>
        </w:tc>
        <w:tc>
          <w:tcPr>
            <w:tcW w:w="1710" w:type="dxa"/>
            <w:noWrap/>
            <w:vAlign w:val="center"/>
            <w:hideMark/>
          </w:tcPr>
          <w:p w14:paraId="3FED8BAE" w14:textId="77777777" w:rsidR="009133EB" w:rsidRDefault="009133EB" w:rsidP="009133EB">
            <w:pPr>
              <w:jc w:val="center"/>
              <w:rPr>
                <w:rFonts w:ascii="Garamond" w:hAnsi="Garamond"/>
                <w:b/>
                <w:bCs/>
                <w:sz w:val="22"/>
                <w:szCs w:val="22"/>
              </w:rPr>
            </w:pPr>
            <w:r w:rsidRPr="00E518F4">
              <w:rPr>
                <w:rFonts w:ascii="Garamond" w:hAnsi="Garamond"/>
                <w:b/>
                <w:bCs/>
                <w:sz w:val="22"/>
                <w:szCs w:val="22"/>
              </w:rPr>
              <w:t>Start Date</w:t>
            </w:r>
          </w:p>
          <w:p w14:paraId="178C3917" w14:textId="29051586" w:rsidR="009133EB" w:rsidRPr="00E518F4" w:rsidRDefault="009133EB" w:rsidP="00E518F4">
            <w:pPr>
              <w:jc w:val="center"/>
              <w:rPr>
                <w:rFonts w:ascii="Garamond" w:hAnsi="Garamond"/>
                <w:b/>
                <w:bCs/>
                <w:sz w:val="22"/>
                <w:szCs w:val="22"/>
              </w:rPr>
            </w:pPr>
            <w:r>
              <w:rPr>
                <w:rFonts w:ascii="Garamond" w:hAnsi="Garamond"/>
                <w:b/>
                <w:bCs/>
                <w:sz w:val="22"/>
                <w:szCs w:val="22"/>
              </w:rPr>
              <w:t>(mm/dd/</w:t>
            </w:r>
            <w:proofErr w:type="spellStart"/>
            <w:r>
              <w:rPr>
                <w:rFonts w:ascii="Garamond" w:hAnsi="Garamond"/>
                <w:b/>
                <w:bCs/>
                <w:sz w:val="22"/>
                <w:szCs w:val="22"/>
              </w:rPr>
              <w:t>yyyy</w:t>
            </w:r>
            <w:proofErr w:type="spellEnd"/>
            <w:r>
              <w:rPr>
                <w:rFonts w:ascii="Garamond" w:hAnsi="Garamond"/>
                <w:b/>
                <w:bCs/>
                <w:sz w:val="22"/>
                <w:szCs w:val="22"/>
              </w:rPr>
              <w:t>)</w:t>
            </w:r>
          </w:p>
        </w:tc>
        <w:tc>
          <w:tcPr>
            <w:tcW w:w="1673" w:type="dxa"/>
            <w:noWrap/>
            <w:vAlign w:val="center"/>
            <w:hideMark/>
          </w:tcPr>
          <w:p w14:paraId="6A6B59BE" w14:textId="77777777" w:rsidR="009133EB" w:rsidRDefault="009133EB" w:rsidP="009133EB">
            <w:pPr>
              <w:jc w:val="center"/>
              <w:rPr>
                <w:rFonts w:ascii="Garamond" w:hAnsi="Garamond"/>
                <w:b/>
                <w:bCs/>
                <w:sz w:val="22"/>
                <w:szCs w:val="22"/>
              </w:rPr>
            </w:pPr>
            <w:r w:rsidRPr="00E518F4">
              <w:rPr>
                <w:rFonts w:ascii="Garamond" w:hAnsi="Garamond"/>
                <w:b/>
                <w:bCs/>
                <w:sz w:val="22"/>
                <w:szCs w:val="22"/>
              </w:rPr>
              <w:t>End Date</w:t>
            </w:r>
          </w:p>
          <w:p w14:paraId="7976E7DE" w14:textId="1D16218A" w:rsidR="009133EB" w:rsidRPr="00E518F4" w:rsidRDefault="009133EB" w:rsidP="00E518F4">
            <w:pPr>
              <w:jc w:val="center"/>
              <w:rPr>
                <w:rFonts w:ascii="Garamond" w:hAnsi="Garamond"/>
                <w:b/>
                <w:bCs/>
                <w:sz w:val="22"/>
                <w:szCs w:val="22"/>
              </w:rPr>
            </w:pPr>
            <w:r>
              <w:rPr>
                <w:rFonts w:ascii="Garamond" w:hAnsi="Garamond"/>
                <w:b/>
                <w:bCs/>
                <w:sz w:val="22"/>
                <w:szCs w:val="22"/>
              </w:rPr>
              <w:t>(mm/dd/</w:t>
            </w:r>
            <w:proofErr w:type="spellStart"/>
            <w:r>
              <w:rPr>
                <w:rFonts w:ascii="Garamond" w:hAnsi="Garamond"/>
                <w:b/>
                <w:bCs/>
                <w:sz w:val="22"/>
                <w:szCs w:val="22"/>
              </w:rPr>
              <w:t>yyyy</w:t>
            </w:r>
            <w:proofErr w:type="spellEnd"/>
            <w:r>
              <w:rPr>
                <w:rFonts w:ascii="Garamond" w:hAnsi="Garamond"/>
                <w:b/>
                <w:bCs/>
                <w:sz w:val="22"/>
                <w:szCs w:val="22"/>
              </w:rPr>
              <w:t>)</w:t>
            </w:r>
          </w:p>
        </w:tc>
        <w:tc>
          <w:tcPr>
            <w:tcW w:w="1567" w:type="dxa"/>
            <w:noWrap/>
            <w:vAlign w:val="center"/>
            <w:hideMark/>
          </w:tcPr>
          <w:p w14:paraId="61AA188C" w14:textId="77777777" w:rsidR="009133EB" w:rsidRPr="00E518F4" w:rsidRDefault="009133EB" w:rsidP="00E518F4">
            <w:pPr>
              <w:jc w:val="center"/>
              <w:rPr>
                <w:rFonts w:ascii="Garamond" w:hAnsi="Garamond"/>
                <w:b/>
                <w:bCs/>
                <w:sz w:val="22"/>
                <w:szCs w:val="22"/>
              </w:rPr>
            </w:pPr>
            <w:r w:rsidRPr="00E518F4">
              <w:rPr>
                <w:rFonts w:ascii="Garamond" w:hAnsi="Garamond"/>
                <w:b/>
                <w:bCs/>
                <w:sz w:val="22"/>
                <w:szCs w:val="22"/>
              </w:rPr>
              <w:t>MDL</w:t>
            </w:r>
          </w:p>
        </w:tc>
        <w:tc>
          <w:tcPr>
            <w:tcW w:w="990" w:type="dxa"/>
            <w:vAlign w:val="center"/>
          </w:tcPr>
          <w:p w14:paraId="22FBD681" w14:textId="2CA78355" w:rsidR="009133EB" w:rsidRPr="00E518F4" w:rsidRDefault="009133EB" w:rsidP="00E518F4">
            <w:pPr>
              <w:jc w:val="center"/>
              <w:rPr>
                <w:rFonts w:ascii="Garamond" w:hAnsi="Garamond"/>
                <w:b/>
                <w:bCs/>
                <w:sz w:val="22"/>
                <w:szCs w:val="22"/>
              </w:rPr>
            </w:pPr>
            <w:r w:rsidRPr="00E518F4">
              <w:rPr>
                <w:rFonts w:ascii="Garamond" w:hAnsi="Garamond"/>
                <w:b/>
                <w:bCs/>
                <w:sz w:val="22"/>
                <w:szCs w:val="22"/>
              </w:rPr>
              <w:t>Units</w:t>
            </w:r>
          </w:p>
        </w:tc>
      </w:tr>
      <w:tr w:rsidR="009133EB" w:rsidRPr="009133EB" w14:paraId="0A5F6481" w14:textId="3260E55C" w:rsidTr="00E518F4">
        <w:trPr>
          <w:trHeight w:val="300"/>
          <w:jc w:val="center"/>
        </w:trPr>
        <w:tc>
          <w:tcPr>
            <w:tcW w:w="2245" w:type="dxa"/>
            <w:vMerge w:val="restart"/>
            <w:noWrap/>
            <w:vAlign w:val="center"/>
            <w:hideMark/>
          </w:tcPr>
          <w:p w14:paraId="27E36D0B" w14:textId="1261874A" w:rsidR="009133EB" w:rsidRPr="009133EB" w:rsidRDefault="009133EB" w:rsidP="00E518F4">
            <w:pPr>
              <w:jc w:val="center"/>
              <w:rPr>
                <w:rFonts w:ascii="Garamond" w:hAnsi="Garamond"/>
                <w:sz w:val="22"/>
                <w:szCs w:val="22"/>
              </w:rPr>
            </w:pPr>
            <w:r>
              <w:rPr>
                <w:rFonts w:ascii="Garamond" w:hAnsi="Garamond"/>
                <w:sz w:val="22"/>
                <w:szCs w:val="22"/>
              </w:rPr>
              <w:t>NH</w:t>
            </w:r>
            <w:r w:rsidRPr="00AE4BFF">
              <w:rPr>
                <w:rFonts w:ascii="Garamond" w:hAnsi="Garamond"/>
                <w:sz w:val="22"/>
                <w:szCs w:val="22"/>
                <w:vertAlign w:val="subscript"/>
              </w:rPr>
              <w:t>4</w:t>
            </w:r>
            <w:r>
              <w:rPr>
                <w:rFonts w:ascii="Garamond" w:hAnsi="Garamond"/>
                <w:sz w:val="22"/>
                <w:szCs w:val="22"/>
              </w:rPr>
              <w:t xml:space="preserve"> (NH4F)</w:t>
            </w:r>
          </w:p>
        </w:tc>
        <w:tc>
          <w:tcPr>
            <w:tcW w:w="1710" w:type="dxa"/>
            <w:noWrap/>
            <w:vAlign w:val="center"/>
            <w:hideMark/>
          </w:tcPr>
          <w:p w14:paraId="5ADB0BCC" w14:textId="77777777" w:rsidR="009133EB" w:rsidRPr="009133EB" w:rsidRDefault="009133EB" w:rsidP="00E518F4">
            <w:pPr>
              <w:jc w:val="center"/>
              <w:rPr>
                <w:rFonts w:ascii="Garamond" w:hAnsi="Garamond"/>
                <w:sz w:val="22"/>
                <w:szCs w:val="22"/>
              </w:rPr>
            </w:pPr>
            <w:r w:rsidRPr="009133EB">
              <w:rPr>
                <w:rFonts w:ascii="Garamond" w:hAnsi="Garamond"/>
                <w:sz w:val="22"/>
                <w:szCs w:val="22"/>
              </w:rPr>
              <w:t>01/01/21</w:t>
            </w:r>
          </w:p>
        </w:tc>
        <w:tc>
          <w:tcPr>
            <w:tcW w:w="1673" w:type="dxa"/>
            <w:noWrap/>
            <w:vAlign w:val="center"/>
            <w:hideMark/>
          </w:tcPr>
          <w:p w14:paraId="206071EB" w14:textId="77777777" w:rsidR="009133EB" w:rsidRPr="009133EB" w:rsidRDefault="009133EB" w:rsidP="00E518F4">
            <w:pPr>
              <w:jc w:val="center"/>
              <w:rPr>
                <w:rFonts w:ascii="Garamond" w:hAnsi="Garamond"/>
                <w:sz w:val="22"/>
                <w:szCs w:val="22"/>
              </w:rPr>
            </w:pPr>
            <w:r w:rsidRPr="009133EB">
              <w:rPr>
                <w:rFonts w:ascii="Garamond" w:hAnsi="Garamond"/>
                <w:sz w:val="22"/>
                <w:szCs w:val="22"/>
              </w:rPr>
              <w:t>05/23/21</w:t>
            </w:r>
          </w:p>
        </w:tc>
        <w:tc>
          <w:tcPr>
            <w:tcW w:w="1567" w:type="dxa"/>
            <w:noWrap/>
            <w:vAlign w:val="center"/>
            <w:hideMark/>
          </w:tcPr>
          <w:p w14:paraId="2EFF11EC" w14:textId="77777777" w:rsidR="009133EB" w:rsidRPr="009133EB" w:rsidRDefault="009133EB" w:rsidP="00E518F4">
            <w:pPr>
              <w:jc w:val="center"/>
              <w:rPr>
                <w:rFonts w:ascii="Garamond" w:hAnsi="Garamond"/>
                <w:sz w:val="22"/>
                <w:szCs w:val="22"/>
              </w:rPr>
            </w:pPr>
            <w:r w:rsidRPr="009133EB">
              <w:rPr>
                <w:rFonts w:ascii="Garamond" w:hAnsi="Garamond"/>
                <w:sz w:val="22"/>
                <w:szCs w:val="22"/>
              </w:rPr>
              <w:t>0.007</w:t>
            </w:r>
          </w:p>
        </w:tc>
        <w:tc>
          <w:tcPr>
            <w:tcW w:w="990" w:type="dxa"/>
            <w:vMerge w:val="restart"/>
            <w:vAlign w:val="center"/>
          </w:tcPr>
          <w:p w14:paraId="4A4BD3BC" w14:textId="7E1CAA8C" w:rsidR="009133EB" w:rsidRPr="009133EB" w:rsidRDefault="009133EB" w:rsidP="00E518F4">
            <w:pPr>
              <w:jc w:val="center"/>
              <w:rPr>
                <w:rFonts w:ascii="Garamond" w:hAnsi="Garamond"/>
                <w:sz w:val="22"/>
                <w:szCs w:val="22"/>
              </w:rPr>
            </w:pPr>
            <w:r>
              <w:rPr>
                <w:rFonts w:ascii="Garamond" w:hAnsi="Garamond"/>
                <w:sz w:val="22"/>
                <w:szCs w:val="22"/>
              </w:rPr>
              <w:t>mg/L</w:t>
            </w:r>
          </w:p>
        </w:tc>
      </w:tr>
      <w:tr w:rsidR="009133EB" w:rsidRPr="009133EB" w14:paraId="6C0BC230" w14:textId="5A06C0EA" w:rsidTr="00E518F4">
        <w:trPr>
          <w:trHeight w:val="300"/>
          <w:jc w:val="center"/>
        </w:trPr>
        <w:tc>
          <w:tcPr>
            <w:tcW w:w="2245" w:type="dxa"/>
            <w:vMerge/>
            <w:noWrap/>
            <w:vAlign w:val="center"/>
            <w:hideMark/>
          </w:tcPr>
          <w:p w14:paraId="089F4D35" w14:textId="404D535F" w:rsidR="009133EB" w:rsidRPr="009133EB" w:rsidRDefault="009133EB" w:rsidP="00E518F4">
            <w:pPr>
              <w:jc w:val="center"/>
              <w:rPr>
                <w:rFonts w:ascii="Garamond" w:hAnsi="Garamond"/>
                <w:sz w:val="22"/>
                <w:szCs w:val="22"/>
              </w:rPr>
            </w:pPr>
          </w:p>
        </w:tc>
        <w:tc>
          <w:tcPr>
            <w:tcW w:w="1710" w:type="dxa"/>
            <w:noWrap/>
            <w:vAlign w:val="center"/>
            <w:hideMark/>
          </w:tcPr>
          <w:p w14:paraId="6261A166" w14:textId="77777777" w:rsidR="009133EB" w:rsidRPr="009133EB" w:rsidRDefault="009133EB" w:rsidP="00E518F4">
            <w:pPr>
              <w:jc w:val="center"/>
              <w:rPr>
                <w:rFonts w:ascii="Garamond" w:hAnsi="Garamond"/>
                <w:sz w:val="22"/>
                <w:szCs w:val="22"/>
              </w:rPr>
            </w:pPr>
            <w:r w:rsidRPr="009133EB">
              <w:rPr>
                <w:rFonts w:ascii="Garamond" w:hAnsi="Garamond"/>
                <w:sz w:val="22"/>
                <w:szCs w:val="22"/>
              </w:rPr>
              <w:t>05/24/21</w:t>
            </w:r>
          </w:p>
        </w:tc>
        <w:tc>
          <w:tcPr>
            <w:tcW w:w="1673" w:type="dxa"/>
            <w:noWrap/>
            <w:vAlign w:val="center"/>
            <w:hideMark/>
          </w:tcPr>
          <w:p w14:paraId="5679BA44" w14:textId="77777777" w:rsidR="009133EB" w:rsidRPr="009133EB" w:rsidRDefault="009133EB" w:rsidP="00E518F4">
            <w:pPr>
              <w:jc w:val="center"/>
              <w:rPr>
                <w:rFonts w:ascii="Garamond" w:hAnsi="Garamond"/>
                <w:sz w:val="22"/>
                <w:szCs w:val="22"/>
              </w:rPr>
            </w:pPr>
            <w:r w:rsidRPr="009133EB">
              <w:rPr>
                <w:rFonts w:ascii="Garamond" w:hAnsi="Garamond"/>
                <w:sz w:val="22"/>
                <w:szCs w:val="22"/>
              </w:rPr>
              <w:t>12/31/21</w:t>
            </w:r>
          </w:p>
        </w:tc>
        <w:tc>
          <w:tcPr>
            <w:tcW w:w="1567" w:type="dxa"/>
            <w:noWrap/>
            <w:vAlign w:val="center"/>
            <w:hideMark/>
          </w:tcPr>
          <w:p w14:paraId="16EBB858" w14:textId="77777777" w:rsidR="009133EB" w:rsidRPr="009133EB" w:rsidRDefault="009133EB" w:rsidP="00E518F4">
            <w:pPr>
              <w:jc w:val="center"/>
              <w:rPr>
                <w:rFonts w:ascii="Garamond" w:hAnsi="Garamond"/>
                <w:sz w:val="22"/>
                <w:szCs w:val="22"/>
              </w:rPr>
            </w:pPr>
            <w:r w:rsidRPr="009133EB">
              <w:rPr>
                <w:rFonts w:ascii="Garamond" w:hAnsi="Garamond"/>
                <w:sz w:val="22"/>
                <w:szCs w:val="22"/>
              </w:rPr>
              <w:t>0.005</w:t>
            </w:r>
          </w:p>
        </w:tc>
        <w:tc>
          <w:tcPr>
            <w:tcW w:w="990" w:type="dxa"/>
            <w:vMerge/>
            <w:vAlign w:val="center"/>
          </w:tcPr>
          <w:p w14:paraId="5023C73E" w14:textId="77777777" w:rsidR="009133EB" w:rsidRPr="009133EB" w:rsidRDefault="009133EB" w:rsidP="00E518F4">
            <w:pPr>
              <w:jc w:val="center"/>
              <w:rPr>
                <w:rFonts w:ascii="Garamond" w:hAnsi="Garamond"/>
                <w:sz w:val="22"/>
                <w:szCs w:val="22"/>
              </w:rPr>
            </w:pPr>
          </w:p>
        </w:tc>
      </w:tr>
      <w:tr w:rsidR="009133EB" w:rsidRPr="009133EB" w14:paraId="4F4FBB1F" w14:textId="079F877E" w:rsidTr="00E518F4">
        <w:trPr>
          <w:trHeight w:val="300"/>
          <w:jc w:val="center"/>
        </w:trPr>
        <w:tc>
          <w:tcPr>
            <w:tcW w:w="2245" w:type="dxa"/>
            <w:vMerge w:val="restart"/>
            <w:noWrap/>
            <w:vAlign w:val="center"/>
            <w:hideMark/>
          </w:tcPr>
          <w:p w14:paraId="1A258A73" w14:textId="0EAF43B9" w:rsidR="009133EB" w:rsidRPr="009133EB" w:rsidRDefault="009133EB" w:rsidP="00E518F4">
            <w:pPr>
              <w:jc w:val="center"/>
              <w:rPr>
                <w:rFonts w:ascii="Garamond" w:hAnsi="Garamond"/>
                <w:sz w:val="22"/>
                <w:szCs w:val="22"/>
              </w:rPr>
            </w:pPr>
            <w:r>
              <w:rPr>
                <w:rFonts w:ascii="Garamond" w:hAnsi="Garamond"/>
                <w:sz w:val="22"/>
                <w:szCs w:val="22"/>
              </w:rPr>
              <w:t>NO</w:t>
            </w:r>
            <w:r w:rsidRPr="00AE4BFF">
              <w:rPr>
                <w:rFonts w:ascii="Garamond" w:hAnsi="Garamond"/>
                <w:sz w:val="22"/>
                <w:szCs w:val="22"/>
                <w:vertAlign w:val="subscript"/>
              </w:rPr>
              <w:t>2+3</w:t>
            </w:r>
            <w:r>
              <w:rPr>
                <w:rFonts w:ascii="Garamond" w:hAnsi="Garamond"/>
                <w:sz w:val="22"/>
                <w:szCs w:val="22"/>
              </w:rPr>
              <w:t xml:space="preserve"> (NO23F)</w:t>
            </w:r>
          </w:p>
        </w:tc>
        <w:tc>
          <w:tcPr>
            <w:tcW w:w="1710" w:type="dxa"/>
            <w:noWrap/>
            <w:vAlign w:val="center"/>
            <w:hideMark/>
          </w:tcPr>
          <w:p w14:paraId="2D3D1D8B" w14:textId="77777777" w:rsidR="009133EB" w:rsidRPr="009133EB" w:rsidRDefault="009133EB" w:rsidP="00E518F4">
            <w:pPr>
              <w:jc w:val="center"/>
              <w:rPr>
                <w:rFonts w:ascii="Garamond" w:hAnsi="Garamond"/>
                <w:sz w:val="22"/>
                <w:szCs w:val="22"/>
              </w:rPr>
            </w:pPr>
            <w:r w:rsidRPr="009133EB">
              <w:rPr>
                <w:rFonts w:ascii="Garamond" w:hAnsi="Garamond"/>
                <w:sz w:val="22"/>
                <w:szCs w:val="22"/>
              </w:rPr>
              <w:t>01/01/21</w:t>
            </w:r>
          </w:p>
        </w:tc>
        <w:tc>
          <w:tcPr>
            <w:tcW w:w="1673" w:type="dxa"/>
            <w:noWrap/>
            <w:vAlign w:val="center"/>
            <w:hideMark/>
          </w:tcPr>
          <w:p w14:paraId="1CA32714" w14:textId="77777777" w:rsidR="009133EB" w:rsidRPr="009133EB" w:rsidRDefault="009133EB" w:rsidP="00E518F4">
            <w:pPr>
              <w:jc w:val="center"/>
              <w:rPr>
                <w:rFonts w:ascii="Garamond" w:hAnsi="Garamond"/>
                <w:sz w:val="22"/>
                <w:szCs w:val="22"/>
              </w:rPr>
            </w:pPr>
            <w:r w:rsidRPr="009133EB">
              <w:rPr>
                <w:rFonts w:ascii="Garamond" w:hAnsi="Garamond"/>
                <w:sz w:val="22"/>
                <w:szCs w:val="22"/>
              </w:rPr>
              <w:t>05/24/21</w:t>
            </w:r>
          </w:p>
        </w:tc>
        <w:tc>
          <w:tcPr>
            <w:tcW w:w="1567" w:type="dxa"/>
            <w:noWrap/>
            <w:vAlign w:val="center"/>
            <w:hideMark/>
          </w:tcPr>
          <w:p w14:paraId="3A1EEBFA" w14:textId="77777777" w:rsidR="009133EB" w:rsidRPr="009133EB" w:rsidRDefault="009133EB" w:rsidP="00E518F4">
            <w:pPr>
              <w:jc w:val="center"/>
              <w:rPr>
                <w:rFonts w:ascii="Garamond" w:hAnsi="Garamond"/>
                <w:sz w:val="22"/>
                <w:szCs w:val="22"/>
              </w:rPr>
            </w:pPr>
            <w:r w:rsidRPr="009133EB">
              <w:rPr>
                <w:rFonts w:ascii="Garamond" w:hAnsi="Garamond"/>
                <w:sz w:val="22"/>
                <w:szCs w:val="22"/>
              </w:rPr>
              <w:t>0.003</w:t>
            </w:r>
          </w:p>
        </w:tc>
        <w:tc>
          <w:tcPr>
            <w:tcW w:w="990" w:type="dxa"/>
            <w:vMerge w:val="restart"/>
            <w:vAlign w:val="center"/>
          </w:tcPr>
          <w:p w14:paraId="0E1DAAD1" w14:textId="069631BD" w:rsidR="009133EB" w:rsidRPr="009133EB" w:rsidRDefault="009133EB" w:rsidP="00E518F4">
            <w:pPr>
              <w:jc w:val="center"/>
              <w:rPr>
                <w:rFonts w:ascii="Garamond" w:hAnsi="Garamond"/>
                <w:sz w:val="22"/>
                <w:szCs w:val="22"/>
              </w:rPr>
            </w:pPr>
            <w:r>
              <w:rPr>
                <w:rFonts w:ascii="Garamond" w:hAnsi="Garamond"/>
                <w:sz w:val="22"/>
                <w:szCs w:val="22"/>
              </w:rPr>
              <w:t>mg/L</w:t>
            </w:r>
          </w:p>
        </w:tc>
      </w:tr>
      <w:tr w:rsidR="009133EB" w:rsidRPr="009133EB" w14:paraId="621DAD25" w14:textId="232ED6B0" w:rsidTr="00E518F4">
        <w:trPr>
          <w:trHeight w:val="300"/>
          <w:jc w:val="center"/>
        </w:trPr>
        <w:tc>
          <w:tcPr>
            <w:tcW w:w="2245" w:type="dxa"/>
            <w:vMerge/>
            <w:noWrap/>
            <w:vAlign w:val="center"/>
            <w:hideMark/>
          </w:tcPr>
          <w:p w14:paraId="40CA8448" w14:textId="2E0459B5" w:rsidR="009133EB" w:rsidRPr="009133EB" w:rsidRDefault="009133EB" w:rsidP="00E518F4">
            <w:pPr>
              <w:jc w:val="center"/>
              <w:rPr>
                <w:rFonts w:ascii="Garamond" w:hAnsi="Garamond"/>
                <w:sz w:val="22"/>
                <w:szCs w:val="22"/>
              </w:rPr>
            </w:pPr>
          </w:p>
        </w:tc>
        <w:tc>
          <w:tcPr>
            <w:tcW w:w="1710" w:type="dxa"/>
            <w:noWrap/>
            <w:vAlign w:val="center"/>
            <w:hideMark/>
          </w:tcPr>
          <w:p w14:paraId="344186D6" w14:textId="77777777" w:rsidR="009133EB" w:rsidRPr="009133EB" w:rsidRDefault="009133EB" w:rsidP="00E518F4">
            <w:pPr>
              <w:jc w:val="center"/>
              <w:rPr>
                <w:rFonts w:ascii="Garamond" w:hAnsi="Garamond"/>
                <w:sz w:val="22"/>
                <w:szCs w:val="22"/>
              </w:rPr>
            </w:pPr>
            <w:r w:rsidRPr="009133EB">
              <w:rPr>
                <w:rFonts w:ascii="Garamond" w:hAnsi="Garamond"/>
                <w:sz w:val="22"/>
                <w:szCs w:val="22"/>
              </w:rPr>
              <w:t>05/25/21</w:t>
            </w:r>
          </w:p>
        </w:tc>
        <w:tc>
          <w:tcPr>
            <w:tcW w:w="1673" w:type="dxa"/>
            <w:noWrap/>
            <w:vAlign w:val="center"/>
            <w:hideMark/>
          </w:tcPr>
          <w:p w14:paraId="50DEA0EC" w14:textId="77777777" w:rsidR="009133EB" w:rsidRPr="009133EB" w:rsidRDefault="009133EB" w:rsidP="00E518F4">
            <w:pPr>
              <w:jc w:val="center"/>
              <w:rPr>
                <w:rFonts w:ascii="Garamond" w:hAnsi="Garamond"/>
                <w:sz w:val="22"/>
                <w:szCs w:val="22"/>
              </w:rPr>
            </w:pPr>
            <w:r w:rsidRPr="009133EB">
              <w:rPr>
                <w:rFonts w:ascii="Garamond" w:hAnsi="Garamond"/>
                <w:sz w:val="22"/>
                <w:szCs w:val="22"/>
              </w:rPr>
              <w:t>12/31/21</w:t>
            </w:r>
          </w:p>
        </w:tc>
        <w:tc>
          <w:tcPr>
            <w:tcW w:w="1567" w:type="dxa"/>
            <w:noWrap/>
            <w:vAlign w:val="center"/>
            <w:hideMark/>
          </w:tcPr>
          <w:p w14:paraId="07D06E21" w14:textId="77777777" w:rsidR="009133EB" w:rsidRPr="009133EB" w:rsidRDefault="009133EB" w:rsidP="00E518F4">
            <w:pPr>
              <w:jc w:val="center"/>
              <w:rPr>
                <w:rFonts w:ascii="Garamond" w:hAnsi="Garamond"/>
                <w:sz w:val="22"/>
                <w:szCs w:val="22"/>
              </w:rPr>
            </w:pPr>
            <w:r w:rsidRPr="009133EB">
              <w:rPr>
                <w:rFonts w:ascii="Garamond" w:hAnsi="Garamond"/>
                <w:sz w:val="22"/>
                <w:szCs w:val="22"/>
              </w:rPr>
              <w:t>0.002</w:t>
            </w:r>
          </w:p>
        </w:tc>
        <w:tc>
          <w:tcPr>
            <w:tcW w:w="990" w:type="dxa"/>
            <w:vMerge/>
            <w:vAlign w:val="center"/>
          </w:tcPr>
          <w:p w14:paraId="56EEF1B5" w14:textId="77777777" w:rsidR="009133EB" w:rsidRPr="009133EB" w:rsidRDefault="009133EB" w:rsidP="00E518F4">
            <w:pPr>
              <w:jc w:val="center"/>
              <w:rPr>
                <w:rFonts w:ascii="Garamond" w:hAnsi="Garamond"/>
                <w:sz w:val="22"/>
                <w:szCs w:val="22"/>
              </w:rPr>
            </w:pPr>
          </w:p>
        </w:tc>
      </w:tr>
      <w:tr w:rsidR="009133EB" w:rsidRPr="009133EB" w14:paraId="1117F419" w14:textId="27BB8971" w:rsidTr="00E518F4">
        <w:trPr>
          <w:trHeight w:val="300"/>
          <w:jc w:val="center"/>
        </w:trPr>
        <w:tc>
          <w:tcPr>
            <w:tcW w:w="2245" w:type="dxa"/>
            <w:vMerge w:val="restart"/>
            <w:noWrap/>
            <w:vAlign w:val="center"/>
            <w:hideMark/>
          </w:tcPr>
          <w:p w14:paraId="27885762" w14:textId="07950612" w:rsidR="009133EB" w:rsidRPr="009133EB" w:rsidRDefault="009133EB" w:rsidP="00E518F4">
            <w:pPr>
              <w:jc w:val="center"/>
              <w:rPr>
                <w:rFonts w:ascii="Garamond" w:hAnsi="Garamond"/>
                <w:sz w:val="22"/>
                <w:szCs w:val="22"/>
              </w:rPr>
            </w:pPr>
            <w:r>
              <w:rPr>
                <w:rFonts w:ascii="Garamond" w:hAnsi="Garamond"/>
                <w:sz w:val="22"/>
                <w:szCs w:val="22"/>
              </w:rPr>
              <w:t>NO</w:t>
            </w:r>
            <w:r w:rsidRPr="00AE4BFF">
              <w:rPr>
                <w:rFonts w:ascii="Garamond" w:hAnsi="Garamond"/>
                <w:sz w:val="22"/>
                <w:szCs w:val="22"/>
                <w:vertAlign w:val="subscript"/>
              </w:rPr>
              <w:t>2</w:t>
            </w:r>
            <w:r>
              <w:rPr>
                <w:rFonts w:ascii="Garamond" w:hAnsi="Garamond"/>
                <w:sz w:val="22"/>
                <w:szCs w:val="22"/>
              </w:rPr>
              <w:t xml:space="preserve"> (NO2F)</w:t>
            </w:r>
          </w:p>
        </w:tc>
        <w:tc>
          <w:tcPr>
            <w:tcW w:w="1710" w:type="dxa"/>
            <w:noWrap/>
            <w:vAlign w:val="center"/>
            <w:hideMark/>
          </w:tcPr>
          <w:p w14:paraId="348D1681" w14:textId="77777777" w:rsidR="009133EB" w:rsidRPr="009133EB" w:rsidRDefault="009133EB" w:rsidP="00E518F4">
            <w:pPr>
              <w:jc w:val="center"/>
              <w:rPr>
                <w:rFonts w:ascii="Garamond" w:hAnsi="Garamond"/>
                <w:sz w:val="22"/>
                <w:szCs w:val="22"/>
              </w:rPr>
            </w:pPr>
            <w:r w:rsidRPr="009133EB">
              <w:rPr>
                <w:rFonts w:ascii="Garamond" w:hAnsi="Garamond"/>
                <w:sz w:val="22"/>
                <w:szCs w:val="22"/>
              </w:rPr>
              <w:t>01/01/21</w:t>
            </w:r>
          </w:p>
        </w:tc>
        <w:tc>
          <w:tcPr>
            <w:tcW w:w="1673" w:type="dxa"/>
            <w:noWrap/>
            <w:vAlign w:val="center"/>
            <w:hideMark/>
          </w:tcPr>
          <w:p w14:paraId="23A52CC7" w14:textId="77777777" w:rsidR="009133EB" w:rsidRPr="009133EB" w:rsidRDefault="009133EB" w:rsidP="00E518F4">
            <w:pPr>
              <w:jc w:val="center"/>
              <w:rPr>
                <w:rFonts w:ascii="Garamond" w:hAnsi="Garamond"/>
                <w:sz w:val="22"/>
                <w:szCs w:val="22"/>
              </w:rPr>
            </w:pPr>
            <w:r w:rsidRPr="009133EB">
              <w:rPr>
                <w:rFonts w:ascii="Garamond" w:hAnsi="Garamond"/>
                <w:sz w:val="22"/>
                <w:szCs w:val="22"/>
              </w:rPr>
              <w:t>05/24/21</w:t>
            </w:r>
          </w:p>
        </w:tc>
        <w:tc>
          <w:tcPr>
            <w:tcW w:w="1567" w:type="dxa"/>
            <w:noWrap/>
            <w:vAlign w:val="center"/>
            <w:hideMark/>
          </w:tcPr>
          <w:p w14:paraId="12B3A6F0" w14:textId="5381E329" w:rsidR="009133EB" w:rsidRPr="009133EB" w:rsidRDefault="009133EB" w:rsidP="00E518F4">
            <w:pPr>
              <w:jc w:val="center"/>
              <w:rPr>
                <w:rFonts w:ascii="Garamond" w:hAnsi="Garamond"/>
                <w:sz w:val="22"/>
                <w:szCs w:val="22"/>
              </w:rPr>
            </w:pPr>
            <w:r w:rsidRPr="009133EB">
              <w:rPr>
                <w:rFonts w:ascii="Garamond" w:hAnsi="Garamond"/>
                <w:sz w:val="22"/>
                <w:szCs w:val="22"/>
              </w:rPr>
              <w:t>0.00</w:t>
            </w:r>
            <w:r w:rsidR="00AC293B">
              <w:rPr>
                <w:rFonts w:ascii="Garamond" w:hAnsi="Garamond"/>
                <w:sz w:val="22"/>
                <w:szCs w:val="22"/>
              </w:rPr>
              <w:t>01</w:t>
            </w:r>
          </w:p>
        </w:tc>
        <w:tc>
          <w:tcPr>
            <w:tcW w:w="990" w:type="dxa"/>
            <w:vMerge w:val="restart"/>
            <w:vAlign w:val="center"/>
          </w:tcPr>
          <w:p w14:paraId="609481F9" w14:textId="1CBD5A74" w:rsidR="009133EB" w:rsidRPr="009133EB" w:rsidRDefault="009133EB" w:rsidP="00E518F4">
            <w:pPr>
              <w:jc w:val="center"/>
              <w:rPr>
                <w:rFonts w:ascii="Garamond" w:hAnsi="Garamond"/>
                <w:sz w:val="22"/>
                <w:szCs w:val="22"/>
              </w:rPr>
            </w:pPr>
            <w:r>
              <w:rPr>
                <w:rFonts w:ascii="Garamond" w:hAnsi="Garamond"/>
                <w:sz w:val="22"/>
                <w:szCs w:val="22"/>
              </w:rPr>
              <w:t>mg/L</w:t>
            </w:r>
          </w:p>
        </w:tc>
      </w:tr>
      <w:tr w:rsidR="009133EB" w:rsidRPr="009133EB" w14:paraId="38581118" w14:textId="3C4B2A10" w:rsidTr="00E518F4">
        <w:trPr>
          <w:trHeight w:val="300"/>
          <w:jc w:val="center"/>
        </w:trPr>
        <w:tc>
          <w:tcPr>
            <w:tcW w:w="2245" w:type="dxa"/>
            <w:vMerge/>
            <w:noWrap/>
            <w:vAlign w:val="center"/>
            <w:hideMark/>
          </w:tcPr>
          <w:p w14:paraId="5EFC0B51" w14:textId="7B5B7108" w:rsidR="009133EB" w:rsidRPr="009133EB" w:rsidRDefault="009133EB" w:rsidP="00E518F4">
            <w:pPr>
              <w:jc w:val="center"/>
              <w:rPr>
                <w:rFonts w:ascii="Garamond" w:hAnsi="Garamond"/>
                <w:sz w:val="22"/>
                <w:szCs w:val="22"/>
              </w:rPr>
            </w:pPr>
          </w:p>
        </w:tc>
        <w:tc>
          <w:tcPr>
            <w:tcW w:w="1710" w:type="dxa"/>
            <w:noWrap/>
            <w:vAlign w:val="center"/>
            <w:hideMark/>
          </w:tcPr>
          <w:p w14:paraId="064B1106" w14:textId="77777777" w:rsidR="009133EB" w:rsidRPr="009133EB" w:rsidRDefault="009133EB" w:rsidP="00E518F4">
            <w:pPr>
              <w:jc w:val="center"/>
              <w:rPr>
                <w:rFonts w:ascii="Garamond" w:hAnsi="Garamond"/>
                <w:sz w:val="22"/>
                <w:szCs w:val="22"/>
              </w:rPr>
            </w:pPr>
            <w:r w:rsidRPr="009133EB">
              <w:rPr>
                <w:rFonts w:ascii="Garamond" w:hAnsi="Garamond"/>
                <w:sz w:val="22"/>
                <w:szCs w:val="22"/>
              </w:rPr>
              <w:t>05/25/21</w:t>
            </w:r>
          </w:p>
        </w:tc>
        <w:tc>
          <w:tcPr>
            <w:tcW w:w="1673" w:type="dxa"/>
            <w:noWrap/>
            <w:vAlign w:val="center"/>
            <w:hideMark/>
          </w:tcPr>
          <w:p w14:paraId="08D8CA8E" w14:textId="77777777" w:rsidR="009133EB" w:rsidRPr="009133EB" w:rsidRDefault="009133EB" w:rsidP="00E518F4">
            <w:pPr>
              <w:jc w:val="center"/>
              <w:rPr>
                <w:rFonts w:ascii="Garamond" w:hAnsi="Garamond"/>
                <w:sz w:val="22"/>
                <w:szCs w:val="22"/>
              </w:rPr>
            </w:pPr>
            <w:r w:rsidRPr="009133EB">
              <w:rPr>
                <w:rFonts w:ascii="Garamond" w:hAnsi="Garamond"/>
                <w:sz w:val="22"/>
                <w:szCs w:val="22"/>
              </w:rPr>
              <w:t>12/31/21</w:t>
            </w:r>
          </w:p>
        </w:tc>
        <w:tc>
          <w:tcPr>
            <w:tcW w:w="1567" w:type="dxa"/>
            <w:noWrap/>
            <w:vAlign w:val="center"/>
            <w:hideMark/>
          </w:tcPr>
          <w:p w14:paraId="7FDF65F9" w14:textId="77777777" w:rsidR="009133EB" w:rsidRPr="009133EB" w:rsidRDefault="009133EB" w:rsidP="00E518F4">
            <w:pPr>
              <w:jc w:val="center"/>
              <w:rPr>
                <w:rFonts w:ascii="Garamond" w:hAnsi="Garamond"/>
                <w:sz w:val="22"/>
                <w:szCs w:val="22"/>
              </w:rPr>
            </w:pPr>
            <w:r w:rsidRPr="009133EB">
              <w:rPr>
                <w:rFonts w:ascii="Garamond" w:hAnsi="Garamond"/>
                <w:sz w:val="22"/>
                <w:szCs w:val="22"/>
              </w:rPr>
              <w:t>0.0001</w:t>
            </w:r>
          </w:p>
        </w:tc>
        <w:tc>
          <w:tcPr>
            <w:tcW w:w="990" w:type="dxa"/>
            <w:vMerge/>
            <w:vAlign w:val="center"/>
          </w:tcPr>
          <w:p w14:paraId="2A998447" w14:textId="77777777" w:rsidR="009133EB" w:rsidRPr="009133EB" w:rsidRDefault="009133EB" w:rsidP="00E518F4">
            <w:pPr>
              <w:jc w:val="center"/>
              <w:rPr>
                <w:rFonts w:ascii="Garamond" w:hAnsi="Garamond"/>
                <w:sz w:val="22"/>
                <w:szCs w:val="22"/>
              </w:rPr>
            </w:pPr>
          </w:p>
        </w:tc>
      </w:tr>
      <w:tr w:rsidR="009133EB" w:rsidRPr="009133EB" w14:paraId="7AD6488E" w14:textId="5E7450D0" w:rsidTr="00E518F4">
        <w:trPr>
          <w:trHeight w:val="300"/>
          <w:jc w:val="center"/>
        </w:trPr>
        <w:tc>
          <w:tcPr>
            <w:tcW w:w="2245" w:type="dxa"/>
            <w:vMerge w:val="restart"/>
            <w:noWrap/>
            <w:vAlign w:val="center"/>
            <w:hideMark/>
          </w:tcPr>
          <w:p w14:paraId="2594A781" w14:textId="01205AA0" w:rsidR="009133EB" w:rsidRPr="009133EB" w:rsidRDefault="009133EB" w:rsidP="00E518F4">
            <w:pPr>
              <w:jc w:val="center"/>
              <w:rPr>
                <w:rFonts w:ascii="Garamond" w:hAnsi="Garamond"/>
                <w:sz w:val="22"/>
                <w:szCs w:val="22"/>
              </w:rPr>
            </w:pPr>
            <w:r>
              <w:rPr>
                <w:rFonts w:ascii="Garamond" w:hAnsi="Garamond"/>
                <w:sz w:val="22"/>
                <w:szCs w:val="22"/>
              </w:rPr>
              <w:t>PO</w:t>
            </w:r>
            <w:r w:rsidRPr="00AE4BFF">
              <w:rPr>
                <w:rFonts w:ascii="Garamond" w:hAnsi="Garamond"/>
                <w:sz w:val="22"/>
                <w:szCs w:val="22"/>
                <w:vertAlign w:val="subscript"/>
              </w:rPr>
              <w:t>4</w:t>
            </w:r>
            <w:r>
              <w:rPr>
                <w:rFonts w:ascii="Garamond" w:hAnsi="Garamond"/>
                <w:sz w:val="22"/>
                <w:szCs w:val="22"/>
              </w:rPr>
              <w:t xml:space="preserve"> (PO4F)</w:t>
            </w:r>
          </w:p>
        </w:tc>
        <w:tc>
          <w:tcPr>
            <w:tcW w:w="1710" w:type="dxa"/>
            <w:noWrap/>
            <w:vAlign w:val="center"/>
            <w:hideMark/>
          </w:tcPr>
          <w:p w14:paraId="52EAB4E9" w14:textId="77777777" w:rsidR="009133EB" w:rsidRPr="009133EB" w:rsidRDefault="009133EB" w:rsidP="00E518F4">
            <w:pPr>
              <w:jc w:val="center"/>
              <w:rPr>
                <w:rFonts w:ascii="Garamond" w:hAnsi="Garamond"/>
                <w:sz w:val="22"/>
                <w:szCs w:val="22"/>
              </w:rPr>
            </w:pPr>
            <w:r w:rsidRPr="009133EB">
              <w:rPr>
                <w:rFonts w:ascii="Garamond" w:hAnsi="Garamond"/>
                <w:sz w:val="22"/>
                <w:szCs w:val="22"/>
              </w:rPr>
              <w:t>01/01/21</w:t>
            </w:r>
          </w:p>
        </w:tc>
        <w:tc>
          <w:tcPr>
            <w:tcW w:w="1673" w:type="dxa"/>
            <w:noWrap/>
            <w:vAlign w:val="center"/>
            <w:hideMark/>
          </w:tcPr>
          <w:p w14:paraId="112B3F91" w14:textId="77777777" w:rsidR="009133EB" w:rsidRPr="009133EB" w:rsidRDefault="009133EB" w:rsidP="00E518F4">
            <w:pPr>
              <w:jc w:val="center"/>
              <w:rPr>
                <w:rFonts w:ascii="Garamond" w:hAnsi="Garamond"/>
                <w:sz w:val="22"/>
                <w:szCs w:val="22"/>
              </w:rPr>
            </w:pPr>
            <w:r w:rsidRPr="009133EB">
              <w:rPr>
                <w:rFonts w:ascii="Garamond" w:hAnsi="Garamond"/>
                <w:sz w:val="22"/>
                <w:szCs w:val="22"/>
              </w:rPr>
              <w:t>05/24/21</w:t>
            </w:r>
          </w:p>
        </w:tc>
        <w:tc>
          <w:tcPr>
            <w:tcW w:w="1567" w:type="dxa"/>
            <w:noWrap/>
            <w:vAlign w:val="center"/>
            <w:hideMark/>
          </w:tcPr>
          <w:p w14:paraId="433246E3" w14:textId="6926C918" w:rsidR="009133EB" w:rsidRPr="009133EB" w:rsidRDefault="009133EB" w:rsidP="00E518F4">
            <w:pPr>
              <w:jc w:val="center"/>
              <w:rPr>
                <w:rFonts w:ascii="Garamond" w:hAnsi="Garamond"/>
                <w:sz w:val="22"/>
                <w:szCs w:val="22"/>
              </w:rPr>
            </w:pPr>
            <w:r w:rsidRPr="009133EB">
              <w:rPr>
                <w:rFonts w:ascii="Garamond" w:hAnsi="Garamond"/>
                <w:sz w:val="22"/>
                <w:szCs w:val="22"/>
              </w:rPr>
              <w:t>0.00</w:t>
            </w:r>
            <w:r w:rsidR="008C11EA">
              <w:rPr>
                <w:rFonts w:ascii="Garamond" w:hAnsi="Garamond"/>
                <w:sz w:val="22"/>
                <w:szCs w:val="22"/>
              </w:rPr>
              <w:t>17</w:t>
            </w:r>
          </w:p>
        </w:tc>
        <w:tc>
          <w:tcPr>
            <w:tcW w:w="990" w:type="dxa"/>
            <w:vMerge w:val="restart"/>
            <w:vAlign w:val="center"/>
          </w:tcPr>
          <w:p w14:paraId="2F4D1E2B" w14:textId="271D6AB8" w:rsidR="009133EB" w:rsidRPr="009133EB" w:rsidRDefault="009133EB" w:rsidP="00E518F4">
            <w:pPr>
              <w:jc w:val="center"/>
              <w:rPr>
                <w:rFonts w:ascii="Garamond" w:hAnsi="Garamond"/>
                <w:sz w:val="22"/>
                <w:szCs w:val="22"/>
              </w:rPr>
            </w:pPr>
            <w:r>
              <w:rPr>
                <w:rFonts w:ascii="Garamond" w:hAnsi="Garamond"/>
                <w:sz w:val="22"/>
                <w:szCs w:val="22"/>
              </w:rPr>
              <w:t>mg/L</w:t>
            </w:r>
          </w:p>
        </w:tc>
      </w:tr>
      <w:tr w:rsidR="009133EB" w:rsidRPr="009133EB" w14:paraId="7CD4CFE4" w14:textId="3C8B32F6" w:rsidTr="00E518F4">
        <w:trPr>
          <w:trHeight w:val="300"/>
          <w:jc w:val="center"/>
        </w:trPr>
        <w:tc>
          <w:tcPr>
            <w:tcW w:w="2245" w:type="dxa"/>
            <w:vMerge/>
            <w:noWrap/>
            <w:vAlign w:val="center"/>
            <w:hideMark/>
          </w:tcPr>
          <w:p w14:paraId="09AA647A" w14:textId="202A4BA9" w:rsidR="009133EB" w:rsidRPr="009133EB" w:rsidRDefault="009133EB" w:rsidP="00E518F4">
            <w:pPr>
              <w:jc w:val="center"/>
              <w:rPr>
                <w:rFonts w:ascii="Garamond" w:hAnsi="Garamond"/>
                <w:sz w:val="22"/>
                <w:szCs w:val="22"/>
              </w:rPr>
            </w:pPr>
          </w:p>
        </w:tc>
        <w:tc>
          <w:tcPr>
            <w:tcW w:w="1710" w:type="dxa"/>
            <w:noWrap/>
            <w:vAlign w:val="center"/>
            <w:hideMark/>
          </w:tcPr>
          <w:p w14:paraId="68DD5D95" w14:textId="77777777" w:rsidR="009133EB" w:rsidRPr="009133EB" w:rsidRDefault="009133EB" w:rsidP="00E518F4">
            <w:pPr>
              <w:jc w:val="center"/>
              <w:rPr>
                <w:rFonts w:ascii="Garamond" w:hAnsi="Garamond"/>
                <w:sz w:val="22"/>
                <w:szCs w:val="22"/>
              </w:rPr>
            </w:pPr>
            <w:r w:rsidRPr="009133EB">
              <w:rPr>
                <w:rFonts w:ascii="Garamond" w:hAnsi="Garamond"/>
                <w:sz w:val="22"/>
                <w:szCs w:val="22"/>
              </w:rPr>
              <w:t>05/25/21</w:t>
            </w:r>
          </w:p>
        </w:tc>
        <w:tc>
          <w:tcPr>
            <w:tcW w:w="1673" w:type="dxa"/>
            <w:noWrap/>
            <w:vAlign w:val="center"/>
            <w:hideMark/>
          </w:tcPr>
          <w:p w14:paraId="0F5BFEFD" w14:textId="77777777" w:rsidR="009133EB" w:rsidRPr="009133EB" w:rsidRDefault="009133EB" w:rsidP="00E518F4">
            <w:pPr>
              <w:jc w:val="center"/>
              <w:rPr>
                <w:rFonts w:ascii="Garamond" w:hAnsi="Garamond"/>
                <w:sz w:val="22"/>
                <w:szCs w:val="22"/>
              </w:rPr>
            </w:pPr>
            <w:r w:rsidRPr="009133EB">
              <w:rPr>
                <w:rFonts w:ascii="Garamond" w:hAnsi="Garamond"/>
                <w:sz w:val="22"/>
                <w:szCs w:val="22"/>
              </w:rPr>
              <w:t>12/31/21</w:t>
            </w:r>
          </w:p>
        </w:tc>
        <w:tc>
          <w:tcPr>
            <w:tcW w:w="1567" w:type="dxa"/>
            <w:noWrap/>
            <w:vAlign w:val="center"/>
            <w:hideMark/>
          </w:tcPr>
          <w:p w14:paraId="5751EBED" w14:textId="77777777" w:rsidR="009133EB" w:rsidRPr="009133EB" w:rsidRDefault="009133EB" w:rsidP="00E518F4">
            <w:pPr>
              <w:jc w:val="center"/>
              <w:rPr>
                <w:rFonts w:ascii="Garamond" w:hAnsi="Garamond"/>
                <w:sz w:val="22"/>
                <w:szCs w:val="22"/>
              </w:rPr>
            </w:pPr>
            <w:r w:rsidRPr="009133EB">
              <w:rPr>
                <w:rFonts w:ascii="Garamond" w:hAnsi="Garamond"/>
                <w:sz w:val="22"/>
                <w:szCs w:val="22"/>
              </w:rPr>
              <w:t>0.0022</w:t>
            </w:r>
          </w:p>
        </w:tc>
        <w:tc>
          <w:tcPr>
            <w:tcW w:w="990" w:type="dxa"/>
            <w:vMerge/>
            <w:vAlign w:val="center"/>
          </w:tcPr>
          <w:p w14:paraId="432ECAF4" w14:textId="77777777" w:rsidR="009133EB" w:rsidRPr="009133EB" w:rsidRDefault="009133EB" w:rsidP="00E518F4">
            <w:pPr>
              <w:jc w:val="center"/>
              <w:rPr>
                <w:rFonts w:ascii="Garamond" w:hAnsi="Garamond"/>
                <w:sz w:val="22"/>
                <w:szCs w:val="22"/>
              </w:rPr>
            </w:pPr>
          </w:p>
        </w:tc>
      </w:tr>
      <w:tr w:rsidR="009133EB" w:rsidRPr="009133EB" w14:paraId="148B8EBA" w14:textId="752CC655" w:rsidTr="00E518F4">
        <w:trPr>
          <w:trHeight w:val="300"/>
          <w:jc w:val="center"/>
        </w:trPr>
        <w:tc>
          <w:tcPr>
            <w:tcW w:w="2245" w:type="dxa"/>
            <w:vMerge w:val="restart"/>
            <w:noWrap/>
            <w:vAlign w:val="center"/>
            <w:hideMark/>
          </w:tcPr>
          <w:p w14:paraId="0B385425" w14:textId="77777777" w:rsidR="009133EB" w:rsidRPr="009133EB" w:rsidRDefault="009133EB" w:rsidP="00E518F4">
            <w:pPr>
              <w:jc w:val="center"/>
              <w:rPr>
                <w:rFonts w:ascii="Garamond" w:hAnsi="Garamond"/>
                <w:sz w:val="22"/>
                <w:szCs w:val="22"/>
              </w:rPr>
            </w:pPr>
            <w:r w:rsidRPr="009133EB">
              <w:rPr>
                <w:rFonts w:ascii="Garamond" w:hAnsi="Garamond"/>
                <w:sz w:val="22"/>
                <w:szCs w:val="22"/>
              </w:rPr>
              <w:t>TP</w:t>
            </w:r>
          </w:p>
        </w:tc>
        <w:tc>
          <w:tcPr>
            <w:tcW w:w="1710" w:type="dxa"/>
            <w:noWrap/>
            <w:vAlign w:val="center"/>
            <w:hideMark/>
          </w:tcPr>
          <w:p w14:paraId="0B00BBBA" w14:textId="77777777" w:rsidR="009133EB" w:rsidRPr="009133EB" w:rsidRDefault="009133EB" w:rsidP="00E518F4">
            <w:pPr>
              <w:jc w:val="center"/>
              <w:rPr>
                <w:rFonts w:ascii="Garamond" w:hAnsi="Garamond"/>
                <w:sz w:val="22"/>
                <w:szCs w:val="22"/>
              </w:rPr>
            </w:pPr>
            <w:r w:rsidRPr="009133EB">
              <w:rPr>
                <w:rFonts w:ascii="Garamond" w:hAnsi="Garamond"/>
                <w:sz w:val="22"/>
                <w:szCs w:val="22"/>
              </w:rPr>
              <w:t>01/01/21</w:t>
            </w:r>
          </w:p>
        </w:tc>
        <w:tc>
          <w:tcPr>
            <w:tcW w:w="1673" w:type="dxa"/>
            <w:noWrap/>
            <w:vAlign w:val="center"/>
            <w:hideMark/>
          </w:tcPr>
          <w:p w14:paraId="362E8F76" w14:textId="77777777" w:rsidR="009133EB" w:rsidRPr="009133EB" w:rsidRDefault="009133EB" w:rsidP="00E518F4">
            <w:pPr>
              <w:jc w:val="center"/>
              <w:rPr>
                <w:rFonts w:ascii="Garamond" w:hAnsi="Garamond"/>
                <w:sz w:val="22"/>
                <w:szCs w:val="22"/>
              </w:rPr>
            </w:pPr>
            <w:r w:rsidRPr="009133EB">
              <w:rPr>
                <w:rFonts w:ascii="Garamond" w:hAnsi="Garamond"/>
                <w:sz w:val="22"/>
                <w:szCs w:val="22"/>
              </w:rPr>
              <w:t>05/25/21</w:t>
            </w:r>
          </w:p>
        </w:tc>
        <w:tc>
          <w:tcPr>
            <w:tcW w:w="1567" w:type="dxa"/>
            <w:noWrap/>
            <w:vAlign w:val="center"/>
            <w:hideMark/>
          </w:tcPr>
          <w:p w14:paraId="334260E2" w14:textId="77777777" w:rsidR="009133EB" w:rsidRPr="009133EB" w:rsidRDefault="009133EB" w:rsidP="00E518F4">
            <w:pPr>
              <w:jc w:val="center"/>
              <w:rPr>
                <w:rFonts w:ascii="Garamond" w:hAnsi="Garamond"/>
                <w:sz w:val="22"/>
                <w:szCs w:val="22"/>
              </w:rPr>
            </w:pPr>
            <w:r w:rsidRPr="009133EB">
              <w:rPr>
                <w:rFonts w:ascii="Garamond" w:hAnsi="Garamond"/>
                <w:sz w:val="22"/>
                <w:szCs w:val="22"/>
              </w:rPr>
              <w:t>0.003</w:t>
            </w:r>
          </w:p>
        </w:tc>
        <w:tc>
          <w:tcPr>
            <w:tcW w:w="990" w:type="dxa"/>
            <w:vMerge w:val="restart"/>
            <w:vAlign w:val="center"/>
          </w:tcPr>
          <w:p w14:paraId="51C1A6F6" w14:textId="7018AB0C" w:rsidR="009133EB" w:rsidRPr="009133EB" w:rsidRDefault="009133EB" w:rsidP="00E518F4">
            <w:pPr>
              <w:jc w:val="center"/>
              <w:rPr>
                <w:rFonts w:ascii="Garamond" w:hAnsi="Garamond"/>
                <w:sz w:val="22"/>
                <w:szCs w:val="22"/>
              </w:rPr>
            </w:pPr>
            <w:r>
              <w:rPr>
                <w:rFonts w:ascii="Garamond" w:hAnsi="Garamond"/>
                <w:sz w:val="22"/>
                <w:szCs w:val="22"/>
              </w:rPr>
              <w:t>mg/L</w:t>
            </w:r>
          </w:p>
        </w:tc>
      </w:tr>
      <w:tr w:rsidR="009133EB" w:rsidRPr="009133EB" w14:paraId="13D875A1" w14:textId="0D2EFD6B" w:rsidTr="00E518F4">
        <w:trPr>
          <w:trHeight w:val="300"/>
          <w:jc w:val="center"/>
        </w:trPr>
        <w:tc>
          <w:tcPr>
            <w:tcW w:w="2245" w:type="dxa"/>
            <w:vMerge/>
            <w:noWrap/>
            <w:vAlign w:val="center"/>
            <w:hideMark/>
          </w:tcPr>
          <w:p w14:paraId="48EF3A21" w14:textId="51432E5E" w:rsidR="009133EB" w:rsidRPr="009133EB" w:rsidRDefault="009133EB" w:rsidP="00E518F4">
            <w:pPr>
              <w:jc w:val="center"/>
              <w:rPr>
                <w:rFonts w:ascii="Garamond" w:hAnsi="Garamond"/>
                <w:sz w:val="22"/>
                <w:szCs w:val="22"/>
              </w:rPr>
            </w:pPr>
          </w:p>
        </w:tc>
        <w:tc>
          <w:tcPr>
            <w:tcW w:w="1710" w:type="dxa"/>
            <w:noWrap/>
            <w:vAlign w:val="center"/>
            <w:hideMark/>
          </w:tcPr>
          <w:p w14:paraId="1C95E58C" w14:textId="77777777" w:rsidR="009133EB" w:rsidRPr="009133EB" w:rsidRDefault="009133EB" w:rsidP="00E518F4">
            <w:pPr>
              <w:jc w:val="center"/>
              <w:rPr>
                <w:rFonts w:ascii="Garamond" w:hAnsi="Garamond"/>
                <w:sz w:val="22"/>
                <w:szCs w:val="22"/>
              </w:rPr>
            </w:pPr>
            <w:r w:rsidRPr="009133EB">
              <w:rPr>
                <w:rFonts w:ascii="Garamond" w:hAnsi="Garamond"/>
                <w:sz w:val="22"/>
                <w:szCs w:val="22"/>
              </w:rPr>
              <w:t>05/26/21</w:t>
            </w:r>
          </w:p>
        </w:tc>
        <w:tc>
          <w:tcPr>
            <w:tcW w:w="1673" w:type="dxa"/>
            <w:noWrap/>
            <w:vAlign w:val="center"/>
            <w:hideMark/>
          </w:tcPr>
          <w:p w14:paraId="3D93F25E" w14:textId="77777777" w:rsidR="009133EB" w:rsidRPr="009133EB" w:rsidRDefault="009133EB" w:rsidP="00E518F4">
            <w:pPr>
              <w:jc w:val="center"/>
              <w:rPr>
                <w:rFonts w:ascii="Garamond" w:hAnsi="Garamond"/>
                <w:sz w:val="22"/>
                <w:szCs w:val="22"/>
              </w:rPr>
            </w:pPr>
            <w:r w:rsidRPr="009133EB">
              <w:rPr>
                <w:rFonts w:ascii="Garamond" w:hAnsi="Garamond"/>
                <w:sz w:val="22"/>
                <w:szCs w:val="22"/>
              </w:rPr>
              <w:t>12/31/21</w:t>
            </w:r>
          </w:p>
        </w:tc>
        <w:tc>
          <w:tcPr>
            <w:tcW w:w="1567" w:type="dxa"/>
            <w:noWrap/>
            <w:vAlign w:val="center"/>
            <w:hideMark/>
          </w:tcPr>
          <w:p w14:paraId="6FC5D710" w14:textId="77777777" w:rsidR="009133EB" w:rsidRPr="009133EB" w:rsidRDefault="009133EB" w:rsidP="00E518F4">
            <w:pPr>
              <w:jc w:val="center"/>
              <w:rPr>
                <w:rFonts w:ascii="Garamond" w:hAnsi="Garamond"/>
                <w:sz w:val="22"/>
                <w:szCs w:val="22"/>
              </w:rPr>
            </w:pPr>
            <w:r w:rsidRPr="009133EB">
              <w:rPr>
                <w:rFonts w:ascii="Garamond" w:hAnsi="Garamond"/>
                <w:sz w:val="22"/>
                <w:szCs w:val="22"/>
              </w:rPr>
              <w:t>0.005</w:t>
            </w:r>
          </w:p>
        </w:tc>
        <w:tc>
          <w:tcPr>
            <w:tcW w:w="990" w:type="dxa"/>
            <w:vMerge/>
            <w:vAlign w:val="center"/>
          </w:tcPr>
          <w:p w14:paraId="5EBCA160" w14:textId="77777777" w:rsidR="009133EB" w:rsidRPr="009133EB" w:rsidRDefault="009133EB" w:rsidP="00E518F4">
            <w:pPr>
              <w:jc w:val="center"/>
              <w:rPr>
                <w:rFonts w:ascii="Garamond" w:hAnsi="Garamond"/>
                <w:sz w:val="22"/>
                <w:szCs w:val="22"/>
              </w:rPr>
            </w:pPr>
          </w:p>
        </w:tc>
      </w:tr>
      <w:tr w:rsidR="009133EB" w:rsidRPr="009133EB" w14:paraId="56B84714" w14:textId="0587BFDD" w:rsidTr="00E518F4">
        <w:trPr>
          <w:trHeight w:val="300"/>
          <w:jc w:val="center"/>
        </w:trPr>
        <w:tc>
          <w:tcPr>
            <w:tcW w:w="2245" w:type="dxa"/>
            <w:noWrap/>
            <w:vAlign w:val="center"/>
            <w:hideMark/>
          </w:tcPr>
          <w:p w14:paraId="72255BDB" w14:textId="01644882" w:rsidR="009133EB" w:rsidRPr="009133EB" w:rsidRDefault="009133EB" w:rsidP="00E518F4">
            <w:pPr>
              <w:jc w:val="center"/>
              <w:rPr>
                <w:rFonts w:ascii="Garamond" w:hAnsi="Garamond"/>
                <w:sz w:val="22"/>
                <w:szCs w:val="22"/>
              </w:rPr>
            </w:pPr>
            <w:r w:rsidRPr="00535729">
              <w:rPr>
                <w:rFonts w:ascii="Garamond" w:hAnsi="Garamond"/>
                <w:sz w:val="22"/>
                <w:szCs w:val="22"/>
              </w:rPr>
              <w:t>Chlorophyll-</w:t>
            </w:r>
            <w:r w:rsidRPr="00535729">
              <w:rPr>
                <w:rFonts w:ascii="Garamond" w:hAnsi="Garamond"/>
                <w:i/>
                <w:iCs/>
                <w:sz w:val="22"/>
                <w:szCs w:val="22"/>
              </w:rPr>
              <w:t>a</w:t>
            </w:r>
            <w:r w:rsidRPr="00535729">
              <w:rPr>
                <w:rFonts w:ascii="Garamond" w:hAnsi="Garamond"/>
                <w:sz w:val="22"/>
                <w:szCs w:val="22"/>
              </w:rPr>
              <w:t xml:space="preserve"> (CHLA_N)</w:t>
            </w:r>
          </w:p>
        </w:tc>
        <w:tc>
          <w:tcPr>
            <w:tcW w:w="1710" w:type="dxa"/>
            <w:noWrap/>
            <w:vAlign w:val="center"/>
            <w:hideMark/>
          </w:tcPr>
          <w:p w14:paraId="1E41CD82" w14:textId="77777777" w:rsidR="009133EB" w:rsidRPr="009133EB" w:rsidRDefault="009133EB" w:rsidP="00E518F4">
            <w:pPr>
              <w:jc w:val="center"/>
              <w:rPr>
                <w:rFonts w:ascii="Garamond" w:hAnsi="Garamond"/>
                <w:sz w:val="22"/>
                <w:szCs w:val="22"/>
              </w:rPr>
            </w:pPr>
            <w:r w:rsidRPr="009133EB">
              <w:rPr>
                <w:rFonts w:ascii="Garamond" w:hAnsi="Garamond"/>
                <w:sz w:val="22"/>
                <w:szCs w:val="22"/>
              </w:rPr>
              <w:t>01/01/21</w:t>
            </w:r>
          </w:p>
        </w:tc>
        <w:tc>
          <w:tcPr>
            <w:tcW w:w="1673" w:type="dxa"/>
            <w:noWrap/>
            <w:vAlign w:val="center"/>
            <w:hideMark/>
          </w:tcPr>
          <w:p w14:paraId="5D75ABE6" w14:textId="77777777" w:rsidR="009133EB" w:rsidRPr="009133EB" w:rsidRDefault="009133EB" w:rsidP="00E518F4">
            <w:pPr>
              <w:jc w:val="center"/>
              <w:rPr>
                <w:rFonts w:ascii="Garamond" w:hAnsi="Garamond"/>
                <w:sz w:val="22"/>
                <w:szCs w:val="22"/>
              </w:rPr>
            </w:pPr>
            <w:r w:rsidRPr="009133EB">
              <w:rPr>
                <w:rFonts w:ascii="Garamond" w:hAnsi="Garamond"/>
                <w:sz w:val="22"/>
                <w:szCs w:val="22"/>
              </w:rPr>
              <w:t>12/31/21</w:t>
            </w:r>
          </w:p>
        </w:tc>
        <w:tc>
          <w:tcPr>
            <w:tcW w:w="1567" w:type="dxa"/>
            <w:noWrap/>
            <w:vAlign w:val="center"/>
            <w:hideMark/>
          </w:tcPr>
          <w:p w14:paraId="06506ED3" w14:textId="77777777" w:rsidR="009133EB" w:rsidRPr="009133EB" w:rsidRDefault="009133EB" w:rsidP="00E518F4">
            <w:pPr>
              <w:jc w:val="center"/>
              <w:rPr>
                <w:rFonts w:ascii="Garamond" w:hAnsi="Garamond"/>
                <w:sz w:val="22"/>
                <w:szCs w:val="22"/>
              </w:rPr>
            </w:pPr>
            <w:r w:rsidRPr="009133EB">
              <w:rPr>
                <w:rFonts w:ascii="Garamond" w:hAnsi="Garamond"/>
                <w:sz w:val="22"/>
                <w:szCs w:val="22"/>
              </w:rPr>
              <w:t>0.19</w:t>
            </w:r>
          </w:p>
        </w:tc>
        <w:tc>
          <w:tcPr>
            <w:tcW w:w="990" w:type="dxa"/>
            <w:vAlign w:val="center"/>
          </w:tcPr>
          <w:p w14:paraId="43D8288C" w14:textId="1013E8E1" w:rsidR="009133EB" w:rsidRPr="009133EB" w:rsidRDefault="009133EB" w:rsidP="00E518F4">
            <w:pPr>
              <w:jc w:val="center"/>
              <w:rPr>
                <w:rFonts w:ascii="Garamond" w:hAnsi="Garamond"/>
                <w:sz w:val="22"/>
                <w:szCs w:val="22"/>
              </w:rPr>
            </w:pPr>
            <w:r w:rsidRPr="00535729">
              <w:rPr>
                <w:rFonts w:ascii="Garamond" w:hAnsi="Garamond"/>
                <w:sz w:val="22"/>
                <w:szCs w:val="22"/>
              </w:rPr>
              <w:t>µg/L</w:t>
            </w:r>
          </w:p>
        </w:tc>
      </w:tr>
    </w:tbl>
    <w:p w14:paraId="4F8C0487" w14:textId="77777777" w:rsidR="009133EB" w:rsidRDefault="009133EB" w:rsidP="00E518F4">
      <w:pPr>
        <w:jc w:val="center"/>
        <w:rPr>
          <w:rFonts w:ascii="Garamond" w:hAnsi="Garamond"/>
          <w:sz w:val="22"/>
          <w:szCs w:val="22"/>
        </w:rPr>
      </w:pPr>
    </w:p>
    <w:p w14:paraId="5E71C4D6" w14:textId="77777777" w:rsidR="009133EB" w:rsidRPr="000734D4" w:rsidRDefault="009133EB" w:rsidP="0066023A">
      <w:pPr>
        <w:rPr>
          <w:rFonts w:ascii="Garamond" w:hAnsi="Garamond"/>
          <w:sz w:val="22"/>
          <w:szCs w:val="22"/>
        </w:rPr>
      </w:pPr>
    </w:p>
    <w:p w14:paraId="5B2577ED" w14:textId="4F27B462" w:rsidR="0052097F" w:rsidRDefault="00780BA0" w:rsidP="00734D71">
      <w:pPr>
        <w:spacing w:after="120"/>
        <w:rPr>
          <w:rFonts w:ascii="Garamond" w:hAnsi="Garamond"/>
          <w:sz w:val="22"/>
          <w:szCs w:val="22"/>
        </w:rPr>
      </w:pPr>
      <w:r w:rsidRPr="0095786C">
        <w:rPr>
          <w:rFonts w:ascii="Garamond" w:hAnsi="Garamond"/>
          <w:b/>
          <w:sz w:val="22"/>
          <w:szCs w:val="22"/>
        </w:rPr>
        <w:t>13) Laboratory methods</w:t>
      </w:r>
      <w:r w:rsidRPr="0095786C">
        <w:rPr>
          <w:rFonts w:ascii="Garamond" w:hAnsi="Garamond"/>
          <w:sz w:val="22"/>
          <w:szCs w:val="22"/>
        </w:rPr>
        <w:t xml:space="preserve"> –</w:t>
      </w:r>
      <w:r w:rsidRPr="000734D4">
        <w:rPr>
          <w:rFonts w:ascii="Garamond" w:hAnsi="Garamond"/>
          <w:sz w:val="22"/>
          <w:szCs w:val="22"/>
        </w:rPr>
        <w:t xml:space="preserve"> </w:t>
      </w:r>
    </w:p>
    <w:p w14:paraId="60348915" w14:textId="450EDEA0" w:rsidR="00BD4F52" w:rsidRPr="003E7892" w:rsidRDefault="00BD4F52" w:rsidP="00734D71">
      <w:pPr>
        <w:spacing w:after="120"/>
        <w:rPr>
          <w:rFonts w:ascii="Garamond" w:hAnsi="Garamond"/>
          <w:sz w:val="22"/>
          <w:szCs w:val="22"/>
        </w:rPr>
      </w:pPr>
      <w:r w:rsidRPr="003E7892">
        <w:rPr>
          <w:rFonts w:ascii="Garamond" w:hAnsi="Garamond"/>
          <w:sz w:val="22"/>
          <w:szCs w:val="22"/>
        </w:rPr>
        <w:tab/>
      </w:r>
      <w:r w:rsidR="005E1024">
        <w:rPr>
          <w:rFonts w:ascii="Garamond" w:hAnsi="Garamond"/>
          <w:sz w:val="22"/>
          <w:szCs w:val="22"/>
        </w:rPr>
        <w:t>After collection, whole water samples were brought back to the lab</w:t>
      </w:r>
      <w:r w:rsidR="00A13C70">
        <w:rPr>
          <w:rFonts w:ascii="Garamond" w:hAnsi="Garamond"/>
          <w:sz w:val="22"/>
          <w:szCs w:val="22"/>
        </w:rPr>
        <w:t xml:space="preserve"> where a </w:t>
      </w:r>
      <w:r w:rsidR="00784810">
        <w:rPr>
          <w:rFonts w:ascii="Garamond" w:hAnsi="Garamond"/>
          <w:sz w:val="22"/>
          <w:szCs w:val="22"/>
        </w:rPr>
        <w:t xml:space="preserve">raw 60 </w:t>
      </w:r>
      <w:r w:rsidR="00D83424">
        <w:rPr>
          <w:rFonts w:ascii="Garamond" w:hAnsi="Garamond"/>
          <w:sz w:val="22"/>
          <w:szCs w:val="22"/>
        </w:rPr>
        <w:t xml:space="preserve">ml </w:t>
      </w:r>
      <w:r w:rsidR="00784810">
        <w:rPr>
          <w:rFonts w:ascii="Garamond" w:hAnsi="Garamond"/>
          <w:sz w:val="22"/>
          <w:szCs w:val="22"/>
        </w:rPr>
        <w:t xml:space="preserve">subsample was taken for </w:t>
      </w:r>
      <w:r w:rsidR="009F581D">
        <w:rPr>
          <w:rFonts w:ascii="Garamond" w:hAnsi="Garamond"/>
          <w:sz w:val="22"/>
          <w:szCs w:val="22"/>
        </w:rPr>
        <w:t xml:space="preserve">the determination of </w:t>
      </w:r>
      <w:r w:rsidR="00784810">
        <w:rPr>
          <w:rFonts w:ascii="Garamond" w:hAnsi="Garamond"/>
          <w:sz w:val="22"/>
          <w:szCs w:val="22"/>
        </w:rPr>
        <w:t>TP and turbidity.</w:t>
      </w:r>
      <w:r w:rsidR="005E1024">
        <w:rPr>
          <w:rFonts w:ascii="Garamond" w:hAnsi="Garamond"/>
          <w:sz w:val="22"/>
          <w:szCs w:val="22"/>
        </w:rPr>
        <w:t xml:space="preserve"> </w:t>
      </w:r>
      <w:r w:rsidR="00784810">
        <w:rPr>
          <w:rFonts w:ascii="Garamond" w:hAnsi="Garamond"/>
          <w:sz w:val="22"/>
          <w:szCs w:val="22"/>
        </w:rPr>
        <w:t xml:space="preserve">The </w:t>
      </w:r>
      <w:r w:rsidR="009F581D">
        <w:rPr>
          <w:rFonts w:ascii="Garamond" w:hAnsi="Garamond"/>
          <w:sz w:val="22"/>
          <w:szCs w:val="22"/>
        </w:rPr>
        <w:t>remainder</w:t>
      </w:r>
      <w:r w:rsidR="00784810">
        <w:rPr>
          <w:rFonts w:ascii="Garamond" w:hAnsi="Garamond"/>
          <w:sz w:val="22"/>
          <w:szCs w:val="22"/>
        </w:rPr>
        <w:t xml:space="preserve"> of </w:t>
      </w:r>
      <w:r w:rsidR="009F581D">
        <w:rPr>
          <w:rFonts w:ascii="Garamond" w:hAnsi="Garamond"/>
          <w:sz w:val="22"/>
          <w:szCs w:val="22"/>
        </w:rPr>
        <w:t>each</w:t>
      </w:r>
      <w:r w:rsidR="00784810">
        <w:rPr>
          <w:rFonts w:ascii="Garamond" w:hAnsi="Garamond"/>
          <w:sz w:val="22"/>
          <w:szCs w:val="22"/>
        </w:rPr>
        <w:t xml:space="preserve"> whole water sample was</w:t>
      </w:r>
      <w:r w:rsidR="00784810" w:rsidRPr="003E7892">
        <w:rPr>
          <w:rFonts w:ascii="Garamond" w:hAnsi="Garamond"/>
          <w:sz w:val="22"/>
          <w:szCs w:val="22"/>
        </w:rPr>
        <w:t xml:space="preserve"> </w:t>
      </w:r>
      <w:r w:rsidR="009F581D">
        <w:rPr>
          <w:rFonts w:ascii="Garamond" w:hAnsi="Garamond"/>
          <w:sz w:val="22"/>
          <w:szCs w:val="22"/>
        </w:rPr>
        <w:t xml:space="preserve">then </w:t>
      </w:r>
      <w:r w:rsidRPr="003E7892">
        <w:rPr>
          <w:rFonts w:ascii="Garamond" w:hAnsi="Garamond"/>
          <w:sz w:val="22"/>
          <w:szCs w:val="22"/>
        </w:rPr>
        <w:t xml:space="preserve">filtered within 24 hours using vacuum filtration. Water was first </w:t>
      </w:r>
      <w:r w:rsidR="0030336D" w:rsidRPr="003E7892">
        <w:rPr>
          <w:rFonts w:ascii="Garamond" w:hAnsi="Garamond"/>
          <w:sz w:val="22"/>
          <w:szCs w:val="22"/>
        </w:rPr>
        <w:t>filtered</w:t>
      </w:r>
      <w:r w:rsidRPr="003E7892">
        <w:rPr>
          <w:rFonts w:ascii="Garamond" w:hAnsi="Garamond"/>
          <w:sz w:val="22"/>
          <w:szCs w:val="22"/>
        </w:rPr>
        <w:t xml:space="preserve"> through a</w:t>
      </w:r>
      <w:r w:rsidR="00BF6146" w:rsidRPr="003E7892">
        <w:rPr>
          <w:rFonts w:ascii="Garamond" w:hAnsi="Garamond"/>
          <w:sz w:val="22"/>
          <w:szCs w:val="22"/>
        </w:rPr>
        <w:t xml:space="preserve"> 0.7 µm </w:t>
      </w:r>
      <w:proofErr w:type="spellStart"/>
      <w:r w:rsidR="00BF6146" w:rsidRPr="003E7892">
        <w:rPr>
          <w:rFonts w:ascii="Garamond" w:hAnsi="Garamond"/>
          <w:sz w:val="22"/>
          <w:szCs w:val="22"/>
        </w:rPr>
        <w:t>MilliporeSigma</w:t>
      </w:r>
      <w:proofErr w:type="spellEnd"/>
      <w:r w:rsidR="00BF6146" w:rsidRPr="003E7892">
        <w:rPr>
          <w:rFonts w:ascii="Garamond" w:hAnsi="Garamond"/>
          <w:sz w:val="22"/>
          <w:szCs w:val="22"/>
        </w:rPr>
        <w:t xml:space="preserve"> glass fiber filter</w:t>
      </w:r>
      <w:r w:rsidRPr="003E7892">
        <w:rPr>
          <w:rFonts w:ascii="Garamond" w:hAnsi="Garamond"/>
          <w:sz w:val="22"/>
          <w:szCs w:val="22"/>
        </w:rPr>
        <w:t xml:space="preserve"> </w:t>
      </w:r>
      <w:r w:rsidR="00BF6146" w:rsidRPr="003E7892">
        <w:rPr>
          <w:rFonts w:ascii="Garamond" w:hAnsi="Garamond"/>
          <w:sz w:val="22"/>
          <w:szCs w:val="22"/>
        </w:rPr>
        <w:t>(</w:t>
      </w:r>
      <w:r w:rsidRPr="003E7892">
        <w:rPr>
          <w:rFonts w:ascii="Garamond" w:hAnsi="Garamond"/>
          <w:sz w:val="22"/>
          <w:szCs w:val="22"/>
        </w:rPr>
        <w:t>GFF</w:t>
      </w:r>
      <w:r w:rsidR="00BF6146" w:rsidRPr="003E7892">
        <w:rPr>
          <w:rFonts w:ascii="Garamond" w:hAnsi="Garamond"/>
          <w:sz w:val="22"/>
          <w:szCs w:val="22"/>
        </w:rPr>
        <w:t>)</w:t>
      </w:r>
      <w:r w:rsidRPr="003E7892">
        <w:rPr>
          <w:rFonts w:ascii="Garamond" w:hAnsi="Garamond"/>
          <w:sz w:val="22"/>
          <w:szCs w:val="22"/>
        </w:rPr>
        <w:t xml:space="preserve"> which was immediately added to 90% aqueous</w:t>
      </w:r>
      <w:r w:rsidR="008A0F58">
        <w:rPr>
          <w:rFonts w:ascii="Garamond" w:hAnsi="Garamond"/>
          <w:sz w:val="22"/>
          <w:szCs w:val="22"/>
        </w:rPr>
        <w:t xml:space="preserve"> acetone</w:t>
      </w:r>
      <w:r w:rsidR="004A3448">
        <w:rPr>
          <w:rFonts w:ascii="Garamond" w:hAnsi="Garamond"/>
          <w:sz w:val="22"/>
          <w:szCs w:val="22"/>
        </w:rPr>
        <w:t xml:space="preserve"> </w:t>
      </w:r>
      <w:r w:rsidRPr="003E7892">
        <w:rPr>
          <w:rFonts w:ascii="Garamond" w:hAnsi="Garamond"/>
          <w:sz w:val="22"/>
          <w:szCs w:val="22"/>
        </w:rPr>
        <w:t xml:space="preserve">and placed in the </w:t>
      </w:r>
      <w:r w:rsidR="003B0E35" w:rsidRPr="003E7892">
        <w:rPr>
          <w:rFonts w:ascii="Garamond" w:hAnsi="Garamond"/>
          <w:sz w:val="22"/>
          <w:szCs w:val="22"/>
        </w:rPr>
        <w:t>freezer (~-20˚C)</w:t>
      </w:r>
      <w:r w:rsidRPr="003E7892">
        <w:rPr>
          <w:rFonts w:ascii="Garamond" w:hAnsi="Garamond"/>
          <w:sz w:val="22"/>
          <w:szCs w:val="22"/>
        </w:rPr>
        <w:t xml:space="preserve"> for chlorophyll-</w:t>
      </w:r>
      <w:r w:rsidRPr="003E7892">
        <w:rPr>
          <w:rFonts w:ascii="Garamond" w:hAnsi="Garamond"/>
          <w:i/>
          <w:iCs/>
          <w:sz w:val="22"/>
          <w:szCs w:val="22"/>
        </w:rPr>
        <w:t>a</w:t>
      </w:r>
      <w:r w:rsidRPr="003E7892">
        <w:rPr>
          <w:rFonts w:ascii="Garamond" w:hAnsi="Garamond"/>
          <w:sz w:val="22"/>
          <w:szCs w:val="22"/>
        </w:rPr>
        <w:t xml:space="preserve"> extraction and </w:t>
      </w:r>
      <w:r w:rsidR="00BF6146" w:rsidRPr="003E7892">
        <w:rPr>
          <w:rFonts w:ascii="Garamond" w:hAnsi="Garamond"/>
          <w:sz w:val="22"/>
          <w:szCs w:val="22"/>
        </w:rPr>
        <w:t>quantification</w:t>
      </w:r>
      <w:r w:rsidRPr="003E7892">
        <w:rPr>
          <w:rFonts w:ascii="Garamond" w:hAnsi="Garamond"/>
          <w:sz w:val="22"/>
          <w:szCs w:val="22"/>
        </w:rPr>
        <w:t>.</w:t>
      </w:r>
      <w:r w:rsidR="00BF6146" w:rsidRPr="003E7892">
        <w:rPr>
          <w:rFonts w:ascii="Garamond" w:hAnsi="Garamond"/>
          <w:sz w:val="22"/>
          <w:szCs w:val="22"/>
        </w:rPr>
        <w:t xml:space="preserve"> </w:t>
      </w:r>
      <w:r w:rsidRPr="003E7892">
        <w:rPr>
          <w:rFonts w:ascii="Garamond" w:hAnsi="Garamond"/>
          <w:sz w:val="22"/>
          <w:szCs w:val="22"/>
        </w:rPr>
        <w:t xml:space="preserve">Filtrate from the GFF was then filtered through a </w:t>
      </w:r>
      <w:r w:rsidR="00BF6146" w:rsidRPr="003E7892">
        <w:rPr>
          <w:rFonts w:ascii="Garamond" w:hAnsi="Garamond"/>
          <w:sz w:val="22"/>
          <w:szCs w:val="22"/>
        </w:rPr>
        <w:t xml:space="preserve">0.45 µm </w:t>
      </w:r>
      <w:proofErr w:type="spellStart"/>
      <w:r w:rsidR="00BF6146" w:rsidRPr="003E7892">
        <w:rPr>
          <w:rFonts w:ascii="Garamond" w:hAnsi="Garamond"/>
          <w:sz w:val="22"/>
          <w:szCs w:val="22"/>
        </w:rPr>
        <w:t>Metricel</w:t>
      </w:r>
      <w:proofErr w:type="spellEnd"/>
      <w:r w:rsidR="00BF6146" w:rsidRPr="003E7892">
        <w:rPr>
          <w:rFonts w:ascii="Garamond" w:hAnsi="Garamond"/>
          <w:sz w:val="22"/>
          <w:szCs w:val="22"/>
        </w:rPr>
        <w:t xml:space="preserve"> GN-6</w:t>
      </w:r>
      <w:r w:rsidRPr="003E7892">
        <w:rPr>
          <w:rFonts w:ascii="Garamond" w:hAnsi="Garamond"/>
          <w:sz w:val="22"/>
          <w:szCs w:val="22"/>
        </w:rPr>
        <w:t xml:space="preserve"> membrane filter that had been pre-soaked </w:t>
      </w:r>
      <w:r w:rsidR="00C74279" w:rsidRPr="003E7892">
        <w:rPr>
          <w:rFonts w:ascii="Garamond" w:hAnsi="Garamond"/>
          <w:sz w:val="22"/>
          <w:szCs w:val="22"/>
        </w:rPr>
        <w:t xml:space="preserve">in deionized water. </w:t>
      </w:r>
      <w:r w:rsidRPr="003E7892">
        <w:rPr>
          <w:rFonts w:ascii="Garamond" w:hAnsi="Garamond"/>
          <w:sz w:val="22"/>
          <w:szCs w:val="22"/>
        </w:rPr>
        <w:t xml:space="preserve">This </w:t>
      </w:r>
      <w:r w:rsidR="00BF6146" w:rsidRPr="003E7892">
        <w:rPr>
          <w:rFonts w:ascii="Garamond" w:hAnsi="Garamond"/>
          <w:sz w:val="22"/>
          <w:szCs w:val="22"/>
        </w:rPr>
        <w:t>0.45 µm membrane filter</w:t>
      </w:r>
      <w:r w:rsidRPr="003E7892">
        <w:rPr>
          <w:rFonts w:ascii="Garamond" w:hAnsi="Garamond"/>
          <w:sz w:val="22"/>
          <w:szCs w:val="22"/>
        </w:rPr>
        <w:t xml:space="preserve"> filtrate was stored in</w:t>
      </w:r>
      <w:r w:rsidR="00FA58EA" w:rsidRPr="003E7892">
        <w:rPr>
          <w:rFonts w:ascii="Garamond" w:hAnsi="Garamond"/>
          <w:sz w:val="22"/>
          <w:szCs w:val="22"/>
        </w:rPr>
        <w:t xml:space="preserve"> HDPE</w:t>
      </w:r>
      <w:r w:rsidRPr="003E7892">
        <w:rPr>
          <w:rFonts w:ascii="Garamond" w:hAnsi="Garamond"/>
          <w:sz w:val="22"/>
          <w:szCs w:val="22"/>
        </w:rPr>
        <w:t xml:space="preserve"> plastic bottles in the fridge (~4</w:t>
      </w:r>
      <w:r w:rsidR="00BF6146" w:rsidRPr="003E7892">
        <w:rPr>
          <w:rFonts w:ascii="Garamond" w:hAnsi="Garamond"/>
          <w:sz w:val="22"/>
          <w:szCs w:val="22"/>
        </w:rPr>
        <w:t>˚</w:t>
      </w:r>
      <w:r w:rsidRPr="003E7892">
        <w:rPr>
          <w:rFonts w:ascii="Garamond" w:hAnsi="Garamond"/>
          <w:sz w:val="22"/>
          <w:szCs w:val="22"/>
        </w:rPr>
        <w:t xml:space="preserve">C) until analysis or, in </w:t>
      </w:r>
      <w:r w:rsidR="00BF6146" w:rsidRPr="003E7892">
        <w:rPr>
          <w:rFonts w:ascii="Garamond" w:hAnsi="Garamond"/>
          <w:sz w:val="22"/>
          <w:szCs w:val="22"/>
        </w:rPr>
        <w:t>instances</w:t>
      </w:r>
      <w:r w:rsidRPr="003E7892">
        <w:rPr>
          <w:rFonts w:ascii="Garamond" w:hAnsi="Garamond"/>
          <w:sz w:val="22"/>
          <w:szCs w:val="22"/>
        </w:rPr>
        <w:t xml:space="preserve"> where analysis was not possible within </w:t>
      </w:r>
      <w:r w:rsidR="00BF6146" w:rsidRPr="003E7892">
        <w:rPr>
          <w:rFonts w:ascii="Garamond" w:hAnsi="Garamond"/>
          <w:sz w:val="22"/>
          <w:szCs w:val="22"/>
        </w:rPr>
        <w:t xml:space="preserve">NERR </w:t>
      </w:r>
      <w:r w:rsidRPr="003E7892">
        <w:rPr>
          <w:rFonts w:ascii="Garamond" w:hAnsi="Garamond"/>
          <w:sz w:val="22"/>
          <w:szCs w:val="22"/>
        </w:rPr>
        <w:t>SOP hold times, stored froze</w:t>
      </w:r>
      <w:r w:rsidR="00BF6146" w:rsidRPr="003E7892">
        <w:rPr>
          <w:rFonts w:ascii="Garamond" w:hAnsi="Garamond"/>
          <w:sz w:val="22"/>
          <w:szCs w:val="22"/>
        </w:rPr>
        <w:t>n</w:t>
      </w:r>
      <w:r w:rsidRPr="003E7892">
        <w:rPr>
          <w:rFonts w:ascii="Garamond" w:hAnsi="Garamond"/>
          <w:sz w:val="22"/>
          <w:szCs w:val="22"/>
        </w:rPr>
        <w:t xml:space="preserve"> (~-20</w:t>
      </w:r>
      <w:r w:rsidR="00BF6146" w:rsidRPr="003E7892">
        <w:rPr>
          <w:rFonts w:ascii="Garamond" w:hAnsi="Garamond"/>
          <w:sz w:val="22"/>
          <w:szCs w:val="22"/>
        </w:rPr>
        <w:t>˚</w:t>
      </w:r>
      <w:r w:rsidRPr="003E7892">
        <w:rPr>
          <w:rFonts w:ascii="Garamond" w:hAnsi="Garamond"/>
          <w:sz w:val="22"/>
          <w:szCs w:val="22"/>
        </w:rPr>
        <w:t xml:space="preserve">C) until analysis. </w:t>
      </w:r>
    </w:p>
    <w:p w14:paraId="45F52549" w14:textId="667F8547" w:rsidR="00E2073F" w:rsidRPr="003E7892" w:rsidRDefault="003B0E35" w:rsidP="00991A39">
      <w:pPr>
        <w:spacing w:after="120"/>
        <w:rPr>
          <w:rFonts w:ascii="Garamond" w:hAnsi="Garamond"/>
          <w:sz w:val="22"/>
          <w:szCs w:val="22"/>
        </w:rPr>
      </w:pPr>
      <w:r w:rsidRPr="003E7892">
        <w:rPr>
          <w:rFonts w:ascii="Garamond" w:hAnsi="Garamond"/>
          <w:sz w:val="22"/>
          <w:szCs w:val="22"/>
        </w:rPr>
        <w:tab/>
      </w:r>
      <w:r w:rsidR="00991A39" w:rsidRPr="003E7892">
        <w:rPr>
          <w:rFonts w:ascii="Garamond" w:hAnsi="Garamond"/>
          <w:sz w:val="22"/>
          <w:szCs w:val="22"/>
        </w:rPr>
        <w:t>C</w:t>
      </w:r>
      <w:r w:rsidRPr="003E7892">
        <w:rPr>
          <w:rFonts w:ascii="Garamond" w:hAnsi="Garamond"/>
          <w:sz w:val="22"/>
          <w:szCs w:val="22"/>
        </w:rPr>
        <w:t>hlorophyll-</w:t>
      </w:r>
      <w:r w:rsidRPr="003E7892">
        <w:rPr>
          <w:rFonts w:ascii="Garamond" w:hAnsi="Garamond"/>
          <w:i/>
          <w:iCs/>
          <w:sz w:val="22"/>
          <w:szCs w:val="22"/>
        </w:rPr>
        <w:t>a</w:t>
      </w:r>
      <w:r w:rsidRPr="003E7892">
        <w:rPr>
          <w:rFonts w:ascii="Garamond" w:hAnsi="Garamond"/>
          <w:sz w:val="22"/>
          <w:szCs w:val="22"/>
        </w:rPr>
        <w:t xml:space="preserve"> concentrations</w:t>
      </w:r>
      <w:r w:rsidR="00C74279" w:rsidRPr="003E7892">
        <w:rPr>
          <w:rFonts w:ascii="Garamond" w:hAnsi="Garamond"/>
          <w:sz w:val="22"/>
          <w:szCs w:val="22"/>
        </w:rPr>
        <w:t xml:space="preserve"> (CHLA_N)</w:t>
      </w:r>
      <w:r w:rsidRPr="003E7892">
        <w:rPr>
          <w:rFonts w:ascii="Garamond" w:hAnsi="Garamond"/>
          <w:sz w:val="22"/>
          <w:szCs w:val="22"/>
        </w:rPr>
        <w:t xml:space="preserve"> were determined following methods described in </w:t>
      </w:r>
      <w:r w:rsidR="003E7892" w:rsidRPr="003E7892">
        <w:rPr>
          <w:rFonts w:ascii="Garamond" w:hAnsi="Garamond"/>
          <w:sz w:val="22"/>
          <w:szCs w:val="22"/>
        </w:rPr>
        <w:t>USEPA Method 445.0, rev. 1.2</w:t>
      </w:r>
      <w:r w:rsidRPr="003E7892">
        <w:rPr>
          <w:rFonts w:ascii="Garamond" w:hAnsi="Garamond"/>
          <w:sz w:val="22"/>
          <w:szCs w:val="22"/>
        </w:rPr>
        <w:t>. Briefly,</w:t>
      </w:r>
      <w:r w:rsidR="00991A39" w:rsidRPr="003E7892">
        <w:rPr>
          <w:rFonts w:ascii="Garamond" w:hAnsi="Garamond"/>
          <w:sz w:val="22"/>
          <w:szCs w:val="22"/>
        </w:rPr>
        <w:t xml:space="preserve"> GFF</w:t>
      </w:r>
      <w:r w:rsidRPr="003E7892">
        <w:rPr>
          <w:rFonts w:ascii="Garamond" w:hAnsi="Garamond"/>
          <w:sz w:val="22"/>
          <w:szCs w:val="22"/>
        </w:rPr>
        <w:t xml:space="preserve"> </w:t>
      </w:r>
      <w:r w:rsidR="004A3448">
        <w:rPr>
          <w:rFonts w:ascii="Garamond" w:hAnsi="Garamond"/>
          <w:sz w:val="22"/>
          <w:szCs w:val="22"/>
        </w:rPr>
        <w:t>filters</w:t>
      </w:r>
      <w:r w:rsidRPr="003E7892">
        <w:rPr>
          <w:rFonts w:ascii="Garamond" w:hAnsi="Garamond"/>
          <w:sz w:val="22"/>
          <w:szCs w:val="22"/>
        </w:rPr>
        <w:t xml:space="preserve"> w</w:t>
      </w:r>
      <w:r w:rsidR="004A3448">
        <w:rPr>
          <w:rFonts w:ascii="Garamond" w:hAnsi="Garamond"/>
          <w:sz w:val="22"/>
          <w:szCs w:val="22"/>
        </w:rPr>
        <w:t>ere</w:t>
      </w:r>
      <w:r w:rsidRPr="003E7892">
        <w:rPr>
          <w:rFonts w:ascii="Garamond" w:hAnsi="Garamond"/>
          <w:sz w:val="22"/>
          <w:szCs w:val="22"/>
        </w:rPr>
        <w:t xml:space="preserve"> </w:t>
      </w:r>
      <w:r w:rsidR="004A3448">
        <w:rPr>
          <w:rFonts w:ascii="Garamond" w:hAnsi="Garamond"/>
          <w:sz w:val="22"/>
          <w:szCs w:val="22"/>
        </w:rPr>
        <w:t>steeped</w:t>
      </w:r>
      <w:r w:rsidR="004A3448" w:rsidRPr="003E7892">
        <w:rPr>
          <w:rFonts w:ascii="Garamond" w:hAnsi="Garamond"/>
          <w:sz w:val="22"/>
          <w:szCs w:val="22"/>
        </w:rPr>
        <w:t xml:space="preserve"> </w:t>
      </w:r>
      <w:r w:rsidRPr="003E7892">
        <w:rPr>
          <w:rFonts w:ascii="Garamond" w:hAnsi="Garamond"/>
          <w:sz w:val="22"/>
          <w:szCs w:val="22"/>
        </w:rPr>
        <w:t xml:space="preserve">in </w:t>
      </w:r>
      <w:r w:rsidR="004A3448">
        <w:rPr>
          <w:rFonts w:ascii="Garamond" w:hAnsi="Garamond"/>
          <w:sz w:val="22"/>
          <w:szCs w:val="22"/>
        </w:rPr>
        <w:t>90% aqueous acetone</w:t>
      </w:r>
      <w:r w:rsidR="00991A39" w:rsidRPr="003E7892">
        <w:rPr>
          <w:rFonts w:ascii="Garamond" w:hAnsi="Garamond"/>
          <w:sz w:val="22"/>
          <w:szCs w:val="22"/>
        </w:rPr>
        <w:t xml:space="preserve"> in the freezer</w:t>
      </w:r>
      <w:r w:rsidR="004A3448">
        <w:rPr>
          <w:rFonts w:ascii="Garamond" w:hAnsi="Garamond"/>
          <w:sz w:val="22"/>
          <w:szCs w:val="22"/>
        </w:rPr>
        <w:t xml:space="preserve"> </w:t>
      </w:r>
      <w:r w:rsidR="004A3448" w:rsidRPr="003E7892">
        <w:rPr>
          <w:rFonts w:ascii="Garamond" w:hAnsi="Garamond"/>
          <w:sz w:val="22"/>
          <w:szCs w:val="22"/>
        </w:rPr>
        <w:t>(~-20˚C)</w:t>
      </w:r>
      <w:r w:rsidR="00991A39" w:rsidRPr="003E7892">
        <w:rPr>
          <w:rFonts w:ascii="Garamond" w:hAnsi="Garamond"/>
          <w:sz w:val="22"/>
          <w:szCs w:val="22"/>
        </w:rPr>
        <w:t xml:space="preserve"> for 2-7 days, until analysis. </w:t>
      </w:r>
      <w:r w:rsidR="00282577">
        <w:rPr>
          <w:rFonts w:ascii="Garamond" w:hAnsi="Garamond"/>
          <w:sz w:val="22"/>
          <w:szCs w:val="22"/>
        </w:rPr>
        <w:t>After steeping</w:t>
      </w:r>
      <w:r w:rsidR="00991A39" w:rsidRPr="003E7892">
        <w:rPr>
          <w:rFonts w:ascii="Garamond" w:hAnsi="Garamond"/>
          <w:sz w:val="22"/>
          <w:szCs w:val="22"/>
        </w:rPr>
        <w:t xml:space="preserve">, samples were inverted and transferred to centrifuge tubes. </w:t>
      </w:r>
      <w:r w:rsidR="00556E27" w:rsidRPr="003E7892">
        <w:rPr>
          <w:rFonts w:ascii="Garamond" w:hAnsi="Garamond"/>
          <w:sz w:val="22"/>
          <w:szCs w:val="22"/>
        </w:rPr>
        <w:t>Chlorophyll-</w:t>
      </w:r>
      <w:r w:rsidR="00556E27" w:rsidRPr="003E7892">
        <w:rPr>
          <w:rFonts w:ascii="Garamond" w:hAnsi="Garamond"/>
          <w:i/>
          <w:iCs/>
          <w:sz w:val="22"/>
          <w:szCs w:val="22"/>
        </w:rPr>
        <w:t>a</w:t>
      </w:r>
      <w:r w:rsidR="00556E27" w:rsidRPr="003E7892">
        <w:rPr>
          <w:rFonts w:ascii="Garamond" w:hAnsi="Garamond"/>
          <w:sz w:val="22"/>
          <w:szCs w:val="22"/>
        </w:rPr>
        <w:t xml:space="preserve"> was quantified fluorometrically from</w:t>
      </w:r>
      <w:r w:rsidR="00991A39" w:rsidRPr="003E7892">
        <w:rPr>
          <w:rFonts w:ascii="Garamond" w:hAnsi="Garamond"/>
          <w:sz w:val="22"/>
          <w:szCs w:val="22"/>
        </w:rPr>
        <w:t xml:space="preserve"> the centrifuged (1 minute, </w:t>
      </w:r>
      <w:r w:rsidR="00D2660E">
        <w:rPr>
          <w:rFonts w:ascii="Garamond" w:hAnsi="Garamond"/>
          <w:sz w:val="22"/>
          <w:szCs w:val="22"/>
        </w:rPr>
        <w:t>2840</w:t>
      </w:r>
      <w:r w:rsidR="00991A39" w:rsidRPr="003E7892">
        <w:rPr>
          <w:rFonts w:ascii="Garamond" w:hAnsi="Garamond"/>
          <w:sz w:val="22"/>
          <w:szCs w:val="22"/>
        </w:rPr>
        <w:t xml:space="preserve"> RPM) supernatant using a Turner Designs (San Jose, CA) Trilogy Fluorometer. Samples were not acidified, so reported concentrations are total chlorophyll-</w:t>
      </w:r>
      <w:r w:rsidR="00991A39" w:rsidRPr="003E7892">
        <w:rPr>
          <w:rFonts w:ascii="Garamond" w:hAnsi="Garamond"/>
          <w:i/>
          <w:iCs/>
          <w:sz w:val="22"/>
          <w:szCs w:val="22"/>
        </w:rPr>
        <w:t>a</w:t>
      </w:r>
      <w:r w:rsidR="00991A39" w:rsidRPr="003E7892">
        <w:rPr>
          <w:rFonts w:ascii="Garamond" w:hAnsi="Garamond"/>
          <w:sz w:val="22"/>
          <w:szCs w:val="22"/>
        </w:rPr>
        <w:t xml:space="preserve">, including pheophytin. </w:t>
      </w:r>
    </w:p>
    <w:p w14:paraId="34FDC5FF" w14:textId="63B84B11" w:rsidR="00D335EE" w:rsidRPr="003E7892" w:rsidRDefault="00BD4F52" w:rsidP="00734D71">
      <w:pPr>
        <w:spacing w:after="120"/>
        <w:rPr>
          <w:rFonts w:ascii="Garamond" w:hAnsi="Garamond"/>
          <w:sz w:val="22"/>
          <w:szCs w:val="22"/>
        </w:rPr>
      </w:pPr>
      <w:r w:rsidRPr="003E7892">
        <w:rPr>
          <w:rFonts w:ascii="Garamond" w:hAnsi="Garamond"/>
          <w:sz w:val="22"/>
          <w:szCs w:val="22"/>
        </w:rPr>
        <w:tab/>
        <w:t>All nutrients (</w:t>
      </w:r>
      <w:r w:rsidR="00C74279" w:rsidRPr="003E7892">
        <w:rPr>
          <w:rFonts w:ascii="Garamond" w:hAnsi="Garamond"/>
          <w:sz w:val="22"/>
          <w:szCs w:val="22"/>
        </w:rPr>
        <w:t>PO4F, TP, NH4F, NO2F, NO23F</w:t>
      </w:r>
      <w:r w:rsidRPr="003E7892">
        <w:rPr>
          <w:rFonts w:ascii="Garamond" w:hAnsi="Garamond"/>
          <w:sz w:val="22"/>
          <w:szCs w:val="22"/>
        </w:rPr>
        <w:t>) were analyzed using a Seal Analytical (</w:t>
      </w:r>
      <w:r w:rsidR="00FA58EA" w:rsidRPr="003E7892">
        <w:rPr>
          <w:rFonts w:ascii="Garamond" w:hAnsi="Garamond"/>
          <w:sz w:val="22"/>
          <w:szCs w:val="22"/>
        </w:rPr>
        <w:t xml:space="preserve">Mequon, </w:t>
      </w:r>
      <w:r w:rsidRPr="003E7892">
        <w:rPr>
          <w:rFonts w:ascii="Garamond" w:hAnsi="Garamond"/>
          <w:sz w:val="22"/>
          <w:szCs w:val="22"/>
        </w:rPr>
        <w:t>WI) AQ 300 discrete analyzer following established methods outlined below.</w:t>
      </w:r>
      <w:r w:rsidR="00D335EE" w:rsidRPr="003E7892">
        <w:rPr>
          <w:rFonts w:ascii="Garamond" w:hAnsi="Garamond"/>
          <w:sz w:val="22"/>
          <w:szCs w:val="22"/>
        </w:rPr>
        <w:t xml:space="preserve"> </w:t>
      </w:r>
      <w:r w:rsidR="00FA58EA" w:rsidRPr="003E7892">
        <w:rPr>
          <w:rFonts w:ascii="Garamond" w:hAnsi="Garamond"/>
          <w:sz w:val="22"/>
          <w:szCs w:val="22"/>
        </w:rPr>
        <w:t>During analysis, confidence and rigor were achieved by following several</w:t>
      </w:r>
      <w:r w:rsidR="00D335EE" w:rsidRPr="003E7892">
        <w:rPr>
          <w:rFonts w:ascii="Garamond" w:hAnsi="Garamond"/>
          <w:sz w:val="22"/>
          <w:szCs w:val="22"/>
        </w:rPr>
        <w:t xml:space="preserve"> QAQC </w:t>
      </w:r>
      <w:r w:rsidR="00FA58EA" w:rsidRPr="003E7892">
        <w:rPr>
          <w:rFonts w:ascii="Garamond" w:hAnsi="Garamond"/>
          <w:sz w:val="22"/>
          <w:szCs w:val="22"/>
        </w:rPr>
        <w:t>procedures</w:t>
      </w:r>
      <w:r w:rsidR="00D335EE" w:rsidRPr="003E7892">
        <w:rPr>
          <w:rFonts w:ascii="Garamond" w:hAnsi="Garamond"/>
          <w:sz w:val="22"/>
          <w:szCs w:val="22"/>
        </w:rPr>
        <w:t>.</w:t>
      </w:r>
      <w:r w:rsidRPr="003E7892">
        <w:rPr>
          <w:rFonts w:ascii="Garamond" w:hAnsi="Garamond"/>
          <w:sz w:val="22"/>
          <w:szCs w:val="22"/>
        </w:rPr>
        <w:t xml:space="preserve"> </w:t>
      </w:r>
      <w:r w:rsidR="0096298A">
        <w:rPr>
          <w:rFonts w:ascii="Garamond" w:hAnsi="Garamond"/>
          <w:sz w:val="22"/>
          <w:szCs w:val="22"/>
        </w:rPr>
        <w:t>For e</w:t>
      </w:r>
      <w:r w:rsidRPr="003E7892">
        <w:rPr>
          <w:rFonts w:ascii="Garamond" w:hAnsi="Garamond"/>
          <w:sz w:val="22"/>
          <w:szCs w:val="22"/>
        </w:rPr>
        <w:t>ach run, the site DR</w:t>
      </w:r>
      <w:r w:rsidR="000C137A">
        <w:rPr>
          <w:rFonts w:ascii="Garamond" w:hAnsi="Garamond"/>
          <w:sz w:val="22"/>
          <w:szCs w:val="22"/>
        </w:rPr>
        <w:t xml:space="preserve"> </w:t>
      </w:r>
      <w:r w:rsidR="0096298A">
        <w:rPr>
          <w:rFonts w:ascii="Garamond" w:hAnsi="Garamond"/>
          <w:sz w:val="22"/>
          <w:szCs w:val="22"/>
        </w:rPr>
        <w:t xml:space="preserve">water </w:t>
      </w:r>
      <w:r w:rsidR="000C137A">
        <w:rPr>
          <w:rFonts w:ascii="Garamond" w:hAnsi="Garamond"/>
          <w:sz w:val="22"/>
          <w:szCs w:val="22"/>
        </w:rPr>
        <w:t>sample</w:t>
      </w:r>
      <w:r w:rsidRPr="003E7892">
        <w:rPr>
          <w:rFonts w:ascii="Garamond" w:hAnsi="Garamond"/>
          <w:sz w:val="22"/>
          <w:szCs w:val="22"/>
        </w:rPr>
        <w:t xml:space="preserve"> </w:t>
      </w:r>
      <w:r w:rsidR="00D335EE" w:rsidRPr="003E7892">
        <w:rPr>
          <w:rFonts w:ascii="Garamond" w:hAnsi="Garamond"/>
          <w:sz w:val="22"/>
          <w:szCs w:val="22"/>
        </w:rPr>
        <w:t>was spiked with a known concentration to evaluate whether</w:t>
      </w:r>
      <w:r w:rsidR="00FA58EA" w:rsidRPr="003E7892">
        <w:rPr>
          <w:rFonts w:ascii="Garamond" w:hAnsi="Garamond"/>
          <w:sz w:val="22"/>
          <w:szCs w:val="22"/>
        </w:rPr>
        <w:t xml:space="preserve"> there was any interference in sample water that impact</w:t>
      </w:r>
      <w:r w:rsidR="000C137A">
        <w:rPr>
          <w:rFonts w:ascii="Garamond" w:hAnsi="Garamond"/>
          <w:sz w:val="22"/>
          <w:szCs w:val="22"/>
        </w:rPr>
        <w:t>ed</w:t>
      </w:r>
      <w:r w:rsidR="00FA58EA" w:rsidRPr="003E7892">
        <w:rPr>
          <w:rFonts w:ascii="Garamond" w:hAnsi="Garamond"/>
          <w:sz w:val="22"/>
          <w:szCs w:val="22"/>
        </w:rPr>
        <w:t xml:space="preserve"> analysis results. </w:t>
      </w:r>
      <w:r w:rsidR="00D335EE" w:rsidRPr="003E7892">
        <w:rPr>
          <w:rFonts w:ascii="Garamond" w:hAnsi="Garamond"/>
          <w:sz w:val="22"/>
          <w:szCs w:val="22"/>
        </w:rPr>
        <w:t xml:space="preserve">A deionized water blank </w:t>
      </w:r>
      <w:r w:rsidR="0030336D" w:rsidRPr="003E7892">
        <w:rPr>
          <w:rFonts w:ascii="Garamond" w:hAnsi="Garamond"/>
          <w:sz w:val="22"/>
          <w:szCs w:val="22"/>
        </w:rPr>
        <w:t>and known middle standard (i.e. equal to half of the high standard)</w:t>
      </w:r>
      <w:r w:rsidR="00D335EE" w:rsidRPr="003E7892">
        <w:rPr>
          <w:rFonts w:ascii="Garamond" w:hAnsi="Garamond"/>
          <w:sz w:val="22"/>
          <w:szCs w:val="22"/>
        </w:rPr>
        <w:t xml:space="preserve"> were included at the beginning and end of every run, as well as every 10 samples. A check standard equal to the high standard on the calibration curve was also included at the end of every run. If one of these three </w:t>
      </w:r>
      <w:r w:rsidR="00FA58EA" w:rsidRPr="003E7892">
        <w:rPr>
          <w:rFonts w:ascii="Garamond" w:hAnsi="Garamond"/>
          <w:sz w:val="22"/>
          <w:szCs w:val="22"/>
        </w:rPr>
        <w:t xml:space="preserve">QAQC </w:t>
      </w:r>
      <w:r w:rsidR="00D335EE" w:rsidRPr="003E7892">
        <w:rPr>
          <w:rFonts w:ascii="Garamond" w:hAnsi="Garamond"/>
          <w:sz w:val="22"/>
          <w:szCs w:val="22"/>
        </w:rPr>
        <w:t xml:space="preserve">checks (deionized water blank, </w:t>
      </w:r>
      <w:r w:rsidR="0030336D" w:rsidRPr="003E7892">
        <w:rPr>
          <w:rFonts w:ascii="Garamond" w:hAnsi="Garamond"/>
          <w:sz w:val="22"/>
          <w:szCs w:val="22"/>
        </w:rPr>
        <w:t>middle standard</w:t>
      </w:r>
      <w:r w:rsidR="00D335EE" w:rsidRPr="003E7892">
        <w:rPr>
          <w:rFonts w:ascii="Garamond" w:hAnsi="Garamond"/>
          <w:sz w:val="22"/>
          <w:szCs w:val="22"/>
        </w:rPr>
        <w:t xml:space="preserve">, check standard) were greater </w:t>
      </w:r>
      <w:r w:rsidR="00D335EE" w:rsidRPr="00CE7253">
        <w:rPr>
          <w:rFonts w:ascii="Garamond" w:hAnsi="Garamond"/>
          <w:sz w:val="22"/>
          <w:szCs w:val="22"/>
        </w:rPr>
        <w:t xml:space="preserve">than </w:t>
      </w:r>
      <w:r w:rsidR="00CE7253" w:rsidRPr="00CE7253">
        <w:rPr>
          <w:rFonts w:ascii="Garamond" w:hAnsi="Garamond"/>
          <w:sz w:val="22"/>
          <w:szCs w:val="22"/>
        </w:rPr>
        <w:t>15</w:t>
      </w:r>
      <w:r w:rsidR="00D335EE" w:rsidRPr="00CE7253">
        <w:rPr>
          <w:rFonts w:ascii="Garamond" w:hAnsi="Garamond"/>
          <w:sz w:val="22"/>
          <w:szCs w:val="22"/>
        </w:rPr>
        <w:t>% off</w:t>
      </w:r>
      <w:r w:rsidR="00D335EE" w:rsidRPr="003E7892">
        <w:rPr>
          <w:rFonts w:ascii="Garamond" w:hAnsi="Garamond"/>
          <w:sz w:val="22"/>
          <w:szCs w:val="22"/>
        </w:rPr>
        <w:t xml:space="preserve">, samples were re-analyzed. </w:t>
      </w:r>
      <w:r w:rsidR="004B15A4" w:rsidRPr="003E7892">
        <w:rPr>
          <w:rFonts w:ascii="Garamond" w:hAnsi="Garamond"/>
          <w:sz w:val="22"/>
          <w:szCs w:val="22"/>
        </w:rPr>
        <w:t>Another QAQC check specific to</w:t>
      </w:r>
      <w:r w:rsidR="009D3B37">
        <w:rPr>
          <w:rFonts w:ascii="Garamond" w:hAnsi="Garamond"/>
          <w:sz w:val="22"/>
          <w:szCs w:val="22"/>
        </w:rPr>
        <w:t xml:space="preserve"> </w:t>
      </w:r>
      <w:proofErr w:type="spellStart"/>
      <w:r w:rsidR="009D3B37">
        <w:rPr>
          <w:rFonts w:ascii="Garamond" w:hAnsi="Garamond"/>
          <w:sz w:val="22"/>
          <w:szCs w:val="22"/>
        </w:rPr>
        <w:t>nitrate+nitrite</w:t>
      </w:r>
      <w:proofErr w:type="spellEnd"/>
      <w:r w:rsidR="004B15A4" w:rsidRPr="003E7892">
        <w:rPr>
          <w:rFonts w:ascii="Garamond" w:hAnsi="Garamond"/>
          <w:sz w:val="22"/>
          <w:szCs w:val="22"/>
        </w:rPr>
        <w:t xml:space="preserve"> </w:t>
      </w:r>
      <w:r w:rsidR="009D3B37">
        <w:rPr>
          <w:rFonts w:ascii="Garamond" w:hAnsi="Garamond"/>
          <w:sz w:val="22"/>
          <w:szCs w:val="22"/>
        </w:rPr>
        <w:t>(</w:t>
      </w:r>
      <w:r w:rsidR="004B15A4" w:rsidRPr="003E7892">
        <w:rPr>
          <w:rFonts w:ascii="Garamond" w:hAnsi="Garamond"/>
          <w:sz w:val="22"/>
          <w:szCs w:val="22"/>
        </w:rPr>
        <w:t>NO23F</w:t>
      </w:r>
      <w:r w:rsidR="009D3B37">
        <w:rPr>
          <w:rFonts w:ascii="Garamond" w:hAnsi="Garamond"/>
          <w:sz w:val="22"/>
          <w:szCs w:val="22"/>
        </w:rPr>
        <w:t>)</w:t>
      </w:r>
      <w:r w:rsidR="004B15A4" w:rsidRPr="003E7892">
        <w:rPr>
          <w:rFonts w:ascii="Garamond" w:hAnsi="Garamond"/>
          <w:sz w:val="22"/>
          <w:szCs w:val="22"/>
        </w:rPr>
        <w:t xml:space="preserve"> is the cadmium coil efficiency. Nitrate is reduced</w:t>
      </w:r>
      <w:r w:rsidR="00A35205" w:rsidRPr="003E7892">
        <w:rPr>
          <w:rFonts w:ascii="Garamond" w:hAnsi="Garamond"/>
          <w:sz w:val="22"/>
          <w:szCs w:val="22"/>
        </w:rPr>
        <w:t xml:space="preserve"> to nitrite</w:t>
      </w:r>
      <w:r w:rsidR="004B15A4" w:rsidRPr="003E7892">
        <w:rPr>
          <w:rFonts w:ascii="Garamond" w:hAnsi="Garamond"/>
          <w:sz w:val="22"/>
          <w:szCs w:val="22"/>
        </w:rPr>
        <w:t xml:space="preserve"> when </w:t>
      </w:r>
      <w:r w:rsidR="00991A39" w:rsidRPr="003E7892">
        <w:rPr>
          <w:rFonts w:ascii="Garamond" w:hAnsi="Garamond"/>
          <w:sz w:val="22"/>
          <w:szCs w:val="22"/>
        </w:rPr>
        <w:t>in contact</w:t>
      </w:r>
      <w:r w:rsidR="004B15A4" w:rsidRPr="003E7892">
        <w:rPr>
          <w:rFonts w:ascii="Garamond" w:hAnsi="Garamond"/>
          <w:sz w:val="22"/>
          <w:szCs w:val="22"/>
        </w:rPr>
        <w:t xml:space="preserve"> with cadmium</w:t>
      </w:r>
      <w:r w:rsidR="00A35205" w:rsidRPr="003E7892">
        <w:rPr>
          <w:rFonts w:ascii="Garamond" w:hAnsi="Garamond"/>
          <w:sz w:val="22"/>
          <w:szCs w:val="22"/>
        </w:rPr>
        <w:t xml:space="preserve"> and is then measured as nitrate plus nitrite. This reduction is often less than 100% </w:t>
      </w:r>
      <w:r w:rsidR="0096298A">
        <w:rPr>
          <w:rFonts w:ascii="Garamond" w:hAnsi="Garamond"/>
          <w:sz w:val="22"/>
          <w:szCs w:val="22"/>
        </w:rPr>
        <w:t xml:space="preserve">efficient </w:t>
      </w:r>
      <w:r w:rsidR="00A35205" w:rsidRPr="003E7892">
        <w:rPr>
          <w:rFonts w:ascii="Garamond" w:hAnsi="Garamond"/>
          <w:sz w:val="22"/>
          <w:szCs w:val="22"/>
        </w:rPr>
        <w:t>and can be quantified by running a know</w:t>
      </w:r>
      <w:r w:rsidR="000C137A">
        <w:rPr>
          <w:rFonts w:ascii="Garamond" w:hAnsi="Garamond"/>
          <w:sz w:val="22"/>
          <w:szCs w:val="22"/>
        </w:rPr>
        <w:t>n</w:t>
      </w:r>
      <w:r w:rsidR="00A35205" w:rsidRPr="003E7892">
        <w:rPr>
          <w:rFonts w:ascii="Garamond" w:hAnsi="Garamond"/>
          <w:sz w:val="22"/>
          <w:szCs w:val="22"/>
        </w:rPr>
        <w:t xml:space="preserve"> nitrate standard and comparing it to a known nitrite standard of the same concentration. If the cadmium coil efficiency, which is measured as (nitrate/</w:t>
      </w:r>
      <w:proofErr w:type="gramStart"/>
      <w:r w:rsidR="00A35205" w:rsidRPr="003E7892">
        <w:rPr>
          <w:rFonts w:ascii="Garamond" w:hAnsi="Garamond"/>
          <w:sz w:val="22"/>
          <w:szCs w:val="22"/>
        </w:rPr>
        <w:t>nitrite)*</w:t>
      </w:r>
      <w:proofErr w:type="gramEnd"/>
      <w:r w:rsidR="00A35205" w:rsidRPr="003E7892">
        <w:rPr>
          <w:rFonts w:ascii="Garamond" w:hAnsi="Garamond"/>
          <w:sz w:val="22"/>
          <w:szCs w:val="22"/>
        </w:rPr>
        <w:t>100 is ever below 85%, samples are re</w:t>
      </w:r>
      <w:r w:rsidR="00861FE3" w:rsidRPr="003E7892">
        <w:rPr>
          <w:rFonts w:ascii="Garamond" w:hAnsi="Garamond"/>
          <w:sz w:val="22"/>
          <w:szCs w:val="22"/>
        </w:rPr>
        <w:t>-analyzed</w:t>
      </w:r>
      <w:r w:rsidR="00A35205" w:rsidRPr="003E7892">
        <w:rPr>
          <w:rFonts w:ascii="Garamond" w:hAnsi="Garamond"/>
          <w:sz w:val="22"/>
          <w:szCs w:val="22"/>
        </w:rPr>
        <w:t xml:space="preserve">. </w:t>
      </w:r>
    </w:p>
    <w:p w14:paraId="3FBF8E84" w14:textId="3024B9B2" w:rsidR="00BD4F52" w:rsidRDefault="0030336D" w:rsidP="00FA58EA">
      <w:pPr>
        <w:spacing w:after="120"/>
        <w:ind w:firstLine="720"/>
        <w:rPr>
          <w:rFonts w:ascii="Garamond" w:hAnsi="Garamond"/>
          <w:sz w:val="22"/>
          <w:szCs w:val="22"/>
        </w:rPr>
      </w:pPr>
      <w:r w:rsidRPr="003E7892">
        <w:rPr>
          <w:rFonts w:ascii="Garamond" w:hAnsi="Garamond"/>
          <w:sz w:val="22"/>
          <w:szCs w:val="22"/>
        </w:rPr>
        <w:t>The only nutrient</w:t>
      </w:r>
      <w:r w:rsidR="00861FE3" w:rsidRPr="003E7892">
        <w:rPr>
          <w:rFonts w:ascii="Garamond" w:hAnsi="Garamond"/>
          <w:sz w:val="22"/>
          <w:szCs w:val="22"/>
        </w:rPr>
        <w:t xml:space="preserve"> Old Woman Creek measured in 2021</w:t>
      </w:r>
      <w:r w:rsidRPr="003E7892">
        <w:rPr>
          <w:rFonts w:ascii="Garamond" w:hAnsi="Garamond"/>
          <w:sz w:val="22"/>
          <w:szCs w:val="22"/>
        </w:rPr>
        <w:t xml:space="preserve"> from whole water samples </w:t>
      </w:r>
      <w:r w:rsidR="000C137A">
        <w:rPr>
          <w:rFonts w:ascii="Garamond" w:hAnsi="Garamond"/>
          <w:sz w:val="22"/>
          <w:szCs w:val="22"/>
        </w:rPr>
        <w:t>wa</w:t>
      </w:r>
      <w:r w:rsidRPr="003E7892">
        <w:rPr>
          <w:rFonts w:ascii="Garamond" w:hAnsi="Garamond"/>
          <w:sz w:val="22"/>
          <w:szCs w:val="22"/>
        </w:rPr>
        <w:t>s</w:t>
      </w:r>
      <w:r w:rsidR="00784810">
        <w:rPr>
          <w:rFonts w:ascii="Garamond" w:hAnsi="Garamond"/>
          <w:sz w:val="22"/>
          <w:szCs w:val="22"/>
        </w:rPr>
        <w:t xml:space="preserve"> TP</w:t>
      </w:r>
      <w:r w:rsidRPr="003E7892">
        <w:rPr>
          <w:rFonts w:ascii="Garamond" w:hAnsi="Garamond"/>
          <w:sz w:val="22"/>
          <w:szCs w:val="22"/>
        </w:rPr>
        <w:t>.</w:t>
      </w:r>
      <w:r w:rsidR="004F4F7D">
        <w:rPr>
          <w:rFonts w:ascii="Garamond" w:hAnsi="Garamond"/>
          <w:sz w:val="22"/>
          <w:szCs w:val="22"/>
        </w:rPr>
        <w:t xml:space="preserve"> Phosphorus occurs in many organic forms, which must be converted to orthophosphate before analysis. This oxidation of organic phosphorus, or digestion, was accomplished </w:t>
      </w:r>
      <w:r w:rsidR="0096298A">
        <w:rPr>
          <w:rFonts w:ascii="Garamond" w:hAnsi="Garamond"/>
          <w:sz w:val="22"/>
          <w:szCs w:val="22"/>
        </w:rPr>
        <w:t>via</w:t>
      </w:r>
      <w:r w:rsidR="0096298A" w:rsidRPr="003E7892">
        <w:rPr>
          <w:rFonts w:ascii="Garamond" w:hAnsi="Garamond"/>
          <w:sz w:val="22"/>
          <w:szCs w:val="22"/>
        </w:rPr>
        <w:t xml:space="preserve"> </w:t>
      </w:r>
      <w:r w:rsidR="003D63A2" w:rsidRPr="003E7892">
        <w:rPr>
          <w:rFonts w:ascii="Garamond" w:hAnsi="Garamond"/>
          <w:sz w:val="22"/>
          <w:szCs w:val="22"/>
        </w:rPr>
        <w:t>potassium persulfate digestion in Erlenmeyer flasks at 350˚C.</w:t>
      </w:r>
      <w:r w:rsidRPr="003E7892">
        <w:rPr>
          <w:rFonts w:ascii="Garamond" w:hAnsi="Garamond"/>
          <w:sz w:val="22"/>
          <w:szCs w:val="22"/>
        </w:rPr>
        <w:t xml:space="preserve"> </w:t>
      </w:r>
      <w:r w:rsidR="00E2073F" w:rsidRPr="003E7892">
        <w:rPr>
          <w:rFonts w:ascii="Garamond" w:hAnsi="Garamond"/>
          <w:sz w:val="22"/>
          <w:szCs w:val="22"/>
        </w:rPr>
        <w:t xml:space="preserve">Digested samples were analyzed on the Seal AQ300 within 12 hours. </w:t>
      </w:r>
      <w:r w:rsidRPr="003E7892">
        <w:rPr>
          <w:rFonts w:ascii="Garamond" w:hAnsi="Garamond"/>
          <w:sz w:val="22"/>
          <w:szCs w:val="22"/>
        </w:rPr>
        <w:t xml:space="preserve">In addition </w:t>
      </w:r>
      <w:r w:rsidRPr="003E7892">
        <w:rPr>
          <w:rFonts w:ascii="Garamond" w:hAnsi="Garamond"/>
          <w:sz w:val="22"/>
          <w:szCs w:val="22"/>
        </w:rPr>
        <w:lastRenderedPageBreak/>
        <w:t xml:space="preserve">to the </w:t>
      </w:r>
      <w:proofErr w:type="gramStart"/>
      <w:r w:rsidRPr="003E7892">
        <w:rPr>
          <w:rFonts w:ascii="Garamond" w:hAnsi="Garamond"/>
          <w:sz w:val="22"/>
          <w:szCs w:val="22"/>
        </w:rPr>
        <w:t>aforementioned QAQC</w:t>
      </w:r>
      <w:proofErr w:type="gramEnd"/>
      <w:r w:rsidRPr="003E7892">
        <w:rPr>
          <w:rFonts w:ascii="Garamond" w:hAnsi="Garamond"/>
          <w:sz w:val="22"/>
          <w:szCs w:val="22"/>
        </w:rPr>
        <w:t xml:space="preserve"> procedures, a digested blank and digested high standard </w:t>
      </w:r>
      <w:r w:rsidR="000C137A">
        <w:rPr>
          <w:rFonts w:ascii="Garamond" w:hAnsi="Garamond"/>
          <w:sz w:val="22"/>
          <w:szCs w:val="22"/>
        </w:rPr>
        <w:t>were</w:t>
      </w:r>
      <w:r w:rsidRPr="003E7892">
        <w:rPr>
          <w:rFonts w:ascii="Garamond" w:hAnsi="Garamond"/>
          <w:sz w:val="22"/>
          <w:szCs w:val="22"/>
        </w:rPr>
        <w:t xml:space="preserve"> included in total phosphorus runs to ensure the digestion process did not introduce any interference and </w:t>
      </w:r>
      <w:r w:rsidR="00861FE3" w:rsidRPr="003E7892">
        <w:rPr>
          <w:rFonts w:ascii="Garamond" w:hAnsi="Garamond"/>
          <w:sz w:val="22"/>
          <w:szCs w:val="22"/>
        </w:rPr>
        <w:t xml:space="preserve">that all phosphorus was recovered from the sample. </w:t>
      </w:r>
    </w:p>
    <w:p w14:paraId="1178982F" w14:textId="46543AD6" w:rsidR="009D3B37" w:rsidRPr="003E7892" w:rsidRDefault="009D3B37" w:rsidP="00FA58EA">
      <w:pPr>
        <w:spacing w:after="120"/>
        <w:ind w:firstLine="720"/>
        <w:rPr>
          <w:rFonts w:ascii="Garamond" w:hAnsi="Garamond"/>
          <w:sz w:val="22"/>
          <w:szCs w:val="22"/>
        </w:rPr>
      </w:pPr>
      <w:r>
        <w:rPr>
          <w:rFonts w:ascii="Garamond" w:hAnsi="Garamond"/>
          <w:sz w:val="22"/>
          <w:szCs w:val="22"/>
        </w:rPr>
        <w:t xml:space="preserve">Turbidity (TURB_N) was measured in the lab within 24 hours of sample collection using a Hach (Loveland, </w:t>
      </w:r>
      <w:r w:rsidRPr="00AE3DFF">
        <w:rPr>
          <w:rFonts w:ascii="Garamond" w:hAnsi="Garamond"/>
          <w:sz w:val="22"/>
          <w:szCs w:val="22"/>
        </w:rPr>
        <w:t>CO) 2100</w:t>
      </w:r>
      <w:r w:rsidR="00AE3DFF" w:rsidRPr="00AE3DFF">
        <w:rPr>
          <w:rFonts w:ascii="Garamond" w:hAnsi="Garamond"/>
          <w:sz w:val="22"/>
          <w:szCs w:val="22"/>
        </w:rPr>
        <w:t>A</w:t>
      </w:r>
      <w:r w:rsidRPr="00AE3DFF">
        <w:rPr>
          <w:rFonts w:ascii="Garamond" w:hAnsi="Garamond"/>
          <w:sz w:val="22"/>
          <w:szCs w:val="22"/>
        </w:rPr>
        <w:t>N turbidimeter</w:t>
      </w:r>
      <w:r>
        <w:rPr>
          <w:rFonts w:ascii="Garamond" w:hAnsi="Garamond"/>
          <w:sz w:val="22"/>
          <w:szCs w:val="22"/>
        </w:rPr>
        <w:t xml:space="preserve">. All other reported field parameters (WTEM_N, PH_N, DO_N, SCON_N) were measured </w:t>
      </w:r>
      <w:r w:rsidRPr="009D3B37">
        <w:rPr>
          <w:rFonts w:ascii="Garamond" w:hAnsi="Garamond"/>
          <w:i/>
          <w:iCs/>
          <w:sz w:val="22"/>
          <w:szCs w:val="22"/>
        </w:rPr>
        <w:t>in situ</w:t>
      </w:r>
      <w:r>
        <w:rPr>
          <w:rFonts w:ascii="Garamond" w:hAnsi="Garamond"/>
          <w:sz w:val="22"/>
          <w:szCs w:val="22"/>
        </w:rPr>
        <w:t xml:space="preserve"> using YSI (Yellow Springs, OH) EXO 2 or EXO 3 sondes deployed as part of the NERR System-Wide Monitoring Program. For more details on sonde deployment, calibration, and data collection, </w:t>
      </w:r>
      <w:r w:rsidR="00942B9F">
        <w:rPr>
          <w:rFonts w:ascii="Garamond" w:hAnsi="Garamond"/>
          <w:sz w:val="22"/>
          <w:szCs w:val="22"/>
        </w:rPr>
        <w:t>w</w:t>
      </w:r>
      <w:r>
        <w:rPr>
          <w:rFonts w:ascii="Garamond" w:hAnsi="Garamond"/>
          <w:sz w:val="22"/>
          <w:szCs w:val="22"/>
        </w:rPr>
        <w:t xml:space="preserve">ater </w:t>
      </w:r>
      <w:r w:rsidR="00942B9F">
        <w:rPr>
          <w:rFonts w:ascii="Garamond" w:hAnsi="Garamond"/>
          <w:sz w:val="22"/>
          <w:szCs w:val="22"/>
        </w:rPr>
        <w:t>q</w:t>
      </w:r>
      <w:r>
        <w:rPr>
          <w:rFonts w:ascii="Garamond" w:hAnsi="Garamond"/>
          <w:sz w:val="22"/>
          <w:szCs w:val="22"/>
        </w:rPr>
        <w:t xml:space="preserve">uality metadata can be downloaded from the CDMO’s website at: </w:t>
      </w:r>
      <w:hyperlink r:id="rId14" w:history="1">
        <w:r w:rsidRPr="00183C45">
          <w:rPr>
            <w:rStyle w:val="Hyperlink"/>
            <w:rFonts w:ascii="Garamond" w:hAnsi="Garamond"/>
            <w:color w:val="auto"/>
            <w:sz w:val="22"/>
            <w:szCs w:val="22"/>
          </w:rPr>
          <w:t>www.nerrsdata.org</w:t>
        </w:r>
      </w:hyperlink>
      <w:r>
        <w:rPr>
          <w:rFonts w:ascii="Garamond" w:hAnsi="Garamond"/>
          <w:sz w:val="22"/>
          <w:szCs w:val="22"/>
        </w:rPr>
        <w:t xml:space="preserve">. </w:t>
      </w:r>
    </w:p>
    <w:p w14:paraId="6403B133" w14:textId="28620CA5" w:rsidR="00E4541A" w:rsidRPr="003E7892" w:rsidRDefault="00FA58EA" w:rsidP="00FA58EA">
      <w:pPr>
        <w:ind w:firstLine="720"/>
        <w:rPr>
          <w:rFonts w:ascii="Garamond" w:hAnsi="Garamond"/>
          <w:sz w:val="22"/>
          <w:szCs w:val="22"/>
        </w:rPr>
      </w:pPr>
      <w:r w:rsidRPr="003E7892">
        <w:rPr>
          <w:rFonts w:ascii="Garamond" w:hAnsi="Garamond"/>
          <w:sz w:val="22"/>
          <w:szCs w:val="22"/>
        </w:rPr>
        <w:t xml:space="preserve">Details relevant to each methodology are listed below. A more detailed description of lab hygiene and methods specific to the Old Woman Creek Analytical Lab can be found in the associated SOP downloaded with this metadata. Additional questions can be directed to the Reserve’s </w:t>
      </w:r>
      <w:r w:rsidR="00527820" w:rsidRPr="003E7892">
        <w:rPr>
          <w:rFonts w:ascii="Garamond" w:hAnsi="Garamond"/>
          <w:sz w:val="22"/>
          <w:szCs w:val="22"/>
        </w:rPr>
        <w:t>R</w:t>
      </w:r>
      <w:r w:rsidRPr="003E7892">
        <w:rPr>
          <w:rFonts w:ascii="Garamond" w:hAnsi="Garamond"/>
          <w:sz w:val="22"/>
          <w:szCs w:val="22"/>
        </w:rPr>
        <w:t xml:space="preserve">esearch </w:t>
      </w:r>
      <w:r w:rsidR="00527820" w:rsidRPr="003E7892">
        <w:rPr>
          <w:rFonts w:ascii="Garamond" w:hAnsi="Garamond"/>
          <w:sz w:val="22"/>
          <w:szCs w:val="22"/>
        </w:rPr>
        <w:t>C</w:t>
      </w:r>
      <w:r w:rsidRPr="003E7892">
        <w:rPr>
          <w:rFonts w:ascii="Garamond" w:hAnsi="Garamond"/>
          <w:sz w:val="22"/>
          <w:szCs w:val="22"/>
        </w:rPr>
        <w:t>oordinator (</w:t>
      </w:r>
      <w:r w:rsidR="00527820" w:rsidRPr="003E7892">
        <w:rPr>
          <w:rFonts w:ascii="Garamond" w:hAnsi="Garamond"/>
          <w:sz w:val="22"/>
          <w:szCs w:val="22"/>
        </w:rPr>
        <w:t>please see Section 1 Part 1</w:t>
      </w:r>
      <w:r w:rsidRPr="003E7892">
        <w:rPr>
          <w:rFonts w:ascii="Garamond" w:hAnsi="Garamond"/>
          <w:sz w:val="22"/>
          <w:szCs w:val="22"/>
        </w:rPr>
        <w:t xml:space="preserve">). </w:t>
      </w:r>
    </w:p>
    <w:p w14:paraId="62E17F86" w14:textId="77777777" w:rsidR="009D3B37" w:rsidRDefault="009D3B37" w:rsidP="003E46F3">
      <w:pPr>
        <w:ind w:left="360"/>
        <w:rPr>
          <w:rFonts w:ascii="Garamond" w:hAnsi="Garamond"/>
          <w:sz w:val="22"/>
          <w:szCs w:val="22"/>
        </w:rPr>
      </w:pPr>
    </w:p>
    <w:p w14:paraId="01306D43" w14:textId="548BD4CE" w:rsidR="00861FE3" w:rsidRPr="00BA09BD" w:rsidRDefault="003E46F3" w:rsidP="003E46F3">
      <w:pPr>
        <w:ind w:left="360"/>
        <w:rPr>
          <w:rFonts w:ascii="Garamond" w:hAnsi="Garamond"/>
          <w:sz w:val="22"/>
          <w:szCs w:val="22"/>
        </w:rPr>
      </w:pPr>
      <w:r w:rsidRPr="003E46F3">
        <w:rPr>
          <w:rFonts w:ascii="Garamond" w:hAnsi="Garamond"/>
          <w:b/>
          <w:bCs/>
          <w:sz w:val="22"/>
          <w:szCs w:val="22"/>
        </w:rPr>
        <w:t>Summary:</w:t>
      </w:r>
      <w:r w:rsidRPr="003E46F3">
        <w:rPr>
          <w:rFonts w:ascii="Garamond" w:hAnsi="Garamond"/>
          <w:sz w:val="22"/>
          <w:szCs w:val="22"/>
        </w:rPr>
        <w:t xml:space="preserve"> For each parameter measured directly, the Seal Analytical method number (when appropriate), reference method, method principal, and preservation method are listed below. Nutrients are measured spectrophotometrically using a Seal Analytical AQ300 discrete analyzer, while chlorophyll-</w:t>
      </w:r>
      <w:r w:rsidRPr="003E46F3">
        <w:rPr>
          <w:rFonts w:ascii="Garamond" w:hAnsi="Garamond"/>
          <w:i/>
          <w:iCs/>
          <w:sz w:val="22"/>
          <w:szCs w:val="22"/>
        </w:rPr>
        <w:t>a</w:t>
      </w:r>
      <w:r w:rsidRPr="003E46F3">
        <w:rPr>
          <w:rFonts w:ascii="Garamond" w:hAnsi="Garamond"/>
          <w:sz w:val="22"/>
          <w:szCs w:val="22"/>
        </w:rPr>
        <w:t xml:space="preserve"> samples are determined fluorometrically with a Turner Designs Trilogy fluorometer. Dissolved nutrients (SRP, NH4F, NO2F, NO23F) are measured from 0.45 µm filtrate, while</w:t>
      </w:r>
      <w:r w:rsidR="009D3B37">
        <w:rPr>
          <w:rFonts w:ascii="Garamond" w:hAnsi="Garamond"/>
          <w:sz w:val="22"/>
          <w:szCs w:val="22"/>
        </w:rPr>
        <w:t xml:space="preserve"> chlorophyll-</w:t>
      </w:r>
      <w:r w:rsidR="009D3B37" w:rsidRPr="009D3B37">
        <w:rPr>
          <w:rFonts w:ascii="Garamond" w:hAnsi="Garamond"/>
          <w:i/>
          <w:iCs/>
          <w:sz w:val="22"/>
          <w:szCs w:val="22"/>
        </w:rPr>
        <w:t>a</w:t>
      </w:r>
      <w:r w:rsidRPr="003E46F3">
        <w:rPr>
          <w:rFonts w:ascii="Garamond" w:hAnsi="Garamond"/>
          <w:sz w:val="22"/>
          <w:szCs w:val="22"/>
        </w:rPr>
        <w:t xml:space="preserve"> </w:t>
      </w:r>
      <w:r w:rsidR="009D3B37">
        <w:rPr>
          <w:rFonts w:ascii="Garamond" w:hAnsi="Garamond"/>
          <w:sz w:val="22"/>
          <w:szCs w:val="22"/>
        </w:rPr>
        <w:t>(</w:t>
      </w:r>
      <w:r w:rsidRPr="003E46F3">
        <w:rPr>
          <w:rFonts w:ascii="Garamond" w:hAnsi="Garamond"/>
          <w:sz w:val="22"/>
          <w:szCs w:val="22"/>
        </w:rPr>
        <w:t>CHLA_N</w:t>
      </w:r>
      <w:r w:rsidR="009D3B37">
        <w:rPr>
          <w:rFonts w:ascii="Garamond" w:hAnsi="Garamond"/>
          <w:sz w:val="22"/>
          <w:szCs w:val="22"/>
        </w:rPr>
        <w:t>)</w:t>
      </w:r>
      <w:r w:rsidRPr="003E46F3">
        <w:rPr>
          <w:rFonts w:ascii="Garamond" w:hAnsi="Garamond"/>
          <w:sz w:val="22"/>
          <w:szCs w:val="22"/>
        </w:rPr>
        <w:t xml:space="preserve"> is measured </w:t>
      </w:r>
      <w:r w:rsidRPr="00BA09BD">
        <w:rPr>
          <w:rFonts w:ascii="Garamond" w:hAnsi="Garamond"/>
          <w:sz w:val="22"/>
          <w:szCs w:val="22"/>
        </w:rPr>
        <w:t xml:space="preserve">from 0.7 µm filtrate. </w:t>
      </w:r>
      <w:r w:rsidR="009D3B37">
        <w:rPr>
          <w:rFonts w:ascii="Garamond" w:hAnsi="Garamond"/>
          <w:sz w:val="22"/>
          <w:szCs w:val="22"/>
        </w:rPr>
        <w:t>Total phosphorus (</w:t>
      </w:r>
      <w:r w:rsidRPr="00BA09BD">
        <w:rPr>
          <w:rFonts w:ascii="Garamond" w:hAnsi="Garamond"/>
          <w:sz w:val="22"/>
          <w:szCs w:val="22"/>
        </w:rPr>
        <w:t>TP</w:t>
      </w:r>
      <w:r w:rsidR="009D3B37">
        <w:rPr>
          <w:rFonts w:ascii="Garamond" w:hAnsi="Garamond"/>
          <w:sz w:val="22"/>
          <w:szCs w:val="22"/>
        </w:rPr>
        <w:t>)</w:t>
      </w:r>
      <w:r w:rsidRPr="00BA09BD">
        <w:rPr>
          <w:rFonts w:ascii="Garamond" w:hAnsi="Garamond"/>
          <w:sz w:val="22"/>
          <w:szCs w:val="22"/>
        </w:rPr>
        <w:t xml:space="preserve"> is measured from whole water samples. </w:t>
      </w:r>
    </w:p>
    <w:p w14:paraId="0CF6AD1F" w14:textId="77777777" w:rsidR="00667EBF" w:rsidRPr="00BA09BD" w:rsidRDefault="00667EBF" w:rsidP="00667EBF">
      <w:pPr>
        <w:pStyle w:val="BodyTextIndent2"/>
        <w:spacing w:after="0" w:line="240" w:lineRule="auto"/>
        <w:ind w:left="0"/>
        <w:rPr>
          <w:rFonts w:ascii="Garamond" w:hAnsi="Garamond"/>
          <w:sz w:val="22"/>
          <w:szCs w:val="22"/>
        </w:rPr>
      </w:pPr>
    </w:p>
    <w:p w14:paraId="6E5C4956" w14:textId="61D15A7C" w:rsidR="00667EBF" w:rsidRPr="00BA09BD" w:rsidRDefault="00667EBF" w:rsidP="00667EBF">
      <w:pPr>
        <w:pStyle w:val="BodyTextIndent2"/>
        <w:numPr>
          <w:ilvl w:val="1"/>
          <w:numId w:val="5"/>
        </w:numPr>
        <w:spacing w:line="240" w:lineRule="auto"/>
        <w:rPr>
          <w:rFonts w:ascii="Garamond" w:hAnsi="Garamond"/>
          <w:sz w:val="22"/>
          <w:szCs w:val="22"/>
        </w:rPr>
      </w:pPr>
      <w:r w:rsidRPr="00BA09BD">
        <w:rPr>
          <w:rFonts w:ascii="Garamond" w:hAnsi="Garamond"/>
          <w:b/>
          <w:bCs/>
          <w:sz w:val="22"/>
          <w:szCs w:val="22"/>
        </w:rPr>
        <w:t xml:space="preserve">Parameter: </w:t>
      </w:r>
      <w:r w:rsidR="003E46F3" w:rsidRPr="00BA09BD">
        <w:rPr>
          <w:rFonts w:ascii="Garamond" w:hAnsi="Garamond"/>
          <w:b/>
          <w:bCs/>
          <w:sz w:val="22"/>
          <w:szCs w:val="22"/>
        </w:rPr>
        <w:t xml:space="preserve">Total Phosphorus, </w:t>
      </w:r>
      <w:r w:rsidR="003E7892" w:rsidRPr="00BA09BD">
        <w:rPr>
          <w:rFonts w:ascii="Garamond" w:hAnsi="Garamond"/>
          <w:b/>
          <w:bCs/>
          <w:sz w:val="22"/>
          <w:szCs w:val="22"/>
        </w:rPr>
        <w:t>TP</w:t>
      </w:r>
    </w:p>
    <w:p w14:paraId="65766898" w14:textId="597A2ABC" w:rsidR="00667EBF" w:rsidRPr="00BA09BD" w:rsidRDefault="00BD6531" w:rsidP="00667EBF">
      <w:pPr>
        <w:ind w:firstLine="720"/>
        <w:rPr>
          <w:rFonts w:ascii="Garamond" w:hAnsi="Garamond"/>
          <w:sz w:val="22"/>
          <w:szCs w:val="22"/>
        </w:rPr>
      </w:pPr>
      <w:r w:rsidRPr="00BA09BD">
        <w:rPr>
          <w:rFonts w:ascii="Garamond" w:hAnsi="Garamond"/>
          <w:b/>
          <w:bCs/>
          <w:sz w:val="22"/>
          <w:szCs w:val="22"/>
        </w:rPr>
        <w:t>Seal Analytical</w:t>
      </w:r>
      <w:r w:rsidR="00667EBF" w:rsidRPr="00BA09BD">
        <w:rPr>
          <w:rFonts w:ascii="Garamond" w:hAnsi="Garamond"/>
          <w:b/>
          <w:bCs/>
          <w:sz w:val="22"/>
          <w:szCs w:val="22"/>
        </w:rPr>
        <w:t xml:space="preserve"> Method:</w:t>
      </w:r>
      <w:r w:rsidR="00667EBF" w:rsidRPr="00BA09BD">
        <w:rPr>
          <w:rFonts w:ascii="Garamond" w:hAnsi="Garamond"/>
          <w:sz w:val="22"/>
          <w:szCs w:val="22"/>
        </w:rPr>
        <w:t xml:space="preserve">  </w:t>
      </w:r>
      <w:r w:rsidR="00E35F6D" w:rsidRPr="00BA09BD">
        <w:rPr>
          <w:rFonts w:ascii="Garamond" w:hAnsi="Garamond"/>
          <w:i/>
          <w:iCs/>
          <w:sz w:val="22"/>
          <w:szCs w:val="22"/>
        </w:rPr>
        <w:t>EPA-119-D rev A</w:t>
      </w:r>
    </w:p>
    <w:p w14:paraId="6E866C08" w14:textId="77777777" w:rsidR="00667EBF" w:rsidRPr="003E46F3" w:rsidRDefault="00667EBF" w:rsidP="00667EBF">
      <w:pPr>
        <w:ind w:firstLine="720"/>
        <w:rPr>
          <w:rFonts w:ascii="Garamond" w:hAnsi="Garamond"/>
          <w:sz w:val="22"/>
          <w:szCs w:val="22"/>
        </w:rPr>
      </w:pPr>
      <w:r w:rsidRPr="00BA09BD">
        <w:rPr>
          <w:rFonts w:ascii="Garamond" w:hAnsi="Garamond"/>
          <w:b/>
          <w:bCs/>
          <w:sz w:val="22"/>
          <w:szCs w:val="22"/>
        </w:rPr>
        <w:t>Method</w:t>
      </w:r>
      <w:r w:rsidRPr="005D56D7">
        <w:rPr>
          <w:rFonts w:ascii="Garamond" w:hAnsi="Garamond"/>
          <w:b/>
          <w:bCs/>
          <w:sz w:val="22"/>
          <w:szCs w:val="22"/>
        </w:rPr>
        <w:t xml:space="preserve"> Reference:</w:t>
      </w:r>
      <w:r w:rsidRPr="003E46F3">
        <w:rPr>
          <w:rFonts w:ascii="Garamond" w:hAnsi="Garamond"/>
          <w:sz w:val="22"/>
          <w:szCs w:val="22"/>
        </w:rPr>
        <w:t xml:space="preserve">  </w:t>
      </w:r>
      <w:r w:rsidRPr="003E46F3">
        <w:rPr>
          <w:rFonts w:ascii="Garamond" w:hAnsi="Garamond"/>
          <w:i/>
          <w:iCs/>
          <w:sz w:val="22"/>
          <w:szCs w:val="22"/>
        </w:rPr>
        <w:t>US.EPA 1983. USEPA-600/4-79-020. Method 170.1</w:t>
      </w:r>
    </w:p>
    <w:p w14:paraId="35EB6020" w14:textId="136FCBE3" w:rsidR="00667EBF" w:rsidRPr="00942B9F" w:rsidRDefault="00667EBF" w:rsidP="004339F3">
      <w:pPr>
        <w:ind w:left="720"/>
        <w:rPr>
          <w:rFonts w:ascii="Garamond" w:hAnsi="Garamond"/>
          <w:sz w:val="22"/>
          <w:szCs w:val="22"/>
        </w:rPr>
      </w:pPr>
      <w:r w:rsidRPr="005D56D7">
        <w:rPr>
          <w:rFonts w:ascii="Garamond" w:hAnsi="Garamond"/>
          <w:b/>
          <w:bCs/>
          <w:sz w:val="22"/>
          <w:szCs w:val="22"/>
        </w:rPr>
        <w:t xml:space="preserve">Method </w:t>
      </w:r>
      <w:r w:rsidR="004339F3" w:rsidRPr="005D56D7">
        <w:rPr>
          <w:rFonts w:ascii="Garamond" w:hAnsi="Garamond"/>
          <w:b/>
          <w:bCs/>
          <w:sz w:val="22"/>
          <w:szCs w:val="22"/>
        </w:rPr>
        <w:t>Principal</w:t>
      </w:r>
      <w:r w:rsidRPr="005D56D7">
        <w:rPr>
          <w:rFonts w:ascii="Garamond" w:hAnsi="Garamond"/>
          <w:b/>
          <w:bCs/>
          <w:sz w:val="22"/>
          <w:szCs w:val="22"/>
        </w:rPr>
        <w:t>:</w:t>
      </w:r>
      <w:r w:rsidRPr="003E46F3">
        <w:rPr>
          <w:rFonts w:ascii="Garamond" w:hAnsi="Garamond"/>
          <w:sz w:val="22"/>
          <w:szCs w:val="22"/>
        </w:rPr>
        <w:t xml:space="preserve">  </w:t>
      </w:r>
      <w:r w:rsidR="00D419B9" w:rsidRPr="00E518F4">
        <w:rPr>
          <w:rFonts w:ascii="Garamond" w:hAnsi="Garamond"/>
          <w:sz w:val="22"/>
          <w:szCs w:val="22"/>
        </w:rPr>
        <w:t>Prior to analysis, all</w:t>
      </w:r>
      <w:r w:rsidR="004F4F7D" w:rsidRPr="00E518F4">
        <w:rPr>
          <w:rFonts w:ascii="Garamond" w:hAnsi="Garamond"/>
          <w:sz w:val="22"/>
          <w:szCs w:val="22"/>
        </w:rPr>
        <w:t xml:space="preserve"> organic forms of</w:t>
      </w:r>
      <w:r w:rsidR="00D419B9" w:rsidRPr="00E518F4">
        <w:rPr>
          <w:rFonts w:ascii="Garamond" w:hAnsi="Garamond"/>
          <w:sz w:val="22"/>
          <w:szCs w:val="22"/>
        </w:rPr>
        <w:t xml:space="preserve"> phosphorus </w:t>
      </w:r>
      <w:r w:rsidR="001761FF" w:rsidRPr="00E518F4">
        <w:rPr>
          <w:rFonts w:ascii="Garamond" w:hAnsi="Garamond"/>
          <w:sz w:val="22"/>
          <w:szCs w:val="22"/>
        </w:rPr>
        <w:t xml:space="preserve">were </w:t>
      </w:r>
      <w:r w:rsidR="00D419B9" w:rsidRPr="00E518F4">
        <w:rPr>
          <w:rFonts w:ascii="Garamond" w:hAnsi="Garamond"/>
          <w:sz w:val="22"/>
          <w:szCs w:val="22"/>
        </w:rPr>
        <w:t xml:space="preserve">converted to </w:t>
      </w:r>
      <w:r w:rsidR="004F4F7D" w:rsidRPr="00E518F4">
        <w:rPr>
          <w:rFonts w:ascii="Garamond" w:hAnsi="Garamond"/>
          <w:sz w:val="22"/>
          <w:szCs w:val="22"/>
        </w:rPr>
        <w:t>orthophosphate</w:t>
      </w:r>
      <w:r w:rsidR="00D419B9" w:rsidRPr="00E518F4">
        <w:rPr>
          <w:rFonts w:ascii="Garamond" w:hAnsi="Garamond"/>
          <w:sz w:val="22"/>
          <w:szCs w:val="22"/>
        </w:rPr>
        <w:t xml:space="preserve"> through digestion. </w:t>
      </w:r>
      <w:r w:rsidR="00E35F6D" w:rsidRPr="00E518F4">
        <w:rPr>
          <w:rFonts w:ascii="Garamond" w:hAnsi="Garamond"/>
          <w:sz w:val="22"/>
          <w:szCs w:val="22"/>
        </w:rPr>
        <w:t xml:space="preserve">Reaction with acidic molybdate, in the </w:t>
      </w:r>
      <w:r w:rsidR="004339F3" w:rsidRPr="00E518F4">
        <w:rPr>
          <w:rFonts w:ascii="Garamond" w:hAnsi="Garamond"/>
          <w:sz w:val="22"/>
          <w:szCs w:val="22"/>
        </w:rPr>
        <w:t>presence</w:t>
      </w:r>
      <w:r w:rsidR="00E35F6D" w:rsidRPr="00E518F4">
        <w:rPr>
          <w:rFonts w:ascii="Garamond" w:hAnsi="Garamond"/>
          <w:sz w:val="22"/>
          <w:szCs w:val="22"/>
        </w:rPr>
        <w:t xml:space="preserve"> of antimony, forms an antimony phospho-molybdate complex. This complex is chemically reduced by ascorbic acid to an intensely blue complex: </w:t>
      </w:r>
      <w:proofErr w:type="spellStart"/>
      <w:r w:rsidR="00E35F6D" w:rsidRPr="00E518F4">
        <w:rPr>
          <w:rFonts w:ascii="Garamond" w:hAnsi="Garamond"/>
          <w:sz w:val="22"/>
          <w:szCs w:val="22"/>
        </w:rPr>
        <w:t>phosphomolybdenum</w:t>
      </w:r>
      <w:proofErr w:type="spellEnd"/>
      <w:r w:rsidR="00E35F6D" w:rsidRPr="00E518F4">
        <w:rPr>
          <w:rFonts w:ascii="Garamond" w:hAnsi="Garamond"/>
          <w:sz w:val="22"/>
          <w:szCs w:val="22"/>
        </w:rPr>
        <w:t xml:space="preserve"> blue. The absorbance </w:t>
      </w:r>
      <w:r w:rsidR="004339F3" w:rsidRPr="00E518F4">
        <w:rPr>
          <w:rFonts w:ascii="Garamond" w:hAnsi="Garamond"/>
          <w:sz w:val="22"/>
          <w:szCs w:val="22"/>
        </w:rPr>
        <w:t>of this complex is measured photometrically at 880 nm.</w:t>
      </w:r>
    </w:p>
    <w:p w14:paraId="21D370C9" w14:textId="2EC46183" w:rsidR="00667EBF" w:rsidRPr="00942B9F" w:rsidRDefault="00667EBF" w:rsidP="005D56D7">
      <w:pPr>
        <w:spacing w:after="240"/>
        <w:ind w:left="720"/>
        <w:rPr>
          <w:rFonts w:ascii="Garamond" w:hAnsi="Garamond"/>
          <w:sz w:val="22"/>
          <w:szCs w:val="22"/>
          <w:highlight w:val="yellow"/>
        </w:rPr>
      </w:pPr>
      <w:r w:rsidRPr="005D56D7">
        <w:rPr>
          <w:rFonts w:ascii="Garamond" w:hAnsi="Garamond"/>
          <w:b/>
          <w:bCs/>
          <w:sz w:val="22"/>
          <w:szCs w:val="22"/>
        </w:rPr>
        <w:t>Preservation Method:</w:t>
      </w:r>
      <w:r w:rsidRPr="005D56D7">
        <w:rPr>
          <w:rFonts w:ascii="Garamond" w:hAnsi="Garamond"/>
          <w:sz w:val="22"/>
          <w:szCs w:val="22"/>
        </w:rPr>
        <w:t xml:space="preserve"> </w:t>
      </w:r>
      <w:r w:rsidR="005D56D7" w:rsidRPr="00E518F4">
        <w:rPr>
          <w:rFonts w:ascii="Garamond" w:hAnsi="Garamond"/>
          <w:sz w:val="22"/>
          <w:szCs w:val="22"/>
        </w:rPr>
        <w:t>Whole water samples are stored at ~4˚C for up to 4 days. Occasionally, analysis is not possible within this timespan, in which case samples are stored at ~-20˚C for up to 28 days.</w:t>
      </w:r>
    </w:p>
    <w:p w14:paraId="479A9B99" w14:textId="7E4229FC" w:rsidR="00667EBF" w:rsidRPr="00C26B24" w:rsidRDefault="00667EBF" w:rsidP="00667EBF">
      <w:pPr>
        <w:pStyle w:val="BodyTextIndent2"/>
        <w:numPr>
          <w:ilvl w:val="1"/>
          <w:numId w:val="5"/>
        </w:numPr>
        <w:spacing w:line="240" w:lineRule="auto"/>
        <w:rPr>
          <w:rFonts w:ascii="Garamond" w:hAnsi="Garamond"/>
          <w:sz w:val="22"/>
          <w:szCs w:val="22"/>
        </w:rPr>
      </w:pPr>
      <w:r w:rsidRPr="00C26B24">
        <w:rPr>
          <w:rFonts w:ascii="Garamond" w:hAnsi="Garamond"/>
          <w:b/>
          <w:bCs/>
          <w:sz w:val="22"/>
          <w:szCs w:val="22"/>
        </w:rPr>
        <w:t>Parameter:</w:t>
      </w:r>
      <w:r w:rsidR="003E46F3" w:rsidRPr="00C26B24">
        <w:rPr>
          <w:rFonts w:ascii="Garamond" w:hAnsi="Garamond"/>
          <w:b/>
          <w:bCs/>
          <w:sz w:val="22"/>
          <w:szCs w:val="22"/>
        </w:rPr>
        <w:t xml:space="preserve"> </w:t>
      </w:r>
      <w:r w:rsidR="00942B9F">
        <w:rPr>
          <w:rFonts w:ascii="Garamond" w:hAnsi="Garamond"/>
          <w:b/>
          <w:bCs/>
          <w:sz w:val="22"/>
          <w:szCs w:val="22"/>
        </w:rPr>
        <w:t xml:space="preserve">Orthophosphate / </w:t>
      </w:r>
      <w:r w:rsidR="003E46F3" w:rsidRPr="00C26B24">
        <w:rPr>
          <w:rFonts w:ascii="Garamond" w:hAnsi="Garamond"/>
          <w:b/>
          <w:bCs/>
          <w:sz w:val="22"/>
          <w:szCs w:val="22"/>
        </w:rPr>
        <w:t xml:space="preserve">Soluble Reactive Phosphorus </w:t>
      </w:r>
      <w:r w:rsidR="00942B9F">
        <w:rPr>
          <w:rFonts w:ascii="Garamond" w:hAnsi="Garamond"/>
          <w:b/>
          <w:bCs/>
          <w:sz w:val="22"/>
          <w:szCs w:val="22"/>
        </w:rPr>
        <w:t>(</w:t>
      </w:r>
      <w:r w:rsidR="00942B9F" w:rsidRPr="00C26B24">
        <w:rPr>
          <w:rFonts w:ascii="Garamond" w:hAnsi="Garamond"/>
          <w:b/>
          <w:bCs/>
          <w:sz w:val="22"/>
          <w:szCs w:val="22"/>
        </w:rPr>
        <w:t>PO</w:t>
      </w:r>
      <w:r w:rsidR="00942B9F" w:rsidRPr="00C26B24">
        <w:rPr>
          <w:rFonts w:ascii="Garamond" w:hAnsi="Garamond"/>
          <w:b/>
          <w:bCs/>
          <w:sz w:val="22"/>
          <w:szCs w:val="22"/>
          <w:vertAlign w:val="subscript"/>
        </w:rPr>
        <w:t>4</w:t>
      </w:r>
      <w:r w:rsidR="00942B9F" w:rsidRPr="00C26B24">
        <w:rPr>
          <w:rFonts w:ascii="Garamond" w:hAnsi="Garamond"/>
          <w:b/>
          <w:bCs/>
          <w:sz w:val="22"/>
          <w:szCs w:val="22"/>
        </w:rPr>
        <w:t>)</w:t>
      </w:r>
      <w:r w:rsidR="00942B9F">
        <w:rPr>
          <w:rFonts w:ascii="Garamond" w:hAnsi="Garamond"/>
          <w:b/>
          <w:bCs/>
          <w:sz w:val="22"/>
          <w:szCs w:val="22"/>
        </w:rPr>
        <w:t xml:space="preserve"> PO4F </w:t>
      </w:r>
    </w:p>
    <w:p w14:paraId="1150087D" w14:textId="5D38CAA6" w:rsidR="00667EBF" w:rsidRPr="00C26B24" w:rsidRDefault="00BD6531" w:rsidP="00667EBF">
      <w:pPr>
        <w:ind w:firstLine="720"/>
        <w:rPr>
          <w:rFonts w:ascii="Garamond" w:hAnsi="Garamond"/>
          <w:sz w:val="22"/>
          <w:szCs w:val="22"/>
        </w:rPr>
      </w:pPr>
      <w:r w:rsidRPr="005D56D7">
        <w:rPr>
          <w:rFonts w:ascii="Garamond" w:hAnsi="Garamond"/>
          <w:b/>
          <w:bCs/>
          <w:sz w:val="22"/>
          <w:szCs w:val="22"/>
        </w:rPr>
        <w:t>Seal Analytical Method</w:t>
      </w:r>
      <w:r w:rsidR="00667EBF" w:rsidRPr="005D56D7">
        <w:rPr>
          <w:rFonts w:ascii="Garamond" w:hAnsi="Garamond"/>
          <w:b/>
          <w:bCs/>
          <w:sz w:val="22"/>
          <w:szCs w:val="22"/>
        </w:rPr>
        <w:t>:</w:t>
      </w:r>
      <w:r w:rsidR="00667EBF" w:rsidRPr="00C26B24">
        <w:rPr>
          <w:rFonts w:ascii="Garamond" w:hAnsi="Garamond"/>
          <w:sz w:val="22"/>
          <w:szCs w:val="22"/>
        </w:rPr>
        <w:t xml:space="preserve">  </w:t>
      </w:r>
      <w:r w:rsidR="00D419B9" w:rsidRPr="00C26B24">
        <w:rPr>
          <w:rFonts w:ascii="Garamond" w:hAnsi="Garamond"/>
          <w:i/>
          <w:iCs/>
          <w:sz w:val="22"/>
          <w:szCs w:val="22"/>
        </w:rPr>
        <w:t xml:space="preserve">EPA-118-D rev </w:t>
      </w:r>
      <w:proofErr w:type="gramStart"/>
      <w:r w:rsidR="00D419B9" w:rsidRPr="00C26B24">
        <w:rPr>
          <w:rFonts w:ascii="Garamond" w:hAnsi="Garamond"/>
          <w:i/>
          <w:iCs/>
          <w:sz w:val="22"/>
          <w:szCs w:val="22"/>
        </w:rPr>
        <w:t>0</w:t>
      </w:r>
      <w:proofErr w:type="gramEnd"/>
    </w:p>
    <w:p w14:paraId="531E82DF" w14:textId="02CA0505" w:rsidR="003E7892" w:rsidRPr="00C26B24" w:rsidRDefault="00667EBF" w:rsidP="00667EBF">
      <w:pPr>
        <w:ind w:firstLine="720"/>
        <w:rPr>
          <w:rFonts w:ascii="Garamond" w:hAnsi="Garamond"/>
          <w:i/>
          <w:iCs/>
          <w:sz w:val="22"/>
          <w:szCs w:val="22"/>
        </w:rPr>
      </w:pPr>
      <w:r w:rsidRPr="005D56D7">
        <w:rPr>
          <w:rFonts w:ascii="Garamond" w:hAnsi="Garamond"/>
          <w:b/>
          <w:bCs/>
          <w:sz w:val="22"/>
          <w:szCs w:val="22"/>
        </w:rPr>
        <w:t>Method Reference:</w:t>
      </w:r>
      <w:r w:rsidRPr="00C26B24">
        <w:rPr>
          <w:rFonts w:ascii="Garamond" w:hAnsi="Garamond"/>
          <w:sz w:val="22"/>
          <w:szCs w:val="22"/>
        </w:rPr>
        <w:t xml:space="preserve">  </w:t>
      </w:r>
      <w:r w:rsidR="003E7892" w:rsidRPr="00C26B24">
        <w:rPr>
          <w:rFonts w:ascii="Garamond" w:hAnsi="Garamond"/>
          <w:i/>
          <w:iCs/>
          <w:sz w:val="22"/>
          <w:szCs w:val="22"/>
        </w:rPr>
        <w:t xml:space="preserve">USEPA 365.1 </w:t>
      </w:r>
      <w:r w:rsidR="00BD6531" w:rsidRPr="00C26B24">
        <w:rPr>
          <w:rFonts w:ascii="Garamond" w:hAnsi="Garamond"/>
          <w:i/>
          <w:iCs/>
          <w:sz w:val="22"/>
          <w:szCs w:val="22"/>
        </w:rPr>
        <w:t>r</w:t>
      </w:r>
      <w:r w:rsidR="003E7892" w:rsidRPr="00C26B24">
        <w:rPr>
          <w:rFonts w:ascii="Garamond" w:hAnsi="Garamond"/>
          <w:i/>
          <w:iCs/>
          <w:sz w:val="22"/>
          <w:szCs w:val="22"/>
        </w:rPr>
        <w:t>ev 2.0; Standard Methods 4500-P</w:t>
      </w:r>
      <w:r w:rsidR="00BD6531" w:rsidRPr="00C26B24">
        <w:rPr>
          <w:rFonts w:ascii="Garamond" w:hAnsi="Garamond"/>
          <w:i/>
          <w:iCs/>
          <w:sz w:val="22"/>
          <w:szCs w:val="22"/>
        </w:rPr>
        <w:t xml:space="preserve"> </w:t>
      </w:r>
      <w:r w:rsidR="003E7892" w:rsidRPr="00C26B24">
        <w:rPr>
          <w:rFonts w:ascii="Garamond" w:hAnsi="Garamond"/>
          <w:i/>
          <w:iCs/>
          <w:sz w:val="22"/>
          <w:szCs w:val="22"/>
        </w:rPr>
        <w:t xml:space="preserve">F </w:t>
      </w:r>
      <w:r w:rsidR="00414E23" w:rsidRPr="00C26B24">
        <w:rPr>
          <w:rFonts w:ascii="Garamond" w:hAnsi="Garamond"/>
          <w:i/>
          <w:iCs/>
          <w:sz w:val="22"/>
          <w:szCs w:val="22"/>
        </w:rPr>
        <w:t>(23rd edition)</w:t>
      </w:r>
    </w:p>
    <w:p w14:paraId="63D3C5FE" w14:textId="4B519E2F" w:rsidR="00667EBF" w:rsidRPr="00942B9F" w:rsidRDefault="00667EBF" w:rsidP="00D419B9">
      <w:pPr>
        <w:ind w:left="720"/>
        <w:rPr>
          <w:rFonts w:ascii="Garamond" w:hAnsi="Garamond"/>
          <w:sz w:val="22"/>
          <w:szCs w:val="22"/>
        </w:rPr>
      </w:pPr>
      <w:r w:rsidRPr="005D56D7">
        <w:rPr>
          <w:rFonts w:ascii="Garamond" w:hAnsi="Garamond"/>
          <w:b/>
          <w:bCs/>
          <w:sz w:val="22"/>
          <w:szCs w:val="22"/>
        </w:rPr>
        <w:t xml:space="preserve">Method </w:t>
      </w:r>
      <w:r w:rsidR="004339F3" w:rsidRPr="005D56D7">
        <w:rPr>
          <w:rFonts w:ascii="Garamond" w:hAnsi="Garamond"/>
          <w:b/>
          <w:bCs/>
          <w:sz w:val="22"/>
          <w:szCs w:val="22"/>
        </w:rPr>
        <w:t>Principal</w:t>
      </w:r>
      <w:r w:rsidRPr="005D56D7">
        <w:rPr>
          <w:rFonts w:ascii="Garamond" w:hAnsi="Garamond"/>
          <w:b/>
          <w:bCs/>
          <w:sz w:val="22"/>
          <w:szCs w:val="22"/>
        </w:rPr>
        <w:t>:</w:t>
      </w:r>
      <w:r w:rsidRPr="00C26B24">
        <w:rPr>
          <w:rFonts w:ascii="Garamond" w:hAnsi="Garamond"/>
          <w:sz w:val="22"/>
          <w:szCs w:val="22"/>
        </w:rPr>
        <w:t xml:space="preserve"> </w:t>
      </w:r>
      <w:r w:rsidR="005D56D7">
        <w:rPr>
          <w:rFonts w:ascii="Garamond" w:hAnsi="Garamond"/>
          <w:sz w:val="22"/>
          <w:szCs w:val="22"/>
        </w:rPr>
        <w:t xml:space="preserve"> </w:t>
      </w:r>
      <w:r w:rsidR="00D419B9" w:rsidRPr="00E518F4">
        <w:rPr>
          <w:rFonts w:ascii="Garamond" w:hAnsi="Garamond"/>
          <w:sz w:val="22"/>
          <w:szCs w:val="22"/>
        </w:rPr>
        <w:t xml:space="preserve">Reaction with acidic molybdate, in the presence of antimony, forms an antimony phospho-molybdate complex. This complex is chemically reduced by ascorbic acid to an intensely blue complex: </w:t>
      </w:r>
      <w:proofErr w:type="spellStart"/>
      <w:r w:rsidR="00D419B9" w:rsidRPr="00E518F4">
        <w:rPr>
          <w:rFonts w:ascii="Garamond" w:hAnsi="Garamond"/>
          <w:sz w:val="22"/>
          <w:szCs w:val="22"/>
        </w:rPr>
        <w:t>phosphomolybdenum</w:t>
      </w:r>
      <w:proofErr w:type="spellEnd"/>
      <w:r w:rsidR="00D419B9" w:rsidRPr="00E518F4">
        <w:rPr>
          <w:rFonts w:ascii="Garamond" w:hAnsi="Garamond"/>
          <w:sz w:val="22"/>
          <w:szCs w:val="22"/>
        </w:rPr>
        <w:t xml:space="preserve"> blue. The absorbance of this complex is measured photometrically at 880 nm.</w:t>
      </w:r>
    </w:p>
    <w:p w14:paraId="4E5F963C" w14:textId="2D0538C8" w:rsidR="00667EBF" w:rsidRPr="00C26B24" w:rsidRDefault="00667EBF" w:rsidP="008B5B25">
      <w:pPr>
        <w:ind w:left="720"/>
        <w:rPr>
          <w:rFonts w:ascii="Garamond" w:hAnsi="Garamond"/>
          <w:sz w:val="22"/>
          <w:szCs w:val="22"/>
        </w:rPr>
      </w:pPr>
      <w:r w:rsidRPr="005D56D7">
        <w:rPr>
          <w:rFonts w:ascii="Garamond" w:hAnsi="Garamond"/>
          <w:b/>
          <w:bCs/>
          <w:sz w:val="22"/>
          <w:szCs w:val="22"/>
        </w:rPr>
        <w:t>Preservation Method:</w:t>
      </w:r>
      <w:r w:rsidRPr="00C26B24">
        <w:rPr>
          <w:rFonts w:ascii="Garamond" w:hAnsi="Garamond"/>
          <w:sz w:val="22"/>
          <w:szCs w:val="22"/>
        </w:rPr>
        <w:t xml:space="preserve">  </w:t>
      </w:r>
      <w:r w:rsidR="008B5B25" w:rsidRPr="00E518F4">
        <w:rPr>
          <w:rFonts w:ascii="Garamond" w:hAnsi="Garamond"/>
          <w:sz w:val="22"/>
          <w:szCs w:val="22"/>
        </w:rPr>
        <w:t>Filtered within 24 hours of collection and stored at ~4˚C for up to 4 days. Occasionally, analysis is not possible within this timespan, in which case samples are stored at ~-20</w:t>
      </w:r>
      <w:r w:rsidR="007E0A7D">
        <w:rPr>
          <w:rFonts w:ascii="Garamond" w:hAnsi="Garamond"/>
          <w:sz w:val="22"/>
          <w:szCs w:val="22"/>
        </w:rPr>
        <w:t xml:space="preserve"> </w:t>
      </w:r>
      <w:r w:rsidR="008B5B25" w:rsidRPr="00E518F4">
        <w:rPr>
          <w:rFonts w:ascii="Garamond" w:hAnsi="Garamond"/>
          <w:sz w:val="22"/>
          <w:szCs w:val="22"/>
        </w:rPr>
        <w:t>˚C for up to 28 days.</w:t>
      </w:r>
      <w:r w:rsidR="008B5B25" w:rsidRPr="00C26B24">
        <w:rPr>
          <w:rFonts w:ascii="Garamond" w:hAnsi="Garamond"/>
          <w:sz w:val="22"/>
          <w:szCs w:val="22"/>
        </w:rPr>
        <w:t xml:space="preserve"> </w:t>
      </w:r>
    </w:p>
    <w:p w14:paraId="6A96E836" w14:textId="3A575362" w:rsidR="003E7892" w:rsidRPr="00C26B24" w:rsidRDefault="003E7892" w:rsidP="00667EBF">
      <w:pPr>
        <w:ind w:firstLine="720"/>
        <w:rPr>
          <w:rFonts w:ascii="Garamond" w:hAnsi="Garamond"/>
          <w:sz w:val="22"/>
          <w:szCs w:val="22"/>
        </w:rPr>
      </w:pPr>
    </w:p>
    <w:p w14:paraId="3C3228E8" w14:textId="537A7738" w:rsidR="003E7892" w:rsidRPr="00C26B24" w:rsidRDefault="003E7892" w:rsidP="003E7892">
      <w:pPr>
        <w:pStyle w:val="BodyTextIndent2"/>
        <w:numPr>
          <w:ilvl w:val="1"/>
          <w:numId w:val="5"/>
        </w:numPr>
        <w:spacing w:line="240" w:lineRule="auto"/>
        <w:rPr>
          <w:rFonts w:ascii="Garamond" w:hAnsi="Garamond"/>
          <w:sz w:val="22"/>
          <w:szCs w:val="22"/>
        </w:rPr>
      </w:pPr>
      <w:r w:rsidRPr="00C26B24">
        <w:rPr>
          <w:rFonts w:ascii="Garamond" w:hAnsi="Garamond"/>
          <w:b/>
          <w:bCs/>
          <w:sz w:val="22"/>
          <w:szCs w:val="22"/>
        </w:rPr>
        <w:t xml:space="preserve">Parameter: </w:t>
      </w:r>
      <w:r w:rsidR="003E46F3" w:rsidRPr="00C26B24">
        <w:rPr>
          <w:rFonts w:ascii="Garamond" w:hAnsi="Garamond"/>
          <w:b/>
          <w:bCs/>
          <w:sz w:val="22"/>
          <w:szCs w:val="22"/>
        </w:rPr>
        <w:t>Ammonium (NH</w:t>
      </w:r>
      <w:r w:rsidR="003E46F3" w:rsidRPr="00C26B24">
        <w:rPr>
          <w:rFonts w:ascii="Garamond" w:hAnsi="Garamond"/>
          <w:b/>
          <w:bCs/>
          <w:sz w:val="22"/>
          <w:szCs w:val="22"/>
          <w:vertAlign w:val="subscript"/>
        </w:rPr>
        <w:t>4</w:t>
      </w:r>
      <w:r w:rsidR="003E46F3" w:rsidRPr="00C26B24">
        <w:rPr>
          <w:rFonts w:ascii="Garamond" w:hAnsi="Garamond"/>
          <w:b/>
          <w:bCs/>
          <w:sz w:val="22"/>
          <w:szCs w:val="22"/>
        </w:rPr>
        <w:t xml:space="preserve">), </w:t>
      </w:r>
      <w:r w:rsidRPr="00C26B24">
        <w:rPr>
          <w:rFonts w:ascii="Garamond" w:hAnsi="Garamond"/>
          <w:b/>
          <w:bCs/>
          <w:sz w:val="22"/>
          <w:szCs w:val="22"/>
        </w:rPr>
        <w:t>NH4F</w:t>
      </w:r>
    </w:p>
    <w:p w14:paraId="6B58290A" w14:textId="39EA0262" w:rsidR="003E7892" w:rsidRPr="00C26B24" w:rsidRDefault="00BD6531" w:rsidP="003E7892">
      <w:pPr>
        <w:ind w:firstLine="720"/>
        <w:rPr>
          <w:rFonts w:ascii="Garamond" w:hAnsi="Garamond"/>
          <w:sz w:val="22"/>
          <w:szCs w:val="22"/>
        </w:rPr>
      </w:pPr>
      <w:r w:rsidRPr="005D56D7">
        <w:rPr>
          <w:rFonts w:ascii="Garamond" w:hAnsi="Garamond"/>
          <w:b/>
          <w:bCs/>
          <w:sz w:val="22"/>
          <w:szCs w:val="22"/>
        </w:rPr>
        <w:t>Seal Analytical Method</w:t>
      </w:r>
      <w:r w:rsidR="003E7892" w:rsidRPr="005D56D7">
        <w:rPr>
          <w:rFonts w:ascii="Garamond" w:hAnsi="Garamond"/>
          <w:b/>
          <w:bCs/>
          <w:sz w:val="22"/>
          <w:szCs w:val="22"/>
        </w:rPr>
        <w:t>:</w:t>
      </w:r>
      <w:r w:rsidR="003E7892" w:rsidRPr="00C26B24">
        <w:rPr>
          <w:rFonts w:ascii="Garamond" w:hAnsi="Garamond"/>
          <w:sz w:val="22"/>
          <w:szCs w:val="22"/>
        </w:rPr>
        <w:t xml:space="preserve">  </w:t>
      </w:r>
      <w:r w:rsidR="00D419B9" w:rsidRPr="00C26B24">
        <w:rPr>
          <w:rFonts w:ascii="Garamond" w:hAnsi="Garamond"/>
          <w:i/>
          <w:iCs/>
          <w:sz w:val="22"/>
          <w:szCs w:val="22"/>
        </w:rPr>
        <w:t xml:space="preserve">EPA-148-A rev </w:t>
      </w:r>
      <w:proofErr w:type="gramStart"/>
      <w:r w:rsidR="00D419B9" w:rsidRPr="00C26B24">
        <w:rPr>
          <w:rFonts w:ascii="Garamond" w:hAnsi="Garamond"/>
          <w:i/>
          <w:iCs/>
          <w:sz w:val="22"/>
          <w:szCs w:val="22"/>
        </w:rPr>
        <w:t>2</w:t>
      </w:r>
      <w:proofErr w:type="gramEnd"/>
    </w:p>
    <w:p w14:paraId="0B0A8007" w14:textId="787E0887" w:rsidR="003E7892" w:rsidRPr="00C26B24" w:rsidRDefault="003E7892" w:rsidP="003E7892">
      <w:pPr>
        <w:ind w:firstLine="720"/>
        <w:rPr>
          <w:rFonts w:ascii="Garamond" w:hAnsi="Garamond"/>
          <w:i/>
          <w:iCs/>
          <w:sz w:val="22"/>
          <w:szCs w:val="22"/>
        </w:rPr>
      </w:pPr>
      <w:r w:rsidRPr="005D56D7">
        <w:rPr>
          <w:rFonts w:ascii="Garamond" w:hAnsi="Garamond"/>
          <w:b/>
          <w:bCs/>
          <w:sz w:val="22"/>
          <w:szCs w:val="22"/>
        </w:rPr>
        <w:t>Method Reference:</w:t>
      </w:r>
      <w:r w:rsidRPr="00C26B24">
        <w:rPr>
          <w:rFonts w:ascii="Garamond" w:hAnsi="Garamond"/>
          <w:sz w:val="22"/>
          <w:szCs w:val="22"/>
        </w:rPr>
        <w:t xml:space="preserve">  </w:t>
      </w:r>
      <w:r w:rsidRPr="00C26B24">
        <w:rPr>
          <w:rFonts w:ascii="Garamond" w:hAnsi="Garamond"/>
          <w:i/>
          <w:iCs/>
          <w:sz w:val="22"/>
          <w:szCs w:val="22"/>
        </w:rPr>
        <w:t xml:space="preserve">USEPA 350.1 </w:t>
      </w:r>
      <w:r w:rsidR="00BD6531" w:rsidRPr="00C26B24">
        <w:rPr>
          <w:rFonts w:ascii="Garamond" w:hAnsi="Garamond"/>
          <w:i/>
          <w:iCs/>
          <w:sz w:val="22"/>
          <w:szCs w:val="22"/>
        </w:rPr>
        <w:t>r</w:t>
      </w:r>
      <w:r w:rsidRPr="00C26B24">
        <w:rPr>
          <w:rFonts w:ascii="Garamond" w:hAnsi="Garamond"/>
          <w:i/>
          <w:iCs/>
          <w:sz w:val="22"/>
          <w:szCs w:val="22"/>
        </w:rPr>
        <w:t>ev 2.0; Standard Methods 4500-NH3 G (</w:t>
      </w:r>
      <w:r w:rsidR="00414E23" w:rsidRPr="00C26B24">
        <w:rPr>
          <w:rFonts w:ascii="Garamond" w:hAnsi="Garamond"/>
          <w:i/>
          <w:iCs/>
          <w:sz w:val="22"/>
          <w:szCs w:val="22"/>
        </w:rPr>
        <w:t>23rd</w:t>
      </w:r>
      <w:r w:rsidRPr="00C26B24">
        <w:rPr>
          <w:rFonts w:ascii="Garamond" w:hAnsi="Garamond"/>
          <w:i/>
          <w:iCs/>
          <w:sz w:val="22"/>
          <w:szCs w:val="22"/>
        </w:rPr>
        <w:t xml:space="preserve"> edition)</w:t>
      </w:r>
    </w:p>
    <w:p w14:paraId="2CDE49FC" w14:textId="3C602E8B" w:rsidR="003E7892" w:rsidRPr="00C26B24" w:rsidRDefault="003E7892" w:rsidP="004339F3">
      <w:pPr>
        <w:ind w:left="720"/>
        <w:rPr>
          <w:rFonts w:ascii="Garamond" w:hAnsi="Garamond"/>
          <w:i/>
          <w:iCs/>
          <w:sz w:val="22"/>
          <w:szCs w:val="22"/>
        </w:rPr>
      </w:pPr>
      <w:r w:rsidRPr="005D56D7">
        <w:rPr>
          <w:rFonts w:ascii="Garamond" w:hAnsi="Garamond"/>
          <w:b/>
          <w:bCs/>
          <w:sz w:val="22"/>
          <w:szCs w:val="22"/>
        </w:rPr>
        <w:t xml:space="preserve">Method </w:t>
      </w:r>
      <w:r w:rsidR="004339F3" w:rsidRPr="005D56D7">
        <w:rPr>
          <w:rFonts w:ascii="Garamond" w:hAnsi="Garamond"/>
          <w:b/>
          <w:bCs/>
          <w:sz w:val="22"/>
          <w:szCs w:val="22"/>
        </w:rPr>
        <w:t>Principal</w:t>
      </w:r>
      <w:r w:rsidRPr="005D56D7">
        <w:rPr>
          <w:rFonts w:ascii="Garamond" w:hAnsi="Garamond"/>
          <w:b/>
          <w:bCs/>
          <w:sz w:val="22"/>
          <w:szCs w:val="22"/>
        </w:rPr>
        <w:t>:</w:t>
      </w:r>
      <w:r w:rsidRPr="00C26B24">
        <w:rPr>
          <w:rFonts w:ascii="Garamond" w:hAnsi="Garamond"/>
          <w:sz w:val="22"/>
          <w:szCs w:val="22"/>
        </w:rPr>
        <w:t xml:space="preserve"> </w:t>
      </w:r>
      <w:r w:rsidR="005D56D7">
        <w:rPr>
          <w:rFonts w:ascii="Garamond" w:hAnsi="Garamond"/>
          <w:sz w:val="22"/>
          <w:szCs w:val="22"/>
        </w:rPr>
        <w:t xml:space="preserve"> </w:t>
      </w:r>
      <w:r w:rsidR="004339F3" w:rsidRPr="00E518F4">
        <w:rPr>
          <w:rFonts w:ascii="Garamond" w:hAnsi="Garamond"/>
          <w:sz w:val="22"/>
          <w:szCs w:val="22"/>
        </w:rPr>
        <w:t>At alkaline pH, ammonia reacts with hypochlorite (</w:t>
      </w:r>
      <w:proofErr w:type="spellStart"/>
      <w:r w:rsidR="004339F3" w:rsidRPr="00E518F4">
        <w:rPr>
          <w:rFonts w:ascii="Garamond" w:hAnsi="Garamond"/>
          <w:sz w:val="22"/>
          <w:szCs w:val="22"/>
        </w:rPr>
        <w:t>HClO</w:t>
      </w:r>
      <w:proofErr w:type="spellEnd"/>
      <w:r w:rsidR="004339F3" w:rsidRPr="00E518F4">
        <w:rPr>
          <w:rFonts w:ascii="Garamond" w:hAnsi="Garamond"/>
          <w:sz w:val="22"/>
          <w:szCs w:val="22"/>
          <w:vertAlign w:val="superscript"/>
        </w:rPr>
        <w:t>-</w:t>
      </w:r>
      <w:r w:rsidR="004339F3" w:rsidRPr="00E518F4">
        <w:rPr>
          <w:rFonts w:ascii="Garamond" w:hAnsi="Garamond"/>
          <w:sz w:val="22"/>
          <w:szCs w:val="22"/>
        </w:rPr>
        <w:t xml:space="preserve">), as previously liberated from </w:t>
      </w:r>
      <w:proofErr w:type="spellStart"/>
      <w:r w:rsidR="004339F3" w:rsidRPr="00E518F4">
        <w:rPr>
          <w:rFonts w:ascii="Garamond" w:hAnsi="Garamond"/>
          <w:sz w:val="22"/>
          <w:szCs w:val="22"/>
        </w:rPr>
        <w:t>dichloroisocyanurate</w:t>
      </w:r>
      <w:proofErr w:type="spellEnd"/>
      <w:r w:rsidR="004339F3" w:rsidRPr="00E518F4">
        <w:rPr>
          <w:rFonts w:ascii="Garamond" w:hAnsi="Garamond"/>
          <w:sz w:val="22"/>
          <w:szCs w:val="22"/>
        </w:rPr>
        <w:t>. The chloramine formed then reacts with salicylate, at pH of at least 12.6, in the presence of nitroferricyanide. During static incubation at 40˚C, a blue-green indophenol dye forms, which is measured photometrically at 660 nm.</w:t>
      </w:r>
      <w:r w:rsidR="004339F3" w:rsidRPr="00C26B24">
        <w:rPr>
          <w:rFonts w:ascii="Garamond" w:hAnsi="Garamond"/>
          <w:i/>
          <w:iCs/>
          <w:sz w:val="22"/>
          <w:szCs w:val="22"/>
        </w:rPr>
        <w:t xml:space="preserve"> </w:t>
      </w:r>
    </w:p>
    <w:p w14:paraId="66C92049" w14:textId="50E654D3" w:rsidR="003E7892" w:rsidRPr="00942B9F" w:rsidRDefault="003E7892" w:rsidP="008B5B25">
      <w:pPr>
        <w:ind w:left="720"/>
        <w:rPr>
          <w:rFonts w:ascii="Garamond" w:hAnsi="Garamond"/>
          <w:sz w:val="22"/>
          <w:szCs w:val="22"/>
        </w:rPr>
      </w:pPr>
      <w:r w:rsidRPr="005D56D7">
        <w:rPr>
          <w:rFonts w:ascii="Garamond" w:hAnsi="Garamond"/>
          <w:b/>
          <w:bCs/>
          <w:sz w:val="22"/>
          <w:szCs w:val="22"/>
        </w:rPr>
        <w:lastRenderedPageBreak/>
        <w:t>Preservation Method:</w:t>
      </w:r>
      <w:r w:rsidRPr="00C26B24">
        <w:rPr>
          <w:rFonts w:ascii="Garamond" w:hAnsi="Garamond"/>
          <w:sz w:val="22"/>
          <w:szCs w:val="22"/>
        </w:rPr>
        <w:t xml:space="preserve">  </w:t>
      </w:r>
      <w:r w:rsidR="008B5B25" w:rsidRPr="00E518F4">
        <w:rPr>
          <w:rFonts w:ascii="Garamond" w:hAnsi="Garamond"/>
          <w:sz w:val="22"/>
          <w:szCs w:val="22"/>
        </w:rPr>
        <w:t>Filtered within 24 hours of collection and stored at ~4˚C for up to 4 days. Occasionally, analysis is not possible within this timespan, in which case samples are stored at ~-20 ˚C for up to 28 days.</w:t>
      </w:r>
      <w:r w:rsidR="008B5B25" w:rsidRPr="00942B9F">
        <w:rPr>
          <w:rFonts w:ascii="Garamond" w:hAnsi="Garamond"/>
          <w:sz w:val="22"/>
          <w:szCs w:val="22"/>
        </w:rPr>
        <w:t xml:space="preserve"> </w:t>
      </w:r>
    </w:p>
    <w:p w14:paraId="4326A26E" w14:textId="4CE88542" w:rsidR="003E7892" w:rsidRPr="00C26B24" w:rsidRDefault="003E7892" w:rsidP="00667EBF">
      <w:pPr>
        <w:ind w:firstLine="720"/>
        <w:rPr>
          <w:rFonts w:ascii="Garamond" w:hAnsi="Garamond"/>
          <w:sz w:val="22"/>
          <w:szCs w:val="22"/>
        </w:rPr>
      </w:pPr>
    </w:p>
    <w:p w14:paraId="1A3879DC" w14:textId="4A51BB88" w:rsidR="003E7892" w:rsidRPr="00C26B24" w:rsidRDefault="003E7892" w:rsidP="003E7892">
      <w:pPr>
        <w:pStyle w:val="BodyTextIndent2"/>
        <w:numPr>
          <w:ilvl w:val="1"/>
          <w:numId w:val="5"/>
        </w:numPr>
        <w:spacing w:line="240" w:lineRule="auto"/>
        <w:rPr>
          <w:rFonts w:ascii="Garamond" w:hAnsi="Garamond"/>
          <w:sz w:val="22"/>
          <w:szCs w:val="22"/>
        </w:rPr>
      </w:pPr>
      <w:r w:rsidRPr="00C26B24">
        <w:rPr>
          <w:rFonts w:ascii="Garamond" w:hAnsi="Garamond"/>
          <w:b/>
          <w:bCs/>
          <w:sz w:val="22"/>
          <w:szCs w:val="22"/>
        </w:rPr>
        <w:t xml:space="preserve">Parameter: </w:t>
      </w:r>
      <w:r w:rsidR="003E46F3" w:rsidRPr="00C26B24">
        <w:rPr>
          <w:rFonts w:ascii="Garamond" w:hAnsi="Garamond"/>
          <w:b/>
          <w:bCs/>
          <w:sz w:val="22"/>
          <w:szCs w:val="22"/>
        </w:rPr>
        <w:t>Nitrite (NO</w:t>
      </w:r>
      <w:r w:rsidR="003E46F3" w:rsidRPr="00C26B24">
        <w:rPr>
          <w:rFonts w:ascii="Garamond" w:hAnsi="Garamond"/>
          <w:b/>
          <w:bCs/>
          <w:sz w:val="22"/>
          <w:szCs w:val="22"/>
          <w:vertAlign w:val="subscript"/>
        </w:rPr>
        <w:t>2</w:t>
      </w:r>
      <w:r w:rsidR="003E46F3" w:rsidRPr="00C26B24">
        <w:rPr>
          <w:rFonts w:ascii="Garamond" w:hAnsi="Garamond"/>
          <w:b/>
          <w:bCs/>
          <w:sz w:val="22"/>
          <w:szCs w:val="22"/>
        </w:rPr>
        <w:t xml:space="preserve">), </w:t>
      </w:r>
      <w:r w:rsidRPr="00C26B24">
        <w:rPr>
          <w:rFonts w:ascii="Garamond" w:hAnsi="Garamond"/>
          <w:b/>
          <w:bCs/>
          <w:sz w:val="22"/>
          <w:szCs w:val="22"/>
        </w:rPr>
        <w:t>NO2F</w:t>
      </w:r>
    </w:p>
    <w:p w14:paraId="03A7A832" w14:textId="577C9BE1" w:rsidR="003E7892" w:rsidRPr="00C26B24" w:rsidRDefault="00BD6531" w:rsidP="003E7892">
      <w:pPr>
        <w:ind w:firstLine="720"/>
        <w:rPr>
          <w:rFonts w:ascii="Garamond" w:hAnsi="Garamond"/>
          <w:sz w:val="22"/>
          <w:szCs w:val="22"/>
        </w:rPr>
      </w:pPr>
      <w:r w:rsidRPr="005D56D7">
        <w:rPr>
          <w:rFonts w:ascii="Garamond" w:hAnsi="Garamond"/>
          <w:b/>
          <w:bCs/>
          <w:sz w:val="22"/>
          <w:szCs w:val="22"/>
        </w:rPr>
        <w:t>Seal Analytical Method</w:t>
      </w:r>
      <w:r w:rsidR="003E7892" w:rsidRPr="005D56D7">
        <w:rPr>
          <w:rFonts w:ascii="Garamond" w:hAnsi="Garamond"/>
          <w:b/>
          <w:bCs/>
          <w:sz w:val="22"/>
          <w:szCs w:val="22"/>
        </w:rPr>
        <w:t>:</w:t>
      </w:r>
      <w:r w:rsidR="003E7892" w:rsidRPr="00C26B24">
        <w:rPr>
          <w:rFonts w:ascii="Garamond" w:hAnsi="Garamond"/>
          <w:sz w:val="22"/>
          <w:szCs w:val="22"/>
        </w:rPr>
        <w:t xml:space="preserve">  </w:t>
      </w:r>
      <w:r w:rsidR="00E35F6D" w:rsidRPr="00C26B24">
        <w:rPr>
          <w:rFonts w:ascii="Garamond" w:hAnsi="Garamond"/>
          <w:i/>
          <w:iCs/>
          <w:sz w:val="22"/>
          <w:szCs w:val="22"/>
        </w:rPr>
        <w:t>EPA</w:t>
      </w:r>
      <w:r w:rsidR="00E35F6D" w:rsidRPr="00C26B24">
        <w:rPr>
          <w:rFonts w:ascii="Garamond" w:hAnsi="Garamond"/>
          <w:sz w:val="22"/>
          <w:szCs w:val="22"/>
        </w:rPr>
        <w:t>-</w:t>
      </w:r>
      <w:r w:rsidR="00E35F6D" w:rsidRPr="00C26B24">
        <w:rPr>
          <w:rFonts w:ascii="Garamond" w:hAnsi="Garamond"/>
          <w:i/>
          <w:iCs/>
          <w:sz w:val="22"/>
          <w:szCs w:val="22"/>
        </w:rPr>
        <w:t>116-D rev A</w:t>
      </w:r>
    </w:p>
    <w:p w14:paraId="08C344E1" w14:textId="5B3BCCDD" w:rsidR="003E7892" w:rsidRPr="00C26B24" w:rsidRDefault="003E7892" w:rsidP="003E7892">
      <w:pPr>
        <w:ind w:left="720"/>
        <w:rPr>
          <w:rFonts w:ascii="Garamond" w:hAnsi="Garamond"/>
          <w:i/>
          <w:iCs/>
          <w:sz w:val="22"/>
          <w:szCs w:val="22"/>
        </w:rPr>
      </w:pPr>
      <w:r w:rsidRPr="005D56D7">
        <w:rPr>
          <w:rFonts w:ascii="Garamond" w:hAnsi="Garamond"/>
          <w:b/>
          <w:bCs/>
          <w:sz w:val="22"/>
          <w:szCs w:val="22"/>
        </w:rPr>
        <w:t>Method Reference:</w:t>
      </w:r>
      <w:r w:rsidRPr="00C26B24">
        <w:rPr>
          <w:rFonts w:ascii="Garamond" w:hAnsi="Garamond"/>
          <w:sz w:val="22"/>
          <w:szCs w:val="22"/>
        </w:rPr>
        <w:t xml:space="preserve">  </w:t>
      </w:r>
      <w:r w:rsidRPr="00C26B24">
        <w:rPr>
          <w:rFonts w:ascii="Garamond" w:hAnsi="Garamond"/>
          <w:i/>
          <w:iCs/>
          <w:sz w:val="22"/>
          <w:szCs w:val="22"/>
        </w:rPr>
        <w:t xml:space="preserve">USEPA 354.1 </w:t>
      </w:r>
      <w:r w:rsidR="00BD6531" w:rsidRPr="00C26B24">
        <w:rPr>
          <w:rFonts w:ascii="Garamond" w:hAnsi="Garamond"/>
          <w:i/>
          <w:iCs/>
          <w:sz w:val="22"/>
          <w:szCs w:val="22"/>
        </w:rPr>
        <w:t>r</w:t>
      </w:r>
      <w:r w:rsidRPr="00C26B24">
        <w:rPr>
          <w:rFonts w:ascii="Garamond" w:hAnsi="Garamond"/>
          <w:i/>
          <w:iCs/>
          <w:sz w:val="22"/>
          <w:szCs w:val="22"/>
        </w:rPr>
        <w:t>ev 2.0 (1993); Standard Methods 4500-NO2</w:t>
      </w:r>
      <w:r w:rsidR="00BD6531" w:rsidRPr="00C26B24">
        <w:rPr>
          <w:rFonts w:ascii="Garamond" w:hAnsi="Garamond"/>
          <w:i/>
          <w:iCs/>
          <w:sz w:val="22"/>
          <w:szCs w:val="22"/>
        </w:rPr>
        <w:t xml:space="preserve"> </w:t>
      </w:r>
      <w:r w:rsidRPr="00C26B24">
        <w:rPr>
          <w:rFonts w:ascii="Garamond" w:hAnsi="Garamond"/>
          <w:i/>
          <w:iCs/>
          <w:sz w:val="22"/>
          <w:szCs w:val="22"/>
        </w:rPr>
        <w:t xml:space="preserve">B </w:t>
      </w:r>
      <w:r w:rsidR="00414E23" w:rsidRPr="00C26B24">
        <w:rPr>
          <w:rFonts w:ascii="Garamond" w:hAnsi="Garamond"/>
          <w:i/>
          <w:iCs/>
          <w:sz w:val="22"/>
          <w:szCs w:val="22"/>
        </w:rPr>
        <w:t>(23rd edition)</w:t>
      </w:r>
    </w:p>
    <w:p w14:paraId="30D5A2AE" w14:textId="2582B52A" w:rsidR="003E7892" w:rsidRPr="00E518F4" w:rsidRDefault="003E7892" w:rsidP="00E35F6D">
      <w:pPr>
        <w:ind w:left="720"/>
        <w:rPr>
          <w:rFonts w:ascii="Garamond" w:hAnsi="Garamond"/>
          <w:sz w:val="22"/>
          <w:szCs w:val="22"/>
        </w:rPr>
      </w:pPr>
      <w:r w:rsidRPr="005D56D7">
        <w:rPr>
          <w:rFonts w:ascii="Garamond" w:hAnsi="Garamond"/>
          <w:b/>
          <w:bCs/>
          <w:sz w:val="22"/>
          <w:szCs w:val="22"/>
        </w:rPr>
        <w:t xml:space="preserve">Method </w:t>
      </w:r>
      <w:r w:rsidR="00E35F6D" w:rsidRPr="005D56D7">
        <w:rPr>
          <w:rFonts w:ascii="Garamond" w:hAnsi="Garamond"/>
          <w:b/>
          <w:bCs/>
          <w:sz w:val="22"/>
          <w:szCs w:val="22"/>
        </w:rPr>
        <w:t>Principal</w:t>
      </w:r>
      <w:r w:rsidRPr="005D56D7">
        <w:rPr>
          <w:rFonts w:ascii="Garamond" w:hAnsi="Garamond"/>
          <w:b/>
          <w:bCs/>
          <w:sz w:val="22"/>
          <w:szCs w:val="22"/>
        </w:rPr>
        <w:t>:</w:t>
      </w:r>
      <w:r w:rsidRPr="00C26B24">
        <w:rPr>
          <w:rFonts w:ascii="Garamond" w:hAnsi="Garamond"/>
          <w:sz w:val="22"/>
          <w:szCs w:val="22"/>
        </w:rPr>
        <w:t xml:space="preserve"> </w:t>
      </w:r>
      <w:r w:rsidR="005D56D7">
        <w:rPr>
          <w:rFonts w:ascii="Garamond" w:hAnsi="Garamond"/>
          <w:sz w:val="22"/>
          <w:szCs w:val="22"/>
        </w:rPr>
        <w:t xml:space="preserve"> </w:t>
      </w:r>
      <w:r w:rsidR="00E35F6D" w:rsidRPr="00E518F4">
        <w:rPr>
          <w:rFonts w:ascii="Garamond" w:hAnsi="Garamond"/>
          <w:sz w:val="22"/>
          <w:szCs w:val="22"/>
        </w:rPr>
        <w:t xml:space="preserve">Nitrite is determined through formation of a reddish-purple azo dye produced at pH 2.0 to 2.5 by coupling diazotized sulfanilamide with </w:t>
      </w:r>
      <w:r w:rsidR="00E35F6D" w:rsidRPr="007E0A7D">
        <w:rPr>
          <w:rFonts w:ascii="Garamond" w:hAnsi="Garamond"/>
          <w:sz w:val="22"/>
          <w:szCs w:val="22"/>
        </w:rPr>
        <w:t>N</w:t>
      </w:r>
      <w:r w:rsidR="00E35F6D" w:rsidRPr="00E518F4">
        <w:rPr>
          <w:rFonts w:ascii="Garamond" w:hAnsi="Garamond"/>
          <w:sz w:val="22"/>
          <w:szCs w:val="22"/>
        </w:rPr>
        <w:t xml:space="preserve">-(1-naphthyl)-ethylenediamine (NEDD). The absorbance of this complex is measured spectrophotometrically at 520 nm. </w:t>
      </w:r>
    </w:p>
    <w:p w14:paraId="3B2CFEBB" w14:textId="2F5103B0" w:rsidR="008B5B25" w:rsidRPr="007E0A7D" w:rsidRDefault="003E7892" w:rsidP="008B5B25">
      <w:pPr>
        <w:ind w:left="720"/>
        <w:rPr>
          <w:rFonts w:ascii="Garamond" w:hAnsi="Garamond"/>
          <w:sz w:val="22"/>
          <w:szCs w:val="22"/>
        </w:rPr>
      </w:pPr>
      <w:r w:rsidRPr="005D56D7">
        <w:rPr>
          <w:rFonts w:ascii="Garamond" w:hAnsi="Garamond"/>
          <w:b/>
          <w:bCs/>
          <w:sz w:val="22"/>
          <w:szCs w:val="22"/>
        </w:rPr>
        <w:t>Preservation Method:</w:t>
      </w:r>
      <w:r w:rsidRPr="005D56D7">
        <w:rPr>
          <w:rFonts w:ascii="Garamond" w:hAnsi="Garamond"/>
          <w:sz w:val="22"/>
          <w:szCs w:val="22"/>
        </w:rPr>
        <w:t xml:space="preserve">  </w:t>
      </w:r>
      <w:r w:rsidR="008B5B25" w:rsidRPr="00E518F4">
        <w:rPr>
          <w:rFonts w:ascii="Garamond" w:hAnsi="Garamond"/>
          <w:sz w:val="22"/>
          <w:szCs w:val="22"/>
        </w:rPr>
        <w:t>Filtered within 24 hours of collection and stored at ~4˚C for up to 4 days. Occasionally, analysis is not possible within this timespan, in which case samples are stored at ~-20 ˚C for up to 28 days.</w:t>
      </w:r>
      <w:r w:rsidR="008B5B25" w:rsidRPr="007E0A7D">
        <w:rPr>
          <w:rFonts w:ascii="Garamond" w:hAnsi="Garamond"/>
          <w:sz w:val="22"/>
          <w:szCs w:val="22"/>
        </w:rPr>
        <w:t xml:space="preserve"> </w:t>
      </w:r>
    </w:p>
    <w:p w14:paraId="0F4D0EAB" w14:textId="483510B8" w:rsidR="003E7892" w:rsidRPr="005D56D7" w:rsidRDefault="003E7892" w:rsidP="00667EBF">
      <w:pPr>
        <w:ind w:firstLine="720"/>
        <w:rPr>
          <w:rFonts w:ascii="Garamond" w:hAnsi="Garamond"/>
          <w:sz w:val="22"/>
          <w:szCs w:val="22"/>
        </w:rPr>
      </w:pPr>
    </w:p>
    <w:p w14:paraId="688E0FC6" w14:textId="52081272" w:rsidR="003E7892" w:rsidRPr="005D56D7" w:rsidRDefault="003E7892" w:rsidP="003E7892">
      <w:pPr>
        <w:pStyle w:val="BodyTextIndent2"/>
        <w:numPr>
          <w:ilvl w:val="1"/>
          <w:numId w:val="5"/>
        </w:numPr>
        <w:spacing w:line="240" w:lineRule="auto"/>
        <w:rPr>
          <w:rFonts w:ascii="Garamond" w:hAnsi="Garamond"/>
          <w:sz w:val="22"/>
          <w:szCs w:val="22"/>
        </w:rPr>
      </w:pPr>
      <w:r w:rsidRPr="005D56D7">
        <w:rPr>
          <w:rFonts w:ascii="Garamond" w:hAnsi="Garamond"/>
          <w:b/>
          <w:bCs/>
          <w:sz w:val="22"/>
          <w:szCs w:val="22"/>
        </w:rPr>
        <w:t>Parameter:</w:t>
      </w:r>
      <w:r w:rsidR="003E46F3" w:rsidRPr="005D56D7">
        <w:rPr>
          <w:rFonts w:ascii="Garamond" w:hAnsi="Garamond"/>
          <w:b/>
          <w:bCs/>
          <w:sz w:val="22"/>
          <w:szCs w:val="22"/>
        </w:rPr>
        <w:t xml:space="preserve"> </w:t>
      </w:r>
      <w:proofErr w:type="spellStart"/>
      <w:r w:rsidR="003E46F3" w:rsidRPr="005D56D7">
        <w:rPr>
          <w:rFonts w:ascii="Garamond" w:hAnsi="Garamond"/>
          <w:b/>
          <w:bCs/>
          <w:sz w:val="22"/>
          <w:szCs w:val="22"/>
        </w:rPr>
        <w:t>Nitate+Nitrite</w:t>
      </w:r>
      <w:proofErr w:type="spellEnd"/>
      <w:r w:rsidR="003E46F3" w:rsidRPr="005D56D7">
        <w:rPr>
          <w:rFonts w:ascii="Garamond" w:hAnsi="Garamond"/>
          <w:b/>
          <w:bCs/>
          <w:sz w:val="22"/>
          <w:szCs w:val="22"/>
        </w:rPr>
        <w:t xml:space="preserve"> (NO</w:t>
      </w:r>
      <w:r w:rsidR="003E46F3" w:rsidRPr="005D56D7">
        <w:rPr>
          <w:rFonts w:ascii="Garamond" w:hAnsi="Garamond"/>
          <w:b/>
          <w:bCs/>
          <w:sz w:val="22"/>
          <w:szCs w:val="22"/>
          <w:vertAlign w:val="subscript"/>
        </w:rPr>
        <w:t>2+3</w:t>
      </w:r>
      <w:r w:rsidR="003E46F3" w:rsidRPr="005D56D7">
        <w:rPr>
          <w:rFonts w:ascii="Garamond" w:hAnsi="Garamond"/>
          <w:b/>
          <w:bCs/>
          <w:sz w:val="22"/>
          <w:szCs w:val="22"/>
        </w:rPr>
        <w:t>),</w:t>
      </w:r>
      <w:r w:rsidRPr="005D56D7">
        <w:rPr>
          <w:rFonts w:ascii="Garamond" w:hAnsi="Garamond"/>
          <w:b/>
          <w:bCs/>
          <w:sz w:val="22"/>
          <w:szCs w:val="22"/>
        </w:rPr>
        <w:t xml:space="preserve"> NO23F</w:t>
      </w:r>
    </w:p>
    <w:p w14:paraId="2D000F8C" w14:textId="301566E8" w:rsidR="003E7892" w:rsidRPr="005D56D7" w:rsidRDefault="00BD6531" w:rsidP="003E7892">
      <w:pPr>
        <w:ind w:firstLine="720"/>
        <w:rPr>
          <w:rFonts w:ascii="Garamond" w:hAnsi="Garamond"/>
          <w:sz w:val="22"/>
          <w:szCs w:val="22"/>
        </w:rPr>
      </w:pPr>
      <w:r w:rsidRPr="005D56D7">
        <w:rPr>
          <w:rFonts w:ascii="Garamond" w:hAnsi="Garamond"/>
          <w:b/>
          <w:bCs/>
          <w:sz w:val="22"/>
          <w:szCs w:val="22"/>
        </w:rPr>
        <w:t>Seal Analytical Method</w:t>
      </w:r>
      <w:r w:rsidR="003E7892" w:rsidRPr="005D56D7">
        <w:rPr>
          <w:rFonts w:ascii="Garamond" w:hAnsi="Garamond"/>
          <w:b/>
          <w:bCs/>
          <w:sz w:val="22"/>
          <w:szCs w:val="22"/>
        </w:rPr>
        <w:t>:</w:t>
      </w:r>
      <w:r w:rsidR="003E7892" w:rsidRPr="005D56D7">
        <w:rPr>
          <w:rFonts w:ascii="Garamond" w:hAnsi="Garamond"/>
          <w:sz w:val="22"/>
          <w:szCs w:val="22"/>
        </w:rPr>
        <w:t xml:space="preserve">  </w:t>
      </w:r>
      <w:r w:rsidR="00D419B9" w:rsidRPr="005D56D7">
        <w:rPr>
          <w:rFonts w:ascii="Garamond" w:hAnsi="Garamond"/>
          <w:i/>
          <w:iCs/>
          <w:sz w:val="22"/>
          <w:szCs w:val="22"/>
        </w:rPr>
        <w:t xml:space="preserve">EPA-132-A rev </w:t>
      </w:r>
      <w:proofErr w:type="gramStart"/>
      <w:r w:rsidR="00D419B9" w:rsidRPr="005D56D7">
        <w:rPr>
          <w:rFonts w:ascii="Garamond" w:hAnsi="Garamond"/>
          <w:i/>
          <w:iCs/>
          <w:sz w:val="22"/>
          <w:szCs w:val="22"/>
        </w:rPr>
        <w:t>1</w:t>
      </w:r>
      <w:proofErr w:type="gramEnd"/>
    </w:p>
    <w:p w14:paraId="0D110F51" w14:textId="72A5ADE8" w:rsidR="003E7892" w:rsidRPr="005D56D7" w:rsidRDefault="003E7892" w:rsidP="003E7892">
      <w:pPr>
        <w:ind w:firstLine="720"/>
        <w:rPr>
          <w:rFonts w:ascii="Garamond" w:hAnsi="Garamond"/>
          <w:i/>
          <w:iCs/>
          <w:sz w:val="22"/>
          <w:szCs w:val="22"/>
        </w:rPr>
      </w:pPr>
      <w:r w:rsidRPr="005D56D7">
        <w:rPr>
          <w:rFonts w:ascii="Garamond" w:hAnsi="Garamond"/>
          <w:b/>
          <w:bCs/>
          <w:sz w:val="22"/>
          <w:szCs w:val="22"/>
        </w:rPr>
        <w:t>Method Reference:</w:t>
      </w:r>
      <w:r w:rsidRPr="005D56D7">
        <w:rPr>
          <w:rFonts w:ascii="Garamond" w:hAnsi="Garamond"/>
          <w:sz w:val="22"/>
          <w:szCs w:val="22"/>
        </w:rPr>
        <w:t xml:space="preserve">  </w:t>
      </w:r>
      <w:r w:rsidRPr="005D56D7">
        <w:rPr>
          <w:rFonts w:ascii="Garamond" w:hAnsi="Garamond"/>
          <w:i/>
          <w:iCs/>
          <w:sz w:val="22"/>
          <w:szCs w:val="22"/>
        </w:rPr>
        <w:t xml:space="preserve">EPA-132-A </w:t>
      </w:r>
      <w:r w:rsidR="00BD6531" w:rsidRPr="005D56D7">
        <w:rPr>
          <w:rFonts w:ascii="Garamond" w:hAnsi="Garamond"/>
          <w:i/>
          <w:iCs/>
          <w:sz w:val="22"/>
          <w:szCs w:val="22"/>
        </w:rPr>
        <w:t>r</w:t>
      </w:r>
      <w:r w:rsidRPr="005D56D7">
        <w:rPr>
          <w:rFonts w:ascii="Garamond" w:hAnsi="Garamond"/>
          <w:i/>
          <w:iCs/>
          <w:sz w:val="22"/>
          <w:szCs w:val="22"/>
        </w:rPr>
        <w:t>ev 1</w:t>
      </w:r>
      <w:r w:rsidR="00BD6531" w:rsidRPr="005D56D7">
        <w:rPr>
          <w:rFonts w:ascii="Garamond" w:hAnsi="Garamond"/>
          <w:i/>
          <w:iCs/>
          <w:sz w:val="22"/>
          <w:szCs w:val="22"/>
        </w:rPr>
        <w:t>.0</w:t>
      </w:r>
    </w:p>
    <w:p w14:paraId="62853D29" w14:textId="226CCCEC" w:rsidR="003E7892" w:rsidRPr="00E518F4" w:rsidRDefault="003E7892" w:rsidP="00D419B9">
      <w:pPr>
        <w:tabs>
          <w:tab w:val="left" w:pos="720"/>
        </w:tabs>
        <w:ind w:left="720"/>
        <w:rPr>
          <w:rFonts w:ascii="Garamond" w:hAnsi="Garamond"/>
          <w:sz w:val="22"/>
          <w:szCs w:val="22"/>
        </w:rPr>
      </w:pPr>
      <w:r w:rsidRPr="005D56D7">
        <w:rPr>
          <w:rFonts w:ascii="Garamond" w:hAnsi="Garamond"/>
          <w:b/>
          <w:bCs/>
          <w:sz w:val="22"/>
          <w:szCs w:val="22"/>
        </w:rPr>
        <w:t xml:space="preserve">Method </w:t>
      </w:r>
      <w:r w:rsidR="00D419B9" w:rsidRPr="005D56D7">
        <w:rPr>
          <w:rFonts w:ascii="Garamond" w:hAnsi="Garamond"/>
          <w:b/>
          <w:bCs/>
          <w:sz w:val="22"/>
          <w:szCs w:val="22"/>
        </w:rPr>
        <w:t>Principal</w:t>
      </w:r>
      <w:r w:rsidRPr="005D56D7">
        <w:rPr>
          <w:rFonts w:ascii="Garamond" w:hAnsi="Garamond"/>
          <w:b/>
          <w:bCs/>
          <w:sz w:val="22"/>
          <w:szCs w:val="22"/>
        </w:rPr>
        <w:t>:</w:t>
      </w:r>
      <w:r w:rsidR="005D56D7">
        <w:rPr>
          <w:rFonts w:ascii="Garamond" w:hAnsi="Garamond"/>
          <w:sz w:val="22"/>
          <w:szCs w:val="22"/>
        </w:rPr>
        <w:t xml:space="preserve"> </w:t>
      </w:r>
      <w:r w:rsidRPr="003E46F3">
        <w:rPr>
          <w:rFonts w:ascii="Garamond" w:hAnsi="Garamond"/>
          <w:sz w:val="22"/>
          <w:szCs w:val="22"/>
        </w:rPr>
        <w:t xml:space="preserve"> </w:t>
      </w:r>
      <w:r w:rsidR="00D419B9" w:rsidRPr="00E518F4">
        <w:rPr>
          <w:rFonts w:ascii="Garamond" w:hAnsi="Garamond"/>
          <w:sz w:val="22"/>
          <w:szCs w:val="22"/>
        </w:rPr>
        <w:t xml:space="preserve">Sample is buffered to pH 7.5 using an imidazole buffer containing copper (II) sulfate. The nitrate in the buffered sample is chemically reduced to nitrite using a </w:t>
      </w:r>
      <w:proofErr w:type="spellStart"/>
      <w:r w:rsidR="00D419B9" w:rsidRPr="00E518F4">
        <w:rPr>
          <w:rFonts w:ascii="Garamond" w:hAnsi="Garamond"/>
          <w:sz w:val="22"/>
          <w:szCs w:val="22"/>
        </w:rPr>
        <w:t>copperized</w:t>
      </w:r>
      <w:proofErr w:type="spellEnd"/>
      <w:r w:rsidR="00D419B9" w:rsidRPr="00E518F4">
        <w:rPr>
          <w:rFonts w:ascii="Garamond" w:hAnsi="Garamond"/>
          <w:sz w:val="22"/>
          <w:szCs w:val="22"/>
        </w:rPr>
        <w:t xml:space="preserve"> cadmium coil. An aliquot of reduced sample is mixed with </w:t>
      </w:r>
      <w:proofErr w:type="spellStart"/>
      <w:r w:rsidR="00D419B9" w:rsidRPr="00E518F4">
        <w:rPr>
          <w:rFonts w:ascii="Garamond" w:hAnsi="Garamond"/>
          <w:sz w:val="22"/>
          <w:szCs w:val="22"/>
        </w:rPr>
        <w:t>sulfanilimide</w:t>
      </w:r>
      <w:proofErr w:type="spellEnd"/>
      <w:r w:rsidR="00D419B9" w:rsidRPr="00E518F4">
        <w:rPr>
          <w:rFonts w:ascii="Garamond" w:hAnsi="Garamond"/>
          <w:sz w:val="22"/>
          <w:szCs w:val="22"/>
        </w:rPr>
        <w:t xml:space="preserve"> in dilute phosphoric acid, and the nitrite reacts to form a diazonium compound. This compound couples with N-(1-naphthyl)-ethylenediamine dihydrochloride to form a reddish-purple azo dye. This species is measured spectrophotometrically at 520 nm. </w:t>
      </w:r>
    </w:p>
    <w:p w14:paraId="56F0A245" w14:textId="52073307" w:rsidR="003E7892" w:rsidRPr="00522940" w:rsidRDefault="003E7892" w:rsidP="008B5B25">
      <w:pPr>
        <w:ind w:left="720"/>
        <w:rPr>
          <w:rFonts w:ascii="Garamond" w:hAnsi="Garamond"/>
          <w:sz w:val="22"/>
          <w:szCs w:val="22"/>
        </w:rPr>
      </w:pPr>
      <w:r w:rsidRPr="00282577">
        <w:rPr>
          <w:rFonts w:ascii="Garamond" w:hAnsi="Garamond"/>
          <w:b/>
          <w:bCs/>
          <w:sz w:val="22"/>
          <w:szCs w:val="22"/>
        </w:rPr>
        <w:t>Preservation Method:</w:t>
      </w:r>
      <w:r w:rsidRPr="00282577">
        <w:rPr>
          <w:rFonts w:ascii="Garamond" w:hAnsi="Garamond"/>
          <w:sz w:val="22"/>
          <w:szCs w:val="22"/>
        </w:rPr>
        <w:t xml:space="preserve">  </w:t>
      </w:r>
      <w:r w:rsidR="008B5B25" w:rsidRPr="00E518F4">
        <w:rPr>
          <w:rFonts w:ascii="Garamond" w:hAnsi="Garamond"/>
          <w:sz w:val="22"/>
          <w:szCs w:val="22"/>
        </w:rPr>
        <w:t>Filtered within 24 hours of collection and stored at ~4˚C for up to 4 days. Occasionally, analysis is not possible within this timespan, in which case samples are stored at ~-20 ˚C for up to 28 days.</w:t>
      </w:r>
      <w:r w:rsidR="008B5B25" w:rsidRPr="00522940">
        <w:rPr>
          <w:rFonts w:ascii="Garamond" w:hAnsi="Garamond"/>
          <w:sz w:val="22"/>
          <w:szCs w:val="22"/>
        </w:rPr>
        <w:t xml:space="preserve"> </w:t>
      </w:r>
    </w:p>
    <w:p w14:paraId="3FB505DB" w14:textId="77777777" w:rsidR="003E7892" w:rsidRPr="00282577" w:rsidRDefault="003E7892" w:rsidP="003E7892">
      <w:pPr>
        <w:ind w:firstLine="720"/>
        <w:rPr>
          <w:rFonts w:ascii="Garamond" w:hAnsi="Garamond"/>
          <w:sz w:val="22"/>
          <w:szCs w:val="22"/>
        </w:rPr>
      </w:pPr>
    </w:p>
    <w:p w14:paraId="5D47A0AD" w14:textId="47DE8E98" w:rsidR="003E7892" w:rsidRPr="00282577" w:rsidRDefault="003E7892" w:rsidP="003E7892">
      <w:pPr>
        <w:pStyle w:val="BodyTextIndent2"/>
        <w:numPr>
          <w:ilvl w:val="1"/>
          <w:numId w:val="5"/>
        </w:numPr>
        <w:spacing w:line="240" w:lineRule="auto"/>
        <w:rPr>
          <w:rFonts w:ascii="Garamond" w:hAnsi="Garamond"/>
          <w:sz w:val="22"/>
          <w:szCs w:val="22"/>
        </w:rPr>
      </w:pPr>
      <w:r w:rsidRPr="00282577">
        <w:rPr>
          <w:rFonts w:ascii="Garamond" w:hAnsi="Garamond"/>
          <w:b/>
          <w:bCs/>
          <w:sz w:val="22"/>
          <w:szCs w:val="22"/>
        </w:rPr>
        <w:t>Parameter:</w:t>
      </w:r>
      <w:r w:rsidR="003E46F3" w:rsidRPr="00282577">
        <w:rPr>
          <w:rFonts w:ascii="Garamond" w:hAnsi="Garamond"/>
          <w:b/>
          <w:bCs/>
          <w:sz w:val="22"/>
          <w:szCs w:val="22"/>
        </w:rPr>
        <w:t xml:space="preserve"> Chlorophyll-</w:t>
      </w:r>
      <w:r w:rsidR="003E46F3" w:rsidRPr="00282577">
        <w:rPr>
          <w:rFonts w:ascii="Garamond" w:hAnsi="Garamond"/>
          <w:b/>
          <w:bCs/>
          <w:i/>
          <w:iCs/>
          <w:sz w:val="22"/>
          <w:szCs w:val="22"/>
        </w:rPr>
        <w:t>a</w:t>
      </w:r>
      <w:r w:rsidR="003E46F3" w:rsidRPr="00282577">
        <w:rPr>
          <w:rFonts w:ascii="Garamond" w:hAnsi="Garamond"/>
          <w:b/>
          <w:bCs/>
          <w:sz w:val="22"/>
          <w:szCs w:val="22"/>
        </w:rPr>
        <w:t>,</w:t>
      </w:r>
      <w:r w:rsidRPr="00282577">
        <w:rPr>
          <w:rFonts w:ascii="Garamond" w:hAnsi="Garamond"/>
          <w:b/>
          <w:bCs/>
          <w:sz w:val="22"/>
          <w:szCs w:val="22"/>
        </w:rPr>
        <w:t xml:space="preserve"> CHLA_N</w:t>
      </w:r>
    </w:p>
    <w:p w14:paraId="679EF7D7" w14:textId="5131FCF4" w:rsidR="003E7892" w:rsidRPr="00282577" w:rsidRDefault="003E7892" w:rsidP="003E7892">
      <w:pPr>
        <w:ind w:firstLine="720"/>
        <w:rPr>
          <w:rFonts w:ascii="Garamond" w:hAnsi="Garamond"/>
          <w:i/>
          <w:iCs/>
          <w:sz w:val="22"/>
          <w:szCs w:val="22"/>
        </w:rPr>
      </w:pPr>
      <w:r w:rsidRPr="00282577">
        <w:rPr>
          <w:rFonts w:ascii="Garamond" w:hAnsi="Garamond"/>
          <w:b/>
          <w:bCs/>
          <w:sz w:val="22"/>
          <w:szCs w:val="22"/>
        </w:rPr>
        <w:t>Method Reference:</w:t>
      </w:r>
      <w:r w:rsidRPr="00282577">
        <w:rPr>
          <w:rFonts w:ascii="Garamond" w:hAnsi="Garamond"/>
          <w:sz w:val="22"/>
          <w:szCs w:val="22"/>
        </w:rPr>
        <w:t xml:space="preserve">  </w:t>
      </w:r>
      <w:r w:rsidRPr="00282577">
        <w:rPr>
          <w:rFonts w:ascii="Garamond" w:hAnsi="Garamond"/>
          <w:i/>
          <w:iCs/>
          <w:sz w:val="22"/>
          <w:szCs w:val="22"/>
        </w:rPr>
        <w:t>USEPA Method 445.0 rev 1.2</w:t>
      </w:r>
    </w:p>
    <w:p w14:paraId="5896D077" w14:textId="1A6906C8" w:rsidR="003E7892" w:rsidRPr="00282577" w:rsidRDefault="003E7892" w:rsidP="00282577">
      <w:pPr>
        <w:ind w:left="720"/>
        <w:rPr>
          <w:rFonts w:ascii="Garamond" w:hAnsi="Garamond"/>
          <w:i/>
          <w:iCs/>
          <w:sz w:val="22"/>
          <w:szCs w:val="22"/>
        </w:rPr>
      </w:pPr>
      <w:r w:rsidRPr="00282577">
        <w:rPr>
          <w:rFonts w:ascii="Garamond" w:hAnsi="Garamond"/>
          <w:b/>
          <w:bCs/>
          <w:sz w:val="22"/>
          <w:szCs w:val="22"/>
        </w:rPr>
        <w:t xml:space="preserve">Method </w:t>
      </w:r>
      <w:r w:rsidR="00D419B9" w:rsidRPr="00282577">
        <w:rPr>
          <w:rFonts w:ascii="Garamond" w:hAnsi="Garamond"/>
          <w:b/>
          <w:bCs/>
          <w:sz w:val="22"/>
          <w:szCs w:val="22"/>
        </w:rPr>
        <w:t>Principal</w:t>
      </w:r>
      <w:r w:rsidRPr="00282577">
        <w:rPr>
          <w:rFonts w:ascii="Garamond" w:hAnsi="Garamond"/>
          <w:b/>
          <w:bCs/>
          <w:sz w:val="22"/>
          <w:szCs w:val="22"/>
        </w:rPr>
        <w:t>:</w:t>
      </w:r>
      <w:r w:rsidRPr="00282577">
        <w:rPr>
          <w:rFonts w:ascii="Garamond" w:hAnsi="Garamond"/>
          <w:sz w:val="22"/>
          <w:szCs w:val="22"/>
        </w:rPr>
        <w:t xml:space="preserve"> </w:t>
      </w:r>
      <w:r w:rsidR="005D56D7" w:rsidRPr="00282577">
        <w:rPr>
          <w:rFonts w:ascii="Garamond" w:hAnsi="Garamond"/>
          <w:sz w:val="22"/>
          <w:szCs w:val="22"/>
        </w:rPr>
        <w:t xml:space="preserve"> </w:t>
      </w:r>
      <w:r w:rsidR="00282577" w:rsidRPr="00E518F4">
        <w:rPr>
          <w:rFonts w:ascii="Garamond" w:hAnsi="Garamond"/>
          <w:sz w:val="22"/>
          <w:szCs w:val="22"/>
        </w:rPr>
        <w:t>Phytoplankton cells are retained on a 0.7 µm GFF, and then chlorophyll-</w:t>
      </w:r>
      <w:r w:rsidR="00282577" w:rsidRPr="00522940">
        <w:rPr>
          <w:rFonts w:ascii="Garamond" w:hAnsi="Garamond"/>
          <w:sz w:val="22"/>
          <w:szCs w:val="22"/>
        </w:rPr>
        <w:t>a</w:t>
      </w:r>
      <w:r w:rsidR="00282577" w:rsidRPr="00E518F4">
        <w:rPr>
          <w:rFonts w:ascii="Garamond" w:hAnsi="Garamond"/>
          <w:sz w:val="22"/>
          <w:szCs w:val="22"/>
        </w:rPr>
        <w:t xml:space="preserve"> pigments are extracted from the filter in acetone solvent. Chlorophyll-</w:t>
      </w:r>
      <w:r w:rsidR="00282577" w:rsidRPr="00522940">
        <w:rPr>
          <w:rFonts w:ascii="Garamond" w:hAnsi="Garamond"/>
          <w:sz w:val="22"/>
          <w:szCs w:val="22"/>
        </w:rPr>
        <w:t>a</w:t>
      </w:r>
      <w:r w:rsidR="00282577" w:rsidRPr="00E518F4">
        <w:rPr>
          <w:rFonts w:ascii="Garamond" w:hAnsi="Garamond"/>
          <w:sz w:val="22"/>
          <w:szCs w:val="22"/>
        </w:rPr>
        <w:t xml:space="preserve"> fluoresce</w:t>
      </w:r>
      <w:r w:rsidR="00EB078A">
        <w:rPr>
          <w:rFonts w:ascii="Garamond" w:hAnsi="Garamond"/>
          <w:sz w:val="22"/>
          <w:szCs w:val="22"/>
        </w:rPr>
        <w:t>nce</w:t>
      </w:r>
      <w:r w:rsidR="00282577" w:rsidRPr="00E518F4">
        <w:rPr>
          <w:rFonts w:ascii="Garamond" w:hAnsi="Garamond"/>
          <w:sz w:val="22"/>
          <w:szCs w:val="22"/>
        </w:rPr>
        <w:t xml:space="preserve"> can then be quantified.</w:t>
      </w:r>
      <w:r w:rsidR="00282577" w:rsidRPr="00282577">
        <w:rPr>
          <w:rFonts w:ascii="Garamond" w:hAnsi="Garamond"/>
          <w:i/>
          <w:iCs/>
          <w:sz w:val="22"/>
          <w:szCs w:val="22"/>
        </w:rPr>
        <w:t xml:space="preserve"> </w:t>
      </w:r>
    </w:p>
    <w:p w14:paraId="38B044AE" w14:textId="793D874E" w:rsidR="003E7892" w:rsidRPr="00E518F4" w:rsidRDefault="003E7892" w:rsidP="008B5B25">
      <w:pPr>
        <w:ind w:left="720"/>
        <w:rPr>
          <w:rFonts w:ascii="Garamond" w:hAnsi="Garamond"/>
          <w:sz w:val="22"/>
          <w:szCs w:val="22"/>
        </w:rPr>
      </w:pPr>
      <w:r w:rsidRPr="005D56D7">
        <w:rPr>
          <w:rFonts w:ascii="Garamond" w:hAnsi="Garamond"/>
          <w:b/>
          <w:bCs/>
          <w:sz w:val="22"/>
          <w:szCs w:val="22"/>
        </w:rPr>
        <w:t>Preservation Method:</w:t>
      </w:r>
      <w:r w:rsidRPr="008B5B25">
        <w:rPr>
          <w:rFonts w:ascii="Garamond" w:hAnsi="Garamond"/>
          <w:sz w:val="22"/>
          <w:szCs w:val="22"/>
        </w:rPr>
        <w:t xml:space="preserve">  </w:t>
      </w:r>
      <w:r w:rsidR="00C26B24" w:rsidRPr="00E518F4">
        <w:rPr>
          <w:rFonts w:ascii="Garamond" w:hAnsi="Garamond"/>
          <w:sz w:val="22"/>
          <w:szCs w:val="22"/>
        </w:rPr>
        <w:t>Filtered within 24 hours of collection and stored in 90% acetone at -20˚C for 2 to 7 days. Chlorophyll-</w:t>
      </w:r>
      <w:r w:rsidR="00C26B24" w:rsidRPr="00522940">
        <w:rPr>
          <w:rFonts w:ascii="Garamond" w:hAnsi="Garamond"/>
          <w:sz w:val="22"/>
          <w:szCs w:val="22"/>
        </w:rPr>
        <w:t>a</w:t>
      </w:r>
      <w:r w:rsidR="00C26B24" w:rsidRPr="00E518F4">
        <w:rPr>
          <w:rFonts w:ascii="Garamond" w:hAnsi="Garamond"/>
          <w:sz w:val="22"/>
          <w:szCs w:val="22"/>
        </w:rPr>
        <w:t xml:space="preserve"> samples were not held for longer than 7 days during 2021. </w:t>
      </w:r>
    </w:p>
    <w:p w14:paraId="44136A64" w14:textId="77777777" w:rsidR="00780BA0" w:rsidRPr="007E2F27" w:rsidRDefault="00780BA0" w:rsidP="00780BA0">
      <w:pPr>
        <w:ind w:left="360"/>
        <w:rPr>
          <w:rFonts w:ascii="Garamond" w:hAnsi="Garamond"/>
          <w:sz w:val="22"/>
          <w:szCs w:val="22"/>
        </w:rPr>
      </w:pPr>
    </w:p>
    <w:p w14:paraId="37E55C10" w14:textId="599AE561" w:rsidR="00A86A99" w:rsidRPr="007E2F27" w:rsidRDefault="00C325D7" w:rsidP="00734D71">
      <w:pPr>
        <w:pStyle w:val="HTMLPreformatted"/>
        <w:spacing w:after="120"/>
        <w:rPr>
          <w:rFonts w:ascii="Garamond" w:hAnsi="Garamond" w:cs="Times New Roman"/>
          <w:bCs/>
          <w:sz w:val="22"/>
          <w:szCs w:val="22"/>
        </w:rPr>
      </w:pPr>
      <w:r w:rsidRPr="007E2F27">
        <w:rPr>
          <w:rFonts w:ascii="Garamond" w:hAnsi="Garamond" w:cs="Times New Roman"/>
          <w:b/>
          <w:bCs/>
          <w:sz w:val="22"/>
          <w:szCs w:val="22"/>
        </w:rPr>
        <w:t>14)  Field and Laboratory QAQC programs</w:t>
      </w:r>
      <w:r w:rsidRPr="007E2F27">
        <w:rPr>
          <w:rFonts w:ascii="Garamond" w:hAnsi="Garamond" w:cs="Times New Roman"/>
          <w:bCs/>
          <w:sz w:val="22"/>
          <w:szCs w:val="22"/>
        </w:rPr>
        <w:t xml:space="preserve"> – </w:t>
      </w:r>
    </w:p>
    <w:p w14:paraId="3E2C8C31" w14:textId="0DA183AD" w:rsidR="008C34FF" w:rsidRPr="000734D4" w:rsidRDefault="008C34FF" w:rsidP="000734D4">
      <w:pPr>
        <w:numPr>
          <w:ilvl w:val="0"/>
          <w:numId w:val="13"/>
        </w:numPr>
        <w:rPr>
          <w:rFonts w:ascii="Garamond" w:hAnsi="Garamond"/>
          <w:b/>
          <w:bCs/>
          <w:sz w:val="22"/>
          <w:szCs w:val="22"/>
        </w:rPr>
      </w:pPr>
      <w:r w:rsidRPr="000734D4">
        <w:rPr>
          <w:rFonts w:ascii="Garamond" w:hAnsi="Garamond"/>
          <w:b/>
          <w:bCs/>
          <w:sz w:val="22"/>
          <w:szCs w:val="22"/>
        </w:rPr>
        <w:t>Precision</w:t>
      </w:r>
    </w:p>
    <w:p w14:paraId="017FF9A4" w14:textId="7219E6FC" w:rsidR="004A0893" w:rsidRDefault="008C34FF" w:rsidP="001A0156">
      <w:pPr>
        <w:pStyle w:val="ListParagraph"/>
        <w:numPr>
          <w:ilvl w:val="2"/>
          <w:numId w:val="5"/>
        </w:numPr>
        <w:ind w:left="900" w:hanging="180"/>
        <w:rPr>
          <w:rFonts w:ascii="Garamond" w:hAnsi="Garamond"/>
          <w:sz w:val="22"/>
          <w:szCs w:val="22"/>
        </w:rPr>
      </w:pPr>
      <w:r w:rsidRPr="000734D4">
        <w:rPr>
          <w:rFonts w:ascii="Garamond" w:hAnsi="Garamond"/>
          <w:b/>
          <w:bCs/>
          <w:sz w:val="22"/>
          <w:szCs w:val="22"/>
        </w:rPr>
        <w:t xml:space="preserve">Field </w:t>
      </w:r>
      <w:r w:rsidR="004A0893">
        <w:rPr>
          <w:rFonts w:ascii="Garamond" w:hAnsi="Garamond"/>
          <w:b/>
          <w:bCs/>
          <w:sz w:val="22"/>
          <w:szCs w:val="22"/>
        </w:rPr>
        <w:t>v</w:t>
      </w:r>
      <w:r w:rsidRPr="000734D4">
        <w:rPr>
          <w:rFonts w:ascii="Garamond" w:hAnsi="Garamond"/>
          <w:b/>
          <w:bCs/>
          <w:sz w:val="22"/>
          <w:szCs w:val="22"/>
        </w:rPr>
        <w:t>ariability</w:t>
      </w:r>
      <w:r w:rsidR="000734D4">
        <w:rPr>
          <w:rFonts w:ascii="Garamond" w:hAnsi="Garamond"/>
          <w:b/>
          <w:bCs/>
          <w:sz w:val="22"/>
          <w:szCs w:val="22"/>
        </w:rPr>
        <w:t xml:space="preserve"> </w:t>
      </w:r>
      <w:r w:rsidRPr="000734D4">
        <w:rPr>
          <w:rFonts w:ascii="Garamond" w:hAnsi="Garamond"/>
          <w:sz w:val="22"/>
          <w:szCs w:val="22"/>
        </w:rPr>
        <w:t>- For the S</w:t>
      </w:r>
      <w:r w:rsidR="00EA6357">
        <w:rPr>
          <w:rFonts w:ascii="Garamond" w:hAnsi="Garamond"/>
          <w:sz w:val="22"/>
          <w:szCs w:val="22"/>
        </w:rPr>
        <w:t>ystem-</w:t>
      </w:r>
      <w:r w:rsidR="000C137A">
        <w:rPr>
          <w:rFonts w:ascii="Garamond" w:hAnsi="Garamond"/>
          <w:sz w:val="22"/>
          <w:szCs w:val="22"/>
        </w:rPr>
        <w:t>w</w:t>
      </w:r>
      <w:r w:rsidR="00EA6357">
        <w:rPr>
          <w:rFonts w:ascii="Garamond" w:hAnsi="Garamond"/>
          <w:sz w:val="22"/>
          <w:szCs w:val="22"/>
        </w:rPr>
        <w:t>ide</w:t>
      </w:r>
      <w:r w:rsidRPr="000734D4">
        <w:rPr>
          <w:rFonts w:ascii="Garamond" w:hAnsi="Garamond"/>
          <w:sz w:val="22"/>
          <w:szCs w:val="22"/>
        </w:rPr>
        <w:t xml:space="preserve"> Monitoring </w:t>
      </w:r>
      <w:r w:rsidR="00EA6357">
        <w:rPr>
          <w:rFonts w:ascii="Garamond" w:hAnsi="Garamond"/>
          <w:sz w:val="22"/>
          <w:szCs w:val="22"/>
        </w:rPr>
        <w:t>P</w:t>
      </w:r>
      <w:r w:rsidRPr="000734D4">
        <w:rPr>
          <w:rFonts w:ascii="Garamond" w:hAnsi="Garamond"/>
          <w:sz w:val="22"/>
          <w:szCs w:val="22"/>
        </w:rPr>
        <w:t>rogram, two replicate samples are collected at all four sites</w:t>
      </w:r>
      <w:r w:rsidR="001761FF">
        <w:rPr>
          <w:rFonts w:ascii="Garamond" w:hAnsi="Garamond"/>
          <w:sz w:val="22"/>
          <w:szCs w:val="22"/>
        </w:rPr>
        <w:t xml:space="preserve"> (Table </w:t>
      </w:r>
      <w:r w:rsidR="004A0893">
        <w:rPr>
          <w:rFonts w:ascii="Garamond" w:hAnsi="Garamond"/>
          <w:sz w:val="22"/>
          <w:szCs w:val="22"/>
        </w:rPr>
        <w:t>2</w:t>
      </w:r>
      <w:r w:rsidR="001761FF">
        <w:rPr>
          <w:rFonts w:ascii="Garamond" w:hAnsi="Garamond"/>
          <w:sz w:val="22"/>
          <w:szCs w:val="22"/>
        </w:rPr>
        <w:t>)</w:t>
      </w:r>
      <w:r w:rsidRPr="000734D4">
        <w:rPr>
          <w:rFonts w:ascii="Garamond" w:hAnsi="Garamond"/>
          <w:sz w:val="22"/>
          <w:szCs w:val="22"/>
        </w:rPr>
        <w:t xml:space="preserve">. These samples are collected consecutively and represent true replicates. </w:t>
      </w:r>
    </w:p>
    <w:p w14:paraId="16C9D8C4" w14:textId="68FA0CD2" w:rsidR="008C34FF" w:rsidRPr="000734D4" w:rsidRDefault="004A0893" w:rsidP="001A0156">
      <w:pPr>
        <w:pStyle w:val="ListParagraph"/>
        <w:numPr>
          <w:ilvl w:val="2"/>
          <w:numId w:val="5"/>
        </w:numPr>
        <w:ind w:left="900" w:hanging="180"/>
        <w:rPr>
          <w:rFonts w:ascii="Garamond" w:hAnsi="Garamond"/>
          <w:sz w:val="22"/>
          <w:szCs w:val="22"/>
        </w:rPr>
      </w:pPr>
      <w:r>
        <w:rPr>
          <w:rFonts w:ascii="Garamond" w:hAnsi="Garamond"/>
          <w:b/>
          <w:bCs/>
          <w:sz w:val="22"/>
          <w:szCs w:val="22"/>
        </w:rPr>
        <w:t xml:space="preserve">Laboratory variability </w:t>
      </w:r>
      <w:r>
        <w:rPr>
          <w:rFonts w:ascii="Garamond" w:hAnsi="Garamond"/>
          <w:sz w:val="22"/>
          <w:szCs w:val="22"/>
        </w:rPr>
        <w:t xml:space="preserve">– QAQC checks as detailed </w:t>
      </w:r>
      <w:proofErr w:type="gramStart"/>
      <w:r>
        <w:rPr>
          <w:rFonts w:ascii="Garamond" w:hAnsi="Garamond"/>
          <w:sz w:val="22"/>
          <w:szCs w:val="22"/>
        </w:rPr>
        <w:t>above</w:t>
      </w:r>
      <w:proofErr w:type="gramEnd"/>
      <w:r w:rsidR="008C34FF" w:rsidRPr="000734D4">
        <w:rPr>
          <w:rFonts w:ascii="Garamond" w:hAnsi="Garamond"/>
          <w:sz w:val="22"/>
          <w:szCs w:val="22"/>
        </w:rPr>
        <w:t xml:space="preserve"> </w:t>
      </w:r>
    </w:p>
    <w:p w14:paraId="588D8B0D" w14:textId="66BF54AB" w:rsidR="008C34FF" w:rsidRPr="000734D4" w:rsidRDefault="008C34FF" w:rsidP="001A0156">
      <w:pPr>
        <w:pStyle w:val="ListParagraph"/>
        <w:numPr>
          <w:ilvl w:val="2"/>
          <w:numId w:val="5"/>
        </w:numPr>
        <w:ind w:left="900" w:hanging="180"/>
        <w:rPr>
          <w:rFonts w:ascii="Garamond" w:hAnsi="Garamond"/>
          <w:bCs/>
          <w:sz w:val="22"/>
          <w:szCs w:val="22"/>
        </w:rPr>
      </w:pPr>
      <w:r w:rsidRPr="000734D4">
        <w:rPr>
          <w:rFonts w:ascii="Garamond" w:hAnsi="Garamond"/>
          <w:b/>
          <w:bCs/>
          <w:sz w:val="22"/>
          <w:szCs w:val="22"/>
        </w:rPr>
        <w:t xml:space="preserve">Inter-organizational </w:t>
      </w:r>
      <w:r w:rsidR="004A0893">
        <w:rPr>
          <w:rFonts w:ascii="Garamond" w:hAnsi="Garamond"/>
          <w:b/>
          <w:bCs/>
          <w:sz w:val="22"/>
          <w:szCs w:val="22"/>
        </w:rPr>
        <w:t>s</w:t>
      </w:r>
      <w:r w:rsidRPr="000734D4">
        <w:rPr>
          <w:rFonts w:ascii="Garamond" w:hAnsi="Garamond"/>
          <w:b/>
          <w:bCs/>
          <w:sz w:val="22"/>
          <w:szCs w:val="22"/>
        </w:rPr>
        <w:t>plits</w:t>
      </w:r>
      <w:r w:rsidR="000734D4">
        <w:rPr>
          <w:rFonts w:ascii="Garamond" w:hAnsi="Garamond"/>
          <w:b/>
          <w:bCs/>
          <w:sz w:val="22"/>
          <w:szCs w:val="22"/>
        </w:rPr>
        <w:t xml:space="preserve"> </w:t>
      </w:r>
      <w:r w:rsidRPr="000734D4">
        <w:rPr>
          <w:rFonts w:ascii="Garamond" w:hAnsi="Garamond"/>
          <w:b/>
          <w:bCs/>
          <w:sz w:val="22"/>
          <w:szCs w:val="22"/>
        </w:rPr>
        <w:t xml:space="preserve">- </w:t>
      </w:r>
      <w:r w:rsidR="00EA6357">
        <w:rPr>
          <w:rFonts w:ascii="Garamond" w:hAnsi="Garamond"/>
          <w:bCs/>
          <w:sz w:val="22"/>
          <w:szCs w:val="22"/>
        </w:rPr>
        <w:t>Old Woman Creek NERR</w:t>
      </w:r>
      <w:r w:rsidRPr="000734D4">
        <w:rPr>
          <w:rFonts w:ascii="Garamond" w:hAnsi="Garamond"/>
          <w:bCs/>
          <w:sz w:val="22"/>
          <w:szCs w:val="22"/>
        </w:rPr>
        <w:t xml:space="preserve"> did not participate in an inter-organizational split program with any other lab</w:t>
      </w:r>
      <w:r w:rsidR="00EA6357">
        <w:rPr>
          <w:rFonts w:ascii="Garamond" w:hAnsi="Garamond"/>
          <w:bCs/>
          <w:sz w:val="22"/>
          <w:szCs w:val="22"/>
        </w:rPr>
        <w:t xml:space="preserve"> during 2021</w:t>
      </w:r>
      <w:r w:rsidRPr="000734D4">
        <w:rPr>
          <w:rFonts w:ascii="Garamond" w:hAnsi="Garamond"/>
          <w:bCs/>
          <w:sz w:val="22"/>
          <w:szCs w:val="22"/>
        </w:rPr>
        <w:t>.</w:t>
      </w:r>
    </w:p>
    <w:p w14:paraId="491C663C" w14:textId="77777777" w:rsidR="008C34FF" w:rsidRPr="000734D4" w:rsidRDefault="008C34FF" w:rsidP="008C34FF">
      <w:pPr>
        <w:rPr>
          <w:rFonts w:ascii="Garamond" w:hAnsi="Garamond"/>
          <w:sz w:val="22"/>
          <w:szCs w:val="22"/>
        </w:rPr>
      </w:pPr>
    </w:p>
    <w:p w14:paraId="2B307204" w14:textId="167CB469" w:rsidR="008C34FF" w:rsidRPr="001A0156" w:rsidRDefault="008C34FF" w:rsidP="001A0156">
      <w:pPr>
        <w:numPr>
          <w:ilvl w:val="0"/>
          <w:numId w:val="13"/>
        </w:numPr>
        <w:rPr>
          <w:rFonts w:ascii="Garamond" w:hAnsi="Garamond"/>
          <w:b/>
          <w:bCs/>
          <w:sz w:val="22"/>
          <w:szCs w:val="22"/>
        </w:rPr>
      </w:pPr>
      <w:r w:rsidRPr="000734D4">
        <w:rPr>
          <w:rFonts w:ascii="Garamond" w:hAnsi="Garamond"/>
          <w:b/>
          <w:bCs/>
          <w:sz w:val="22"/>
          <w:szCs w:val="22"/>
        </w:rPr>
        <w:t>Accuracy</w:t>
      </w:r>
    </w:p>
    <w:p w14:paraId="24806EA0" w14:textId="1D83BC3F" w:rsidR="008C34FF" w:rsidRPr="004A0893" w:rsidRDefault="008C34FF" w:rsidP="001A0156">
      <w:pPr>
        <w:pStyle w:val="ListParagraph"/>
        <w:numPr>
          <w:ilvl w:val="0"/>
          <w:numId w:val="14"/>
        </w:numPr>
        <w:ind w:left="900" w:hanging="180"/>
        <w:rPr>
          <w:rFonts w:ascii="Garamond" w:hAnsi="Garamond"/>
          <w:bCs/>
          <w:sz w:val="22"/>
          <w:szCs w:val="22"/>
        </w:rPr>
      </w:pPr>
      <w:r w:rsidRPr="000734D4">
        <w:rPr>
          <w:rFonts w:ascii="Garamond" w:hAnsi="Garamond"/>
          <w:b/>
          <w:sz w:val="22"/>
          <w:szCs w:val="22"/>
        </w:rPr>
        <w:t xml:space="preserve">Sample </w:t>
      </w:r>
      <w:r w:rsidR="004A0893">
        <w:rPr>
          <w:rFonts w:ascii="Garamond" w:hAnsi="Garamond"/>
          <w:b/>
          <w:sz w:val="22"/>
          <w:szCs w:val="22"/>
        </w:rPr>
        <w:t>s</w:t>
      </w:r>
      <w:r w:rsidRPr="000734D4">
        <w:rPr>
          <w:rFonts w:ascii="Garamond" w:hAnsi="Garamond"/>
          <w:b/>
          <w:sz w:val="22"/>
          <w:szCs w:val="22"/>
        </w:rPr>
        <w:t>pikes</w:t>
      </w:r>
      <w:r w:rsidRPr="000734D4">
        <w:rPr>
          <w:rFonts w:ascii="Garamond" w:hAnsi="Garamond"/>
          <w:bCs/>
          <w:sz w:val="22"/>
          <w:szCs w:val="22"/>
        </w:rPr>
        <w:t xml:space="preserve"> </w:t>
      </w:r>
      <w:r w:rsidR="004A0893">
        <w:rPr>
          <w:rFonts w:ascii="Garamond" w:hAnsi="Garamond"/>
          <w:bCs/>
          <w:sz w:val="22"/>
          <w:szCs w:val="22"/>
        </w:rPr>
        <w:t>–</w:t>
      </w:r>
      <w:r w:rsidRPr="000734D4">
        <w:rPr>
          <w:rFonts w:ascii="Garamond" w:hAnsi="Garamond"/>
          <w:bCs/>
          <w:sz w:val="22"/>
          <w:szCs w:val="22"/>
        </w:rPr>
        <w:t xml:space="preserve"> </w:t>
      </w:r>
      <w:r w:rsidR="004A0893">
        <w:rPr>
          <w:rFonts w:ascii="Garamond" w:hAnsi="Garamond"/>
          <w:bCs/>
          <w:sz w:val="22"/>
          <w:szCs w:val="22"/>
        </w:rPr>
        <w:t>QAQC checks as detailed above and r</w:t>
      </w:r>
      <w:r w:rsidRPr="000734D4">
        <w:rPr>
          <w:rFonts w:ascii="Garamond" w:hAnsi="Garamond"/>
          <w:bCs/>
          <w:sz w:val="22"/>
          <w:szCs w:val="22"/>
        </w:rPr>
        <w:t>efer</w:t>
      </w:r>
      <w:r w:rsidRPr="000734D4">
        <w:rPr>
          <w:rFonts w:ascii="Garamond" w:hAnsi="Garamond"/>
          <w:sz w:val="22"/>
          <w:szCs w:val="22"/>
        </w:rPr>
        <w:t xml:space="preserve"> to the Old Woman Creek Standard Operating Procedures and Quality Control document.</w:t>
      </w:r>
    </w:p>
    <w:p w14:paraId="60551661" w14:textId="69BF1904" w:rsidR="004A0893" w:rsidRPr="001A0156" w:rsidRDefault="002322A4" w:rsidP="001A0156">
      <w:pPr>
        <w:pStyle w:val="ListParagraph"/>
        <w:numPr>
          <w:ilvl w:val="0"/>
          <w:numId w:val="14"/>
        </w:numPr>
        <w:ind w:left="900" w:hanging="180"/>
        <w:rPr>
          <w:rFonts w:ascii="Garamond" w:hAnsi="Garamond"/>
          <w:bCs/>
          <w:sz w:val="22"/>
          <w:szCs w:val="22"/>
        </w:rPr>
      </w:pPr>
      <w:r>
        <w:rPr>
          <w:rFonts w:ascii="Garamond" w:hAnsi="Garamond"/>
          <w:bCs/>
          <w:sz w:val="22"/>
          <w:szCs w:val="22"/>
        </w:rPr>
        <w:t xml:space="preserve"> </w:t>
      </w:r>
      <w:r w:rsidRPr="00E518F4">
        <w:rPr>
          <w:rFonts w:ascii="Garamond" w:hAnsi="Garamond"/>
          <w:b/>
          <w:sz w:val="22"/>
          <w:szCs w:val="22"/>
        </w:rPr>
        <w:t>Standard reference material analysis</w:t>
      </w:r>
      <w:r>
        <w:rPr>
          <w:rFonts w:ascii="Garamond" w:hAnsi="Garamond"/>
          <w:bCs/>
          <w:sz w:val="22"/>
          <w:szCs w:val="22"/>
        </w:rPr>
        <w:t xml:space="preserve"> – none in 2021</w:t>
      </w:r>
    </w:p>
    <w:p w14:paraId="39DBF0B8" w14:textId="70A3CFD4" w:rsidR="00C325D7" w:rsidRPr="001A0156" w:rsidRDefault="008C34FF" w:rsidP="00E518F4">
      <w:pPr>
        <w:pStyle w:val="ListParagraph"/>
        <w:numPr>
          <w:ilvl w:val="2"/>
          <w:numId w:val="15"/>
        </w:numPr>
        <w:rPr>
          <w:rFonts w:ascii="Garamond" w:hAnsi="Garamond"/>
          <w:sz w:val="22"/>
          <w:szCs w:val="22"/>
        </w:rPr>
      </w:pPr>
      <w:r w:rsidRPr="000734D4">
        <w:rPr>
          <w:rFonts w:ascii="Garamond" w:hAnsi="Garamond"/>
          <w:b/>
          <w:bCs/>
          <w:sz w:val="22"/>
          <w:szCs w:val="22"/>
        </w:rPr>
        <w:t xml:space="preserve">Cross </w:t>
      </w:r>
      <w:r w:rsidR="008B0DA6">
        <w:rPr>
          <w:rFonts w:ascii="Garamond" w:hAnsi="Garamond"/>
          <w:b/>
          <w:bCs/>
          <w:sz w:val="22"/>
          <w:szCs w:val="22"/>
        </w:rPr>
        <w:t>c</w:t>
      </w:r>
      <w:r w:rsidRPr="000734D4">
        <w:rPr>
          <w:rFonts w:ascii="Garamond" w:hAnsi="Garamond"/>
          <w:b/>
          <w:bCs/>
          <w:sz w:val="22"/>
          <w:szCs w:val="22"/>
        </w:rPr>
        <w:t xml:space="preserve">alibration </w:t>
      </w:r>
      <w:r w:rsidR="008B0DA6">
        <w:rPr>
          <w:rFonts w:ascii="Garamond" w:hAnsi="Garamond"/>
          <w:b/>
          <w:bCs/>
          <w:sz w:val="22"/>
          <w:szCs w:val="22"/>
        </w:rPr>
        <w:t>e</w:t>
      </w:r>
      <w:r w:rsidRPr="000734D4">
        <w:rPr>
          <w:rFonts w:ascii="Garamond" w:hAnsi="Garamond"/>
          <w:b/>
          <w:bCs/>
          <w:sz w:val="22"/>
          <w:szCs w:val="22"/>
        </w:rPr>
        <w:t>xercises</w:t>
      </w:r>
      <w:r w:rsidR="001A0156">
        <w:rPr>
          <w:rFonts w:ascii="Garamond" w:hAnsi="Garamond"/>
          <w:b/>
          <w:bCs/>
          <w:sz w:val="22"/>
          <w:szCs w:val="22"/>
        </w:rPr>
        <w:t xml:space="preserve"> </w:t>
      </w:r>
      <w:r w:rsidRPr="000734D4">
        <w:rPr>
          <w:rFonts w:ascii="Garamond" w:hAnsi="Garamond"/>
          <w:sz w:val="22"/>
          <w:szCs w:val="22"/>
        </w:rPr>
        <w:t>- Old Woman Creek NERR did not participate in any cross-calibration exercises with other labs during 202</w:t>
      </w:r>
      <w:r w:rsidR="00EA6357">
        <w:rPr>
          <w:rFonts w:ascii="Garamond" w:hAnsi="Garamond"/>
          <w:sz w:val="22"/>
          <w:szCs w:val="22"/>
        </w:rPr>
        <w:t>1</w:t>
      </w:r>
      <w:r w:rsidRPr="000734D4">
        <w:rPr>
          <w:rFonts w:ascii="Garamond" w:hAnsi="Garamond"/>
          <w:sz w:val="22"/>
          <w:szCs w:val="22"/>
        </w:rPr>
        <w:t>.</w:t>
      </w:r>
    </w:p>
    <w:p w14:paraId="45AE92CB" w14:textId="77777777" w:rsidR="00C325D7" w:rsidRPr="007E2F27" w:rsidRDefault="00C325D7" w:rsidP="00C325D7">
      <w:pPr>
        <w:rPr>
          <w:rFonts w:ascii="Garamond" w:hAnsi="Garamond"/>
          <w:sz w:val="22"/>
          <w:szCs w:val="22"/>
        </w:rPr>
      </w:pPr>
    </w:p>
    <w:p w14:paraId="41E2A841" w14:textId="214FA8AD" w:rsidR="00F67232" w:rsidRPr="001A0156" w:rsidRDefault="00C325D7" w:rsidP="00734D71">
      <w:pPr>
        <w:pStyle w:val="HTMLPreformatted"/>
        <w:spacing w:after="120"/>
        <w:rPr>
          <w:rFonts w:ascii="Garamond" w:hAnsi="Garamond"/>
          <w:b/>
          <w:bCs/>
          <w:sz w:val="22"/>
          <w:szCs w:val="22"/>
        </w:rPr>
      </w:pPr>
      <w:r w:rsidRPr="007E2F27">
        <w:rPr>
          <w:rFonts w:ascii="Garamond" w:hAnsi="Garamond"/>
          <w:b/>
          <w:bCs/>
          <w:sz w:val="22"/>
        </w:rPr>
        <w:t>15</w:t>
      </w:r>
      <w:r w:rsidR="00F67232" w:rsidRPr="007E2F27">
        <w:rPr>
          <w:rFonts w:ascii="Garamond" w:hAnsi="Garamond"/>
          <w:b/>
          <w:bCs/>
          <w:sz w:val="22"/>
        </w:rPr>
        <w:t xml:space="preserve">) </w:t>
      </w:r>
      <w:r w:rsidR="00F67232" w:rsidRPr="007E2F27">
        <w:rPr>
          <w:rFonts w:ascii="Garamond" w:hAnsi="Garamond"/>
          <w:b/>
          <w:bCs/>
          <w:sz w:val="22"/>
          <w:szCs w:val="22"/>
        </w:rPr>
        <w:t xml:space="preserve">QAQC flag definitions – </w:t>
      </w:r>
    </w:p>
    <w:p w14:paraId="06752A7C" w14:textId="77777777" w:rsidR="00157B8A" w:rsidRDefault="00157B8A" w:rsidP="00157B8A">
      <w:pPr>
        <w:pStyle w:val="HTMLPreformatted"/>
        <w:ind w:left="720" w:right="720"/>
        <w:jc w:val="both"/>
        <w:rPr>
          <w:rFonts w:ascii="Garamond" w:hAnsi="Garamond"/>
          <w:bCs/>
          <w:sz w:val="22"/>
          <w:szCs w:val="22"/>
        </w:rPr>
      </w:pPr>
      <w:r w:rsidRPr="004341A7">
        <w:rPr>
          <w:rFonts w:ascii="Garamond" w:hAnsi="Garamond"/>
          <w:bCs/>
          <w:sz w:val="22"/>
          <w:szCs w:val="22"/>
        </w:rPr>
        <w:lastRenderedPageBreak/>
        <w:t>QAQC flags provide documentation of the data and are applied to individual data points by insertion into the parameter’s associated flag column (header preceded by an F_).   QAQC</w:t>
      </w:r>
      <w:r>
        <w:rPr>
          <w:rFonts w:ascii="Garamond" w:hAnsi="Garamond"/>
          <w:bCs/>
          <w:sz w:val="22"/>
          <w:szCs w:val="22"/>
        </w:rPr>
        <w:t xml:space="preserve"> flags</w:t>
      </w:r>
      <w:r w:rsidRPr="004341A7">
        <w:rPr>
          <w:rFonts w:ascii="Garamond" w:hAnsi="Garamond"/>
          <w:bCs/>
          <w:sz w:val="22"/>
          <w:szCs w:val="22"/>
        </w:rPr>
        <w:t xml:space="preserve"> </w:t>
      </w:r>
      <w:r>
        <w:rPr>
          <w:rFonts w:ascii="Garamond" w:hAnsi="Garamond"/>
          <w:bCs/>
          <w:sz w:val="22"/>
          <w:szCs w:val="22"/>
        </w:rPr>
        <w:t xml:space="preserve">are applied to the nutrient data during secondary QAQC </w:t>
      </w:r>
      <w:r w:rsidRPr="004341A7">
        <w:rPr>
          <w:rFonts w:ascii="Garamond" w:hAnsi="Garamond"/>
          <w:bCs/>
          <w:sz w:val="22"/>
          <w:szCs w:val="22"/>
        </w:rPr>
        <w:t>to indicate data that</w:t>
      </w:r>
      <w:r>
        <w:rPr>
          <w:rFonts w:ascii="Garamond" w:hAnsi="Garamond"/>
          <w:bCs/>
          <w:sz w:val="22"/>
          <w:szCs w:val="22"/>
        </w:rPr>
        <w:t xml:space="preserve"> are out of sensor range low (-4), rejected due to QAQC checks (-3), missing (-2), optional and were not collected (-1), suspect (1), and that have been corrected (5).</w:t>
      </w:r>
      <w:r w:rsidRPr="004341A7">
        <w:rPr>
          <w:rFonts w:ascii="Garamond" w:hAnsi="Garamond"/>
          <w:bCs/>
          <w:sz w:val="22"/>
          <w:szCs w:val="22"/>
        </w:rPr>
        <w:t xml:space="preserve"> </w:t>
      </w:r>
      <w:r>
        <w:rPr>
          <w:rFonts w:ascii="Garamond" w:hAnsi="Garamond"/>
          <w:bCs/>
          <w:sz w:val="22"/>
          <w:szCs w:val="22"/>
        </w:rPr>
        <w:t xml:space="preserve"> All remaining data are flagged as having passed initial QAQC checks (0) when the data are uploaded and assimilated into the CDMO ODIS as provisional plus data.  The historical data flag (4) is used to indicate data that were submitted to the CDMO prior to the initiation of secondary QAQC flags and codes (and the use of the automated primary QAQC system for WQ and MET data).  This flag is only present in historical data that are exported from the CDMO ODIS.</w:t>
      </w:r>
    </w:p>
    <w:p w14:paraId="57EB8F04" w14:textId="77777777" w:rsidR="00157B8A" w:rsidRDefault="00157B8A" w:rsidP="00157B8A">
      <w:pPr>
        <w:pStyle w:val="HTMLPreformatted"/>
        <w:ind w:left="720" w:right="720"/>
        <w:jc w:val="both"/>
        <w:rPr>
          <w:rFonts w:ascii="Garamond" w:hAnsi="Garamond"/>
          <w:bCs/>
          <w:sz w:val="22"/>
          <w:szCs w:val="22"/>
        </w:rPr>
      </w:pPr>
    </w:p>
    <w:p w14:paraId="02DA8099" w14:textId="77777777" w:rsidR="00157B8A" w:rsidRDefault="00157B8A" w:rsidP="00157B8A">
      <w:pPr>
        <w:pStyle w:val="HTMLPreformatted"/>
        <w:tabs>
          <w:tab w:val="left" w:pos="720"/>
          <w:tab w:val="left" w:pos="1080"/>
        </w:tabs>
        <w:ind w:left="720" w:right="720"/>
        <w:rPr>
          <w:rFonts w:ascii="Garamond" w:hAnsi="Garamond"/>
          <w:sz w:val="22"/>
          <w:szCs w:val="22"/>
        </w:rPr>
      </w:pPr>
      <w:r>
        <w:rPr>
          <w:rFonts w:ascii="Garamond" w:hAnsi="Garamond"/>
          <w:sz w:val="22"/>
          <w:szCs w:val="22"/>
        </w:rPr>
        <w:t>-4</w:t>
      </w:r>
      <w:r>
        <w:rPr>
          <w:rFonts w:ascii="Garamond" w:hAnsi="Garamond"/>
          <w:sz w:val="22"/>
          <w:szCs w:val="22"/>
        </w:rPr>
        <w:tab/>
      </w:r>
      <w:r>
        <w:rPr>
          <w:rFonts w:ascii="Garamond" w:hAnsi="Garamond"/>
          <w:sz w:val="22"/>
          <w:szCs w:val="22"/>
        </w:rPr>
        <w:tab/>
        <w:t>Outside Low Sensor Range</w:t>
      </w:r>
    </w:p>
    <w:p w14:paraId="13840F87" w14:textId="77777777" w:rsidR="00157B8A" w:rsidRPr="004341A7" w:rsidRDefault="00157B8A" w:rsidP="00157B8A">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 xml:space="preserve">Data Rejected due to </w:t>
      </w:r>
      <w:proofErr w:type="gramStart"/>
      <w:r w:rsidRPr="004341A7">
        <w:rPr>
          <w:rFonts w:ascii="Garamond" w:hAnsi="Garamond"/>
          <w:sz w:val="22"/>
          <w:szCs w:val="22"/>
        </w:rPr>
        <w:t>QAQC</w:t>
      </w:r>
      <w:proofErr w:type="gramEnd"/>
    </w:p>
    <w:p w14:paraId="4C546C63" w14:textId="77777777" w:rsidR="00157B8A" w:rsidRPr="004341A7" w:rsidRDefault="00157B8A" w:rsidP="00157B8A">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14:paraId="5DCEE13D" w14:textId="77777777" w:rsidR="00157B8A" w:rsidRPr="004341A7" w:rsidRDefault="00157B8A" w:rsidP="00157B8A">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t>Optional SWMP Supported Parameter</w:t>
      </w:r>
    </w:p>
    <w:p w14:paraId="64A3C1BE" w14:textId="77777777" w:rsidR="00157B8A" w:rsidRPr="004341A7" w:rsidRDefault="00157B8A" w:rsidP="00157B8A">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t>Data Passed Initial QAQC Checks</w:t>
      </w:r>
    </w:p>
    <w:p w14:paraId="794C7508" w14:textId="77777777" w:rsidR="00157B8A" w:rsidRPr="004341A7" w:rsidRDefault="00157B8A" w:rsidP="00157B8A">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14:paraId="05329A0A" w14:textId="77777777" w:rsidR="00157B8A" w:rsidRPr="004341A7" w:rsidRDefault="00157B8A" w:rsidP="00157B8A">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14:paraId="3C97D377" w14:textId="4FB8456A" w:rsidR="00F67232" w:rsidRPr="007E2F27" w:rsidRDefault="00157B8A" w:rsidP="00630036">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14:paraId="27984CA1" w14:textId="77777777" w:rsidR="00F67232" w:rsidRPr="007E2F27" w:rsidRDefault="00F67232" w:rsidP="00630036">
      <w:pPr>
        <w:pStyle w:val="HTMLPreformatted"/>
        <w:tabs>
          <w:tab w:val="left" w:pos="720"/>
          <w:tab w:val="left" w:pos="1080"/>
        </w:tabs>
        <w:ind w:left="720" w:right="720"/>
        <w:rPr>
          <w:rFonts w:ascii="Garamond" w:hAnsi="Garamond"/>
          <w:sz w:val="22"/>
          <w:szCs w:val="22"/>
        </w:rPr>
      </w:pPr>
    </w:p>
    <w:p w14:paraId="48AB8067" w14:textId="6740B178" w:rsidR="00F67232" w:rsidRPr="007E2F27" w:rsidRDefault="00C325D7" w:rsidP="00734D71">
      <w:pPr>
        <w:pStyle w:val="HTMLPreformatted"/>
        <w:spacing w:after="120"/>
        <w:rPr>
          <w:rFonts w:ascii="Garamond" w:hAnsi="Garamond"/>
          <w:sz w:val="22"/>
          <w:szCs w:val="22"/>
        </w:rPr>
      </w:pPr>
      <w:r w:rsidRPr="007E2F27">
        <w:rPr>
          <w:rFonts w:ascii="Garamond" w:hAnsi="Garamond"/>
          <w:b/>
          <w:sz w:val="22"/>
          <w:szCs w:val="22"/>
        </w:rPr>
        <w:t>16</w:t>
      </w:r>
      <w:r w:rsidR="00F67232" w:rsidRPr="007E2F27">
        <w:rPr>
          <w:rFonts w:ascii="Garamond" w:hAnsi="Garamond"/>
          <w:b/>
          <w:sz w:val="22"/>
          <w:szCs w:val="22"/>
        </w:rPr>
        <w:t>)  QAQC code definitions</w:t>
      </w:r>
      <w:r w:rsidR="00F67232" w:rsidRPr="007E2F27">
        <w:rPr>
          <w:rFonts w:ascii="Garamond" w:hAnsi="Garamond"/>
          <w:sz w:val="22"/>
          <w:szCs w:val="22"/>
        </w:rPr>
        <w:t xml:space="preserve"> – </w:t>
      </w:r>
    </w:p>
    <w:p w14:paraId="756D1DFE" w14:textId="77777777" w:rsidR="00157B8A" w:rsidRDefault="00157B8A" w:rsidP="00157B8A">
      <w:pPr>
        <w:pStyle w:val="HTMLPreformatted"/>
        <w:ind w:left="720" w:right="72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Pr>
          <w:rFonts w:ascii="Garamond" w:hAnsi="Garamond"/>
          <w:sz w:val="22"/>
          <w:szCs w:val="22"/>
        </w:rPr>
        <w:t>three (</w:t>
      </w:r>
      <w:r w:rsidRPr="004341A7">
        <w:rPr>
          <w:rFonts w:ascii="Garamond" w:hAnsi="Garamond"/>
          <w:sz w:val="22"/>
          <w:szCs w:val="22"/>
        </w:rPr>
        <w:t>3</w:t>
      </w:r>
      <w:r>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Pr>
          <w:rFonts w:ascii="Garamond" w:hAnsi="Garamond"/>
          <w:sz w:val="22"/>
          <w:szCs w:val="22"/>
        </w:rPr>
        <w:t>sample or sample collection,</w:t>
      </w:r>
      <w:r w:rsidRPr="004341A7">
        <w:rPr>
          <w:rFonts w:ascii="Garamond" w:hAnsi="Garamond"/>
          <w:sz w:val="22"/>
          <w:szCs w:val="22"/>
        </w:rPr>
        <w:t xml:space="preserve"> sensor errors </w:t>
      </w:r>
      <w:r>
        <w:rPr>
          <w:rFonts w:ascii="Garamond" w:hAnsi="Garamond"/>
          <w:sz w:val="22"/>
          <w:szCs w:val="22"/>
        </w:rPr>
        <w:t>document common sensor or parameter spe</w:t>
      </w:r>
      <w:r w:rsidRPr="004341A7">
        <w:rPr>
          <w:rFonts w:ascii="Garamond" w:hAnsi="Garamond"/>
          <w:sz w:val="22"/>
          <w:szCs w:val="22"/>
        </w:rPr>
        <w:t>cific</w:t>
      </w:r>
      <w:r>
        <w:rPr>
          <w:rFonts w:ascii="Garamond" w:hAnsi="Garamond"/>
          <w:sz w:val="22"/>
          <w:szCs w:val="22"/>
        </w:rPr>
        <w:t xml:space="preserve"> problems</w:t>
      </w:r>
      <w:r w:rsidRPr="004341A7">
        <w:rPr>
          <w:rFonts w:ascii="Garamond" w:hAnsi="Garamond"/>
          <w:sz w:val="22"/>
          <w:szCs w:val="22"/>
        </w:rPr>
        <w:t>, and comment codes are used to further document conditions or a problem with the data.  Only one general or sensor error and one comment code can be applied to a particular data point.</w:t>
      </w:r>
      <w:r>
        <w:rPr>
          <w:rFonts w:ascii="Garamond" w:hAnsi="Garamond"/>
          <w:sz w:val="22"/>
          <w:szCs w:val="22"/>
        </w:rPr>
        <w:t xml:space="preserve">  However, a record flag column (</w:t>
      </w:r>
      <w:proofErr w:type="spellStart"/>
      <w:r>
        <w:rPr>
          <w:rFonts w:ascii="Garamond" w:hAnsi="Garamond"/>
          <w:sz w:val="22"/>
          <w:szCs w:val="22"/>
        </w:rPr>
        <w:t>F_Record</w:t>
      </w:r>
      <w:proofErr w:type="spellEnd"/>
      <w:r>
        <w:rPr>
          <w:rFonts w:ascii="Garamond" w:hAnsi="Garamond"/>
          <w:sz w:val="22"/>
          <w:szCs w:val="22"/>
        </w:rPr>
        <w:t>) in the nutrient data allows multiple comment codes to be applied to the entire data record.</w:t>
      </w:r>
    </w:p>
    <w:p w14:paraId="7624973A" w14:textId="77777777" w:rsidR="00157B8A" w:rsidRDefault="00157B8A" w:rsidP="00157B8A">
      <w:pPr>
        <w:pStyle w:val="HTMLPreformatted"/>
        <w:ind w:left="720" w:right="720"/>
        <w:jc w:val="both"/>
        <w:rPr>
          <w:rFonts w:ascii="Garamond" w:hAnsi="Garamond"/>
          <w:sz w:val="22"/>
          <w:szCs w:val="22"/>
        </w:rPr>
      </w:pPr>
    </w:p>
    <w:p w14:paraId="74CA72F2" w14:textId="77777777" w:rsidR="00157B8A" w:rsidRPr="00BD0277" w:rsidRDefault="00157B8A" w:rsidP="00157B8A">
      <w:pPr>
        <w:pStyle w:val="BodyTextIndent"/>
        <w:tabs>
          <w:tab w:val="left" w:pos="1080"/>
          <w:tab w:val="left" w:pos="1440"/>
          <w:tab w:val="left" w:pos="1800"/>
        </w:tabs>
        <w:spacing w:after="0"/>
        <w:ind w:left="720" w:right="720"/>
        <w:jc w:val="both"/>
        <w:rPr>
          <w:rFonts w:ascii="Garamond" w:hAnsi="Garamond"/>
          <w:bCs/>
          <w:sz w:val="22"/>
          <w:szCs w:val="22"/>
        </w:rPr>
      </w:pPr>
      <w:r w:rsidRPr="00BD0277">
        <w:rPr>
          <w:rFonts w:ascii="Garamond" w:hAnsi="Garamond"/>
          <w:bCs/>
          <w:sz w:val="22"/>
          <w:szCs w:val="22"/>
        </w:rPr>
        <w:t xml:space="preserve">General errors </w:t>
      </w:r>
    </w:p>
    <w:p w14:paraId="15A896E4" w14:textId="77777777" w:rsidR="00157B8A" w:rsidRPr="00C325D7" w:rsidRDefault="00157B8A" w:rsidP="00157B8A">
      <w:pPr>
        <w:tabs>
          <w:tab w:val="left" w:pos="1080"/>
          <w:tab w:val="left" w:pos="1440"/>
          <w:tab w:val="left" w:pos="1980"/>
        </w:tabs>
        <w:ind w:left="720" w:right="720"/>
        <w:rPr>
          <w:rFonts w:ascii="Garamond" w:hAnsi="Garamond"/>
          <w:i/>
          <w:sz w:val="22"/>
          <w:szCs w:val="22"/>
        </w:rPr>
      </w:pPr>
      <w:r w:rsidRPr="00C325D7">
        <w:rPr>
          <w:rFonts w:ascii="Garamond" w:hAnsi="Garamond"/>
          <w:sz w:val="22"/>
          <w:szCs w:val="22"/>
        </w:rPr>
        <w:tab/>
        <w:t>GCM</w:t>
      </w:r>
      <w:r w:rsidRPr="00C325D7">
        <w:rPr>
          <w:rFonts w:ascii="Garamond" w:hAnsi="Garamond"/>
          <w:sz w:val="22"/>
          <w:szCs w:val="22"/>
        </w:rPr>
        <w:tab/>
      </w:r>
      <w:r>
        <w:rPr>
          <w:rFonts w:ascii="Garamond" w:hAnsi="Garamond"/>
          <w:sz w:val="22"/>
          <w:szCs w:val="22"/>
        </w:rPr>
        <w:t>C</w:t>
      </w:r>
      <w:r w:rsidRPr="00C325D7">
        <w:rPr>
          <w:rFonts w:ascii="Garamond" w:hAnsi="Garamond"/>
          <w:sz w:val="22"/>
          <w:szCs w:val="22"/>
        </w:rPr>
        <w:t xml:space="preserve">alculated value could not be determined due to missing </w:t>
      </w:r>
      <w:proofErr w:type="gramStart"/>
      <w:r w:rsidRPr="00C325D7">
        <w:rPr>
          <w:rFonts w:ascii="Garamond" w:hAnsi="Garamond"/>
          <w:sz w:val="22"/>
          <w:szCs w:val="22"/>
        </w:rPr>
        <w:t>data</w:t>
      </w:r>
      <w:proofErr w:type="gramEnd"/>
    </w:p>
    <w:p w14:paraId="7FB16EBC" w14:textId="77777777" w:rsidR="00157B8A" w:rsidRPr="00C325D7" w:rsidRDefault="00157B8A" w:rsidP="00157B8A">
      <w:pPr>
        <w:tabs>
          <w:tab w:val="left" w:pos="1080"/>
          <w:tab w:val="left" w:pos="1440"/>
          <w:tab w:val="left" w:pos="1980"/>
        </w:tabs>
        <w:ind w:left="720" w:right="720"/>
        <w:rPr>
          <w:rFonts w:ascii="Garamond" w:hAnsi="Garamond"/>
          <w:i/>
          <w:sz w:val="22"/>
          <w:szCs w:val="22"/>
        </w:rPr>
      </w:pPr>
      <w:r w:rsidRPr="00C325D7">
        <w:rPr>
          <w:rFonts w:ascii="Garamond" w:hAnsi="Garamond"/>
          <w:sz w:val="22"/>
          <w:szCs w:val="22"/>
        </w:rPr>
        <w:tab/>
        <w:t>GCR</w:t>
      </w:r>
      <w:r w:rsidRPr="00C325D7">
        <w:rPr>
          <w:rFonts w:ascii="Garamond" w:hAnsi="Garamond"/>
          <w:sz w:val="22"/>
          <w:szCs w:val="22"/>
        </w:rPr>
        <w:tab/>
      </w:r>
      <w:r>
        <w:rPr>
          <w:rFonts w:ascii="Garamond" w:hAnsi="Garamond"/>
          <w:sz w:val="22"/>
          <w:szCs w:val="22"/>
        </w:rPr>
        <w:t>C</w:t>
      </w:r>
      <w:r w:rsidRPr="00C325D7">
        <w:rPr>
          <w:rFonts w:ascii="Garamond" w:hAnsi="Garamond"/>
          <w:sz w:val="22"/>
          <w:szCs w:val="22"/>
        </w:rPr>
        <w:t xml:space="preserve">alculated value could not be determined due to rejected </w:t>
      </w:r>
      <w:proofErr w:type="gramStart"/>
      <w:r w:rsidRPr="00C325D7">
        <w:rPr>
          <w:rFonts w:ascii="Garamond" w:hAnsi="Garamond"/>
          <w:sz w:val="22"/>
          <w:szCs w:val="22"/>
        </w:rPr>
        <w:t>data</w:t>
      </w:r>
      <w:proofErr w:type="gramEnd"/>
    </w:p>
    <w:p w14:paraId="54F20E31" w14:textId="77777777" w:rsidR="00157B8A" w:rsidRPr="00BD0277" w:rsidRDefault="00157B8A" w:rsidP="00157B8A">
      <w:pPr>
        <w:tabs>
          <w:tab w:val="left" w:pos="1080"/>
          <w:tab w:val="left" w:pos="1440"/>
          <w:tab w:val="left" w:pos="1980"/>
        </w:tabs>
        <w:ind w:left="720" w:right="720"/>
        <w:rPr>
          <w:rFonts w:ascii="Garamond" w:hAnsi="Garamond"/>
          <w:sz w:val="22"/>
          <w:szCs w:val="22"/>
        </w:rPr>
      </w:pPr>
      <w:r w:rsidRPr="00C325D7">
        <w:rPr>
          <w:rFonts w:ascii="Garamond" w:hAnsi="Garamond"/>
          <w:sz w:val="22"/>
          <w:szCs w:val="22"/>
        </w:rPr>
        <w:tab/>
        <w:t>GDM</w:t>
      </w:r>
      <w:r w:rsidRPr="00C325D7">
        <w:rPr>
          <w:rFonts w:ascii="Garamond" w:hAnsi="Garamond"/>
          <w:sz w:val="22"/>
          <w:szCs w:val="22"/>
        </w:rPr>
        <w:tab/>
      </w:r>
      <w:r>
        <w:rPr>
          <w:rFonts w:ascii="Garamond" w:hAnsi="Garamond"/>
          <w:sz w:val="22"/>
          <w:szCs w:val="22"/>
        </w:rPr>
        <w:t>D</w:t>
      </w:r>
      <w:r w:rsidRPr="00C325D7">
        <w:rPr>
          <w:rFonts w:ascii="Garamond" w:hAnsi="Garamond"/>
          <w:sz w:val="22"/>
          <w:szCs w:val="22"/>
        </w:rPr>
        <w:t xml:space="preserve">ata missing or sample never </w:t>
      </w:r>
      <w:proofErr w:type="gramStart"/>
      <w:r w:rsidRPr="00C325D7">
        <w:rPr>
          <w:rFonts w:ascii="Garamond" w:hAnsi="Garamond"/>
          <w:sz w:val="22"/>
          <w:szCs w:val="22"/>
        </w:rPr>
        <w:t>collected</w:t>
      </w:r>
      <w:proofErr w:type="gramEnd"/>
    </w:p>
    <w:p w14:paraId="65175D38" w14:textId="77777777" w:rsidR="00157B8A" w:rsidRDefault="00157B8A" w:rsidP="00157B8A">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GQD</w:t>
      </w:r>
      <w:r w:rsidRPr="00BD0277">
        <w:rPr>
          <w:rFonts w:ascii="Garamond" w:hAnsi="Garamond"/>
          <w:sz w:val="22"/>
          <w:szCs w:val="22"/>
        </w:rPr>
        <w:tab/>
      </w:r>
      <w:r>
        <w:rPr>
          <w:rFonts w:ascii="Garamond" w:hAnsi="Garamond"/>
          <w:sz w:val="22"/>
          <w:szCs w:val="22"/>
        </w:rPr>
        <w:t>D</w:t>
      </w:r>
      <w:r w:rsidRPr="00BD0277">
        <w:rPr>
          <w:rFonts w:ascii="Garamond" w:hAnsi="Garamond"/>
          <w:sz w:val="22"/>
          <w:szCs w:val="22"/>
        </w:rPr>
        <w:t xml:space="preserve">ata rejected due to QA/QC </w:t>
      </w:r>
      <w:proofErr w:type="gramStart"/>
      <w:r w:rsidRPr="00BD0277">
        <w:rPr>
          <w:rFonts w:ascii="Garamond" w:hAnsi="Garamond"/>
          <w:sz w:val="22"/>
          <w:szCs w:val="22"/>
        </w:rPr>
        <w:t>checks</w:t>
      </w:r>
      <w:proofErr w:type="gramEnd"/>
    </w:p>
    <w:p w14:paraId="4C600B01" w14:textId="77777777" w:rsidR="00157B8A" w:rsidRDefault="00157B8A" w:rsidP="00157B8A">
      <w:pPr>
        <w:tabs>
          <w:tab w:val="left" w:pos="1080"/>
          <w:tab w:val="left" w:pos="1440"/>
          <w:tab w:val="left" w:pos="1980"/>
        </w:tabs>
        <w:ind w:left="720" w:right="720"/>
        <w:rPr>
          <w:rFonts w:ascii="Garamond" w:hAnsi="Garamond"/>
          <w:sz w:val="22"/>
          <w:szCs w:val="22"/>
        </w:rPr>
      </w:pPr>
      <w:r>
        <w:rPr>
          <w:rFonts w:ascii="Garamond" w:hAnsi="Garamond"/>
          <w:sz w:val="22"/>
          <w:szCs w:val="22"/>
        </w:rPr>
        <w:tab/>
        <w:t>GQS</w:t>
      </w:r>
      <w:r>
        <w:rPr>
          <w:rFonts w:ascii="Garamond" w:hAnsi="Garamond"/>
          <w:sz w:val="22"/>
          <w:szCs w:val="22"/>
        </w:rPr>
        <w:tab/>
        <w:t>Data suspect due to QA/QC checks</w:t>
      </w:r>
    </w:p>
    <w:p w14:paraId="1B930127" w14:textId="77777777" w:rsidR="00157B8A" w:rsidRDefault="00157B8A" w:rsidP="00157B8A">
      <w:pPr>
        <w:tabs>
          <w:tab w:val="left" w:pos="1080"/>
          <w:tab w:val="left" w:pos="1440"/>
          <w:tab w:val="left" w:pos="1980"/>
        </w:tabs>
        <w:ind w:left="720" w:right="720"/>
        <w:rPr>
          <w:rFonts w:ascii="Garamond" w:hAnsi="Garamond"/>
          <w:sz w:val="22"/>
          <w:szCs w:val="22"/>
        </w:rPr>
      </w:pPr>
      <w:r>
        <w:rPr>
          <w:rFonts w:ascii="Garamond" w:hAnsi="Garamond"/>
          <w:sz w:val="22"/>
          <w:szCs w:val="22"/>
        </w:rPr>
        <w:tab/>
        <w:t>GSM</w:t>
      </w:r>
      <w:r>
        <w:rPr>
          <w:rFonts w:ascii="Garamond" w:hAnsi="Garamond"/>
          <w:sz w:val="22"/>
          <w:szCs w:val="22"/>
        </w:rPr>
        <w:tab/>
        <w:t xml:space="preserve">See </w:t>
      </w:r>
      <w:proofErr w:type="gramStart"/>
      <w:r>
        <w:rPr>
          <w:rFonts w:ascii="Garamond" w:hAnsi="Garamond"/>
          <w:sz w:val="22"/>
          <w:szCs w:val="22"/>
        </w:rPr>
        <w:t>metadata</w:t>
      </w:r>
      <w:proofErr w:type="gramEnd"/>
    </w:p>
    <w:p w14:paraId="719FFC33" w14:textId="77777777" w:rsidR="00157B8A" w:rsidRPr="00BD0277" w:rsidRDefault="00157B8A" w:rsidP="00157B8A">
      <w:pPr>
        <w:tabs>
          <w:tab w:val="left" w:pos="1080"/>
          <w:tab w:val="left" w:pos="1440"/>
          <w:tab w:val="left" w:pos="1980"/>
        </w:tabs>
        <w:ind w:left="720" w:right="720"/>
        <w:rPr>
          <w:rFonts w:ascii="Garamond" w:hAnsi="Garamond"/>
          <w:sz w:val="22"/>
          <w:szCs w:val="22"/>
        </w:rPr>
      </w:pPr>
    </w:p>
    <w:p w14:paraId="219B11DD" w14:textId="77777777" w:rsidR="00157B8A" w:rsidRPr="00BD0277" w:rsidRDefault="00157B8A" w:rsidP="00157B8A">
      <w:pPr>
        <w:pStyle w:val="BodyTextIndent"/>
        <w:tabs>
          <w:tab w:val="left" w:pos="1080"/>
          <w:tab w:val="left" w:pos="1440"/>
          <w:tab w:val="left" w:pos="1980"/>
        </w:tabs>
        <w:spacing w:after="0"/>
        <w:ind w:left="720" w:right="720"/>
        <w:jc w:val="both"/>
        <w:rPr>
          <w:rFonts w:ascii="Garamond" w:hAnsi="Garamond"/>
          <w:bCs/>
          <w:sz w:val="22"/>
          <w:szCs w:val="22"/>
        </w:rPr>
      </w:pPr>
      <w:r w:rsidRPr="00BD0277">
        <w:rPr>
          <w:rFonts w:ascii="Garamond" w:hAnsi="Garamond"/>
          <w:bCs/>
          <w:sz w:val="22"/>
          <w:szCs w:val="22"/>
        </w:rPr>
        <w:t xml:space="preserve">Sensor errors </w:t>
      </w:r>
    </w:p>
    <w:p w14:paraId="5508FCF6" w14:textId="77777777" w:rsidR="00157B8A" w:rsidRPr="00BD0277" w:rsidRDefault="00157B8A" w:rsidP="00157B8A">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SBL</w:t>
      </w:r>
      <w:r w:rsidRPr="00BD0277">
        <w:rPr>
          <w:rFonts w:ascii="Garamond" w:hAnsi="Garamond"/>
          <w:sz w:val="22"/>
          <w:szCs w:val="22"/>
        </w:rPr>
        <w:tab/>
      </w:r>
      <w:r>
        <w:rPr>
          <w:rFonts w:ascii="Garamond" w:hAnsi="Garamond"/>
          <w:sz w:val="22"/>
          <w:szCs w:val="22"/>
        </w:rPr>
        <w:t>V</w:t>
      </w:r>
      <w:r w:rsidRPr="00BD0277">
        <w:rPr>
          <w:rFonts w:ascii="Garamond" w:hAnsi="Garamond"/>
          <w:sz w:val="22"/>
          <w:szCs w:val="22"/>
        </w:rPr>
        <w:t>alue below minimum limit of method detection</w:t>
      </w:r>
    </w:p>
    <w:p w14:paraId="54DD539D" w14:textId="77777777" w:rsidR="00157B8A" w:rsidRDefault="00157B8A" w:rsidP="00157B8A">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SCB</w:t>
      </w:r>
      <w:r w:rsidRPr="00BD0277">
        <w:rPr>
          <w:rFonts w:ascii="Garamond" w:hAnsi="Garamond"/>
          <w:sz w:val="22"/>
          <w:szCs w:val="22"/>
        </w:rPr>
        <w:tab/>
      </w:r>
      <w:r>
        <w:rPr>
          <w:rFonts w:ascii="Garamond" w:hAnsi="Garamond"/>
          <w:sz w:val="22"/>
          <w:szCs w:val="22"/>
        </w:rPr>
        <w:t>Calculated value could not be determined due to a below</w:t>
      </w:r>
      <w:r w:rsidRPr="00BD0277">
        <w:rPr>
          <w:rFonts w:ascii="Garamond" w:hAnsi="Garamond"/>
          <w:sz w:val="22"/>
          <w:szCs w:val="22"/>
        </w:rPr>
        <w:t xml:space="preserve"> MDL</w:t>
      </w:r>
      <w:r>
        <w:rPr>
          <w:rFonts w:ascii="Garamond" w:hAnsi="Garamond"/>
          <w:sz w:val="22"/>
          <w:szCs w:val="22"/>
        </w:rPr>
        <w:t xml:space="preserve"> </w:t>
      </w:r>
      <w:proofErr w:type="gramStart"/>
      <w:r>
        <w:rPr>
          <w:rFonts w:ascii="Garamond" w:hAnsi="Garamond"/>
          <w:sz w:val="22"/>
          <w:szCs w:val="22"/>
        </w:rPr>
        <w:t>component</w:t>
      </w:r>
      <w:proofErr w:type="gramEnd"/>
    </w:p>
    <w:p w14:paraId="49DD9D9A" w14:textId="77777777" w:rsidR="00157B8A" w:rsidRDefault="00157B8A" w:rsidP="00157B8A">
      <w:pPr>
        <w:tabs>
          <w:tab w:val="left" w:pos="1080"/>
          <w:tab w:val="left" w:pos="1440"/>
          <w:tab w:val="left" w:pos="1980"/>
        </w:tabs>
        <w:ind w:left="720" w:right="720"/>
        <w:rPr>
          <w:rFonts w:ascii="Garamond" w:hAnsi="Garamond"/>
          <w:sz w:val="22"/>
          <w:szCs w:val="22"/>
        </w:rPr>
      </w:pPr>
      <w:r>
        <w:rPr>
          <w:rFonts w:ascii="Garamond" w:hAnsi="Garamond"/>
          <w:sz w:val="22"/>
          <w:szCs w:val="22"/>
        </w:rPr>
        <w:tab/>
        <w:t>SCC</w:t>
      </w:r>
      <w:r>
        <w:rPr>
          <w:rFonts w:ascii="Garamond" w:hAnsi="Garamond"/>
          <w:sz w:val="22"/>
          <w:szCs w:val="22"/>
        </w:rPr>
        <w:tab/>
        <w:t xml:space="preserve">Calculation with this component resulted in a negative </w:t>
      </w:r>
      <w:proofErr w:type="gramStart"/>
      <w:r>
        <w:rPr>
          <w:rFonts w:ascii="Garamond" w:hAnsi="Garamond"/>
          <w:sz w:val="22"/>
          <w:szCs w:val="22"/>
        </w:rPr>
        <w:t>value</w:t>
      </w:r>
      <w:proofErr w:type="gramEnd"/>
    </w:p>
    <w:p w14:paraId="55F4088B" w14:textId="77777777" w:rsidR="00157B8A" w:rsidRDefault="00157B8A" w:rsidP="00157B8A">
      <w:pPr>
        <w:tabs>
          <w:tab w:val="left" w:pos="1080"/>
          <w:tab w:val="left" w:pos="1440"/>
          <w:tab w:val="left" w:pos="1980"/>
        </w:tabs>
        <w:ind w:left="720" w:right="720"/>
        <w:rPr>
          <w:rFonts w:ascii="Garamond" w:hAnsi="Garamond"/>
          <w:sz w:val="22"/>
          <w:szCs w:val="22"/>
        </w:rPr>
      </w:pPr>
      <w:r>
        <w:rPr>
          <w:rFonts w:ascii="Garamond" w:hAnsi="Garamond"/>
          <w:sz w:val="22"/>
          <w:szCs w:val="22"/>
        </w:rPr>
        <w:tab/>
        <w:t>SNV</w:t>
      </w:r>
      <w:r>
        <w:rPr>
          <w:rFonts w:ascii="Garamond" w:hAnsi="Garamond"/>
          <w:sz w:val="22"/>
          <w:szCs w:val="22"/>
        </w:rPr>
        <w:tab/>
        <w:t xml:space="preserve">Calculated value is </w:t>
      </w:r>
      <w:proofErr w:type="gramStart"/>
      <w:r>
        <w:rPr>
          <w:rFonts w:ascii="Garamond" w:hAnsi="Garamond"/>
          <w:sz w:val="22"/>
          <w:szCs w:val="22"/>
        </w:rPr>
        <w:t>negative</w:t>
      </w:r>
      <w:proofErr w:type="gramEnd"/>
    </w:p>
    <w:p w14:paraId="0DF8900B" w14:textId="77777777" w:rsidR="00157B8A" w:rsidRDefault="00157B8A" w:rsidP="00157B8A">
      <w:pPr>
        <w:tabs>
          <w:tab w:val="left" w:pos="1080"/>
          <w:tab w:val="left" w:pos="1440"/>
          <w:tab w:val="left" w:pos="1980"/>
        </w:tabs>
        <w:ind w:left="720" w:right="720"/>
        <w:rPr>
          <w:rFonts w:ascii="Garamond" w:hAnsi="Garamond"/>
          <w:sz w:val="22"/>
          <w:szCs w:val="22"/>
        </w:rPr>
      </w:pPr>
      <w:r>
        <w:rPr>
          <w:rFonts w:ascii="Garamond" w:hAnsi="Garamond"/>
          <w:sz w:val="22"/>
          <w:szCs w:val="22"/>
        </w:rPr>
        <w:tab/>
        <w:t>SRD</w:t>
      </w:r>
      <w:r>
        <w:rPr>
          <w:rFonts w:ascii="Garamond" w:hAnsi="Garamond"/>
          <w:sz w:val="22"/>
          <w:szCs w:val="22"/>
        </w:rPr>
        <w:tab/>
        <w:t xml:space="preserve">Replicate values differ </w:t>
      </w:r>
      <w:proofErr w:type="gramStart"/>
      <w:r>
        <w:rPr>
          <w:rFonts w:ascii="Garamond" w:hAnsi="Garamond"/>
          <w:sz w:val="22"/>
          <w:szCs w:val="22"/>
        </w:rPr>
        <w:t>substantially</w:t>
      </w:r>
      <w:proofErr w:type="gramEnd"/>
    </w:p>
    <w:p w14:paraId="13BABDC8" w14:textId="77777777" w:rsidR="00157B8A" w:rsidRPr="00BD0277" w:rsidRDefault="00157B8A" w:rsidP="00157B8A">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SUL</w:t>
      </w:r>
      <w:r w:rsidRPr="00BD0277">
        <w:rPr>
          <w:rFonts w:ascii="Garamond" w:hAnsi="Garamond"/>
          <w:sz w:val="22"/>
          <w:szCs w:val="22"/>
        </w:rPr>
        <w:tab/>
      </w:r>
      <w:r>
        <w:rPr>
          <w:rFonts w:ascii="Garamond" w:hAnsi="Garamond"/>
          <w:sz w:val="22"/>
          <w:szCs w:val="22"/>
        </w:rPr>
        <w:t>V</w:t>
      </w:r>
      <w:r w:rsidRPr="00BD0277">
        <w:rPr>
          <w:rFonts w:ascii="Garamond" w:hAnsi="Garamond"/>
          <w:sz w:val="22"/>
          <w:szCs w:val="22"/>
        </w:rPr>
        <w:t>alue above upper limit of method detection</w:t>
      </w:r>
    </w:p>
    <w:p w14:paraId="7E0F5594" w14:textId="77777777" w:rsidR="00157B8A" w:rsidRDefault="00157B8A" w:rsidP="00157B8A">
      <w:pPr>
        <w:tabs>
          <w:tab w:val="left" w:pos="1080"/>
          <w:tab w:val="left" w:pos="1440"/>
          <w:tab w:val="left" w:pos="1980"/>
        </w:tabs>
        <w:ind w:left="720" w:right="720"/>
        <w:rPr>
          <w:rFonts w:ascii="Garamond" w:hAnsi="Garamond"/>
          <w:sz w:val="22"/>
          <w:szCs w:val="22"/>
        </w:rPr>
      </w:pPr>
    </w:p>
    <w:p w14:paraId="2D530A40" w14:textId="77777777" w:rsidR="00157B8A" w:rsidRPr="00BD0277" w:rsidRDefault="00157B8A" w:rsidP="00157B8A">
      <w:pPr>
        <w:pStyle w:val="BodyTextIndent"/>
        <w:tabs>
          <w:tab w:val="left" w:pos="1080"/>
          <w:tab w:val="left" w:pos="1440"/>
          <w:tab w:val="left" w:pos="1980"/>
        </w:tabs>
        <w:spacing w:after="0"/>
        <w:ind w:left="720" w:right="720"/>
        <w:rPr>
          <w:rFonts w:ascii="Garamond" w:hAnsi="Garamond"/>
          <w:bCs/>
          <w:sz w:val="22"/>
          <w:szCs w:val="22"/>
        </w:rPr>
      </w:pPr>
      <w:r w:rsidRPr="00BD0277">
        <w:rPr>
          <w:rFonts w:ascii="Garamond" w:hAnsi="Garamond"/>
          <w:bCs/>
          <w:sz w:val="22"/>
          <w:szCs w:val="22"/>
        </w:rPr>
        <w:t>Parameter Comments</w:t>
      </w:r>
    </w:p>
    <w:p w14:paraId="65BCF9E9" w14:textId="77777777" w:rsidR="00157B8A" w:rsidRDefault="00157B8A" w:rsidP="00157B8A">
      <w:pPr>
        <w:tabs>
          <w:tab w:val="left" w:pos="1080"/>
          <w:tab w:val="left" w:pos="1440"/>
          <w:tab w:val="left" w:pos="1980"/>
        </w:tabs>
        <w:ind w:left="720" w:right="720"/>
        <w:rPr>
          <w:rFonts w:ascii="Garamond" w:hAnsi="Garamond"/>
          <w:sz w:val="22"/>
          <w:szCs w:val="22"/>
        </w:rPr>
      </w:pPr>
      <w:r>
        <w:rPr>
          <w:rFonts w:ascii="Garamond" w:hAnsi="Garamond"/>
          <w:sz w:val="22"/>
          <w:szCs w:val="22"/>
        </w:rPr>
        <w:tab/>
        <w:t>CAB</w:t>
      </w:r>
      <w:r>
        <w:rPr>
          <w:rFonts w:ascii="Garamond" w:hAnsi="Garamond"/>
          <w:sz w:val="22"/>
          <w:szCs w:val="22"/>
        </w:rPr>
        <w:tab/>
        <w:t>Algal bloom</w:t>
      </w:r>
    </w:p>
    <w:p w14:paraId="1DCC567C" w14:textId="77777777" w:rsidR="00157B8A" w:rsidRDefault="00157B8A" w:rsidP="00157B8A">
      <w:pPr>
        <w:tabs>
          <w:tab w:val="left" w:pos="1080"/>
          <w:tab w:val="left" w:pos="1440"/>
          <w:tab w:val="left" w:pos="1980"/>
        </w:tabs>
        <w:ind w:left="720" w:right="720"/>
        <w:rPr>
          <w:rFonts w:ascii="Garamond" w:hAnsi="Garamond"/>
          <w:sz w:val="22"/>
          <w:szCs w:val="22"/>
        </w:rPr>
      </w:pPr>
      <w:r>
        <w:rPr>
          <w:rFonts w:ascii="Garamond" w:hAnsi="Garamond"/>
          <w:sz w:val="22"/>
          <w:szCs w:val="22"/>
        </w:rPr>
        <w:tab/>
        <w:t>CDR</w:t>
      </w:r>
      <w:r>
        <w:rPr>
          <w:rFonts w:ascii="Garamond" w:hAnsi="Garamond"/>
          <w:sz w:val="22"/>
          <w:szCs w:val="22"/>
        </w:rPr>
        <w:tab/>
        <w:t xml:space="preserve">Sample diluted and </w:t>
      </w:r>
      <w:proofErr w:type="gramStart"/>
      <w:r>
        <w:rPr>
          <w:rFonts w:ascii="Garamond" w:hAnsi="Garamond"/>
          <w:sz w:val="22"/>
          <w:szCs w:val="22"/>
        </w:rPr>
        <w:t>rerun</w:t>
      </w:r>
      <w:proofErr w:type="gramEnd"/>
    </w:p>
    <w:p w14:paraId="431E89AB" w14:textId="77777777" w:rsidR="00157B8A" w:rsidRPr="00BD0277" w:rsidRDefault="00157B8A" w:rsidP="00157B8A">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CHB</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ample held beyond specified holding </w:t>
      </w:r>
      <w:proofErr w:type="gramStart"/>
      <w:r w:rsidRPr="00BD0277">
        <w:rPr>
          <w:rFonts w:ascii="Garamond" w:hAnsi="Garamond"/>
          <w:sz w:val="22"/>
          <w:szCs w:val="22"/>
        </w:rPr>
        <w:t>time</w:t>
      </w:r>
      <w:proofErr w:type="gramEnd"/>
      <w:r w:rsidRPr="00BD0277">
        <w:rPr>
          <w:rFonts w:ascii="Garamond" w:hAnsi="Garamond"/>
          <w:sz w:val="22"/>
          <w:szCs w:val="22"/>
        </w:rPr>
        <w:t xml:space="preserve"> </w:t>
      </w:r>
    </w:p>
    <w:p w14:paraId="05944EEC" w14:textId="77777777" w:rsidR="00157B8A" w:rsidRPr="00326E82" w:rsidRDefault="00157B8A" w:rsidP="00157B8A">
      <w:pPr>
        <w:tabs>
          <w:tab w:val="left" w:pos="1080"/>
          <w:tab w:val="left" w:pos="1980"/>
        </w:tabs>
        <w:ind w:left="720"/>
        <w:rPr>
          <w:rFonts w:ascii="Garamond" w:hAnsi="Garamond"/>
          <w:sz w:val="22"/>
          <w:szCs w:val="22"/>
        </w:rPr>
      </w:pPr>
      <w:r>
        <w:rPr>
          <w:rFonts w:ascii="Garamond" w:hAnsi="Garamond"/>
          <w:sz w:val="22"/>
          <w:szCs w:val="22"/>
        </w:rPr>
        <w:tab/>
      </w:r>
      <w:r w:rsidRPr="00326E82">
        <w:rPr>
          <w:rFonts w:ascii="Garamond" w:hAnsi="Garamond"/>
          <w:sz w:val="22"/>
          <w:szCs w:val="22"/>
        </w:rPr>
        <w:t>CIP</w:t>
      </w:r>
      <w:r w:rsidRPr="00326E82">
        <w:rPr>
          <w:rFonts w:ascii="Garamond" w:hAnsi="Garamond"/>
          <w:sz w:val="22"/>
          <w:szCs w:val="22"/>
        </w:rPr>
        <w:tab/>
      </w:r>
      <w:r>
        <w:rPr>
          <w:rFonts w:ascii="Garamond" w:hAnsi="Garamond"/>
          <w:sz w:val="22"/>
          <w:szCs w:val="22"/>
        </w:rPr>
        <w:t>I</w:t>
      </w:r>
      <w:r w:rsidRPr="00326E82">
        <w:rPr>
          <w:rFonts w:ascii="Garamond" w:hAnsi="Garamond"/>
          <w:sz w:val="22"/>
          <w:szCs w:val="22"/>
        </w:rPr>
        <w:t>ce present in sample vicinity</w:t>
      </w:r>
    </w:p>
    <w:p w14:paraId="25A4797F" w14:textId="77777777" w:rsidR="00157B8A" w:rsidRPr="00326E82" w:rsidRDefault="00157B8A" w:rsidP="00157B8A">
      <w:pPr>
        <w:tabs>
          <w:tab w:val="left" w:pos="1080"/>
          <w:tab w:val="left" w:pos="1980"/>
        </w:tabs>
        <w:ind w:left="720"/>
        <w:rPr>
          <w:rFonts w:ascii="Garamond" w:hAnsi="Garamond"/>
          <w:sz w:val="22"/>
          <w:szCs w:val="22"/>
        </w:rPr>
      </w:pPr>
      <w:r w:rsidRPr="00326E82">
        <w:rPr>
          <w:rFonts w:ascii="Garamond" w:hAnsi="Garamond"/>
          <w:sz w:val="22"/>
          <w:szCs w:val="22"/>
        </w:rPr>
        <w:tab/>
        <w:t>CIF</w:t>
      </w:r>
      <w:r w:rsidRPr="00326E82">
        <w:rPr>
          <w:rFonts w:ascii="Garamond" w:hAnsi="Garamond"/>
          <w:sz w:val="22"/>
          <w:szCs w:val="22"/>
        </w:rPr>
        <w:tab/>
      </w:r>
      <w:r>
        <w:rPr>
          <w:rFonts w:ascii="Garamond" w:hAnsi="Garamond"/>
          <w:sz w:val="22"/>
          <w:szCs w:val="22"/>
        </w:rPr>
        <w:t>F</w:t>
      </w:r>
      <w:r w:rsidRPr="00326E82">
        <w:rPr>
          <w:rFonts w:ascii="Garamond" w:hAnsi="Garamond"/>
          <w:sz w:val="22"/>
          <w:szCs w:val="22"/>
        </w:rPr>
        <w:t xml:space="preserve">lotsam present in sample </w:t>
      </w:r>
      <w:proofErr w:type="gramStart"/>
      <w:r w:rsidRPr="00326E82">
        <w:rPr>
          <w:rFonts w:ascii="Garamond" w:hAnsi="Garamond"/>
          <w:sz w:val="22"/>
          <w:szCs w:val="22"/>
        </w:rPr>
        <w:t>vicinity</w:t>
      </w:r>
      <w:proofErr w:type="gramEnd"/>
    </w:p>
    <w:p w14:paraId="31D5B4BC" w14:textId="77777777" w:rsidR="00157B8A" w:rsidRPr="00326E82" w:rsidRDefault="00157B8A" w:rsidP="00157B8A">
      <w:pPr>
        <w:tabs>
          <w:tab w:val="left" w:pos="1080"/>
          <w:tab w:val="left" w:pos="1980"/>
        </w:tabs>
        <w:ind w:left="720"/>
        <w:rPr>
          <w:rFonts w:ascii="Garamond" w:hAnsi="Garamond"/>
          <w:sz w:val="22"/>
          <w:szCs w:val="22"/>
        </w:rPr>
      </w:pPr>
      <w:r w:rsidRPr="00326E82">
        <w:rPr>
          <w:rFonts w:ascii="Garamond" w:hAnsi="Garamond"/>
          <w:sz w:val="22"/>
          <w:szCs w:val="22"/>
        </w:rPr>
        <w:tab/>
        <w:t>CLE</w:t>
      </w:r>
      <w:r w:rsidRPr="00326E82">
        <w:rPr>
          <w:rFonts w:ascii="Garamond" w:hAnsi="Garamond"/>
          <w:sz w:val="22"/>
          <w:szCs w:val="22"/>
        </w:rPr>
        <w:tab/>
      </w:r>
      <w:r>
        <w:rPr>
          <w:rFonts w:ascii="Garamond" w:hAnsi="Garamond"/>
          <w:sz w:val="22"/>
          <w:szCs w:val="22"/>
        </w:rPr>
        <w:t>S</w:t>
      </w:r>
      <w:r w:rsidRPr="00326E82">
        <w:rPr>
          <w:rFonts w:ascii="Garamond" w:hAnsi="Garamond"/>
          <w:sz w:val="22"/>
          <w:szCs w:val="22"/>
        </w:rPr>
        <w:t xml:space="preserve">ample collected later/earlier than </w:t>
      </w:r>
      <w:proofErr w:type="gramStart"/>
      <w:r w:rsidRPr="00326E82">
        <w:rPr>
          <w:rFonts w:ascii="Garamond" w:hAnsi="Garamond"/>
          <w:sz w:val="22"/>
          <w:szCs w:val="22"/>
        </w:rPr>
        <w:t>scheduled</w:t>
      </w:r>
      <w:proofErr w:type="gramEnd"/>
    </w:p>
    <w:p w14:paraId="6E836197" w14:textId="77777777" w:rsidR="00157B8A" w:rsidRDefault="00157B8A" w:rsidP="00157B8A">
      <w:pPr>
        <w:tabs>
          <w:tab w:val="left" w:pos="1080"/>
          <w:tab w:val="left" w:pos="1980"/>
        </w:tabs>
        <w:ind w:left="720"/>
        <w:rPr>
          <w:rFonts w:ascii="Garamond" w:hAnsi="Garamond"/>
          <w:sz w:val="22"/>
          <w:szCs w:val="22"/>
        </w:rPr>
      </w:pPr>
      <w:r>
        <w:rPr>
          <w:rFonts w:ascii="Garamond" w:hAnsi="Garamond"/>
          <w:sz w:val="22"/>
          <w:szCs w:val="22"/>
        </w:rPr>
        <w:lastRenderedPageBreak/>
        <w:tab/>
      </w:r>
      <w:r w:rsidRPr="00BD0277">
        <w:rPr>
          <w:rFonts w:ascii="Garamond" w:hAnsi="Garamond"/>
          <w:sz w:val="22"/>
          <w:szCs w:val="22"/>
        </w:rPr>
        <w:t>CRE</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ignificant </w:t>
      </w:r>
      <w:r>
        <w:rPr>
          <w:rFonts w:ascii="Garamond" w:hAnsi="Garamond"/>
          <w:sz w:val="22"/>
          <w:szCs w:val="22"/>
        </w:rPr>
        <w:t>r</w:t>
      </w:r>
      <w:r w:rsidRPr="00BD0277">
        <w:rPr>
          <w:rFonts w:ascii="Garamond" w:hAnsi="Garamond"/>
          <w:sz w:val="22"/>
          <w:szCs w:val="22"/>
        </w:rPr>
        <w:t xml:space="preserve">ain </w:t>
      </w:r>
      <w:r>
        <w:rPr>
          <w:rFonts w:ascii="Garamond" w:hAnsi="Garamond"/>
          <w:sz w:val="22"/>
          <w:szCs w:val="22"/>
        </w:rPr>
        <w:t>e</w:t>
      </w:r>
      <w:r w:rsidRPr="00BD0277">
        <w:rPr>
          <w:rFonts w:ascii="Garamond" w:hAnsi="Garamond"/>
          <w:sz w:val="22"/>
          <w:szCs w:val="22"/>
        </w:rPr>
        <w:t>vent</w:t>
      </w:r>
    </w:p>
    <w:p w14:paraId="4143E121" w14:textId="77777777" w:rsidR="00157B8A" w:rsidRPr="00BD0277" w:rsidRDefault="00157B8A" w:rsidP="00157B8A">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CSM</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ee </w:t>
      </w:r>
      <w:proofErr w:type="gramStart"/>
      <w:r>
        <w:rPr>
          <w:rFonts w:ascii="Garamond" w:hAnsi="Garamond"/>
          <w:sz w:val="22"/>
          <w:szCs w:val="22"/>
        </w:rPr>
        <w:t>m</w:t>
      </w:r>
      <w:r w:rsidRPr="00BD0277">
        <w:rPr>
          <w:rFonts w:ascii="Garamond" w:hAnsi="Garamond"/>
          <w:sz w:val="22"/>
          <w:szCs w:val="22"/>
        </w:rPr>
        <w:t>etadata</w:t>
      </w:r>
      <w:proofErr w:type="gramEnd"/>
    </w:p>
    <w:p w14:paraId="642091D1" w14:textId="77777777" w:rsidR="00157B8A" w:rsidRPr="00BD0277" w:rsidRDefault="00157B8A" w:rsidP="00157B8A">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CUS</w:t>
      </w:r>
      <w:r w:rsidRPr="00BD0277">
        <w:rPr>
          <w:rFonts w:ascii="Garamond" w:hAnsi="Garamond"/>
          <w:sz w:val="22"/>
          <w:szCs w:val="22"/>
        </w:rPr>
        <w:tab/>
      </w:r>
      <w:r>
        <w:rPr>
          <w:rFonts w:ascii="Garamond" w:hAnsi="Garamond"/>
          <w:sz w:val="22"/>
          <w:szCs w:val="22"/>
        </w:rPr>
        <w:t>L</w:t>
      </w:r>
      <w:r w:rsidRPr="00BD0277">
        <w:rPr>
          <w:rFonts w:ascii="Garamond" w:hAnsi="Garamond"/>
          <w:sz w:val="22"/>
          <w:szCs w:val="22"/>
        </w:rPr>
        <w:t>ab analysis from unpreserved sample</w:t>
      </w:r>
    </w:p>
    <w:p w14:paraId="5086EF2B" w14:textId="77777777" w:rsidR="00157B8A" w:rsidRDefault="00157B8A" w:rsidP="00157B8A">
      <w:pPr>
        <w:pStyle w:val="BodyTextIndent"/>
        <w:tabs>
          <w:tab w:val="left" w:pos="1080"/>
          <w:tab w:val="left" w:pos="1440"/>
          <w:tab w:val="left" w:pos="1980"/>
        </w:tabs>
        <w:spacing w:after="0"/>
        <w:ind w:left="720" w:right="720"/>
        <w:rPr>
          <w:rFonts w:ascii="Garamond" w:hAnsi="Garamond"/>
          <w:b/>
          <w:sz w:val="22"/>
          <w:szCs w:val="22"/>
        </w:rPr>
      </w:pPr>
    </w:p>
    <w:p w14:paraId="63922234" w14:textId="77777777" w:rsidR="00157B8A" w:rsidRDefault="00157B8A" w:rsidP="00157B8A">
      <w:pPr>
        <w:pStyle w:val="BodyTextIndent"/>
        <w:tabs>
          <w:tab w:val="left" w:pos="1080"/>
          <w:tab w:val="left" w:pos="1440"/>
          <w:tab w:val="left" w:pos="1980"/>
        </w:tabs>
        <w:spacing w:after="0"/>
        <w:ind w:left="720" w:right="720"/>
        <w:rPr>
          <w:rFonts w:ascii="Garamond" w:hAnsi="Garamond"/>
          <w:sz w:val="22"/>
          <w:szCs w:val="22"/>
        </w:rPr>
      </w:pPr>
      <w:r w:rsidRPr="00BD0277">
        <w:rPr>
          <w:rFonts w:ascii="Garamond" w:hAnsi="Garamond"/>
          <w:sz w:val="22"/>
          <w:szCs w:val="22"/>
        </w:rPr>
        <w:t xml:space="preserve">Record </w:t>
      </w:r>
      <w:proofErr w:type="gramStart"/>
      <w:r w:rsidRPr="00BD0277">
        <w:rPr>
          <w:rFonts w:ascii="Garamond" w:hAnsi="Garamond"/>
          <w:sz w:val="22"/>
          <w:szCs w:val="22"/>
        </w:rPr>
        <w:t>comments</w:t>
      </w:r>
      <w:proofErr w:type="gramEnd"/>
    </w:p>
    <w:p w14:paraId="78372012" w14:textId="77777777" w:rsidR="00157B8A" w:rsidRDefault="00157B8A" w:rsidP="00157B8A">
      <w:pPr>
        <w:tabs>
          <w:tab w:val="left" w:pos="1080"/>
          <w:tab w:val="left" w:pos="1440"/>
          <w:tab w:val="left" w:pos="1980"/>
        </w:tabs>
        <w:ind w:left="720" w:right="720"/>
        <w:rPr>
          <w:rFonts w:ascii="Garamond" w:hAnsi="Garamond"/>
          <w:sz w:val="22"/>
          <w:szCs w:val="22"/>
        </w:rPr>
      </w:pPr>
      <w:r>
        <w:rPr>
          <w:rFonts w:ascii="Garamond" w:hAnsi="Garamond"/>
          <w:sz w:val="22"/>
          <w:szCs w:val="22"/>
        </w:rPr>
        <w:tab/>
        <w:t>CAB</w:t>
      </w:r>
      <w:r>
        <w:rPr>
          <w:rFonts w:ascii="Garamond" w:hAnsi="Garamond"/>
          <w:sz w:val="22"/>
          <w:szCs w:val="22"/>
        </w:rPr>
        <w:tab/>
        <w:t>Algal bloom</w:t>
      </w:r>
    </w:p>
    <w:p w14:paraId="75D6440D" w14:textId="77777777" w:rsidR="00157B8A" w:rsidRPr="00BD0277" w:rsidRDefault="00157B8A" w:rsidP="00157B8A">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CHB</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ample held beyond specified holding </w:t>
      </w:r>
      <w:proofErr w:type="gramStart"/>
      <w:r w:rsidRPr="00BD0277">
        <w:rPr>
          <w:rFonts w:ascii="Garamond" w:hAnsi="Garamond"/>
          <w:sz w:val="22"/>
          <w:szCs w:val="22"/>
        </w:rPr>
        <w:t>time</w:t>
      </w:r>
      <w:proofErr w:type="gramEnd"/>
      <w:r w:rsidRPr="00BD0277">
        <w:rPr>
          <w:rFonts w:ascii="Garamond" w:hAnsi="Garamond"/>
          <w:sz w:val="22"/>
          <w:szCs w:val="22"/>
        </w:rPr>
        <w:t xml:space="preserve"> </w:t>
      </w:r>
    </w:p>
    <w:p w14:paraId="37FDAE1E" w14:textId="77777777" w:rsidR="00157B8A" w:rsidRPr="00326E82" w:rsidRDefault="00157B8A" w:rsidP="00157B8A">
      <w:pPr>
        <w:tabs>
          <w:tab w:val="left" w:pos="1080"/>
          <w:tab w:val="left" w:pos="1980"/>
        </w:tabs>
        <w:ind w:left="720"/>
        <w:rPr>
          <w:rFonts w:ascii="Garamond" w:hAnsi="Garamond"/>
          <w:sz w:val="22"/>
          <w:szCs w:val="22"/>
        </w:rPr>
      </w:pPr>
      <w:r>
        <w:rPr>
          <w:rFonts w:ascii="Garamond" w:hAnsi="Garamond"/>
          <w:sz w:val="22"/>
          <w:szCs w:val="22"/>
        </w:rPr>
        <w:tab/>
      </w:r>
      <w:r w:rsidRPr="00326E82">
        <w:rPr>
          <w:rFonts w:ascii="Garamond" w:hAnsi="Garamond"/>
          <w:sz w:val="22"/>
          <w:szCs w:val="22"/>
        </w:rPr>
        <w:t>CIP</w:t>
      </w:r>
      <w:r w:rsidRPr="00326E82">
        <w:rPr>
          <w:rFonts w:ascii="Garamond" w:hAnsi="Garamond"/>
          <w:sz w:val="22"/>
          <w:szCs w:val="22"/>
        </w:rPr>
        <w:tab/>
      </w:r>
      <w:r>
        <w:rPr>
          <w:rFonts w:ascii="Garamond" w:hAnsi="Garamond"/>
          <w:sz w:val="22"/>
          <w:szCs w:val="22"/>
        </w:rPr>
        <w:t>I</w:t>
      </w:r>
      <w:r w:rsidRPr="00326E82">
        <w:rPr>
          <w:rFonts w:ascii="Garamond" w:hAnsi="Garamond"/>
          <w:sz w:val="22"/>
          <w:szCs w:val="22"/>
        </w:rPr>
        <w:t>ce present in sample vicinity</w:t>
      </w:r>
    </w:p>
    <w:p w14:paraId="1A0D976F" w14:textId="77777777" w:rsidR="00157B8A" w:rsidRPr="00326E82" w:rsidRDefault="00157B8A" w:rsidP="00157B8A">
      <w:pPr>
        <w:tabs>
          <w:tab w:val="left" w:pos="1080"/>
          <w:tab w:val="left" w:pos="1980"/>
        </w:tabs>
        <w:ind w:left="720"/>
        <w:rPr>
          <w:rFonts w:ascii="Garamond" w:hAnsi="Garamond"/>
          <w:sz w:val="22"/>
          <w:szCs w:val="22"/>
        </w:rPr>
      </w:pPr>
      <w:r w:rsidRPr="00326E82">
        <w:rPr>
          <w:rFonts w:ascii="Garamond" w:hAnsi="Garamond"/>
          <w:sz w:val="22"/>
          <w:szCs w:val="22"/>
        </w:rPr>
        <w:tab/>
        <w:t>CIF</w:t>
      </w:r>
      <w:r w:rsidRPr="00326E82">
        <w:rPr>
          <w:rFonts w:ascii="Garamond" w:hAnsi="Garamond"/>
          <w:sz w:val="22"/>
          <w:szCs w:val="22"/>
        </w:rPr>
        <w:tab/>
      </w:r>
      <w:r>
        <w:rPr>
          <w:rFonts w:ascii="Garamond" w:hAnsi="Garamond"/>
          <w:sz w:val="22"/>
          <w:szCs w:val="22"/>
        </w:rPr>
        <w:t>F</w:t>
      </w:r>
      <w:r w:rsidRPr="00326E82">
        <w:rPr>
          <w:rFonts w:ascii="Garamond" w:hAnsi="Garamond"/>
          <w:sz w:val="22"/>
          <w:szCs w:val="22"/>
        </w:rPr>
        <w:t xml:space="preserve">lotsam present in sample </w:t>
      </w:r>
      <w:proofErr w:type="gramStart"/>
      <w:r w:rsidRPr="00326E82">
        <w:rPr>
          <w:rFonts w:ascii="Garamond" w:hAnsi="Garamond"/>
          <w:sz w:val="22"/>
          <w:szCs w:val="22"/>
        </w:rPr>
        <w:t>vicinity</w:t>
      </w:r>
      <w:proofErr w:type="gramEnd"/>
    </w:p>
    <w:p w14:paraId="16772B55" w14:textId="77777777" w:rsidR="00157B8A" w:rsidRPr="00326E82" w:rsidRDefault="00157B8A" w:rsidP="00157B8A">
      <w:pPr>
        <w:tabs>
          <w:tab w:val="left" w:pos="1080"/>
          <w:tab w:val="left" w:pos="1980"/>
        </w:tabs>
        <w:ind w:left="720"/>
        <w:rPr>
          <w:rFonts w:ascii="Garamond" w:hAnsi="Garamond"/>
          <w:sz w:val="22"/>
          <w:szCs w:val="22"/>
        </w:rPr>
      </w:pPr>
      <w:r w:rsidRPr="00326E82">
        <w:rPr>
          <w:rFonts w:ascii="Garamond" w:hAnsi="Garamond"/>
          <w:sz w:val="22"/>
          <w:szCs w:val="22"/>
        </w:rPr>
        <w:tab/>
        <w:t>CLE</w:t>
      </w:r>
      <w:r w:rsidRPr="00326E82">
        <w:rPr>
          <w:rFonts w:ascii="Garamond" w:hAnsi="Garamond"/>
          <w:sz w:val="22"/>
          <w:szCs w:val="22"/>
        </w:rPr>
        <w:tab/>
      </w:r>
      <w:r>
        <w:rPr>
          <w:rFonts w:ascii="Garamond" w:hAnsi="Garamond"/>
          <w:sz w:val="22"/>
          <w:szCs w:val="22"/>
        </w:rPr>
        <w:t>S</w:t>
      </w:r>
      <w:r w:rsidRPr="00326E82">
        <w:rPr>
          <w:rFonts w:ascii="Garamond" w:hAnsi="Garamond"/>
          <w:sz w:val="22"/>
          <w:szCs w:val="22"/>
        </w:rPr>
        <w:t xml:space="preserve">ample collected later/earlier than </w:t>
      </w:r>
      <w:proofErr w:type="gramStart"/>
      <w:r w:rsidRPr="00326E82">
        <w:rPr>
          <w:rFonts w:ascii="Garamond" w:hAnsi="Garamond"/>
          <w:sz w:val="22"/>
          <w:szCs w:val="22"/>
        </w:rPr>
        <w:t>scheduled</w:t>
      </w:r>
      <w:proofErr w:type="gramEnd"/>
    </w:p>
    <w:p w14:paraId="74C62395" w14:textId="77777777" w:rsidR="00157B8A" w:rsidRDefault="00157B8A" w:rsidP="00157B8A">
      <w:pPr>
        <w:tabs>
          <w:tab w:val="left" w:pos="1080"/>
          <w:tab w:val="left" w:pos="1980"/>
        </w:tabs>
        <w:ind w:left="720"/>
        <w:rPr>
          <w:rFonts w:ascii="Garamond" w:hAnsi="Garamond"/>
          <w:sz w:val="22"/>
          <w:szCs w:val="22"/>
        </w:rPr>
      </w:pPr>
      <w:r>
        <w:rPr>
          <w:rFonts w:ascii="Garamond" w:hAnsi="Garamond"/>
          <w:sz w:val="22"/>
          <w:szCs w:val="22"/>
        </w:rPr>
        <w:tab/>
      </w:r>
      <w:r w:rsidRPr="00BD0277">
        <w:rPr>
          <w:rFonts w:ascii="Garamond" w:hAnsi="Garamond"/>
          <w:sz w:val="22"/>
          <w:szCs w:val="22"/>
        </w:rPr>
        <w:t>CRE</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ignificant </w:t>
      </w:r>
      <w:r>
        <w:rPr>
          <w:rFonts w:ascii="Garamond" w:hAnsi="Garamond"/>
          <w:sz w:val="22"/>
          <w:szCs w:val="22"/>
        </w:rPr>
        <w:t>r</w:t>
      </w:r>
      <w:r w:rsidRPr="00BD0277">
        <w:rPr>
          <w:rFonts w:ascii="Garamond" w:hAnsi="Garamond"/>
          <w:sz w:val="22"/>
          <w:szCs w:val="22"/>
        </w:rPr>
        <w:t xml:space="preserve">ain </w:t>
      </w:r>
      <w:r>
        <w:rPr>
          <w:rFonts w:ascii="Garamond" w:hAnsi="Garamond"/>
          <w:sz w:val="22"/>
          <w:szCs w:val="22"/>
        </w:rPr>
        <w:t>e</w:t>
      </w:r>
      <w:r w:rsidRPr="00BD0277">
        <w:rPr>
          <w:rFonts w:ascii="Garamond" w:hAnsi="Garamond"/>
          <w:sz w:val="22"/>
          <w:szCs w:val="22"/>
        </w:rPr>
        <w:t>vent</w:t>
      </w:r>
    </w:p>
    <w:p w14:paraId="705004CF" w14:textId="77777777" w:rsidR="00157B8A" w:rsidRPr="00BD0277" w:rsidRDefault="00157B8A" w:rsidP="00157B8A">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CSM</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ee </w:t>
      </w:r>
      <w:proofErr w:type="gramStart"/>
      <w:r>
        <w:rPr>
          <w:rFonts w:ascii="Garamond" w:hAnsi="Garamond"/>
          <w:sz w:val="22"/>
          <w:szCs w:val="22"/>
        </w:rPr>
        <w:t>m</w:t>
      </w:r>
      <w:r w:rsidRPr="00BD0277">
        <w:rPr>
          <w:rFonts w:ascii="Garamond" w:hAnsi="Garamond"/>
          <w:sz w:val="22"/>
          <w:szCs w:val="22"/>
        </w:rPr>
        <w:t>etadata</w:t>
      </w:r>
      <w:proofErr w:type="gramEnd"/>
    </w:p>
    <w:p w14:paraId="48D578CD" w14:textId="77777777" w:rsidR="00157B8A" w:rsidRPr="00BD0277" w:rsidRDefault="00157B8A" w:rsidP="00157B8A">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CUS</w:t>
      </w:r>
      <w:r w:rsidRPr="00BD0277">
        <w:rPr>
          <w:rFonts w:ascii="Garamond" w:hAnsi="Garamond"/>
          <w:sz w:val="22"/>
          <w:szCs w:val="22"/>
        </w:rPr>
        <w:tab/>
      </w:r>
      <w:r>
        <w:rPr>
          <w:rFonts w:ascii="Garamond" w:hAnsi="Garamond"/>
          <w:sz w:val="22"/>
          <w:szCs w:val="22"/>
        </w:rPr>
        <w:t>L</w:t>
      </w:r>
      <w:r w:rsidRPr="00BD0277">
        <w:rPr>
          <w:rFonts w:ascii="Garamond" w:hAnsi="Garamond"/>
          <w:sz w:val="22"/>
          <w:szCs w:val="22"/>
        </w:rPr>
        <w:t>ab analysis from unpreserved sample</w:t>
      </w:r>
    </w:p>
    <w:p w14:paraId="40883733" w14:textId="77777777" w:rsidR="00157B8A" w:rsidRPr="009D3BCE" w:rsidRDefault="00157B8A" w:rsidP="00157B8A">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Pr="009D3BCE">
        <w:rPr>
          <w:rFonts w:ascii="Garamond" w:hAnsi="Garamond"/>
          <w:i/>
          <w:sz w:val="22"/>
          <w:szCs w:val="22"/>
        </w:rPr>
        <w:t>Cloud cover</w:t>
      </w:r>
    </w:p>
    <w:p w14:paraId="44BA7A7E" w14:textId="77777777" w:rsidR="00157B8A" w:rsidRPr="00BD0277" w:rsidRDefault="00157B8A" w:rsidP="00157B8A">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CCL</w:t>
      </w:r>
      <w:r w:rsidRPr="00BD0277">
        <w:rPr>
          <w:rFonts w:ascii="Garamond" w:hAnsi="Garamond"/>
          <w:sz w:val="22"/>
          <w:szCs w:val="22"/>
        </w:rPr>
        <w:tab/>
        <w:t xml:space="preserve">clear (0-10%) </w:t>
      </w:r>
    </w:p>
    <w:p w14:paraId="40F9FAE1" w14:textId="77777777" w:rsidR="00157B8A" w:rsidRPr="00BD0277" w:rsidRDefault="00157B8A" w:rsidP="00157B8A">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CSP</w:t>
      </w:r>
      <w:r w:rsidRPr="00BD0277">
        <w:rPr>
          <w:rFonts w:ascii="Garamond" w:hAnsi="Garamond"/>
          <w:sz w:val="22"/>
          <w:szCs w:val="22"/>
        </w:rPr>
        <w:tab/>
        <w:t>scattered to partly cloudy (10-50%)</w:t>
      </w:r>
    </w:p>
    <w:p w14:paraId="511A720A" w14:textId="77777777" w:rsidR="00157B8A" w:rsidRPr="00BD0277" w:rsidRDefault="00157B8A" w:rsidP="00157B8A">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CPB</w:t>
      </w:r>
      <w:r w:rsidRPr="00BD0277">
        <w:rPr>
          <w:rFonts w:ascii="Garamond" w:hAnsi="Garamond"/>
          <w:sz w:val="22"/>
          <w:szCs w:val="22"/>
        </w:rPr>
        <w:tab/>
        <w:t>partly to broken (50-90%)</w:t>
      </w:r>
    </w:p>
    <w:p w14:paraId="7E95BD79" w14:textId="77777777" w:rsidR="00157B8A" w:rsidRPr="00BD0277" w:rsidRDefault="00157B8A" w:rsidP="00157B8A">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COC</w:t>
      </w:r>
      <w:r w:rsidRPr="00BD0277">
        <w:rPr>
          <w:rFonts w:ascii="Garamond" w:hAnsi="Garamond"/>
          <w:sz w:val="22"/>
          <w:szCs w:val="22"/>
        </w:rPr>
        <w:tab/>
        <w:t>overcast (&gt;90%)</w:t>
      </w:r>
    </w:p>
    <w:p w14:paraId="5192D4F9" w14:textId="77777777" w:rsidR="00157B8A" w:rsidRPr="00BD0277" w:rsidRDefault="00157B8A" w:rsidP="00157B8A">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CFY</w:t>
      </w:r>
      <w:r w:rsidRPr="00BD0277">
        <w:rPr>
          <w:rFonts w:ascii="Garamond" w:hAnsi="Garamond"/>
          <w:sz w:val="22"/>
          <w:szCs w:val="22"/>
        </w:rPr>
        <w:tab/>
        <w:t>foggy</w:t>
      </w:r>
    </w:p>
    <w:p w14:paraId="090144C7" w14:textId="77777777" w:rsidR="00157B8A" w:rsidRPr="00BD0277" w:rsidRDefault="00157B8A" w:rsidP="00157B8A">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CHY</w:t>
      </w:r>
      <w:r w:rsidRPr="00BD0277">
        <w:rPr>
          <w:rFonts w:ascii="Garamond" w:hAnsi="Garamond"/>
          <w:sz w:val="22"/>
          <w:szCs w:val="22"/>
        </w:rPr>
        <w:tab/>
        <w:t>hazy</w:t>
      </w:r>
    </w:p>
    <w:p w14:paraId="10B8447D" w14:textId="77777777" w:rsidR="00157B8A" w:rsidRPr="00BD0277" w:rsidRDefault="00157B8A" w:rsidP="00157B8A">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CCC</w:t>
      </w:r>
      <w:r w:rsidRPr="00BD0277">
        <w:rPr>
          <w:rFonts w:ascii="Garamond" w:hAnsi="Garamond"/>
          <w:sz w:val="22"/>
          <w:szCs w:val="22"/>
        </w:rPr>
        <w:tab/>
        <w:t>cloud (no percentage)</w:t>
      </w:r>
    </w:p>
    <w:p w14:paraId="082819C0" w14:textId="77777777" w:rsidR="00157B8A" w:rsidRPr="009D3BCE" w:rsidRDefault="00157B8A" w:rsidP="00157B8A">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Pr="009D3BCE">
        <w:rPr>
          <w:rFonts w:ascii="Garamond" w:hAnsi="Garamond"/>
          <w:i/>
          <w:sz w:val="22"/>
          <w:szCs w:val="22"/>
        </w:rPr>
        <w:t>Precipitation</w:t>
      </w:r>
    </w:p>
    <w:p w14:paraId="05707FEB" w14:textId="77777777" w:rsidR="00157B8A" w:rsidRPr="00BD0277" w:rsidRDefault="00157B8A" w:rsidP="00157B8A">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PNP</w:t>
      </w:r>
      <w:r w:rsidRPr="00BD0277">
        <w:rPr>
          <w:rFonts w:ascii="Garamond" w:hAnsi="Garamond"/>
          <w:sz w:val="22"/>
          <w:szCs w:val="22"/>
        </w:rPr>
        <w:tab/>
        <w:t xml:space="preserve">none </w:t>
      </w:r>
    </w:p>
    <w:p w14:paraId="47E81171" w14:textId="77777777" w:rsidR="00157B8A" w:rsidRPr="00BD0277" w:rsidRDefault="00157B8A" w:rsidP="00157B8A">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PDR</w:t>
      </w:r>
      <w:r w:rsidRPr="00BD0277">
        <w:rPr>
          <w:rFonts w:ascii="Garamond" w:hAnsi="Garamond"/>
          <w:sz w:val="22"/>
          <w:szCs w:val="22"/>
        </w:rPr>
        <w:tab/>
        <w:t>drizzle</w:t>
      </w:r>
    </w:p>
    <w:p w14:paraId="2CF2094C" w14:textId="77777777" w:rsidR="00157B8A" w:rsidRPr="00BD0277" w:rsidRDefault="00157B8A" w:rsidP="00157B8A">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PLR</w:t>
      </w:r>
      <w:r w:rsidRPr="00BD0277">
        <w:rPr>
          <w:rFonts w:ascii="Garamond" w:hAnsi="Garamond"/>
          <w:sz w:val="22"/>
          <w:szCs w:val="22"/>
        </w:rPr>
        <w:tab/>
        <w:t>light rain</w:t>
      </w:r>
    </w:p>
    <w:p w14:paraId="5C5B7C01" w14:textId="77777777" w:rsidR="00157B8A" w:rsidRPr="00BD0277" w:rsidRDefault="00157B8A" w:rsidP="00157B8A">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PHR</w:t>
      </w:r>
      <w:r w:rsidRPr="00BD0277">
        <w:rPr>
          <w:rFonts w:ascii="Garamond" w:hAnsi="Garamond"/>
          <w:sz w:val="22"/>
          <w:szCs w:val="22"/>
        </w:rPr>
        <w:tab/>
        <w:t>heavy rain</w:t>
      </w:r>
    </w:p>
    <w:p w14:paraId="3CB11292" w14:textId="77777777" w:rsidR="00157B8A" w:rsidRPr="00BD0277" w:rsidRDefault="00157B8A" w:rsidP="00157B8A">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PSQ</w:t>
      </w:r>
      <w:r w:rsidRPr="00BD0277">
        <w:rPr>
          <w:rFonts w:ascii="Garamond" w:hAnsi="Garamond"/>
          <w:sz w:val="22"/>
          <w:szCs w:val="22"/>
        </w:rPr>
        <w:tab/>
        <w:t>squally</w:t>
      </w:r>
    </w:p>
    <w:p w14:paraId="70224D91" w14:textId="77777777" w:rsidR="00157B8A" w:rsidRPr="00BD0277" w:rsidRDefault="00157B8A" w:rsidP="00157B8A">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PFQ</w:t>
      </w:r>
      <w:r w:rsidRPr="00BD0277">
        <w:rPr>
          <w:rFonts w:ascii="Garamond" w:hAnsi="Garamond"/>
          <w:sz w:val="22"/>
          <w:szCs w:val="22"/>
        </w:rPr>
        <w:tab/>
        <w:t>frozen precipitation (sleet/snow/freezing rain)</w:t>
      </w:r>
    </w:p>
    <w:p w14:paraId="6F06AE68" w14:textId="77777777" w:rsidR="00157B8A" w:rsidRPr="00BD0277" w:rsidRDefault="00157B8A" w:rsidP="00157B8A">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PSR</w:t>
      </w:r>
      <w:r w:rsidRPr="00BD0277">
        <w:rPr>
          <w:rFonts w:ascii="Garamond" w:hAnsi="Garamond"/>
          <w:sz w:val="22"/>
          <w:szCs w:val="22"/>
        </w:rPr>
        <w:tab/>
        <w:t>mixed rain and snow</w:t>
      </w:r>
    </w:p>
    <w:p w14:paraId="6E5DBA00" w14:textId="77777777" w:rsidR="00157B8A" w:rsidRPr="009D3BCE" w:rsidRDefault="00157B8A" w:rsidP="00157B8A">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Pr="009D3BCE">
        <w:rPr>
          <w:rFonts w:ascii="Garamond" w:hAnsi="Garamond"/>
          <w:i/>
          <w:sz w:val="22"/>
          <w:szCs w:val="22"/>
        </w:rPr>
        <w:t>Tide stage</w:t>
      </w:r>
    </w:p>
    <w:p w14:paraId="1CB57356" w14:textId="77777777" w:rsidR="00157B8A" w:rsidRPr="00BD0277" w:rsidRDefault="00157B8A" w:rsidP="00157B8A">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TSE</w:t>
      </w:r>
      <w:r w:rsidRPr="00BD0277">
        <w:rPr>
          <w:rFonts w:ascii="Garamond" w:hAnsi="Garamond"/>
          <w:sz w:val="22"/>
          <w:szCs w:val="22"/>
        </w:rPr>
        <w:tab/>
        <w:t xml:space="preserve">ebb tide </w:t>
      </w:r>
    </w:p>
    <w:p w14:paraId="78165BEB" w14:textId="77777777" w:rsidR="00157B8A" w:rsidRPr="00BD0277" w:rsidRDefault="00157B8A" w:rsidP="00157B8A">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TSF</w:t>
      </w:r>
      <w:r w:rsidRPr="00BD0277">
        <w:rPr>
          <w:rFonts w:ascii="Garamond" w:hAnsi="Garamond"/>
          <w:sz w:val="22"/>
          <w:szCs w:val="22"/>
        </w:rPr>
        <w:tab/>
        <w:t>flood tide</w:t>
      </w:r>
    </w:p>
    <w:p w14:paraId="0CD1309F" w14:textId="77777777" w:rsidR="00157B8A" w:rsidRPr="00BD0277" w:rsidRDefault="00157B8A" w:rsidP="00157B8A">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TSH</w:t>
      </w:r>
      <w:r w:rsidRPr="00BD0277">
        <w:rPr>
          <w:rFonts w:ascii="Garamond" w:hAnsi="Garamond"/>
          <w:sz w:val="22"/>
          <w:szCs w:val="22"/>
        </w:rPr>
        <w:tab/>
        <w:t>high tide</w:t>
      </w:r>
    </w:p>
    <w:p w14:paraId="50430D1E" w14:textId="77777777" w:rsidR="00157B8A" w:rsidRPr="00BD0277" w:rsidRDefault="00157B8A" w:rsidP="00157B8A">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TSL</w:t>
      </w:r>
      <w:r w:rsidRPr="00BD0277">
        <w:rPr>
          <w:rFonts w:ascii="Garamond" w:hAnsi="Garamond"/>
          <w:sz w:val="22"/>
          <w:szCs w:val="22"/>
        </w:rPr>
        <w:tab/>
        <w:t>low tide</w:t>
      </w:r>
    </w:p>
    <w:p w14:paraId="375B0B12" w14:textId="77777777" w:rsidR="00157B8A" w:rsidRPr="009D3BCE" w:rsidRDefault="00157B8A" w:rsidP="00157B8A">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Pr="009D3BCE">
        <w:rPr>
          <w:rFonts w:ascii="Garamond" w:hAnsi="Garamond"/>
          <w:i/>
          <w:sz w:val="22"/>
          <w:szCs w:val="22"/>
        </w:rPr>
        <w:t>Wave height</w:t>
      </w:r>
    </w:p>
    <w:p w14:paraId="3AC47CD8" w14:textId="77777777" w:rsidR="00157B8A" w:rsidRPr="00BD0277" w:rsidRDefault="00157B8A" w:rsidP="00157B8A">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WH0</w:t>
      </w:r>
      <w:r w:rsidRPr="00BD0277">
        <w:rPr>
          <w:rFonts w:ascii="Garamond" w:hAnsi="Garamond"/>
          <w:sz w:val="22"/>
          <w:szCs w:val="22"/>
        </w:rPr>
        <w:tab/>
        <w:t xml:space="preserve">0 to &lt;0.1 meters </w:t>
      </w:r>
    </w:p>
    <w:p w14:paraId="1EF63300" w14:textId="77777777" w:rsidR="00157B8A" w:rsidRPr="00BD0277" w:rsidRDefault="00157B8A" w:rsidP="00157B8A">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WH1</w:t>
      </w:r>
      <w:r w:rsidRPr="00BD0277">
        <w:rPr>
          <w:rFonts w:ascii="Garamond" w:hAnsi="Garamond"/>
          <w:sz w:val="22"/>
          <w:szCs w:val="22"/>
        </w:rPr>
        <w:tab/>
        <w:t xml:space="preserve">0.1 to 0.3 meters </w:t>
      </w:r>
    </w:p>
    <w:p w14:paraId="660F5A3E" w14:textId="77777777" w:rsidR="00157B8A" w:rsidRPr="00BD0277" w:rsidRDefault="00157B8A" w:rsidP="00157B8A">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WH2</w:t>
      </w:r>
      <w:r w:rsidRPr="00BD0277">
        <w:rPr>
          <w:rFonts w:ascii="Garamond" w:hAnsi="Garamond"/>
          <w:sz w:val="22"/>
          <w:szCs w:val="22"/>
        </w:rPr>
        <w:tab/>
        <w:t xml:space="preserve">0.3 to 0.6 meters </w:t>
      </w:r>
    </w:p>
    <w:p w14:paraId="7605F528" w14:textId="77777777" w:rsidR="00157B8A" w:rsidRPr="00BD0277" w:rsidRDefault="00157B8A" w:rsidP="00157B8A">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WH3</w:t>
      </w:r>
      <w:r w:rsidRPr="00BD0277">
        <w:rPr>
          <w:rFonts w:ascii="Garamond" w:hAnsi="Garamond"/>
          <w:sz w:val="22"/>
          <w:szCs w:val="22"/>
        </w:rPr>
        <w:tab/>
        <w:t xml:space="preserve">0.6 to &gt; 1.0 meters </w:t>
      </w:r>
    </w:p>
    <w:p w14:paraId="5D9AEA4D" w14:textId="77777777" w:rsidR="00157B8A" w:rsidRPr="00BD0277" w:rsidRDefault="00157B8A" w:rsidP="00157B8A">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WH4</w:t>
      </w:r>
      <w:r w:rsidRPr="00BD0277">
        <w:rPr>
          <w:rFonts w:ascii="Garamond" w:hAnsi="Garamond"/>
          <w:sz w:val="22"/>
          <w:szCs w:val="22"/>
        </w:rPr>
        <w:tab/>
        <w:t xml:space="preserve">1.0 to 1.3 meters </w:t>
      </w:r>
    </w:p>
    <w:p w14:paraId="1B1B8609" w14:textId="77777777" w:rsidR="00157B8A" w:rsidRPr="00BD0277" w:rsidRDefault="00157B8A" w:rsidP="00157B8A">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WH5</w:t>
      </w:r>
      <w:r w:rsidRPr="00BD0277">
        <w:rPr>
          <w:rFonts w:ascii="Garamond" w:hAnsi="Garamond"/>
          <w:sz w:val="22"/>
          <w:szCs w:val="22"/>
        </w:rPr>
        <w:tab/>
        <w:t xml:space="preserve">1.3 or greater meters </w:t>
      </w:r>
    </w:p>
    <w:p w14:paraId="09F1B6A1" w14:textId="77777777" w:rsidR="00157B8A" w:rsidRPr="009D3BCE" w:rsidRDefault="00157B8A" w:rsidP="00157B8A">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Pr="009D3BCE">
        <w:rPr>
          <w:rFonts w:ascii="Garamond" w:hAnsi="Garamond"/>
          <w:i/>
          <w:sz w:val="22"/>
          <w:szCs w:val="22"/>
        </w:rPr>
        <w:t xml:space="preserve">Wind </w:t>
      </w:r>
      <w:proofErr w:type="gramStart"/>
      <w:r w:rsidRPr="009D3BCE">
        <w:rPr>
          <w:rFonts w:ascii="Garamond" w:hAnsi="Garamond"/>
          <w:i/>
          <w:sz w:val="22"/>
          <w:szCs w:val="22"/>
        </w:rPr>
        <w:t>direction</w:t>
      </w:r>
      <w:proofErr w:type="gramEnd"/>
    </w:p>
    <w:p w14:paraId="18F7EA2D" w14:textId="77777777" w:rsidR="00157B8A" w:rsidRPr="00BD0277" w:rsidRDefault="00157B8A" w:rsidP="00157B8A">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N</w:t>
      </w:r>
      <w:r w:rsidRPr="00BD0277">
        <w:rPr>
          <w:rFonts w:ascii="Garamond" w:hAnsi="Garamond"/>
          <w:sz w:val="22"/>
          <w:szCs w:val="22"/>
        </w:rPr>
        <w:tab/>
      </w:r>
      <w:r>
        <w:rPr>
          <w:rFonts w:ascii="Garamond" w:hAnsi="Garamond"/>
          <w:sz w:val="22"/>
          <w:szCs w:val="22"/>
        </w:rPr>
        <w:tab/>
      </w:r>
      <w:r w:rsidRPr="00BD0277">
        <w:rPr>
          <w:rFonts w:ascii="Garamond" w:hAnsi="Garamond"/>
          <w:sz w:val="22"/>
          <w:szCs w:val="22"/>
        </w:rPr>
        <w:t xml:space="preserve">from the north </w:t>
      </w:r>
    </w:p>
    <w:p w14:paraId="79DF6FD9" w14:textId="77777777" w:rsidR="00157B8A" w:rsidRPr="00BD0277" w:rsidRDefault="00157B8A" w:rsidP="00157B8A">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NNE</w:t>
      </w:r>
      <w:r w:rsidRPr="00BD0277">
        <w:rPr>
          <w:rFonts w:ascii="Garamond" w:hAnsi="Garamond"/>
          <w:sz w:val="22"/>
          <w:szCs w:val="22"/>
        </w:rPr>
        <w:tab/>
        <w:t>from the north northeast</w:t>
      </w:r>
    </w:p>
    <w:p w14:paraId="0BD2DE2F" w14:textId="77777777" w:rsidR="00157B8A" w:rsidRPr="00BD0277" w:rsidRDefault="00157B8A" w:rsidP="00157B8A">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NE</w:t>
      </w:r>
      <w:r w:rsidRPr="00BD0277">
        <w:rPr>
          <w:rFonts w:ascii="Garamond" w:hAnsi="Garamond"/>
          <w:sz w:val="22"/>
          <w:szCs w:val="22"/>
        </w:rPr>
        <w:tab/>
      </w:r>
      <w:r>
        <w:rPr>
          <w:rFonts w:ascii="Garamond" w:hAnsi="Garamond"/>
          <w:sz w:val="22"/>
          <w:szCs w:val="22"/>
        </w:rPr>
        <w:tab/>
      </w:r>
      <w:r w:rsidRPr="00BD0277">
        <w:rPr>
          <w:rFonts w:ascii="Garamond" w:hAnsi="Garamond"/>
          <w:sz w:val="22"/>
          <w:szCs w:val="22"/>
        </w:rPr>
        <w:t>from the northeast</w:t>
      </w:r>
    </w:p>
    <w:p w14:paraId="33A2586A" w14:textId="77777777" w:rsidR="00157B8A" w:rsidRPr="00BD0277" w:rsidRDefault="00157B8A" w:rsidP="00157B8A">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ENE</w:t>
      </w:r>
      <w:r w:rsidRPr="00BD0277">
        <w:rPr>
          <w:rFonts w:ascii="Garamond" w:hAnsi="Garamond"/>
          <w:sz w:val="22"/>
          <w:szCs w:val="22"/>
        </w:rPr>
        <w:tab/>
        <w:t>from the east northeast</w:t>
      </w:r>
    </w:p>
    <w:p w14:paraId="76269BD8" w14:textId="77777777" w:rsidR="00157B8A" w:rsidRPr="00BD0277" w:rsidRDefault="00157B8A" w:rsidP="00157B8A">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E</w:t>
      </w:r>
      <w:r w:rsidRPr="00BD0277">
        <w:rPr>
          <w:rFonts w:ascii="Garamond" w:hAnsi="Garamond"/>
          <w:sz w:val="22"/>
          <w:szCs w:val="22"/>
        </w:rPr>
        <w:tab/>
      </w:r>
      <w:r>
        <w:rPr>
          <w:rFonts w:ascii="Garamond" w:hAnsi="Garamond"/>
          <w:sz w:val="22"/>
          <w:szCs w:val="22"/>
        </w:rPr>
        <w:tab/>
      </w:r>
      <w:r w:rsidRPr="00BD0277">
        <w:rPr>
          <w:rFonts w:ascii="Garamond" w:hAnsi="Garamond"/>
          <w:sz w:val="22"/>
          <w:szCs w:val="22"/>
        </w:rPr>
        <w:t>from the east</w:t>
      </w:r>
    </w:p>
    <w:p w14:paraId="4235964B" w14:textId="77777777" w:rsidR="00157B8A" w:rsidRPr="00BD0277" w:rsidRDefault="00157B8A" w:rsidP="00157B8A">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ESE</w:t>
      </w:r>
      <w:r w:rsidRPr="00BD0277">
        <w:rPr>
          <w:rFonts w:ascii="Garamond" w:hAnsi="Garamond"/>
          <w:sz w:val="22"/>
          <w:szCs w:val="22"/>
        </w:rPr>
        <w:tab/>
        <w:t xml:space="preserve">from the east southeast </w:t>
      </w:r>
    </w:p>
    <w:p w14:paraId="1CD39995" w14:textId="77777777" w:rsidR="00157B8A" w:rsidRPr="00BD0277" w:rsidRDefault="00157B8A" w:rsidP="00157B8A">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SE</w:t>
      </w:r>
      <w:r w:rsidRPr="00BD0277">
        <w:rPr>
          <w:rFonts w:ascii="Garamond" w:hAnsi="Garamond"/>
          <w:sz w:val="22"/>
          <w:szCs w:val="22"/>
        </w:rPr>
        <w:tab/>
      </w:r>
      <w:r>
        <w:rPr>
          <w:rFonts w:ascii="Garamond" w:hAnsi="Garamond"/>
          <w:sz w:val="22"/>
          <w:szCs w:val="22"/>
        </w:rPr>
        <w:tab/>
      </w:r>
      <w:r w:rsidRPr="00BD0277">
        <w:rPr>
          <w:rFonts w:ascii="Garamond" w:hAnsi="Garamond"/>
          <w:sz w:val="22"/>
          <w:szCs w:val="22"/>
        </w:rPr>
        <w:t>from the southeast</w:t>
      </w:r>
    </w:p>
    <w:p w14:paraId="7CB7B6E7" w14:textId="77777777" w:rsidR="00157B8A" w:rsidRPr="00BD0277" w:rsidRDefault="00157B8A" w:rsidP="00157B8A">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SSE</w:t>
      </w:r>
      <w:r w:rsidRPr="00BD0277">
        <w:rPr>
          <w:rFonts w:ascii="Garamond" w:hAnsi="Garamond"/>
          <w:sz w:val="22"/>
          <w:szCs w:val="22"/>
        </w:rPr>
        <w:tab/>
      </w:r>
      <w:r>
        <w:rPr>
          <w:rFonts w:ascii="Garamond" w:hAnsi="Garamond"/>
          <w:sz w:val="22"/>
          <w:szCs w:val="22"/>
        </w:rPr>
        <w:tab/>
      </w:r>
      <w:r w:rsidRPr="00BD0277">
        <w:rPr>
          <w:rFonts w:ascii="Garamond" w:hAnsi="Garamond"/>
          <w:sz w:val="22"/>
          <w:szCs w:val="22"/>
        </w:rPr>
        <w:t>from the south southeast</w:t>
      </w:r>
    </w:p>
    <w:p w14:paraId="2EF0AA97" w14:textId="77777777" w:rsidR="00157B8A" w:rsidRPr="00BD0277" w:rsidRDefault="00157B8A" w:rsidP="00157B8A">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S</w:t>
      </w:r>
      <w:r w:rsidRPr="00BD0277">
        <w:rPr>
          <w:rFonts w:ascii="Garamond" w:hAnsi="Garamond"/>
          <w:sz w:val="22"/>
          <w:szCs w:val="22"/>
        </w:rPr>
        <w:tab/>
      </w:r>
      <w:r>
        <w:rPr>
          <w:rFonts w:ascii="Garamond" w:hAnsi="Garamond"/>
          <w:sz w:val="22"/>
          <w:szCs w:val="22"/>
        </w:rPr>
        <w:tab/>
      </w:r>
      <w:r w:rsidRPr="00BD0277">
        <w:rPr>
          <w:rFonts w:ascii="Garamond" w:hAnsi="Garamond"/>
          <w:sz w:val="22"/>
          <w:szCs w:val="22"/>
        </w:rPr>
        <w:t>from the south</w:t>
      </w:r>
    </w:p>
    <w:p w14:paraId="61CD2145" w14:textId="77777777" w:rsidR="00157B8A" w:rsidRDefault="00157B8A" w:rsidP="00157B8A">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SSW</w:t>
      </w:r>
      <w:r w:rsidRPr="00BD0277">
        <w:rPr>
          <w:rFonts w:ascii="Garamond" w:hAnsi="Garamond"/>
          <w:sz w:val="22"/>
          <w:szCs w:val="22"/>
        </w:rPr>
        <w:tab/>
        <w:t>from the south southwest</w:t>
      </w:r>
    </w:p>
    <w:p w14:paraId="158239AC" w14:textId="77777777" w:rsidR="00157B8A" w:rsidRPr="00CA11E4" w:rsidRDefault="00157B8A" w:rsidP="00157B8A">
      <w:pPr>
        <w:tabs>
          <w:tab w:val="left" w:pos="1080"/>
          <w:tab w:val="left" w:pos="1440"/>
          <w:tab w:val="left" w:pos="1980"/>
        </w:tabs>
        <w:ind w:left="720" w:right="720"/>
        <w:rPr>
          <w:rFonts w:ascii="Garamond" w:eastAsia="Calibri" w:hAnsi="Garamond"/>
          <w:sz w:val="22"/>
          <w:szCs w:val="22"/>
        </w:rPr>
      </w:pPr>
      <w:r>
        <w:rPr>
          <w:rFonts w:ascii="Garamond" w:hAnsi="Garamond"/>
          <w:color w:val="FF0000"/>
        </w:rPr>
        <w:tab/>
      </w:r>
      <w:r w:rsidRPr="00CA11E4">
        <w:rPr>
          <w:rFonts w:ascii="Garamond" w:hAnsi="Garamond"/>
          <w:sz w:val="22"/>
          <w:szCs w:val="22"/>
        </w:rPr>
        <w:t>SW</w:t>
      </w:r>
      <w:r w:rsidRPr="00CA11E4">
        <w:rPr>
          <w:rFonts w:ascii="Garamond" w:hAnsi="Garamond"/>
          <w:sz w:val="22"/>
          <w:szCs w:val="22"/>
        </w:rPr>
        <w:tab/>
      </w:r>
      <w:r w:rsidRPr="00CA11E4">
        <w:rPr>
          <w:rFonts w:ascii="Garamond" w:hAnsi="Garamond"/>
          <w:sz w:val="22"/>
          <w:szCs w:val="22"/>
        </w:rPr>
        <w:tab/>
        <w:t>from the southwest</w:t>
      </w:r>
    </w:p>
    <w:p w14:paraId="3FEB3AA6" w14:textId="77777777" w:rsidR="00157B8A" w:rsidRPr="00CA11E4" w:rsidRDefault="00157B8A" w:rsidP="00157B8A">
      <w:pPr>
        <w:tabs>
          <w:tab w:val="left" w:pos="1080"/>
          <w:tab w:val="left" w:pos="1440"/>
          <w:tab w:val="left" w:pos="1980"/>
        </w:tabs>
        <w:ind w:left="720" w:right="720"/>
        <w:rPr>
          <w:rFonts w:ascii="Garamond" w:hAnsi="Garamond"/>
          <w:sz w:val="22"/>
          <w:szCs w:val="22"/>
        </w:rPr>
      </w:pPr>
      <w:r w:rsidRPr="00CA11E4">
        <w:rPr>
          <w:rFonts w:ascii="Garamond" w:hAnsi="Garamond"/>
          <w:sz w:val="22"/>
          <w:szCs w:val="22"/>
        </w:rPr>
        <w:tab/>
        <w:t>WSW</w:t>
      </w:r>
      <w:r w:rsidRPr="00CA11E4">
        <w:rPr>
          <w:rFonts w:ascii="Garamond" w:hAnsi="Garamond"/>
          <w:sz w:val="22"/>
          <w:szCs w:val="22"/>
        </w:rPr>
        <w:tab/>
        <w:t>from the west southwest</w:t>
      </w:r>
    </w:p>
    <w:p w14:paraId="3E35D0DD" w14:textId="77777777" w:rsidR="00157B8A" w:rsidRPr="00CA11E4" w:rsidRDefault="00157B8A" w:rsidP="00157B8A">
      <w:pPr>
        <w:tabs>
          <w:tab w:val="left" w:pos="1080"/>
          <w:tab w:val="left" w:pos="1440"/>
          <w:tab w:val="left" w:pos="1980"/>
        </w:tabs>
        <w:ind w:left="720" w:right="720"/>
        <w:rPr>
          <w:rFonts w:ascii="Garamond" w:hAnsi="Garamond"/>
          <w:sz w:val="22"/>
          <w:szCs w:val="22"/>
        </w:rPr>
      </w:pPr>
      <w:r w:rsidRPr="00CA11E4">
        <w:rPr>
          <w:rFonts w:ascii="Garamond" w:hAnsi="Garamond"/>
          <w:sz w:val="22"/>
          <w:szCs w:val="22"/>
        </w:rPr>
        <w:lastRenderedPageBreak/>
        <w:tab/>
        <w:t>W</w:t>
      </w:r>
      <w:r w:rsidRPr="00CA11E4">
        <w:rPr>
          <w:rFonts w:ascii="Garamond" w:hAnsi="Garamond"/>
          <w:sz w:val="22"/>
          <w:szCs w:val="22"/>
        </w:rPr>
        <w:tab/>
      </w:r>
      <w:r w:rsidRPr="00CA11E4">
        <w:rPr>
          <w:rFonts w:ascii="Garamond" w:hAnsi="Garamond"/>
          <w:sz w:val="22"/>
          <w:szCs w:val="22"/>
        </w:rPr>
        <w:tab/>
        <w:t>from the west</w:t>
      </w:r>
    </w:p>
    <w:p w14:paraId="319A90F8" w14:textId="77777777" w:rsidR="00157B8A" w:rsidRPr="00CA11E4" w:rsidRDefault="00157B8A" w:rsidP="00157B8A">
      <w:pPr>
        <w:tabs>
          <w:tab w:val="left" w:pos="1080"/>
          <w:tab w:val="left" w:pos="1440"/>
          <w:tab w:val="left" w:pos="1980"/>
        </w:tabs>
        <w:ind w:left="720" w:right="720"/>
        <w:rPr>
          <w:rFonts w:ascii="Garamond" w:eastAsia="Calibri" w:hAnsi="Garamond"/>
          <w:sz w:val="22"/>
          <w:szCs w:val="22"/>
        </w:rPr>
      </w:pPr>
      <w:r w:rsidRPr="00CA11E4">
        <w:rPr>
          <w:rFonts w:ascii="Garamond" w:hAnsi="Garamond"/>
          <w:sz w:val="22"/>
          <w:szCs w:val="22"/>
        </w:rPr>
        <w:tab/>
        <w:t>WNW</w:t>
      </w:r>
      <w:r w:rsidRPr="00CA11E4">
        <w:rPr>
          <w:rFonts w:ascii="Garamond" w:hAnsi="Garamond"/>
          <w:sz w:val="22"/>
          <w:szCs w:val="22"/>
        </w:rPr>
        <w:tab/>
        <w:t>from the west northwest</w:t>
      </w:r>
    </w:p>
    <w:p w14:paraId="11B8360A" w14:textId="77777777" w:rsidR="00157B8A" w:rsidRPr="00BD0277" w:rsidRDefault="00157B8A" w:rsidP="00157B8A">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NW</w:t>
      </w:r>
      <w:r w:rsidRPr="00BD0277">
        <w:rPr>
          <w:rFonts w:ascii="Garamond" w:hAnsi="Garamond"/>
          <w:sz w:val="22"/>
          <w:szCs w:val="22"/>
        </w:rPr>
        <w:tab/>
        <w:t>from the northwest</w:t>
      </w:r>
    </w:p>
    <w:p w14:paraId="62FDDD18" w14:textId="77777777" w:rsidR="00157B8A" w:rsidRPr="00BD0277" w:rsidRDefault="00157B8A" w:rsidP="00157B8A">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NNW</w:t>
      </w:r>
      <w:r w:rsidRPr="00BD0277">
        <w:rPr>
          <w:rFonts w:ascii="Garamond" w:hAnsi="Garamond"/>
          <w:sz w:val="22"/>
          <w:szCs w:val="22"/>
        </w:rPr>
        <w:tab/>
        <w:t>from the north northwest</w:t>
      </w:r>
    </w:p>
    <w:p w14:paraId="4017DC27" w14:textId="77777777" w:rsidR="00157B8A" w:rsidRPr="009D3BCE" w:rsidRDefault="00157B8A" w:rsidP="00157B8A">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Pr="009D3BCE">
        <w:rPr>
          <w:rFonts w:ascii="Garamond" w:hAnsi="Garamond"/>
          <w:i/>
          <w:sz w:val="22"/>
          <w:szCs w:val="22"/>
        </w:rPr>
        <w:t xml:space="preserve">Wind </w:t>
      </w:r>
      <w:proofErr w:type="gramStart"/>
      <w:r w:rsidRPr="009D3BCE">
        <w:rPr>
          <w:rFonts w:ascii="Garamond" w:hAnsi="Garamond"/>
          <w:i/>
          <w:sz w:val="22"/>
          <w:szCs w:val="22"/>
        </w:rPr>
        <w:t>speed</w:t>
      </w:r>
      <w:proofErr w:type="gramEnd"/>
    </w:p>
    <w:p w14:paraId="6E65965D" w14:textId="77777777" w:rsidR="00157B8A" w:rsidRPr="00BD0277" w:rsidRDefault="00157B8A" w:rsidP="00157B8A">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WS0</w:t>
      </w:r>
      <w:r w:rsidRPr="00BD0277">
        <w:rPr>
          <w:rFonts w:ascii="Garamond" w:hAnsi="Garamond"/>
          <w:sz w:val="22"/>
          <w:szCs w:val="22"/>
        </w:rPr>
        <w:tab/>
        <w:t xml:space="preserve">0 to 1 knot </w:t>
      </w:r>
    </w:p>
    <w:p w14:paraId="4A465197" w14:textId="77777777" w:rsidR="00157B8A" w:rsidRPr="00BD0277" w:rsidRDefault="00157B8A" w:rsidP="00157B8A">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WS1</w:t>
      </w:r>
      <w:r w:rsidRPr="00BD0277">
        <w:rPr>
          <w:rFonts w:ascii="Garamond" w:hAnsi="Garamond"/>
          <w:sz w:val="22"/>
          <w:szCs w:val="22"/>
        </w:rPr>
        <w:tab/>
        <w:t xml:space="preserve">&gt; 1 to 10 knots </w:t>
      </w:r>
    </w:p>
    <w:p w14:paraId="06B4E59A" w14:textId="77777777" w:rsidR="00157B8A" w:rsidRPr="00BD0277" w:rsidRDefault="00157B8A" w:rsidP="00157B8A">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WS2</w:t>
      </w:r>
      <w:r w:rsidRPr="00BD0277">
        <w:rPr>
          <w:rFonts w:ascii="Garamond" w:hAnsi="Garamond"/>
          <w:sz w:val="22"/>
          <w:szCs w:val="22"/>
        </w:rPr>
        <w:tab/>
        <w:t xml:space="preserve">&gt; 10 to 20 knots </w:t>
      </w:r>
    </w:p>
    <w:p w14:paraId="64D8ECF5" w14:textId="77777777" w:rsidR="00157B8A" w:rsidRPr="00BD0277" w:rsidRDefault="00157B8A" w:rsidP="00157B8A">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WS3</w:t>
      </w:r>
      <w:r w:rsidRPr="00BD0277">
        <w:rPr>
          <w:rFonts w:ascii="Garamond" w:hAnsi="Garamond"/>
          <w:sz w:val="22"/>
          <w:szCs w:val="22"/>
        </w:rPr>
        <w:tab/>
        <w:t xml:space="preserve">&gt; 20 to 30 knots </w:t>
      </w:r>
    </w:p>
    <w:p w14:paraId="71074CB1" w14:textId="77777777" w:rsidR="00157B8A" w:rsidRPr="00BD0277" w:rsidRDefault="00157B8A" w:rsidP="00157B8A">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WS4</w:t>
      </w:r>
      <w:r w:rsidRPr="00BD0277">
        <w:rPr>
          <w:rFonts w:ascii="Garamond" w:hAnsi="Garamond"/>
          <w:sz w:val="22"/>
          <w:szCs w:val="22"/>
        </w:rPr>
        <w:tab/>
        <w:t>&gt; 30 to 40 knots</w:t>
      </w:r>
    </w:p>
    <w:p w14:paraId="54FF481E" w14:textId="68BE169E" w:rsidR="006470E3" w:rsidRPr="007E2F27" w:rsidRDefault="00157B8A" w:rsidP="00630036">
      <w:pPr>
        <w:pStyle w:val="HTMLPreformatted"/>
        <w:tabs>
          <w:tab w:val="clear" w:pos="916"/>
          <w:tab w:val="clear" w:pos="1832"/>
          <w:tab w:val="left" w:pos="1080"/>
          <w:tab w:val="left" w:pos="1440"/>
          <w:tab w:val="left" w:pos="1980"/>
        </w:tabs>
        <w:ind w:left="720" w:right="720"/>
        <w:jc w:val="both"/>
        <w:rPr>
          <w:rFonts w:ascii="Garamond" w:hAnsi="Garamond"/>
          <w:sz w:val="22"/>
          <w:szCs w:val="22"/>
        </w:rPr>
      </w:pPr>
      <w:r>
        <w:rPr>
          <w:rFonts w:ascii="Garamond" w:hAnsi="Garamond"/>
          <w:sz w:val="22"/>
          <w:szCs w:val="22"/>
        </w:rPr>
        <w:tab/>
      </w:r>
      <w:r w:rsidRPr="00BD0277">
        <w:rPr>
          <w:rFonts w:ascii="Garamond" w:hAnsi="Garamond"/>
          <w:sz w:val="22"/>
          <w:szCs w:val="22"/>
        </w:rPr>
        <w:t>WS5</w:t>
      </w:r>
      <w:r w:rsidRPr="00BD0277">
        <w:rPr>
          <w:rFonts w:ascii="Garamond" w:hAnsi="Garamond"/>
          <w:sz w:val="22"/>
          <w:szCs w:val="22"/>
        </w:rPr>
        <w:tab/>
        <w:t>&gt; 40 knots</w:t>
      </w:r>
    </w:p>
    <w:p w14:paraId="607E91E5" w14:textId="77777777" w:rsidR="006470E3" w:rsidRPr="007E2F27" w:rsidRDefault="006470E3" w:rsidP="00BD0277">
      <w:pPr>
        <w:pStyle w:val="HTMLPreformatted"/>
        <w:tabs>
          <w:tab w:val="left" w:pos="1080"/>
          <w:tab w:val="left" w:pos="1440"/>
          <w:tab w:val="left" w:pos="1800"/>
        </w:tabs>
        <w:ind w:left="720" w:right="540"/>
        <w:jc w:val="both"/>
        <w:rPr>
          <w:rFonts w:ascii="Garamond" w:hAnsi="Garamond"/>
          <w:sz w:val="22"/>
          <w:szCs w:val="22"/>
        </w:rPr>
      </w:pPr>
    </w:p>
    <w:p w14:paraId="3DB162CE" w14:textId="4E51B8B4" w:rsidR="00C71CB2" w:rsidRPr="007E2F27" w:rsidRDefault="00C325D7" w:rsidP="00DC5A0B">
      <w:pPr>
        <w:pStyle w:val="HTMLPreformatted"/>
        <w:spacing w:after="120"/>
        <w:rPr>
          <w:rFonts w:ascii="Garamond" w:hAnsi="Garamond" w:cs="Times New Roman"/>
          <w:b/>
          <w:bCs/>
          <w:sz w:val="22"/>
          <w:szCs w:val="22"/>
        </w:rPr>
      </w:pPr>
      <w:r w:rsidRPr="0095786C">
        <w:rPr>
          <w:rFonts w:ascii="Garamond" w:hAnsi="Garamond" w:cs="Times New Roman"/>
          <w:b/>
          <w:bCs/>
          <w:sz w:val="22"/>
          <w:szCs w:val="22"/>
        </w:rPr>
        <w:t>17</w:t>
      </w:r>
      <w:r w:rsidR="003260FB" w:rsidRPr="0095786C">
        <w:rPr>
          <w:rFonts w:ascii="Garamond" w:hAnsi="Garamond" w:cs="Times New Roman"/>
          <w:b/>
          <w:bCs/>
          <w:sz w:val="22"/>
          <w:szCs w:val="22"/>
        </w:rPr>
        <w:t>)  Other remarks/notes –</w:t>
      </w:r>
      <w:r w:rsidR="003260FB" w:rsidRPr="007E2F27">
        <w:rPr>
          <w:rFonts w:ascii="Garamond" w:hAnsi="Garamond" w:cs="Times New Roman"/>
          <w:b/>
          <w:bCs/>
          <w:sz w:val="22"/>
          <w:szCs w:val="22"/>
        </w:rPr>
        <w:t xml:space="preserve"> </w:t>
      </w:r>
    </w:p>
    <w:p w14:paraId="5BCAC71F" w14:textId="77777777" w:rsidR="00AE3826" w:rsidRPr="00180CFA" w:rsidRDefault="00AE3826" w:rsidP="00AE3826">
      <w:pPr>
        <w:ind w:left="720" w:right="720"/>
        <w:jc w:val="both"/>
        <w:rPr>
          <w:rFonts w:ascii="Garamond" w:hAnsi="Garamond"/>
          <w:sz w:val="22"/>
          <w:szCs w:val="22"/>
        </w:rPr>
      </w:pPr>
      <w:r>
        <w:rPr>
          <w:rFonts w:ascii="Garamond" w:hAnsi="Garamond"/>
          <w:sz w:val="22"/>
          <w:szCs w:val="22"/>
        </w:rPr>
        <w:t xml:space="preserve">Data may be missing </w:t>
      </w:r>
      <w:r w:rsidRPr="004341A7">
        <w:rPr>
          <w:rFonts w:ascii="Garamond" w:hAnsi="Garamond"/>
          <w:sz w:val="22"/>
          <w:szCs w:val="22"/>
        </w:rPr>
        <w:t xml:space="preserve">due to </w:t>
      </w:r>
      <w:r>
        <w:rPr>
          <w:rFonts w:ascii="Garamond" w:hAnsi="Garamond"/>
          <w:sz w:val="22"/>
          <w:szCs w:val="22"/>
        </w:rPr>
        <w:t xml:space="preserve">problems with sample collection or processing.  </w:t>
      </w:r>
      <w:r w:rsidRPr="00F67232">
        <w:rPr>
          <w:rFonts w:ascii="Garamond" w:hAnsi="Garamond"/>
          <w:sz w:val="22"/>
          <w:szCs w:val="22"/>
        </w:rPr>
        <w:t xml:space="preserve">Laboratories in the NERRS System submit data that </w:t>
      </w:r>
      <w:proofErr w:type="gramStart"/>
      <w:r w:rsidRPr="00F67232">
        <w:rPr>
          <w:rFonts w:ascii="Garamond" w:hAnsi="Garamond"/>
          <w:sz w:val="22"/>
          <w:szCs w:val="22"/>
        </w:rPr>
        <w:t>are</w:t>
      </w:r>
      <w:proofErr w:type="gramEnd"/>
      <w:r w:rsidRPr="00F67232">
        <w:rPr>
          <w:rFonts w:ascii="Garamond" w:hAnsi="Garamond"/>
          <w:sz w:val="22"/>
          <w:szCs w:val="22"/>
        </w:rPr>
        <w:t xml:space="preserve"> censored at a lower detection rate limit, called the Method Detection Limit </w:t>
      </w:r>
      <w:r>
        <w:rPr>
          <w:rFonts w:ascii="Garamond" w:hAnsi="Garamond"/>
          <w:sz w:val="22"/>
          <w:szCs w:val="22"/>
        </w:rPr>
        <w:t>or MDL.  MDL</w:t>
      </w:r>
      <w:r w:rsidRPr="00F67232">
        <w:rPr>
          <w:rFonts w:ascii="Garamond" w:hAnsi="Garamond"/>
          <w:sz w:val="22"/>
          <w:szCs w:val="22"/>
        </w:rPr>
        <w:t xml:space="preserve">s for specific parameters are listed in the Laboratory Methods and Detection Limits Section (Section </w:t>
      </w:r>
      <w:r>
        <w:rPr>
          <w:rFonts w:ascii="Garamond" w:hAnsi="Garamond"/>
          <w:sz w:val="22"/>
          <w:szCs w:val="22"/>
        </w:rPr>
        <w:t>I</w:t>
      </w:r>
      <w:r w:rsidRPr="00F67232">
        <w:rPr>
          <w:rFonts w:ascii="Garamond" w:hAnsi="Garamond"/>
          <w:sz w:val="22"/>
          <w:szCs w:val="22"/>
        </w:rPr>
        <w:t xml:space="preserve">I, Part 12) of this document.  Concentrations that are less than this limit are </w:t>
      </w:r>
      <w:r>
        <w:rPr>
          <w:rFonts w:ascii="Garamond" w:hAnsi="Garamond"/>
          <w:sz w:val="22"/>
          <w:szCs w:val="22"/>
        </w:rPr>
        <w:t xml:space="preserve">censored with the use of a QAQC flag and code, and the reported value is the method detection limit itself rather than a measured value.  </w:t>
      </w:r>
      <w:r w:rsidRPr="00F67232">
        <w:rPr>
          <w:rFonts w:ascii="Garamond" w:hAnsi="Garamond"/>
          <w:sz w:val="22"/>
          <w:szCs w:val="22"/>
        </w:rPr>
        <w:t>For example,</w:t>
      </w:r>
      <w:r>
        <w:rPr>
          <w:rFonts w:ascii="Garamond" w:hAnsi="Garamond"/>
          <w:sz w:val="22"/>
          <w:szCs w:val="22"/>
        </w:rPr>
        <w:t xml:space="preserve"> if</w:t>
      </w:r>
      <w:r w:rsidRPr="00F67232">
        <w:rPr>
          <w:rFonts w:ascii="Garamond" w:hAnsi="Garamond"/>
          <w:sz w:val="22"/>
          <w:szCs w:val="22"/>
        </w:rPr>
        <w:t xml:space="preserve"> the measured concentration of NO23F was 0.0005 mg/l as N (MDL=0.0008), the reported value would be </w:t>
      </w:r>
      <w:r>
        <w:rPr>
          <w:rFonts w:ascii="Garamond" w:hAnsi="Garamond"/>
          <w:sz w:val="22"/>
          <w:szCs w:val="22"/>
        </w:rPr>
        <w:t xml:space="preserve">0.0008 and would be flagged as out of sensor range low (-4) and coded SBL.  In addition, </w:t>
      </w:r>
      <w:r w:rsidRPr="00F67232">
        <w:rPr>
          <w:rFonts w:ascii="Garamond" w:hAnsi="Garamond"/>
          <w:sz w:val="22"/>
          <w:szCs w:val="22"/>
        </w:rPr>
        <w:t xml:space="preserve">if any of the components used </w:t>
      </w:r>
      <w:r>
        <w:rPr>
          <w:rFonts w:ascii="Garamond" w:hAnsi="Garamond"/>
          <w:sz w:val="22"/>
          <w:szCs w:val="22"/>
        </w:rPr>
        <w:t xml:space="preserve">to calculate a variable </w:t>
      </w:r>
      <w:r w:rsidRPr="00F67232">
        <w:rPr>
          <w:rFonts w:ascii="Garamond" w:hAnsi="Garamond"/>
          <w:sz w:val="22"/>
          <w:szCs w:val="22"/>
        </w:rPr>
        <w:t xml:space="preserve">are below the MDL, the calculated variable is </w:t>
      </w:r>
      <w:r>
        <w:rPr>
          <w:rFonts w:ascii="Garamond" w:hAnsi="Garamond"/>
          <w:sz w:val="22"/>
          <w:szCs w:val="22"/>
        </w:rPr>
        <w:t xml:space="preserve">removed and flagged/coded -4 SCB.  If a calculated value is negative, it is </w:t>
      </w:r>
      <w:proofErr w:type="gramStart"/>
      <w:r>
        <w:rPr>
          <w:rFonts w:ascii="Garamond" w:hAnsi="Garamond"/>
          <w:sz w:val="22"/>
          <w:szCs w:val="22"/>
        </w:rPr>
        <w:t>rejected</w:t>
      </w:r>
      <w:proofErr w:type="gramEnd"/>
      <w:r>
        <w:rPr>
          <w:rFonts w:ascii="Garamond" w:hAnsi="Garamond"/>
          <w:sz w:val="22"/>
          <w:szCs w:val="22"/>
        </w:rPr>
        <w:t xml:space="preserve"> and all measured components are marked suspect.  </w:t>
      </w:r>
      <w:r w:rsidRPr="004341A7">
        <w:rPr>
          <w:rFonts w:ascii="Garamond" w:hAnsi="Garamond"/>
          <w:sz w:val="22"/>
          <w:szCs w:val="22"/>
        </w:rPr>
        <w:t xml:space="preserve">If additional information on </w:t>
      </w:r>
      <w:r>
        <w:rPr>
          <w:rFonts w:ascii="Garamond" w:hAnsi="Garamond"/>
          <w:sz w:val="22"/>
          <w:szCs w:val="22"/>
        </w:rPr>
        <w:t xml:space="preserve">MDL’s or </w:t>
      </w:r>
      <w:r w:rsidRPr="004341A7">
        <w:rPr>
          <w:rFonts w:ascii="Garamond" w:hAnsi="Garamond"/>
          <w:sz w:val="22"/>
          <w:szCs w:val="22"/>
        </w:rPr>
        <w:t>missing</w:t>
      </w:r>
      <w:r>
        <w:rPr>
          <w:rFonts w:ascii="Garamond" w:hAnsi="Garamond"/>
          <w:sz w:val="22"/>
          <w:szCs w:val="22"/>
        </w:rPr>
        <w:t>, suspect, or rejected</w:t>
      </w:r>
      <w:r w:rsidRPr="004341A7">
        <w:rPr>
          <w:rFonts w:ascii="Garamond" w:hAnsi="Garamond"/>
          <w:sz w:val="22"/>
          <w:szCs w:val="22"/>
        </w:rPr>
        <w:t xml:space="preserve"> data</w:t>
      </w:r>
      <w:r>
        <w:rPr>
          <w:rFonts w:ascii="Garamond" w:hAnsi="Garamond"/>
          <w:sz w:val="22"/>
          <w:szCs w:val="22"/>
        </w:rPr>
        <w:t xml:space="preserve"> is needed</w:t>
      </w:r>
      <w:r w:rsidRPr="004341A7">
        <w:rPr>
          <w:rFonts w:ascii="Garamond" w:hAnsi="Garamond"/>
          <w:sz w:val="22"/>
          <w:szCs w:val="22"/>
        </w:rPr>
        <w:t xml:space="preserve">, </w:t>
      </w:r>
      <w:r w:rsidRPr="00180CFA">
        <w:rPr>
          <w:rFonts w:ascii="Garamond" w:hAnsi="Garamond"/>
          <w:sz w:val="22"/>
          <w:szCs w:val="22"/>
        </w:rPr>
        <w:t xml:space="preserve">contact the Research Coordinator at the </w:t>
      </w:r>
      <w:r>
        <w:rPr>
          <w:rFonts w:ascii="Garamond" w:hAnsi="Garamond"/>
          <w:sz w:val="22"/>
          <w:szCs w:val="22"/>
        </w:rPr>
        <w:t>reserve</w:t>
      </w:r>
      <w:r w:rsidRPr="00180CFA">
        <w:rPr>
          <w:rFonts w:ascii="Garamond" w:hAnsi="Garamond"/>
          <w:sz w:val="22"/>
          <w:szCs w:val="22"/>
        </w:rPr>
        <w:t xml:space="preserve"> submitting the data.  </w:t>
      </w:r>
    </w:p>
    <w:p w14:paraId="0D45CBFA" w14:textId="77777777" w:rsidR="00AE3826" w:rsidRDefault="00AE3826" w:rsidP="00AE3826">
      <w:pPr>
        <w:rPr>
          <w:rFonts w:ascii="Garamond" w:hAnsi="Garamond"/>
          <w:sz w:val="22"/>
          <w:szCs w:val="22"/>
        </w:rPr>
      </w:pPr>
    </w:p>
    <w:p w14:paraId="66F80578" w14:textId="33A71D33" w:rsidR="008C34FF" w:rsidRPr="00E4541A" w:rsidRDefault="00AE3826" w:rsidP="00E518F4">
      <w:pPr>
        <w:ind w:left="720" w:right="720"/>
        <w:rPr>
          <w:rFonts w:ascii="Garamond" w:hAnsi="Garamond"/>
          <w:sz w:val="22"/>
          <w:szCs w:val="22"/>
        </w:rPr>
      </w:pPr>
      <w:r w:rsidRPr="00DA5F7D">
        <w:rPr>
          <w:rFonts w:ascii="Garamond" w:hAnsi="Garamond"/>
          <w:sz w:val="22"/>
          <w:szCs w:val="22"/>
        </w:rPr>
        <w:t xml:space="preserve">Note: The way below MDL values </w:t>
      </w:r>
      <w:proofErr w:type="gramStart"/>
      <w:r w:rsidRPr="00DA5F7D">
        <w:rPr>
          <w:rFonts w:ascii="Garamond" w:hAnsi="Garamond"/>
          <w:sz w:val="22"/>
          <w:szCs w:val="22"/>
        </w:rPr>
        <w:t>are</w:t>
      </w:r>
      <w:proofErr w:type="gramEnd"/>
      <w:r w:rsidRPr="00DA5F7D">
        <w:rPr>
          <w:rFonts w:ascii="Garamond" w:hAnsi="Garamond"/>
          <w:sz w:val="22"/>
          <w:szCs w:val="22"/>
        </w:rPr>
        <w:t xml:space="preserve"> handled in the NERRS SWMP dataset was changed in November of 2011.  Previously, below MDL data from 2007-2010 were also flagged/coded, but either reported as the measured value or a blank cell.  Any 2007-2011 nutrient/pigment data downloaded from the CDMO prior to November of 2011 will reflect this difference.</w:t>
      </w:r>
    </w:p>
    <w:p w14:paraId="53F6B63E" w14:textId="77777777" w:rsidR="008C34FF" w:rsidRPr="00E4541A" w:rsidRDefault="008C34FF" w:rsidP="00E4541A">
      <w:pPr>
        <w:ind w:left="270" w:right="720"/>
        <w:rPr>
          <w:rFonts w:ascii="Garamond" w:hAnsi="Garamond"/>
          <w:sz w:val="22"/>
          <w:szCs w:val="22"/>
        </w:rPr>
      </w:pPr>
    </w:p>
    <w:p w14:paraId="7FC248EF" w14:textId="65ABEEEE" w:rsidR="00E4541A" w:rsidRPr="00656408" w:rsidRDefault="00656408" w:rsidP="00734D71">
      <w:pPr>
        <w:spacing w:after="120"/>
        <w:ind w:left="274" w:right="720"/>
        <w:rPr>
          <w:rFonts w:ascii="Garamond" w:hAnsi="Garamond"/>
          <w:b/>
          <w:bCs/>
          <w:i/>
          <w:iCs/>
          <w:sz w:val="22"/>
          <w:szCs w:val="22"/>
        </w:rPr>
      </w:pPr>
      <w:r w:rsidRPr="00656408">
        <w:rPr>
          <w:rFonts w:ascii="Garamond" w:hAnsi="Garamond"/>
          <w:b/>
          <w:bCs/>
          <w:i/>
          <w:iCs/>
          <w:sz w:val="22"/>
          <w:szCs w:val="22"/>
        </w:rPr>
        <w:t>QAQC Flagging Notes</w:t>
      </w:r>
    </w:p>
    <w:p w14:paraId="1D332C1E" w14:textId="77777777" w:rsidR="00656408" w:rsidRPr="00C71CB2" w:rsidRDefault="00656408" w:rsidP="00656408">
      <w:pPr>
        <w:ind w:left="360" w:right="720"/>
        <w:jc w:val="both"/>
        <w:rPr>
          <w:rFonts w:ascii="Garamond" w:hAnsi="Garamond"/>
          <w:sz w:val="22"/>
          <w:szCs w:val="22"/>
          <w:u w:val="single"/>
        </w:rPr>
      </w:pPr>
      <w:r w:rsidRPr="00C71CB2">
        <w:rPr>
          <w:rFonts w:ascii="Garamond" w:hAnsi="Garamond"/>
          <w:sz w:val="22"/>
          <w:szCs w:val="22"/>
          <w:u w:val="single"/>
        </w:rPr>
        <w:t>Barrier Beach Status and Water Exchange</w:t>
      </w:r>
    </w:p>
    <w:p w14:paraId="4F304381" w14:textId="3DADBECD" w:rsidR="00656408" w:rsidRDefault="00DC5A0B" w:rsidP="00DC5A0B">
      <w:pPr>
        <w:ind w:left="360" w:firstLine="360"/>
        <w:rPr>
          <w:rFonts w:ascii="Garamond" w:hAnsi="Garamond"/>
          <w:sz w:val="22"/>
          <w:szCs w:val="22"/>
        </w:rPr>
      </w:pPr>
      <w:r>
        <w:rPr>
          <w:rFonts w:ascii="Garamond" w:hAnsi="Garamond"/>
          <w:sz w:val="22"/>
          <w:szCs w:val="22"/>
        </w:rPr>
        <w:t xml:space="preserve">A dynamic barrier beach exists between Old Woman Creek and Lake Erie that will close and open depending on precipitation, lake water levels, and deposition of sand. </w:t>
      </w:r>
      <w:proofErr w:type="gramStart"/>
      <w:r w:rsidR="00656408">
        <w:rPr>
          <w:rFonts w:ascii="Garamond" w:hAnsi="Garamond"/>
          <w:sz w:val="22"/>
          <w:szCs w:val="22"/>
        </w:rPr>
        <w:t>W</w:t>
      </w:r>
      <w:r w:rsidR="00656408" w:rsidRPr="00C71CB2">
        <w:rPr>
          <w:rFonts w:ascii="Garamond" w:hAnsi="Garamond"/>
          <w:sz w:val="22"/>
          <w:szCs w:val="22"/>
        </w:rPr>
        <w:t>ater</w:t>
      </w:r>
      <w:proofErr w:type="gramEnd"/>
      <w:r w:rsidR="00656408" w:rsidRPr="00C71CB2">
        <w:rPr>
          <w:rFonts w:ascii="Garamond" w:hAnsi="Garamond"/>
          <w:sz w:val="22"/>
          <w:szCs w:val="22"/>
        </w:rPr>
        <w:t xml:space="preserve"> quality of </w:t>
      </w:r>
      <w:r w:rsidR="00656408">
        <w:rPr>
          <w:rFonts w:ascii="Garamond" w:hAnsi="Garamond"/>
          <w:sz w:val="22"/>
          <w:szCs w:val="22"/>
        </w:rPr>
        <w:t xml:space="preserve">sites OL and WM </w:t>
      </w:r>
      <w:r>
        <w:rPr>
          <w:rFonts w:ascii="Garamond" w:hAnsi="Garamond"/>
          <w:sz w:val="22"/>
          <w:szCs w:val="22"/>
        </w:rPr>
        <w:t>is especially</w:t>
      </w:r>
      <w:r w:rsidR="00656408" w:rsidRPr="00C71CB2">
        <w:rPr>
          <w:rFonts w:ascii="Garamond" w:hAnsi="Garamond"/>
          <w:sz w:val="22"/>
          <w:szCs w:val="22"/>
        </w:rPr>
        <w:t xml:space="preserve"> influenced by whether the barrier beach is open (i.e., surface exchange is occurring between the estuary and the lake). When </w:t>
      </w:r>
      <w:r>
        <w:rPr>
          <w:rFonts w:ascii="Garamond" w:hAnsi="Garamond"/>
          <w:sz w:val="22"/>
          <w:szCs w:val="22"/>
        </w:rPr>
        <w:t xml:space="preserve">the beach is </w:t>
      </w:r>
      <w:r w:rsidR="00656408" w:rsidRPr="00C71CB2">
        <w:rPr>
          <w:rFonts w:ascii="Garamond" w:hAnsi="Garamond"/>
          <w:sz w:val="22"/>
          <w:szCs w:val="22"/>
        </w:rPr>
        <w:t xml:space="preserve">open, wind-driven surface water exchange and larger seiche events usually result in cycles of water inflow from the lake and outflow to the lake that can be detected in the water quality </w:t>
      </w:r>
      <w:r w:rsidR="00C3001E">
        <w:rPr>
          <w:rFonts w:ascii="Garamond" w:hAnsi="Garamond"/>
          <w:sz w:val="22"/>
          <w:szCs w:val="22"/>
        </w:rPr>
        <w:t xml:space="preserve">and nutrient </w:t>
      </w:r>
      <w:r w:rsidR="00656408" w:rsidRPr="00C71CB2">
        <w:rPr>
          <w:rFonts w:ascii="Garamond" w:hAnsi="Garamond"/>
          <w:sz w:val="22"/>
          <w:szCs w:val="22"/>
        </w:rPr>
        <w:t xml:space="preserve">data. The change from closed to open can be rapid and dramatic, usually because of precipitation. The transition from open to closed is gradual and usually marked by a gradual increase in water depth. </w:t>
      </w:r>
      <w:r w:rsidR="00C3001E">
        <w:rPr>
          <w:rFonts w:ascii="Garamond" w:hAnsi="Garamond"/>
          <w:sz w:val="22"/>
          <w:szCs w:val="22"/>
        </w:rPr>
        <w:t xml:space="preserve">On October 9, a member of the public was observed opening the beach by digging. </w:t>
      </w:r>
    </w:p>
    <w:p w14:paraId="099A8615" w14:textId="2729696E" w:rsidR="00656408" w:rsidRPr="00C71CB2" w:rsidRDefault="00656408" w:rsidP="00C3001E">
      <w:pPr>
        <w:rPr>
          <w:rFonts w:ascii="Garamond" w:hAnsi="Garamond"/>
          <w:sz w:val="22"/>
          <w:szCs w:val="22"/>
        </w:rPr>
      </w:pPr>
    </w:p>
    <w:tbl>
      <w:tblPr>
        <w:tblW w:w="4352" w:type="dxa"/>
        <w:tblInd w:w="2574" w:type="dxa"/>
        <w:tblLook w:val="04A0" w:firstRow="1" w:lastRow="0" w:firstColumn="1" w:lastColumn="0" w:noHBand="0" w:noVBand="1"/>
      </w:tblPr>
      <w:tblGrid>
        <w:gridCol w:w="1196"/>
        <w:gridCol w:w="1738"/>
        <w:gridCol w:w="1418"/>
      </w:tblGrid>
      <w:tr w:rsidR="00656408" w:rsidRPr="00C71CB2" w14:paraId="34EB177F" w14:textId="77777777" w:rsidTr="00525D39">
        <w:trPr>
          <w:trHeight w:val="342"/>
        </w:trPr>
        <w:tc>
          <w:tcPr>
            <w:tcW w:w="1196" w:type="dxa"/>
            <w:tcBorders>
              <w:top w:val="nil"/>
              <w:left w:val="nil"/>
              <w:bottom w:val="nil"/>
              <w:right w:val="nil"/>
            </w:tcBorders>
            <w:shd w:val="clear" w:color="auto" w:fill="auto"/>
            <w:noWrap/>
            <w:vAlign w:val="bottom"/>
            <w:hideMark/>
          </w:tcPr>
          <w:p w14:paraId="08167B6B" w14:textId="77777777" w:rsidR="00656408" w:rsidRPr="00C71CB2" w:rsidRDefault="00656408" w:rsidP="00C3001E">
            <w:pPr>
              <w:jc w:val="center"/>
              <w:rPr>
                <w:rFonts w:ascii="Garamond" w:hAnsi="Garamond" w:cs="Arial"/>
                <w:b/>
                <w:bCs/>
                <w:sz w:val="22"/>
                <w:szCs w:val="22"/>
              </w:rPr>
            </w:pPr>
            <w:r w:rsidRPr="00C71CB2">
              <w:rPr>
                <w:rFonts w:ascii="Garamond" w:hAnsi="Garamond" w:cs="Arial"/>
                <w:b/>
                <w:bCs/>
                <w:sz w:val="22"/>
                <w:szCs w:val="22"/>
              </w:rPr>
              <w:t>Status</w:t>
            </w:r>
          </w:p>
        </w:tc>
        <w:tc>
          <w:tcPr>
            <w:tcW w:w="1738" w:type="dxa"/>
            <w:tcBorders>
              <w:top w:val="nil"/>
              <w:left w:val="nil"/>
              <w:bottom w:val="nil"/>
              <w:right w:val="nil"/>
            </w:tcBorders>
            <w:shd w:val="clear" w:color="auto" w:fill="auto"/>
            <w:noWrap/>
            <w:vAlign w:val="bottom"/>
            <w:hideMark/>
          </w:tcPr>
          <w:p w14:paraId="61897CA7" w14:textId="77777777" w:rsidR="00656408" w:rsidRPr="00C71CB2" w:rsidRDefault="00656408" w:rsidP="00C3001E">
            <w:pPr>
              <w:jc w:val="center"/>
              <w:rPr>
                <w:rFonts w:ascii="Garamond" w:hAnsi="Garamond" w:cs="Arial"/>
                <w:b/>
                <w:bCs/>
                <w:sz w:val="22"/>
                <w:szCs w:val="22"/>
              </w:rPr>
            </w:pPr>
            <w:r w:rsidRPr="00C71CB2">
              <w:rPr>
                <w:rFonts w:ascii="Garamond" w:hAnsi="Garamond" w:cs="Arial"/>
                <w:b/>
                <w:bCs/>
                <w:sz w:val="22"/>
                <w:szCs w:val="22"/>
              </w:rPr>
              <w:t>Date From</w:t>
            </w:r>
          </w:p>
        </w:tc>
        <w:tc>
          <w:tcPr>
            <w:tcW w:w="1418" w:type="dxa"/>
            <w:tcBorders>
              <w:top w:val="nil"/>
              <w:left w:val="nil"/>
              <w:bottom w:val="nil"/>
              <w:right w:val="nil"/>
            </w:tcBorders>
            <w:shd w:val="clear" w:color="auto" w:fill="auto"/>
            <w:noWrap/>
            <w:vAlign w:val="bottom"/>
            <w:hideMark/>
          </w:tcPr>
          <w:p w14:paraId="72800920" w14:textId="77777777" w:rsidR="00656408" w:rsidRPr="00C71CB2" w:rsidRDefault="00656408" w:rsidP="00C3001E">
            <w:pPr>
              <w:jc w:val="center"/>
              <w:rPr>
                <w:rFonts w:ascii="Garamond" w:hAnsi="Garamond" w:cs="Arial"/>
                <w:b/>
                <w:bCs/>
                <w:sz w:val="22"/>
                <w:szCs w:val="22"/>
              </w:rPr>
            </w:pPr>
            <w:r w:rsidRPr="00C71CB2">
              <w:rPr>
                <w:rFonts w:ascii="Garamond" w:hAnsi="Garamond" w:cs="Arial"/>
                <w:b/>
                <w:bCs/>
                <w:sz w:val="22"/>
                <w:szCs w:val="22"/>
              </w:rPr>
              <w:t>Date To</w:t>
            </w:r>
          </w:p>
        </w:tc>
      </w:tr>
      <w:tr w:rsidR="00656408" w:rsidRPr="00C71CB2" w14:paraId="1A6D37B2" w14:textId="77777777" w:rsidTr="00525D39">
        <w:trPr>
          <w:trHeight w:val="255"/>
        </w:trPr>
        <w:tc>
          <w:tcPr>
            <w:tcW w:w="1196" w:type="dxa"/>
            <w:tcBorders>
              <w:top w:val="nil"/>
              <w:left w:val="nil"/>
              <w:bottom w:val="nil"/>
              <w:right w:val="nil"/>
            </w:tcBorders>
            <w:shd w:val="clear" w:color="auto" w:fill="auto"/>
            <w:noWrap/>
            <w:vAlign w:val="bottom"/>
            <w:hideMark/>
          </w:tcPr>
          <w:p w14:paraId="39F13B2E" w14:textId="77777777" w:rsidR="00656408" w:rsidRPr="00C71CB2" w:rsidRDefault="00656408" w:rsidP="00C3001E">
            <w:pPr>
              <w:jc w:val="center"/>
              <w:rPr>
                <w:rFonts w:ascii="Garamond" w:hAnsi="Garamond" w:cs="Arial"/>
                <w:sz w:val="22"/>
                <w:szCs w:val="22"/>
              </w:rPr>
            </w:pPr>
            <w:r w:rsidRPr="00C71CB2">
              <w:rPr>
                <w:rFonts w:ascii="Garamond" w:hAnsi="Garamond" w:cs="Arial"/>
                <w:sz w:val="22"/>
                <w:szCs w:val="22"/>
              </w:rPr>
              <w:t>Open</w:t>
            </w:r>
          </w:p>
        </w:tc>
        <w:tc>
          <w:tcPr>
            <w:tcW w:w="1738" w:type="dxa"/>
            <w:tcBorders>
              <w:top w:val="nil"/>
              <w:left w:val="nil"/>
              <w:bottom w:val="nil"/>
              <w:right w:val="nil"/>
            </w:tcBorders>
            <w:shd w:val="clear" w:color="auto" w:fill="auto"/>
            <w:noWrap/>
            <w:vAlign w:val="bottom"/>
            <w:hideMark/>
          </w:tcPr>
          <w:p w14:paraId="76781798" w14:textId="77777777" w:rsidR="00656408" w:rsidRPr="00C71CB2" w:rsidRDefault="00656408" w:rsidP="00C3001E">
            <w:pPr>
              <w:jc w:val="center"/>
              <w:rPr>
                <w:rFonts w:ascii="Garamond" w:hAnsi="Garamond" w:cs="Arial"/>
                <w:sz w:val="22"/>
                <w:szCs w:val="22"/>
              </w:rPr>
            </w:pPr>
            <w:r w:rsidRPr="00C71CB2">
              <w:rPr>
                <w:rFonts w:ascii="Garamond" w:hAnsi="Garamond" w:cs="Arial"/>
                <w:sz w:val="22"/>
                <w:szCs w:val="22"/>
              </w:rPr>
              <w:t>01/01/2021</w:t>
            </w:r>
          </w:p>
        </w:tc>
        <w:tc>
          <w:tcPr>
            <w:tcW w:w="1418" w:type="dxa"/>
            <w:tcBorders>
              <w:top w:val="nil"/>
              <w:left w:val="nil"/>
              <w:bottom w:val="nil"/>
              <w:right w:val="nil"/>
            </w:tcBorders>
            <w:shd w:val="clear" w:color="auto" w:fill="auto"/>
            <w:noWrap/>
            <w:vAlign w:val="bottom"/>
            <w:hideMark/>
          </w:tcPr>
          <w:p w14:paraId="782E11C9" w14:textId="77777777" w:rsidR="00656408" w:rsidRPr="00C71CB2" w:rsidRDefault="00656408" w:rsidP="00C3001E">
            <w:pPr>
              <w:jc w:val="center"/>
              <w:rPr>
                <w:rFonts w:ascii="Garamond" w:hAnsi="Garamond" w:cs="Arial"/>
                <w:sz w:val="22"/>
                <w:szCs w:val="22"/>
              </w:rPr>
            </w:pPr>
            <w:r w:rsidRPr="00C71CB2">
              <w:rPr>
                <w:rFonts w:ascii="Garamond" w:hAnsi="Garamond" w:cs="Arial"/>
                <w:sz w:val="22"/>
                <w:szCs w:val="22"/>
              </w:rPr>
              <w:t>03/19/2021</w:t>
            </w:r>
          </w:p>
        </w:tc>
      </w:tr>
      <w:tr w:rsidR="00656408" w:rsidRPr="00C71CB2" w14:paraId="14004555" w14:textId="77777777" w:rsidTr="00525D39">
        <w:trPr>
          <w:trHeight w:val="255"/>
        </w:trPr>
        <w:tc>
          <w:tcPr>
            <w:tcW w:w="1196" w:type="dxa"/>
            <w:tcBorders>
              <w:top w:val="nil"/>
              <w:left w:val="nil"/>
              <w:bottom w:val="nil"/>
              <w:right w:val="nil"/>
            </w:tcBorders>
            <w:shd w:val="clear" w:color="auto" w:fill="auto"/>
            <w:noWrap/>
            <w:vAlign w:val="bottom"/>
            <w:hideMark/>
          </w:tcPr>
          <w:p w14:paraId="6AFE5BE3" w14:textId="77777777" w:rsidR="00656408" w:rsidRPr="00C71CB2" w:rsidRDefault="00656408" w:rsidP="00C3001E">
            <w:pPr>
              <w:jc w:val="center"/>
              <w:rPr>
                <w:rFonts w:ascii="Garamond" w:hAnsi="Garamond" w:cs="Arial"/>
                <w:sz w:val="22"/>
                <w:szCs w:val="22"/>
              </w:rPr>
            </w:pPr>
            <w:r w:rsidRPr="00C71CB2">
              <w:rPr>
                <w:rFonts w:ascii="Garamond" w:hAnsi="Garamond" w:cs="Arial"/>
                <w:sz w:val="22"/>
                <w:szCs w:val="22"/>
              </w:rPr>
              <w:t>Closed</w:t>
            </w:r>
          </w:p>
        </w:tc>
        <w:tc>
          <w:tcPr>
            <w:tcW w:w="1738" w:type="dxa"/>
            <w:tcBorders>
              <w:top w:val="nil"/>
              <w:left w:val="nil"/>
              <w:bottom w:val="nil"/>
              <w:right w:val="nil"/>
            </w:tcBorders>
            <w:shd w:val="clear" w:color="auto" w:fill="auto"/>
            <w:noWrap/>
            <w:vAlign w:val="bottom"/>
            <w:hideMark/>
          </w:tcPr>
          <w:p w14:paraId="3B180475" w14:textId="77777777" w:rsidR="00656408" w:rsidRPr="00C71CB2" w:rsidRDefault="00656408" w:rsidP="00C3001E">
            <w:pPr>
              <w:jc w:val="center"/>
              <w:rPr>
                <w:rFonts w:ascii="Garamond" w:hAnsi="Garamond" w:cs="Arial"/>
                <w:sz w:val="22"/>
                <w:szCs w:val="22"/>
              </w:rPr>
            </w:pPr>
            <w:r w:rsidRPr="00C71CB2">
              <w:rPr>
                <w:rFonts w:ascii="Garamond" w:hAnsi="Garamond" w:cs="Arial"/>
                <w:sz w:val="22"/>
                <w:szCs w:val="22"/>
              </w:rPr>
              <w:t>03/20/2021</w:t>
            </w:r>
          </w:p>
        </w:tc>
        <w:tc>
          <w:tcPr>
            <w:tcW w:w="1418" w:type="dxa"/>
            <w:tcBorders>
              <w:top w:val="nil"/>
              <w:left w:val="nil"/>
              <w:bottom w:val="nil"/>
              <w:right w:val="nil"/>
            </w:tcBorders>
            <w:shd w:val="clear" w:color="auto" w:fill="auto"/>
            <w:noWrap/>
            <w:vAlign w:val="bottom"/>
            <w:hideMark/>
          </w:tcPr>
          <w:p w14:paraId="236FD30C" w14:textId="77777777" w:rsidR="00656408" w:rsidRPr="00C71CB2" w:rsidRDefault="00656408" w:rsidP="00C3001E">
            <w:pPr>
              <w:jc w:val="center"/>
              <w:rPr>
                <w:rFonts w:ascii="Garamond" w:hAnsi="Garamond" w:cs="Arial"/>
                <w:sz w:val="22"/>
                <w:szCs w:val="22"/>
              </w:rPr>
            </w:pPr>
            <w:r w:rsidRPr="00C71CB2">
              <w:rPr>
                <w:rFonts w:ascii="Garamond" w:hAnsi="Garamond" w:cs="Arial"/>
                <w:sz w:val="22"/>
                <w:szCs w:val="22"/>
              </w:rPr>
              <w:t>03/20/2021</w:t>
            </w:r>
          </w:p>
        </w:tc>
      </w:tr>
      <w:tr w:rsidR="00656408" w:rsidRPr="00C71CB2" w14:paraId="638A8497" w14:textId="77777777" w:rsidTr="00525D39">
        <w:trPr>
          <w:trHeight w:val="255"/>
        </w:trPr>
        <w:tc>
          <w:tcPr>
            <w:tcW w:w="1196" w:type="dxa"/>
            <w:tcBorders>
              <w:top w:val="nil"/>
              <w:left w:val="nil"/>
              <w:bottom w:val="nil"/>
              <w:right w:val="nil"/>
            </w:tcBorders>
            <w:shd w:val="clear" w:color="auto" w:fill="auto"/>
            <w:noWrap/>
            <w:vAlign w:val="bottom"/>
            <w:hideMark/>
          </w:tcPr>
          <w:p w14:paraId="69709CC7" w14:textId="77777777" w:rsidR="00656408" w:rsidRPr="00C71CB2" w:rsidRDefault="00656408" w:rsidP="00C3001E">
            <w:pPr>
              <w:jc w:val="center"/>
              <w:rPr>
                <w:rFonts w:ascii="Garamond" w:hAnsi="Garamond" w:cs="Arial"/>
                <w:sz w:val="22"/>
                <w:szCs w:val="22"/>
              </w:rPr>
            </w:pPr>
            <w:r w:rsidRPr="00C71CB2">
              <w:rPr>
                <w:rFonts w:ascii="Garamond" w:hAnsi="Garamond" w:cs="Arial"/>
                <w:sz w:val="22"/>
                <w:szCs w:val="22"/>
              </w:rPr>
              <w:t>Open</w:t>
            </w:r>
          </w:p>
        </w:tc>
        <w:tc>
          <w:tcPr>
            <w:tcW w:w="1738" w:type="dxa"/>
            <w:tcBorders>
              <w:top w:val="nil"/>
              <w:left w:val="nil"/>
              <w:bottom w:val="nil"/>
              <w:right w:val="nil"/>
            </w:tcBorders>
            <w:shd w:val="clear" w:color="auto" w:fill="auto"/>
            <w:noWrap/>
            <w:vAlign w:val="bottom"/>
            <w:hideMark/>
          </w:tcPr>
          <w:p w14:paraId="203B6266" w14:textId="77777777" w:rsidR="00656408" w:rsidRPr="00C71CB2" w:rsidRDefault="00656408" w:rsidP="00C3001E">
            <w:pPr>
              <w:jc w:val="center"/>
              <w:rPr>
                <w:rFonts w:ascii="Garamond" w:hAnsi="Garamond" w:cs="Arial"/>
                <w:sz w:val="22"/>
                <w:szCs w:val="22"/>
              </w:rPr>
            </w:pPr>
            <w:r w:rsidRPr="00C71CB2">
              <w:rPr>
                <w:rFonts w:ascii="Garamond" w:hAnsi="Garamond" w:cs="Arial"/>
                <w:sz w:val="22"/>
                <w:szCs w:val="22"/>
              </w:rPr>
              <w:t>03/21/2021</w:t>
            </w:r>
          </w:p>
        </w:tc>
        <w:tc>
          <w:tcPr>
            <w:tcW w:w="1418" w:type="dxa"/>
            <w:tcBorders>
              <w:top w:val="nil"/>
              <w:left w:val="nil"/>
              <w:bottom w:val="nil"/>
              <w:right w:val="nil"/>
            </w:tcBorders>
            <w:shd w:val="clear" w:color="auto" w:fill="auto"/>
            <w:noWrap/>
            <w:vAlign w:val="bottom"/>
            <w:hideMark/>
          </w:tcPr>
          <w:p w14:paraId="213AB04F" w14:textId="77777777" w:rsidR="00656408" w:rsidRPr="00C71CB2" w:rsidRDefault="00656408" w:rsidP="00C3001E">
            <w:pPr>
              <w:jc w:val="center"/>
              <w:rPr>
                <w:rFonts w:ascii="Garamond" w:hAnsi="Garamond" w:cs="Arial"/>
                <w:sz w:val="22"/>
                <w:szCs w:val="22"/>
              </w:rPr>
            </w:pPr>
            <w:r w:rsidRPr="00C71CB2">
              <w:rPr>
                <w:rFonts w:ascii="Garamond" w:hAnsi="Garamond" w:cs="Arial"/>
                <w:sz w:val="22"/>
                <w:szCs w:val="22"/>
              </w:rPr>
              <w:t>04/01/2021</w:t>
            </w:r>
          </w:p>
        </w:tc>
      </w:tr>
      <w:tr w:rsidR="00656408" w:rsidRPr="00C71CB2" w14:paraId="48FF18BA" w14:textId="77777777" w:rsidTr="00525D39">
        <w:trPr>
          <w:trHeight w:val="255"/>
        </w:trPr>
        <w:tc>
          <w:tcPr>
            <w:tcW w:w="1196" w:type="dxa"/>
            <w:tcBorders>
              <w:top w:val="nil"/>
              <w:left w:val="nil"/>
              <w:bottom w:val="nil"/>
              <w:right w:val="nil"/>
            </w:tcBorders>
            <w:shd w:val="clear" w:color="auto" w:fill="auto"/>
            <w:noWrap/>
            <w:vAlign w:val="bottom"/>
            <w:hideMark/>
          </w:tcPr>
          <w:p w14:paraId="540D700B" w14:textId="77777777" w:rsidR="00656408" w:rsidRPr="00C71CB2" w:rsidRDefault="00656408" w:rsidP="00C3001E">
            <w:pPr>
              <w:jc w:val="center"/>
              <w:rPr>
                <w:rFonts w:ascii="Garamond" w:hAnsi="Garamond" w:cs="Arial"/>
                <w:sz w:val="22"/>
                <w:szCs w:val="22"/>
              </w:rPr>
            </w:pPr>
            <w:r w:rsidRPr="00C71CB2">
              <w:rPr>
                <w:rFonts w:ascii="Garamond" w:hAnsi="Garamond" w:cs="Arial"/>
                <w:sz w:val="22"/>
                <w:szCs w:val="22"/>
              </w:rPr>
              <w:t>Closed</w:t>
            </w:r>
          </w:p>
        </w:tc>
        <w:tc>
          <w:tcPr>
            <w:tcW w:w="1738" w:type="dxa"/>
            <w:tcBorders>
              <w:top w:val="nil"/>
              <w:left w:val="nil"/>
              <w:bottom w:val="nil"/>
              <w:right w:val="nil"/>
            </w:tcBorders>
            <w:shd w:val="clear" w:color="auto" w:fill="auto"/>
            <w:noWrap/>
            <w:vAlign w:val="bottom"/>
            <w:hideMark/>
          </w:tcPr>
          <w:p w14:paraId="22903203" w14:textId="77777777" w:rsidR="00656408" w:rsidRPr="00C71CB2" w:rsidRDefault="00656408" w:rsidP="00C3001E">
            <w:pPr>
              <w:jc w:val="center"/>
              <w:rPr>
                <w:rFonts w:ascii="Garamond" w:hAnsi="Garamond" w:cs="Arial"/>
                <w:sz w:val="22"/>
                <w:szCs w:val="22"/>
              </w:rPr>
            </w:pPr>
            <w:r w:rsidRPr="00C71CB2">
              <w:rPr>
                <w:rFonts w:ascii="Garamond" w:hAnsi="Garamond" w:cs="Arial"/>
                <w:sz w:val="22"/>
                <w:szCs w:val="22"/>
              </w:rPr>
              <w:t>04/02/2021</w:t>
            </w:r>
          </w:p>
        </w:tc>
        <w:tc>
          <w:tcPr>
            <w:tcW w:w="1418" w:type="dxa"/>
            <w:tcBorders>
              <w:top w:val="nil"/>
              <w:left w:val="nil"/>
              <w:bottom w:val="nil"/>
              <w:right w:val="nil"/>
            </w:tcBorders>
            <w:shd w:val="clear" w:color="auto" w:fill="auto"/>
            <w:noWrap/>
            <w:vAlign w:val="bottom"/>
            <w:hideMark/>
          </w:tcPr>
          <w:p w14:paraId="10DB52AB" w14:textId="77777777" w:rsidR="00656408" w:rsidRPr="00C71CB2" w:rsidRDefault="00656408" w:rsidP="00C3001E">
            <w:pPr>
              <w:jc w:val="center"/>
              <w:rPr>
                <w:rFonts w:ascii="Garamond" w:hAnsi="Garamond" w:cs="Arial"/>
                <w:sz w:val="22"/>
                <w:szCs w:val="22"/>
              </w:rPr>
            </w:pPr>
            <w:r w:rsidRPr="00C71CB2">
              <w:rPr>
                <w:rFonts w:ascii="Garamond" w:hAnsi="Garamond" w:cs="Arial"/>
                <w:sz w:val="22"/>
                <w:szCs w:val="22"/>
              </w:rPr>
              <w:t>04/11/2021</w:t>
            </w:r>
          </w:p>
        </w:tc>
      </w:tr>
      <w:tr w:rsidR="00656408" w:rsidRPr="00C71CB2" w14:paraId="064D58A1" w14:textId="77777777" w:rsidTr="00525D39">
        <w:trPr>
          <w:trHeight w:val="255"/>
        </w:trPr>
        <w:tc>
          <w:tcPr>
            <w:tcW w:w="1196" w:type="dxa"/>
            <w:tcBorders>
              <w:top w:val="nil"/>
              <w:left w:val="nil"/>
              <w:bottom w:val="nil"/>
              <w:right w:val="nil"/>
            </w:tcBorders>
            <w:shd w:val="clear" w:color="auto" w:fill="auto"/>
            <w:noWrap/>
            <w:vAlign w:val="bottom"/>
            <w:hideMark/>
          </w:tcPr>
          <w:p w14:paraId="7D6470A8" w14:textId="77777777" w:rsidR="00656408" w:rsidRPr="00C71CB2" w:rsidRDefault="00656408" w:rsidP="00C3001E">
            <w:pPr>
              <w:jc w:val="center"/>
              <w:rPr>
                <w:rFonts w:ascii="Garamond" w:hAnsi="Garamond" w:cs="Arial"/>
                <w:sz w:val="22"/>
                <w:szCs w:val="22"/>
              </w:rPr>
            </w:pPr>
            <w:r w:rsidRPr="00C71CB2">
              <w:rPr>
                <w:rFonts w:ascii="Garamond" w:hAnsi="Garamond" w:cs="Arial"/>
                <w:sz w:val="22"/>
                <w:szCs w:val="22"/>
              </w:rPr>
              <w:t>Open</w:t>
            </w:r>
          </w:p>
        </w:tc>
        <w:tc>
          <w:tcPr>
            <w:tcW w:w="1738" w:type="dxa"/>
            <w:tcBorders>
              <w:top w:val="nil"/>
              <w:left w:val="nil"/>
              <w:bottom w:val="nil"/>
              <w:right w:val="nil"/>
            </w:tcBorders>
            <w:shd w:val="clear" w:color="auto" w:fill="auto"/>
            <w:noWrap/>
            <w:vAlign w:val="bottom"/>
            <w:hideMark/>
          </w:tcPr>
          <w:p w14:paraId="1142DC1D" w14:textId="77777777" w:rsidR="00656408" w:rsidRPr="00C71CB2" w:rsidRDefault="00656408" w:rsidP="00C3001E">
            <w:pPr>
              <w:jc w:val="center"/>
              <w:rPr>
                <w:rFonts w:ascii="Garamond" w:hAnsi="Garamond" w:cs="Arial"/>
                <w:sz w:val="22"/>
                <w:szCs w:val="22"/>
              </w:rPr>
            </w:pPr>
            <w:r w:rsidRPr="00C71CB2">
              <w:rPr>
                <w:rFonts w:ascii="Garamond" w:hAnsi="Garamond" w:cs="Arial"/>
                <w:sz w:val="22"/>
                <w:szCs w:val="22"/>
              </w:rPr>
              <w:t>04/12/2021</w:t>
            </w:r>
          </w:p>
        </w:tc>
        <w:tc>
          <w:tcPr>
            <w:tcW w:w="1418" w:type="dxa"/>
            <w:tcBorders>
              <w:top w:val="nil"/>
              <w:left w:val="nil"/>
              <w:bottom w:val="nil"/>
              <w:right w:val="nil"/>
            </w:tcBorders>
            <w:shd w:val="clear" w:color="auto" w:fill="auto"/>
            <w:noWrap/>
            <w:vAlign w:val="bottom"/>
            <w:hideMark/>
          </w:tcPr>
          <w:p w14:paraId="4D02FA68" w14:textId="77777777" w:rsidR="00656408" w:rsidRPr="00C71CB2" w:rsidRDefault="00656408" w:rsidP="00C3001E">
            <w:pPr>
              <w:jc w:val="center"/>
              <w:rPr>
                <w:rFonts w:ascii="Garamond" w:hAnsi="Garamond" w:cs="Arial"/>
                <w:sz w:val="22"/>
                <w:szCs w:val="22"/>
              </w:rPr>
            </w:pPr>
            <w:r w:rsidRPr="00C71CB2">
              <w:rPr>
                <w:rFonts w:ascii="Garamond" w:hAnsi="Garamond" w:cs="Arial"/>
                <w:sz w:val="22"/>
                <w:szCs w:val="22"/>
              </w:rPr>
              <w:t>04/14/2020</w:t>
            </w:r>
          </w:p>
        </w:tc>
      </w:tr>
      <w:tr w:rsidR="00656408" w:rsidRPr="00C71CB2" w14:paraId="391020CA" w14:textId="77777777" w:rsidTr="00525D39">
        <w:trPr>
          <w:trHeight w:val="255"/>
        </w:trPr>
        <w:tc>
          <w:tcPr>
            <w:tcW w:w="1196" w:type="dxa"/>
            <w:tcBorders>
              <w:top w:val="nil"/>
              <w:left w:val="nil"/>
              <w:bottom w:val="nil"/>
              <w:right w:val="nil"/>
            </w:tcBorders>
            <w:shd w:val="clear" w:color="auto" w:fill="auto"/>
            <w:noWrap/>
            <w:vAlign w:val="bottom"/>
          </w:tcPr>
          <w:p w14:paraId="604DBABB" w14:textId="77777777" w:rsidR="00656408" w:rsidRPr="00C71CB2" w:rsidRDefault="00656408" w:rsidP="00C3001E">
            <w:pPr>
              <w:jc w:val="center"/>
              <w:rPr>
                <w:rFonts w:ascii="Garamond" w:hAnsi="Garamond" w:cs="Arial"/>
                <w:sz w:val="22"/>
                <w:szCs w:val="22"/>
              </w:rPr>
            </w:pPr>
            <w:r w:rsidRPr="00C71CB2">
              <w:rPr>
                <w:rFonts w:ascii="Garamond" w:hAnsi="Garamond" w:cs="Arial"/>
                <w:sz w:val="22"/>
                <w:szCs w:val="22"/>
              </w:rPr>
              <w:t>Closed</w:t>
            </w:r>
          </w:p>
        </w:tc>
        <w:tc>
          <w:tcPr>
            <w:tcW w:w="1738" w:type="dxa"/>
            <w:tcBorders>
              <w:top w:val="nil"/>
              <w:left w:val="nil"/>
              <w:bottom w:val="nil"/>
              <w:right w:val="nil"/>
            </w:tcBorders>
            <w:shd w:val="clear" w:color="auto" w:fill="auto"/>
            <w:noWrap/>
            <w:vAlign w:val="bottom"/>
          </w:tcPr>
          <w:p w14:paraId="21017226" w14:textId="77777777" w:rsidR="00656408" w:rsidRPr="00C71CB2" w:rsidRDefault="00656408" w:rsidP="00C3001E">
            <w:pPr>
              <w:jc w:val="center"/>
              <w:rPr>
                <w:rFonts w:ascii="Garamond" w:hAnsi="Garamond" w:cs="Arial"/>
                <w:sz w:val="22"/>
                <w:szCs w:val="22"/>
              </w:rPr>
            </w:pPr>
            <w:r w:rsidRPr="00C71CB2">
              <w:rPr>
                <w:rFonts w:ascii="Garamond" w:hAnsi="Garamond" w:cs="Arial"/>
                <w:sz w:val="22"/>
                <w:szCs w:val="22"/>
              </w:rPr>
              <w:t>04/15/2021</w:t>
            </w:r>
          </w:p>
        </w:tc>
        <w:tc>
          <w:tcPr>
            <w:tcW w:w="1418" w:type="dxa"/>
            <w:tcBorders>
              <w:top w:val="nil"/>
              <w:left w:val="nil"/>
              <w:bottom w:val="nil"/>
              <w:right w:val="nil"/>
            </w:tcBorders>
            <w:shd w:val="clear" w:color="auto" w:fill="auto"/>
            <w:noWrap/>
            <w:vAlign w:val="bottom"/>
          </w:tcPr>
          <w:p w14:paraId="4F84E9F4" w14:textId="77777777" w:rsidR="00656408" w:rsidRPr="00C71CB2" w:rsidRDefault="00656408" w:rsidP="00C3001E">
            <w:pPr>
              <w:jc w:val="center"/>
              <w:rPr>
                <w:rFonts w:ascii="Garamond" w:hAnsi="Garamond" w:cs="Arial"/>
                <w:sz w:val="22"/>
                <w:szCs w:val="22"/>
              </w:rPr>
            </w:pPr>
            <w:r w:rsidRPr="00C71CB2">
              <w:rPr>
                <w:rFonts w:ascii="Garamond" w:hAnsi="Garamond" w:cs="Arial"/>
                <w:sz w:val="22"/>
                <w:szCs w:val="22"/>
              </w:rPr>
              <w:t>04/25/2021</w:t>
            </w:r>
          </w:p>
        </w:tc>
      </w:tr>
      <w:tr w:rsidR="00656408" w:rsidRPr="00C71CB2" w14:paraId="5CADC56D" w14:textId="77777777" w:rsidTr="00525D39">
        <w:trPr>
          <w:trHeight w:val="255"/>
        </w:trPr>
        <w:tc>
          <w:tcPr>
            <w:tcW w:w="1196" w:type="dxa"/>
            <w:tcBorders>
              <w:top w:val="nil"/>
              <w:left w:val="nil"/>
              <w:bottom w:val="nil"/>
              <w:right w:val="nil"/>
            </w:tcBorders>
            <w:shd w:val="clear" w:color="auto" w:fill="auto"/>
            <w:noWrap/>
            <w:vAlign w:val="bottom"/>
          </w:tcPr>
          <w:p w14:paraId="3AC6B57B" w14:textId="77777777" w:rsidR="00656408" w:rsidRPr="00C71CB2" w:rsidRDefault="00656408" w:rsidP="00C3001E">
            <w:pPr>
              <w:jc w:val="center"/>
              <w:rPr>
                <w:rFonts w:ascii="Garamond" w:hAnsi="Garamond" w:cs="Arial"/>
                <w:sz w:val="22"/>
                <w:szCs w:val="22"/>
              </w:rPr>
            </w:pPr>
            <w:r w:rsidRPr="00C71CB2">
              <w:rPr>
                <w:rFonts w:ascii="Garamond" w:hAnsi="Garamond" w:cs="Arial"/>
                <w:sz w:val="22"/>
                <w:szCs w:val="22"/>
              </w:rPr>
              <w:lastRenderedPageBreak/>
              <w:t>Open</w:t>
            </w:r>
          </w:p>
        </w:tc>
        <w:tc>
          <w:tcPr>
            <w:tcW w:w="1738" w:type="dxa"/>
            <w:tcBorders>
              <w:top w:val="nil"/>
              <w:left w:val="nil"/>
              <w:bottom w:val="nil"/>
              <w:right w:val="nil"/>
            </w:tcBorders>
            <w:shd w:val="clear" w:color="auto" w:fill="auto"/>
            <w:noWrap/>
            <w:vAlign w:val="bottom"/>
          </w:tcPr>
          <w:p w14:paraId="742D1030" w14:textId="77777777" w:rsidR="00656408" w:rsidRPr="00C71CB2" w:rsidRDefault="00656408" w:rsidP="00C3001E">
            <w:pPr>
              <w:jc w:val="center"/>
              <w:rPr>
                <w:rFonts w:ascii="Garamond" w:hAnsi="Garamond" w:cs="Arial"/>
                <w:sz w:val="22"/>
                <w:szCs w:val="22"/>
              </w:rPr>
            </w:pPr>
            <w:r w:rsidRPr="00C71CB2">
              <w:rPr>
                <w:rFonts w:ascii="Garamond" w:hAnsi="Garamond" w:cs="Arial"/>
                <w:sz w:val="22"/>
                <w:szCs w:val="22"/>
              </w:rPr>
              <w:t>04/26/2021</w:t>
            </w:r>
          </w:p>
        </w:tc>
        <w:tc>
          <w:tcPr>
            <w:tcW w:w="1418" w:type="dxa"/>
            <w:tcBorders>
              <w:top w:val="nil"/>
              <w:left w:val="nil"/>
              <w:bottom w:val="nil"/>
              <w:right w:val="nil"/>
            </w:tcBorders>
            <w:shd w:val="clear" w:color="auto" w:fill="auto"/>
            <w:noWrap/>
            <w:vAlign w:val="bottom"/>
          </w:tcPr>
          <w:p w14:paraId="7FD2FFD7" w14:textId="77777777" w:rsidR="00656408" w:rsidRPr="00C71CB2" w:rsidRDefault="00656408" w:rsidP="00C3001E">
            <w:pPr>
              <w:jc w:val="center"/>
              <w:rPr>
                <w:rFonts w:ascii="Garamond" w:hAnsi="Garamond" w:cs="Arial"/>
                <w:sz w:val="22"/>
                <w:szCs w:val="22"/>
              </w:rPr>
            </w:pPr>
            <w:r w:rsidRPr="00C71CB2">
              <w:rPr>
                <w:rFonts w:ascii="Garamond" w:hAnsi="Garamond" w:cs="Arial"/>
                <w:sz w:val="22"/>
                <w:szCs w:val="22"/>
              </w:rPr>
              <w:t>06/21/2021</w:t>
            </w:r>
          </w:p>
        </w:tc>
      </w:tr>
      <w:tr w:rsidR="00656408" w:rsidRPr="00C71CB2" w14:paraId="2AB7CBA7" w14:textId="77777777" w:rsidTr="00525D39">
        <w:trPr>
          <w:trHeight w:val="255"/>
        </w:trPr>
        <w:tc>
          <w:tcPr>
            <w:tcW w:w="1196" w:type="dxa"/>
            <w:tcBorders>
              <w:top w:val="nil"/>
              <w:left w:val="nil"/>
              <w:bottom w:val="nil"/>
              <w:right w:val="nil"/>
            </w:tcBorders>
            <w:shd w:val="clear" w:color="auto" w:fill="auto"/>
            <w:noWrap/>
            <w:vAlign w:val="bottom"/>
          </w:tcPr>
          <w:p w14:paraId="117BDD36" w14:textId="77777777" w:rsidR="00656408" w:rsidRPr="00C71CB2" w:rsidRDefault="00656408" w:rsidP="00C3001E">
            <w:pPr>
              <w:jc w:val="center"/>
              <w:rPr>
                <w:rFonts w:ascii="Garamond" w:hAnsi="Garamond" w:cs="Arial"/>
                <w:sz w:val="22"/>
                <w:szCs w:val="22"/>
              </w:rPr>
            </w:pPr>
            <w:r w:rsidRPr="00C71CB2">
              <w:rPr>
                <w:rFonts w:ascii="Garamond" w:hAnsi="Garamond" w:cs="Arial"/>
                <w:sz w:val="22"/>
                <w:szCs w:val="22"/>
              </w:rPr>
              <w:t>Closed</w:t>
            </w:r>
          </w:p>
        </w:tc>
        <w:tc>
          <w:tcPr>
            <w:tcW w:w="1738" w:type="dxa"/>
            <w:tcBorders>
              <w:top w:val="nil"/>
              <w:left w:val="nil"/>
              <w:bottom w:val="nil"/>
              <w:right w:val="nil"/>
            </w:tcBorders>
            <w:shd w:val="clear" w:color="auto" w:fill="auto"/>
            <w:noWrap/>
            <w:vAlign w:val="bottom"/>
          </w:tcPr>
          <w:p w14:paraId="57E228B2" w14:textId="77777777" w:rsidR="00656408" w:rsidRPr="00C71CB2" w:rsidRDefault="00656408" w:rsidP="00C3001E">
            <w:pPr>
              <w:jc w:val="center"/>
              <w:rPr>
                <w:rFonts w:ascii="Garamond" w:hAnsi="Garamond" w:cs="Arial"/>
                <w:sz w:val="22"/>
                <w:szCs w:val="22"/>
              </w:rPr>
            </w:pPr>
            <w:r w:rsidRPr="00C71CB2">
              <w:rPr>
                <w:rFonts w:ascii="Garamond" w:hAnsi="Garamond" w:cs="Arial"/>
                <w:sz w:val="22"/>
                <w:szCs w:val="22"/>
              </w:rPr>
              <w:t>06/22/2021</w:t>
            </w:r>
          </w:p>
        </w:tc>
        <w:tc>
          <w:tcPr>
            <w:tcW w:w="1418" w:type="dxa"/>
            <w:tcBorders>
              <w:top w:val="nil"/>
              <w:left w:val="nil"/>
              <w:bottom w:val="nil"/>
              <w:right w:val="nil"/>
            </w:tcBorders>
            <w:shd w:val="clear" w:color="auto" w:fill="auto"/>
            <w:noWrap/>
            <w:vAlign w:val="bottom"/>
          </w:tcPr>
          <w:p w14:paraId="1A402AD4" w14:textId="77777777" w:rsidR="00656408" w:rsidRPr="00C71CB2" w:rsidRDefault="00656408" w:rsidP="00C3001E">
            <w:pPr>
              <w:jc w:val="center"/>
              <w:rPr>
                <w:rFonts w:ascii="Garamond" w:hAnsi="Garamond" w:cs="Arial"/>
                <w:sz w:val="22"/>
                <w:szCs w:val="22"/>
              </w:rPr>
            </w:pPr>
            <w:r w:rsidRPr="00C71CB2">
              <w:rPr>
                <w:rFonts w:ascii="Garamond" w:hAnsi="Garamond" w:cs="Arial"/>
                <w:sz w:val="22"/>
                <w:szCs w:val="22"/>
              </w:rPr>
              <w:t>06/28/2021</w:t>
            </w:r>
          </w:p>
        </w:tc>
      </w:tr>
      <w:tr w:rsidR="00656408" w:rsidRPr="00C71CB2" w14:paraId="38FCE911" w14:textId="77777777" w:rsidTr="00525D39">
        <w:trPr>
          <w:trHeight w:val="255"/>
        </w:trPr>
        <w:tc>
          <w:tcPr>
            <w:tcW w:w="1196" w:type="dxa"/>
            <w:tcBorders>
              <w:top w:val="nil"/>
              <w:left w:val="nil"/>
              <w:bottom w:val="nil"/>
              <w:right w:val="nil"/>
            </w:tcBorders>
            <w:shd w:val="clear" w:color="auto" w:fill="auto"/>
            <w:noWrap/>
            <w:vAlign w:val="bottom"/>
          </w:tcPr>
          <w:p w14:paraId="680C87D4" w14:textId="32C5FFE7" w:rsidR="00656408" w:rsidRPr="00C71CB2" w:rsidRDefault="00656408" w:rsidP="00C3001E">
            <w:pPr>
              <w:jc w:val="center"/>
              <w:rPr>
                <w:rFonts w:ascii="Garamond" w:hAnsi="Garamond" w:cs="Arial"/>
                <w:sz w:val="22"/>
                <w:szCs w:val="22"/>
              </w:rPr>
            </w:pPr>
            <w:r w:rsidRPr="00C71CB2">
              <w:rPr>
                <w:rFonts w:ascii="Garamond" w:hAnsi="Garamond" w:cs="Arial"/>
                <w:sz w:val="22"/>
                <w:szCs w:val="22"/>
              </w:rPr>
              <w:t>Open</w:t>
            </w:r>
          </w:p>
        </w:tc>
        <w:tc>
          <w:tcPr>
            <w:tcW w:w="1738" w:type="dxa"/>
            <w:tcBorders>
              <w:top w:val="nil"/>
              <w:left w:val="nil"/>
              <w:bottom w:val="nil"/>
              <w:right w:val="nil"/>
            </w:tcBorders>
            <w:shd w:val="clear" w:color="auto" w:fill="auto"/>
            <w:noWrap/>
            <w:vAlign w:val="bottom"/>
          </w:tcPr>
          <w:p w14:paraId="43C3B8C4" w14:textId="77777777" w:rsidR="00656408" w:rsidRPr="00C71CB2" w:rsidRDefault="00656408" w:rsidP="00C3001E">
            <w:pPr>
              <w:jc w:val="center"/>
              <w:rPr>
                <w:rFonts w:ascii="Garamond" w:hAnsi="Garamond" w:cs="Arial"/>
                <w:sz w:val="22"/>
                <w:szCs w:val="22"/>
              </w:rPr>
            </w:pPr>
            <w:r w:rsidRPr="00C71CB2">
              <w:rPr>
                <w:rFonts w:ascii="Garamond" w:hAnsi="Garamond" w:cs="Arial"/>
                <w:sz w:val="22"/>
                <w:szCs w:val="22"/>
              </w:rPr>
              <w:t>06/29/2021</w:t>
            </w:r>
          </w:p>
        </w:tc>
        <w:tc>
          <w:tcPr>
            <w:tcW w:w="1418" w:type="dxa"/>
            <w:tcBorders>
              <w:top w:val="nil"/>
              <w:left w:val="nil"/>
              <w:bottom w:val="nil"/>
              <w:right w:val="nil"/>
            </w:tcBorders>
            <w:shd w:val="clear" w:color="auto" w:fill="auto"/>
            <w:noWrap/>
            <w:vAlign w:val="bottom"/>
          </w:tcPr>
          <w:p w14:paraId="46940E7F" w14:textId="77777777" w:rsidR="00656408" w:rsidRPr="00C71CB2" w:rsidRDefault="00656408" w:rsidP="00C3001E">
            <w:pPr>
              <w:jc w:val="center"/>
              <w:rPr>
                <w:rFonts w:ascii="Garamond" w:hAnsi="Garamond" w:cs="Arial"/>
                <w:sz w:val="22"/>
                <w:szCs w:val="22"/>
              </w:rPr>
            </w:pPr>
            <w:r w:rsidRPr="00C71CB2">
              <w:rPr>
                <w:rFonts w:ascii="Garamond" w:hAnsi="Garamond" w:cs="Arial"/>
                <w:sz w:val="22"/>
                <w:szCs w:val="22"/>
              </w:rPr>
              <w:t>07/01/2021</w:t>
            </w:r>
          </w:p>
        </w:tc>
      </w:tr>
      <w:tr w:rsidR="00656408" w:rsidRPr="00C71CB2" w14:paraId="33D8ED5F" w14:textId="77777777" w:rsidTr="00525D39">
        <w:trPr>
          <w:trHeight w:val="255"/>
        </w:trPr>
        <w:tc>
          <w:tcPr>
            <w:tcW w:w="1196" w:type="dxa"/>
            <w:tcBorders>
              <w:top w:val="nil"/>
              <w:left w:val="nil"/>
              <w:bottom w:val="nil"/>
              <w:right w:val="nil"/>
            </w:tcBorders>
            <w:shd w:val="clear" w:color="auto" w:fill="auto"/>
            <w:noWrap/>
            <w:vAlign w:val="bottom"/>
          </w:tcPr>
          <w:p w14:paraId="5985FD3A" w14:textId="77777777" w:rsidR="00656408" w:rsidRPr="00C71CB2" w:rsidRDefault="00656408" w:rsidP="00C3001E">
            <w:pPr>
              <w:jc w:val="center"/>
              <w:rPr>
                <w:rFonts w:ascii="Garamond" w:hAnsi="Garamond" w:cs="Arial"/>
                <w:sz w:val="22"/>
                <w:szCs w:val="22"/>
              </w:rPr>
            </w:pPr>
            <w:r w:rsidRPr="00C71CB2">
              <w:rPr>
                <w:rFonts w:ascii="Garamond" w:hAnsi="Garamond" w:cs="Arial"/>
                <w:sz w:val="22"/>
                <w:szCs w:val="22"/>
              </w:rPr>
              <w:t>Closed</w:t>
            </w:r>
          </w:p>
        </w:tc>
        <w:tc>
          <w:tcPr>
            <w:tcW w:w="1738" w:type="dxa"/>
            <w:tcBorders>
              <w:top w:val="nil"/>
              <w:left w:val="nil"/>
              <w:bottom w:val="nil"/>
              <w:right w:val="nil"/>
            </w:tcBorders>
            <w:shd w:val="clear" w:color="auto" w:fill="auto"/>
            <w:noWrap/>
            <w:vAlign w:val="bottom"/>
          </w:tcPr>
          <w:p w14:paraId="045081ED" w14:textId="77777777" w:rsidR="00656408" w:rsidRPr="00C71CB2" w:rsidRDefault="00656408" w:rsidP="00C3001E">
            <w:pPr>
              <w:jc w:val="center"/>
              <w:rPr>
                <w:rFonts w:ascii="Garamond" w:hAnsi="Garamond" w:cs="Arial"/>
                <w:sz w:val="22"/>
                <w:szCs w:val="22"/>
              </w:rPr>
            </w:pPr>
            <w:r w:rsidRPr="00C71CB2">
              <w:rPr>
                <w:rFonts w:ascii="Garamond" w:hAnsi="Garamond" w:cs="Arial"/>
                <w:sz w:val="22"/>
                <w:szCs w:val="22"/>
              </w:rPr>
              <w:t>07/02/2021</w:t>
            </w:r>
          </w:p>
        </w:tc>
        <w:tc>
          <w:tcPr>
            <w:tcW w:w="1418" w:type="dxa"/>
            <w:tcBorders>
              <w:top w:val="nil"/>
              <w:left w:val="nil"/>
              <w:bottom w:val="nil"/>
              <w:right w:val="nil"/>
            </w:tcBorders>
            <w:shd w:val="clear" w:color="auto" w:fill="auto"/>
            <w:noWrap/>
            <w:vAlign w:val="bottom"/>
          </w:tcPr>
          <w:p w14:paraId="1F950B22" w14:textId="77777777" w:rsidR="00656408" w:rsidRPr="00C71CB2" w:rsidRDefault="00656408" w:rsidP="00C3001E">
            <w:pPr>
              <w:jc w:val="center"/>
              <w:rPr>
                <w:rFonts w:ascii="Garamond" w:hAnsi="Garamond" w:cs="Arial"/>
                <w:sz w:val="22"/>
                <w:szCs w:val="22"/>
              </w:rPr>
            </w:pPr>
            <w:r w:rsidRPr="00C71CB2">
              <w:rPr>
                <w:rFonts w:ascii="Garamond" w:hAnsi="Garamond" w:cs="Arial"/>
                <w:sz w:val="22"/>
                <w:szCs w:val="22"/>
              </w:rPr>
              <w:t>07/17/2021</w:t>
            </w:r>
          </w:p>
        </w:tc>
      </w:tr>
      <w:tr w:rsidR="00656408" w:rsidRPr="00C71CB2" w14:paraId="421106E2" w14:textId="77777777" w:rsidTr="00525D39">
        <w:trPr>
          <w:trHeight w:val="255"/>
        </w:trPr>
        <w:tc>
          <w:tcPr>
            <w:tcW w:w="1196" w:type="dxa"/>
            <w:tcBorders>
              <w:top w:val="nil"/>
              <w:left w:val="nil"/>
              <w:bottom w:val="nil"/>
              <w:right w:val="nil"/>
            </w:tcBorders>
            <w:shd w:val="clear" w:color="auto" w:fill="auto"/>
            <w:noWrap/>
            <w:vAlign w:val="bottom"/>
          </w:tcPr>
          <w:p w14:paraId="24171D12" w14:textId="77777777" w:rsidR="00656408" w:rsidRPr="00C71CB2" w:rsidRDefault="00656408" w:rsidP="00C3001E">
            <w:pPr>
              <w:jc w:val="center"/>
              <w:rPr>
                <w:rFonts w:ascii="Garamond" w:hAnsi="Garamond" w:cs="Arial"/>
                <w:sz w:val="22"/>
                <w:szCs w:val="22"/>
              </w:rPr>
            </w:pPr>
            <w:r w:rsidRPr="00C71CB2">
              <w:rPr>
                <w:rFonts w:ascii="Garamond" w:hAnsi="Garamond" w:cs="Arial"/>
                <w:sz w:val="22"/>
                <w:szCs w:val="22"/>
              </w:rPr>
              <w:t>Open</w:t>
            </w:r>
          </w:p>
        </w:tc>
        <w:tc>
          <w:tcPr>
            <w:tcW w:w="1738" w:type="dxa"/>
            <w:tcBorders>
              <w:top w:val="nil"/>
              <w:left w:val="nil"/>
              <w:bottom w:val="nil"/>
              <w:right w:val="nil"/>
            </w:tcBorders>
            <w:shd w:val="clear" w:color="auto" w:fill="auto"/>
            <w:noWrap/>
            <w:vAlign w:val="bottom"/>
          </w:tcPr>
          <w:p w14:paraId="25C300ED" w14:textId="0F8837D9" w:rsidR="00656408" w:rsidRPr="00C71CB2" w:rsidRDefault="00656408" w:rsidP="00C3001E">
            <w:pPr>
              <w:jc w:val="center"/>
              <w:rPr>
                <w:rFonts w:ascii="Garamond" w:hAnsi="Garamond" w:cs="Arial"/>
                <w:sz w:val="22"/>
                <w:szCs w:val="22"/>
              </w:rPr>
            </w:pPr>
            <w:r w:rsidRPr="00C71CB2">
              <w:rPr>
                <w:rFonts w:ascii="Garamond" w:hAnsi="Garamond" w:cs="Arial"/>
                <w:sz w:val="22"/>
                <w:szCs w:val="22"/>
              </w:rPr>
              <w:t>07/1</w:t>
            </w:r>
            <w:r w:rsidR="00282F85">
              <w:rPr>
                <w:rFonts w:ascii="Garamond" w:hAnsi="Garamond" w:cs="Arial"/>
                <w:sz w:val="22"/>
                <w:szCs w:val="22"/>
              </w:rPr>
              <w:t>8</w:t>
            </w:r>
            <w:r w:rsidRPr="00C71CB2">
              <w:rPr>
                <w:rFonts w:ascii="Garamond" w:hAnsi="Garamond" w:cs="Arial"/>
                <w:sz w:val="22"/>
                <w:szCs w:val="22"/>
              </w:rPr>
              <w:t>/2021</w:t>
            </w:r>
          </w:p>
        </w:tc>
        <w:tc>
          <w:tcPr>
            <w:tcW w:w="1418" w:type="dxa"/>
            <w:tcBorders>
              <w:top w:val="nil"/>
              <w:left w:val="nil"/>
              <w:bottom w:val="nil"/>
              <w:right w:val="nil"/>
            </w:tcBorders>
            <w:shd w:val="clear" w:color="auto" w:fill="auto"/>
            <w:noWrap/>
            <w:vAlign w:val="bottom"/>
          </w:tcPr>
          <w:p w14:paraId="45073F37" w14:textId="77777777" w:rsidR="00656408" w:rsidRPr="00C71CB2" w:rsidRDefault="00656408" w:rsidP="00C3001E">
            <w:pPr>
              <w:jc w:val="center"/>
              <w:rPr>
                <w:rFonts w:ascii="Garamond" w:hAnsi="Garamond" w:cs="Arial"/>
                <w:sz w:val="22"/>
                <w:szCs w:val="22"/>
              </w:rPr>
            </w:pPr>
            <w:r w:rsidRPr="00C71CB2">
              <w:rPr>
                <w:rFonts w:ascii="Garamond" w:hAnsi="Garamond" w:cs="Arial"/>
                <w:sz w:val="22"/>
                <w:szCs w:val="22"/>
              </w:rPr>
              <w:t>07/29/2021</w:t>
            </w:r>
          </w:p>
        </w:tc>
      </w:tr>
      <w:tr w:rsidR="00656408" w:rsidRPr="00C71CB2" w14:paraId="0383048E" w14:textId="77777777" w:rsidTr="00525D39">
        <w:trPr>
          <w:trHeight w:val="255"/>
        </w:trPr>
        <w:tc>
          <w:tcPr>
            <w:tcW w:w="1196" w:type="dxa"/>
            <w:tcBorders>
              <w:top w:val="nil"/>
              <w:left w:val="nil"/>
              <w:bottom w:val="nil"/>
              <w:right w:val="nil"/>
            </w:tcBorders>
            <w:shd w:val="clear" w:color="auto" w:fill="auto"/>
            <w:noWrap/>
            <w:vAlign w:val="bottom"/>
          </w:tcPr>
          <w:p w14:paraId="2241E724" w14:textId="77777777" w:rsidR="00656408" w:rsidRPr="00C71CB2" w:rsidRDefault="00656408" w:rsidP="00C3001E">
            <w:pPr>
              <w:jc w:val="center"/>
              <w:rPr>
                <w:rFonts w:ascii="Garamond" w:hAnsi="Garamond" w:cs="Arial"/>
                <w:sz w:val="22"/>
                <w:szCs w:val="22"/>
              </w:rPr>
            </w:pPr>
            <w:r w:rsidRPr="00C71CB2">
              <w:rPr>
                <w:rFonts w:ascii="Garamond" w:hAnsi="Garamond" w:cs="Arial"/>
                <w:sz w:val="22"/>
                <w:szCs w:val="22"/>
              </w:rPr>
              <w:t>Closed</w:t>
            </w:r>
          </w:p>
        </w:tc>
        <w:tc>
          <w:tcPr>
            <w:tcW w:w="1738" w:type="dxa"/>
            <w:tcBorders>
              <w:top w:val="nil"/>
              <w:left w:val="nil"/>
              <w:bottom w:val="nil"/>
              <w:right w:val="nil"/>
            </w:tcBorders>
            <w:shd w:val="clear" w:color="auto" w:fill="auto"/>
            <w:noWrap/>
            <w:vAlign w:val="bottom"/>
          </w:tcPr>
          <w:p w14:paraId="554D1E27" w14:textId="77777777" w:rsidR="00656408" w:rsidRPr="00C71CB2" w:rsidRDefault="00656408" w:rsidP="00C3001E">
            <w:pPr>
              <w:jc w:val="center"/>
              <w:rPr>
                <w:rFonts w:ascii="Garamond" w:hAnsi="Garamond" w:cs="Arial"/>
                <w:sz w:val="22"/>
                <w:szCs w:val="22"/>
              </w:rPr>
            </w:pPr>
            <w:r w:rsidRPr="00C71CB2">
              <w:rPr>
                <w:rFonts w:ascii="Garamond" w:hAnsi="Garamond" w:cs="Arial"/>
                <w:sz w:val="22"/>
                <w:szCs w:val="22"/>
              </w:rPr>
              <w:t>07/30/2021</w:t>
            </w:r>
          </w:p>
        </w:tc>
        <w:tc>
          <w:tcPr>
            <w:tcW w:w="1418" w:type="dxa"/>
            <w:tcBorders>
              <w:top w:val="nil"/>
              <w:left w:val="nil"/>
              <w:bottom w:val="nil"/>
              <w:right w:val="nil"/>
            </w:tcBorders>
            <w:shd w:val="clear" w:color="auto" w:fill="auto"/>
            <w:noWrap/>
            <w:vAlign w:val="bottom"/>
          </w:tcPr>
          <w:p w14:paraId="0A8AA25A" w14:textId="77777777" w:rsidR="00656408" w:rsidRPr="00C71CB2" w:rsidRDefault="00656408" w:rsidP="00C3001E">
            <w:pPr>
              <w:jc w:val="center"/>
              <w:rPr>
                <w:rFonts w:ascii="Garamond" w:hAnsi="Garamond" w:cs="Arial"/>
                <w:sz w:val="22"/>
                <w:szCs w:val="22"/>
              </w:rPr>
            </w:pPr>
            <w:r w:rsidRPr="00C71CB2">
              <w:rPr>
                <w:rFonts w:ascii="Garamond" w:hAnsi="Garamond" w:cs="Arial"/>
                <w:sz w:val="22"/>
                <w:szCs w:val="22"/>
              </w:rPr>
              <w:t>08/27/2021</w:t>
            </w:r>
          </w:p>
        </w:tc>
      </w:tr>
      <w:tr w:rsidR="00656408" w:rsidRPr="00C71CB2" w14:paraId="41C83805" w14:textId="77777777" w:rsidTr="00525D39">
        <w:trPr>
          <w:trHeight w:val="255"/>
        </w:trPr>
        <w:tc>
          <w:tcPr>
            <w:tcW w:w="1196" w:type="dxa"/>
            <w:tcBorders>
              <w:top w:val="nil"/>
              <w:left w:val="nil"/>
              <w:bottom w:val="nil"/>
              <w:right w:val="nil"/>
            </w:tcBorders>
            <w:shd w:val="clear" w:color="auto" w:fill="auto"/>
            <w:noWrap/>
            <w:vAlign w:val="bottom"/>
          </w:tcPr>
          <w:p w14:paraId="5452755B" w14:textId="77777777" w:rsidR="00656408" w:rsidRPr="00C71CB2" w:rsidRDefault="00656408" w:rsidP="00C3001E">
            <w:pPr>
              <w:jc w:val="center"/>
              <w:rPr>
                <w:rFonts w:ascii="Garamond" w:hAnsi="Garamond" w:cs="Arial"/>
                <w:sz w:val="22"/>
                <w:szCs w:val="22"/>
              </w:rPr>
            </w:pPr>
            <w:r w:rsidRPr="00C71CB2">
              <w:rPr>
                <w:rFonts w:ascii="Garamond" w:hAnsi="Garamond" w:cs="Arial"/>
                <w:sz w:val="22"/>
                <w:szCs w:val="22"/>
              </w:rPr>
              <w:t>Open</w:t>
            </w:r>
          </w:p>
        </w:tc>
        <w:tc>
          <w:tcPr>
            <w:tcW w:w="1738" w:type="dxa"/>
            <w:tcBorders>
              <w:top w:val="nil"/>
              <w:left w:val="nil"/>
              <w:bottom w:val="nil"/>
              <w:right w:val="nil"/>
            </w:tcBorders>
            <w:shd w:val="clear" w:color="auto" w:fill="auto"/>
            <w:noWrap/>
            <w:vAlign w:val="bottom"/>
          </w:tcPr>
          <w:p w14:paraId="7A6CFF9E" w14:textId="77777777" w:rsidR="00656408" w:rsidRPr="00C71CB2" w:rsidRDefault="00656408" w:rsidP="00C3001E">
            <w:pPr>
              <w:jc w:val="center"/>
              <w:rPr>
                <w:rFonts w:ascii="Garamond" w:hAnsi="Garamond" w:cs="Arial"/>
                <w:sz w:val="22"/>
                <w:szCs w:val="22"/>
              </w:rPr>
            </w:pPr>
            <w:r w:rsidRPr="00C71CB2">
              <w:rPr>
                <w:rFonts w:ascii="Garamond" w:hAnsi="Garamond" w:cs="Arial"/>
                <w:sz w:val="22"/>
                <w:szCs w:val="22"/>
              </w:rPr>
              <w:t>08/28/2021</w:t>
            </w:r>
          </w:p>
        </w:tc>
        <w:tc>
          <w:tcPr>
            <w:tcW w:w="1418" w:type="dxa"/>
            <w:tcBorders>
              <w:top w:val="nil"/>
              <w:left w:val="nil"/>
              <w:bottom w:val="nil"/>
              <w:right w:val="nil"/>
            </w:tcBorders>
            <w:shd w:val="clear" w:color="auto" w:fill="auto"/>
            <w:noWrap/>
            <w:vAlign w:val="bottom"/>
          </w:tcPr>
          <w:p w14:paraId="42974F41" w14:textId="77777777" w:rsidR="00656408" w:rsidRPr="00C71CB2" w:rsidRDefault="00656408" w:rsidP="00C3001E">
            <w:pPr>
              <w:jc w:val="center"/>
              <w:rPr>
                <w:rFonts w:ascii="Garamond" w:hAnsi="Garamond" w:cs="Arial"/>
                <w:sz w:val="22"/>
                <w:szCs w:val="22"/>
              </w:rPr>
            </w:pPr>
            <w:r w:rsidRPr="00C71CB2">
              <w:rPr>
                <w:rFonts w:ascii="Garamond" w:hAnsi="Garamond" w:cs="Arial"/>
                <w:sz w:val="22"/>
                <w:szCs w:val="22"/>
              </w:rPr>
              <w:t>08/31/2021</w:t>
            </w:r>
          </w:p>
        </w:tc>
      </w:tr>
      <w:tr w:rsidR="00656408" w:rsidRPr="00C71CB2" w14:paraId="74BECEA0" w14:textId="77777777" w:rsidTr="00525D39">
        <w:trPr>
          <w:trHeight w:val="255"/>
        </w:trPr>
        <w:tc>
          <w:tcPr>
            <w:tcW w:w="1196" w:type="dxa"/>
            <w:tcBorders>
              <w:top w:val="nil"/>
              <w:left w:val="nil"/>
              <w:bottom w:val="nil"/>
              <w:right w:val="nil"/>
            </w:tcBorders>
            <w:shd w:val="clear" w:color="auto" w:fill="auto"/>
            <w:noWrap/>
            <w:vAlign w:val="bottom"/>
          </w:tcPr>
          <w:p w14:paraId="3919F5A1" w14:textId="77777777" w:rsidR="00656408" w:rsidRPr="00C71CB2" w:rsidRDefault="00656408" w:rsidP="00C3001E">
            <w:pPr>
              <w:jc w:val="center"/>
              <w:rPr>
                <w:rFonts w:ascii="Garamond" w:hAnsi="Garamond" w:cs="Arial"/>
                <w:sz w:val="22"/>
                <w:szCs w:val="22"/>
              </w:rPr>
            </w:pPr>
            <w:r w:rsidRPr="00C71CB2">
              <w:rPr>
                <w:rFonts w:ascii="Garamond" w:hAnsi="Garamond" w:cs="Arial"/>
                <w:sz w:val="22"/>
                <w:szCs w:val="22"/>
              </w:rPr>
              <w:t>Closed</w:t>
            </w:r>
          </w:p>
        </w:tc>
        <w:tc>
          <w:tcPr>
            <w:tcW w:w="1738" w:type="dxa"/>
            <w:tcBorders>
              <w:top w:val="nil"/>
              <w:left w:val="nil"/>
              <w:bottom w:val="nil"/>
              <w:right w:val="nil"/>
            </w:tcBorders>
            <w:shd w:val="clear" w:color="auto" w:fill="auto"/>
            <w:noWrap/>
            <w:vAlign w:val="bottom"/>
          </w:tcPr>
          <w:p w14:paraId="33F0E4DA" w14:textId="77777777" w:rsidR="00656408" w:rsidRPr="00C71CB2" w:rsidRDefault="00656408" w:rsidP="00C3001E">
            <w:pPr>
              <w:jc w:val="center"/>
              <w:rPr>
                <w:rFonts w:ascii="Garamond" w:hAnsi="Garamond" w:cs="Arial"/>
                <w:sz w:val="22"/>
                <w:szCs w:val="22"/>
              </w:rPr>
            </w:pPr>
            <w:r w:rsidRPr="00C71CB2">
              <w:rPr>
                <w:rFonts w:ascii="Garamond" w:hAnsi="Garamond" w:cs="Arial"/>
                <w:sz w:val="22"/>
                <w:szCs w:val="22"/>
              </w:rPr>
              <w:t>09/01/2021</w:t>
            </w:r>
          </w:p>
        </w:tc>
        <w:tc>
          <w:tcPr>
            <w:tcW w:w="1418" w:type="dxa"/>
            <w:tcBorders>
              <w:top w:val="nil"/>
              <w:left w:val="nil"/>
              <w:bottom w:val="nil"/>
              <w:right w:val="nil"/>
            </w:tcBorders>
            <w:shd w:val="clear" w:color="auto" w:fill="auto"/>
            <w:noWrap/>
            <w:vAlign w:val="bottom"/>
          </w:tcPr>
          <w:p w14:paraId="3B883DFC" w14:textId="77777777" w:rsidR="00656408" w:rsidRPr="00C71CB2" w:rsidRDefault="00656408" w:rsidP="00C3001E">
            <w:pPr>
              <w:jc w:val="center"/>
              <w:rPr>
                <w:rFonts w:ascii="Garamond" w:hAnsi="Garamond" w:cs="Arial"/>
                <w:sz w:val="22"/>
                <w:szCs w:val="22"/>
              </w:rPr>
            </w:pPr>
            <w:r w:rsidRPr="00C71CB2">
              <w:rPr>
                <w:rFonts w:ascii="Garamond" w:hAnsi="Garamond" w:cs="Arial"/>
                <w:sz w:val="22"/>
                <w:szCs w:val="22"/>
              </w:rPr>
              <w:t>10/08/2021</w:t>
            </w:r>
          </w:p>
        </w:tc>
      </w:tr>
      <w:tr w:rsidR="00656408" w:rsidRPr="00C71CB2" w14:paraId="50E2A51C" w14:textId="77777777" w:rsidTr="00525D39">
        <w:trPr>
          <w:trHeight w:val="255"/>
        </w:trPr>
        <w:tc>
          <w:tcPr>
            <w:tcW w:w="1196" w:type="dxa"/>
            <w:tcBorders>
              <w:top w:val="nil"/>
              <w:left w:val="nil"/>
              <w:bottom w:val="nil"/>
              <w:right w:val="nil"/>
            </w:tcBorders>
            <w:shd w:val="clear" w:color="auto" w:fill="auto"/>
            <w:noWrap/>
            <w:vAlign w:val="bottom"/>
          </w:tcPr>
          <w:p w14:paraId="5709C769" w14:textId="77777777" w:rsidR="00656408" w:rsidRPr="00C71CB2" w:rsidRDefault="00656408" w:rsidP="00C3001E">
            <w:pPr>
              <w:jc w:val="center"/>
              <w:rPr>
                <w:rFonts w:ascii="Garamond" w:hAnsi="Garamond" w:cs="Arial"/>
                <w:sz w:val="22"/>
                <w:szCs w:val="22"/>
              </w:rPr>
            </w:pPr>
            <w:r w:rsidRPr="00C71CB2">
              <w:rPr>
                <w:rFonts w:ascii="Garamond" w:hAnsi="Garamond" w:cs="Arial"/>
                <w:sz w:val="22"/>
                <w:szCs w:val="22"/>
              </w:rPr>
              <w:t>Open*</w:t>
            </w:r>
          </w:p>
        </w:tc>
        <w:tc>
          <w:tcPr>
            <w:tcW w:w="1738" w:type="dxa"/>
            <w:tcBorders>
              <w:top w:val="nil"/>
              <w:left w:val="nil"/>
              <w:bottom w:val="nil"/>
              <w:right w:val="nil"/>
            </w:tcBorders>
            <w:shd w:val="clear" w:color="auto" w:fill="auto"/>
            <w:noWrap/>
            <w:vAlign w:val="bottom"/>
          </w:tcPr>
          <w:p w14:paraId="2D33E794" w14:textId="77777777" w:rsidR="00656408" w:rsidRPr="00C71CB2" w:rsidRDefault="00656408" w:rsidP="00C3001E">
            <w:pPr>
              <w:jc w:val="center"/>
              <w:rPr>
                <w:rFonts w:ascii="Garamond" w:hAnsi="Garamond" w:cs="Arial"/>
                <w:sz w:val="22"/>
                <w:szCs w:val="22"/>
              </w:rPr>
            </w:pPr>
            <w:r w:rsidRPr="00C71CB2">
              <w:rPr>
                <w:rFonts w:ascii="Garamond" w:hAnsi="Garamond" w:cs="Arial"/>
                <w:sz w:val="22"/>
                <w:szCs w:val="22"/>
              </w:rPr>
              <w:t>10/09/2021</w:t>
            </w:r>
          </w:p>
        </w:tc>
        <w:tc>
          <w:tcPr>
            <w:tcW w:w="1418" w:type="dxa"/>
            <w:tcBorders>
              <w:top w:val="nil"/>
              <w:left w:val="nil"/>
              <w:bottom w:val="nil"/>
              <w:right w:val="nil"/>
            </w:tcBorders>
            <w:shd w:val="clear" w:color="auto" w:fill="auto"/>
            <w:noWrap/>
            <w:vAlign w:val="bottom"/>
          </w:tcPr>
          <w:p w14:paraId="3B47E9D7" w14:textId="77777777" w:rsidR="00656408" w:rsidRPr="00C71CB2" w:rsidRDefault="00656408" w:rsidP="00C3001E">
            <w:pPr>
              <w:jc w:val="center"/>
              <w:rPr>
                <w:rFonts w:ascii="Garamond" w:hAnsi="Garamond" w:cs="Arial"/>
                <w:sz w:val="22"/>
                <w:szCs w:val="22"/>
              </w:rPr>
            </w:pPr>
            <w:r w:rsidRPr="00C71CB2">
              <w:rPr>
                <w:rFonts w:ascii="Garamond" w:hAnsi="Garamond" w:cs="Arial"/>
                <w:sz w:val="22"/>
                <w:szCs w:val="22"/>
              </w:rPr>
              <w:t>10/28/2021</w:t>
            </w:r>
          </w:p>
        </w:tc>
      </w:tr>
      <w:tr w:rsidR="00656408" w:rsidRPr="00C71CB2" w14:paraId="3EBECE99" w14:textId="77777777" w:rsidTr="00525D39">
        <w:trPr>
          <w:trHeight w:val="255"/>
        </w:trPr>
        <w:tc>
          <w:tcPr>
            <w:tcW w:w="1196" w:type="dxa"/>
            <w:tcBorders>
              <w:top w:val="nil"/>
              <w:left w:val="nil"/>
              <w:bottom w:val="nil"/>
              <w:right w:val="nil"/>
            </w:tcBorders>
            <w:shd w:val="clear" w:color="auto" w:fill="auto"/>
            <w:noWrap/>
            <w:vAlign w:val="bottom"/>
          </w:tcPr>
          <w:p w14:paraId="21E5125E" w14:textId="77777777" w:rsidR="00656408" w:rsidRPr="00C71CB2" w:rsidRDefault="00656408" w:rsidP="00C3001E">
            <w:pPr>
              <w:jc w:val="center"/>
              <w:rPr>
                <w:rFonts w:ascii="Garamond" w:hAnsi="Garamond" w:cs="Arial"/>
                <w:sz w:val="22"/>
                <w:szCs w:val="22"/>
              </w:rPr>
            </w:pPr>
            <w:r w:rsidRPr="00C71CB2">
              <w:rPr>
                <w:rFonts w:ascii="Garamond" w:hAnsi="Garamond" w:cs="Arial"/>
                <w:sz w:val="22"/>
                <w:szCs w:val="22"/>
              </w:rPr>
              <w:t>Closed</w:t>
            </w:r>
          </w:p>
        </w:tc>
        <w:tc>
          <w:tcPr>
            <w:tcW w:w="1738" w:type="dxa"/>
            <w:tcBorders>
              <w:top w:val="nil"/>
              <w:left w:val="nil"/>
              <w:bottom w:val="nil"/>
              <w:right w:val="nil"/>
            </w:tcBorders>
            <w:shd w:val="clear" w:color="auto" w:fill="auto"/>
            <w:noWrap/>
            <w:vAlign w:val="bottom"/>
          </w:tcPr>
          <w:p w14:paraId="6BFE68E7" w14:textId="77777777" w:rsidR="00656408" w:rsidRPr="00C71CB2" w:rsidRDefault="00656408" w:rsidP="00C3001E">
            <w:pPr>
              <w:jc w:val="center"/>
              <w:rPr>
                <w:rFonts w:ascii="Garamond" w:hAnsi="Garamond" w:cs="Arial"/>
                <w:sz w:val="22"/>
                <w:szCs w:val="22"/>
              </w:rPr>
            </w:pPr>
            <w:r w:rsidRPr="00C71CB2">
              <w:rPr>
                <w:rFonts w:ascii="Garamond" w:hAnsi="Garamond" w:cs="Arial"/>
                <w:sz w:val="22"/>
                <w:szCs w:val="22"/>
              </w:rPr>
              <w:t>10/29/2021</w:t>
            </w:r>
          </w:p>
        </w:tc>
        <w:tc>
          <w:tcPr>
            <w:tcW w:w="1418" w:type="dxa"/>
            <w:tcBorders>
              <w:top w:val="nil"/>
              <w:left w:val="nil"/>
              <w:bottom w:val="nil"/>
              <w:right w:val="nil"/>
            </w:tcBorders>
            <w:shd w:val="clear" w:color="auto" w:fill="auto"/>
            <w:noWrap/>
            <w:vAlign w:val="bottom"/>
          </w:tcPr>
          <w:p w14:paraId="1A0B4E12" w14:textId="77777777" w:rsidR="00656408" w:rsidRPr="00C71CB2" w:rsidRDefault="00656408" w:rsidP="00C3001E">
            <w:pPr>
              <w:jc w:val="center"/>
              <w:rPr>
                <w:rFonts w:ascii="Garamond" w:hAnsi="Garamond" w:cs="Arial"/>
                <w:sz w:val="22"/>
                <w:szCs w:val="22"/>
              </w:rPr>
            </w:pPr>
            <w:r w:rsidRPr="00C71CB2">
              <w:rPr>
                <w:rFonts w:ascii="Garamond" w:hAnsi="Garamond" w:cs="Arial"/>
                <w:sz w:val="22"/>
                <w:szCs w:val="22"/>
              </w:rPr>
              <w:t>11/01/2021</w:t>
            </w:r>
          </w:p>
        </w:tc>
      </w:tr>
      <w:tr w:rsidR="00656408" w:rsidRPr="00C71CB2" w14:paraId="66020D79" w14:textId="77777777" w:rsidTr="00525D39">
        <w:trPr>
          <w:trHeight w:val="255"/>
        </w:trPr>
        <w:tc>
          <w:tcPr>
            <w:tcW w:w="1196" w:type="dxa"/>
            <w:tcBorders>
              <w:top w:val="nil"/>
              <w:left w:val="nil"/>
              <w:bottom w:val="nil"/>
              <w:right w:val="nil"/>
            </w:tcBorders>
            <w:shd w:val="clear" w:color="auto" w:fill="auto"/>
            <w:noWrap/>
            <w:vAlign w:val="bottom"/>
          </w:tcPr>
          <w:p w14:paraId="3908970E" w14:textId="77777777" w:rsidR="00656408" w:rsidRPr="00C71CB2" w:rsidRDefault="00656408" w:rsidP="00C3001E">
            <w:pPr>
              <w:jc w:val="center"/>
              <w:rPr>
                <w:rFonts w:ascii="Garamond" w:hAnsi="Garamond" w:cs="Arial"/>
                <w:sz w:val="22"/>
                <w:szCs w:val="22"/>
              </w:rPr>
            </w:pPr>
            <w:r w:rsidRPr="00C71CB2">
              <w:rPr>
                <w:rFonts w:ascii="Garamond" w:hAnsi="Garamond" w:cs="Arial"/>
                <w:sz w:val="22"/>
                <w:szCs w:val="22"/>
              </w:rPr>
              <w:t>Open</w:t>
            </w:r>
          </w:p>
        </w:tc>
        <w:tc>
          <w:tcPr>
            <w:tcW w:w="1738" w:type="dxa"/>
            <w:tcBorders>
              <w:top w:val="nil"/>
              <w:left w:val="nil"/>
              <w:bottom w:val="nil"/>
              <w:right w:val="nil"/>
            </w:tcBorders>
            <w:shd w:val="clear" w:color="auto" w:fill="auto"/>
            <w:noWrap/>
            <w:vAlign w:val="bottom"/>
          </w:tcPr>
          <w:p w14:paraId="1997B4E7" w14:textId="77777777" w:rsidR="00656408" w:rsidRPr="00C71CB2" w:rsidRDefault="00656408" w:rsidP="00C3001E">
            <w:pPr>
              <w:jc w:val="center"/>
              <w:rPr>
                <w:rFonts w:ascii="Garamond" w:hAnsi="Garamond" w:cs="Arial"/>
                <w:sz w:val="22"/>
                <w:szCs w:val="22"/>
              </w:rPr>
            </w:pPr>
            <w:r w:rsidRPr="00C71CB2">
              <w:rPr>
                <w:rFonts w:ascii="Garamond" w:hAnsi="Garamond" w:cs="Arial"/>
                <w:sz w:val="22"/>
                <w:szCs w:val="22"/>
              </w:rPr>
              <w:t>11/02/2021</w:t>
            </w:r>
          </w:p>
        </w:tc>
        <w:tc>
          <w:tcPr>
            <w:tcW w:w="1418" w:type="dxa"/>
            <w:tcBorders>
              <w:top w:val="nil"/>
              <w:left w:val="nil"/>
              <w:bottom w:val="nil"/>
              <w:right w:val="nil"/>
            </w:tcBorders>
            <w:shd w:val="clear" w:color="auto" w:fill="auto"/>
            <w:noWrap/>
            <w:vAlign w:val="bottom"/>
          </w:tcPr>
          <w:p w14:paraId="6C03B9F6" w14:textId="77777777" w:rsidR="00656408" w:rsidRPr="00C71CB2" w:rsidRDefault="00656408" w:rsidP="00C3001E">
            <w:pPr>
              <w:jc w:val="center"/>
              <w:rPr>
                <w:rFonts w:ascii="Garamond" w:hAnsi="Garamond" w:cs="Arial"/>
                <w:sz w:val="22"/>
                <w:szCs w:val="22"/>
              </w:rPr>
            </w:pPr>
            <w:r w:rsidRPr="00C71CB2">
              <w:rPr>
                <w:rFonts w:ascii="Garamond" w:hAnsi="Garamond" w:cs="Arial"/>
                <w:sz w:val="22"/>
                <w:szCs w:val="22"/>
              </w:rPr>
              <w:t>12/02/2021</w:t>
            </w:r>
          </w:p>
        </w:tc>
      </w:tr>
      <w:tr w:rsidR="00656408" w:rsidRPr="00C71CB2" w14:paraId="495710BF" w14:textId="77777777" w:rsidTr="00525D39">
        <w:trPr>
          <w:trHeight w:val="255"/>
        </w:trPr>
        <w:tc>
          <w:tcPr>
            <w:tcW w:w="1196" w:type="dxa"/>
            <w:tcBorders>
              <w:top w:val="nil"/>
              <w:left w:val="nil"/>
              <w:bottom w:val="nil"/>
              <w:right w:val="nil"/>
            </w:tcBorders>
            <w:shd w:val="clear" w:color="auto" w:fill="auto"/>
            <w:noWrap/>
            <w:vAlign w:val="bottom"/>
          </w:tcPr>
          <w:p w14:paraId="77CBC594" w14:textId="77777777" w:rsidR="00656408" w:rsidRPr="00C71CB2" w:rsidRDefault="00656408" w:rsidP="00C3001E">
            <w:pPr>
              <w:jc w:val="center"/>
              <w:rPr>
                <w:rFonts w:ascii="Garamond" w:hAnsi="Garamond" w:cs="Arial"/>
                <w:sz w:val="22"/>
                <w:szCs w:val="22"/>
              </w:rPr>
            </w:pPr>
            <w:r w:rsidRPr="00C71CB2">
              <w:rPr>
                <w:rFonts w:ascii="Garamond" w:hAnsi="Garamond" w:cs="Arial"/>
                <w:sz w:val="22"/>
                <w:szCs w:val="22"/>
              </w:rPr>
              <w:t>Closed</w:t>
            </w:r>
          </w:p>
        </w:tc>
        <w:tc>
          <w:tcPr>
            <w:tcW w:w="1738" w:type="dxa"/>
            <w:tcBorders>
              <w:top w:val="nil"/>
              <w:left w:val="nil"/>
              <w:bottom w:val="nil"/>
              <w:right w:val="nil"/>
            </w:tcBorders>
            <w:shd w:val="clear" w:color="auto" w:fill="auto"/>
            <w:noWrap/>
            <w:vAlign w:val="bottom"/>
          </w:tcPr>
          <w:p w14:paraId="5F67AAD0" w14:textId="77777777" w:rsidR="00656408" w:rsidRPr="00C71CB2" w:rsidRDefault="00656408" w:rsidP="00C3001E">
            <w:pPr>
              <w:jc w:val="center"/>
              <w:rPr>
                <w:rFonts w:ascii="Garamond" w:hAnsi="Garamond" w:cs="Arial"/>
                <w:sz w:val="22"/>
                <w:szCs w:val="22"/>
              </w:rPr>
            </w:pPr>
            <w:r w:rsidRPr="00C71CB2">
              <w:rPr>
                <w:rFonts w:ascii="Garamond" w:hAnsi="Garamond" w:cs="Arial"/>
                <w:sz w:val="22"/>
                <w:szCs w:val="22"/>
              </w:rPr>
              <w:t>12/03/2021</w:t>
            </w:r>
          </w:p>
        </w:tc>
        <w:tc>
          <w:tcPr>
            <w:tcW w:w="1418" w:type="dxa"/>
            <w:tcBorders>
              <w:top w:val="nil"/>
              <w:left w:val="nil"/>
              <w:bottom w:val="nil"/>
              <w:right w:val="nil"/>
            </w:tcBorders>
            <w:shd w:val="clear" w:color="auto" w:fill="auto"/>
            <w:noWrap/>
            <w:vAlign w:val="bottom"/>
          </w:tcPr>
          <w:p w14:paraId="2710C4B5" w14:textId="77777777" w:rsidR="00656408" w:rsidRPr="00C71CB2" w:rsidRDefault="00656408" w:rsidP="00C3001E">
            <w:pPr>
              <w:jc w:val="center"/>
              <w:rPr>
                <w:rFonts w:ascii="Garamond" w:hAnsi="Garamond" w:cs="Arial"/>
                <w:sz w:val="22"/>
                <w:szCs w:val="22"/>
              </w:rPr>
            </w:pPr>
            <w:r w:rsidRPr="00C71CB2">
              <w:rPr>
                <w:rFonts w:ascii="Garamond" w:hAnsi="Garamond" w:cs="Arial"/>
                <w:sz w:val="22"/>
                <w:szCs w:val="22"/>
              </w:rPr>
              <w:t>12/07/2021</w:t>
            </w:r>
          </w:p>
        </w:tc>
      </w:tr>
      <w:tr w:rsidR="00656408" w:rsidRPr="00C71CB2" w14:paraId="5AF4CACD" w14:textId="77777777" w:rsidTr="00525D39">
        <w:trPr>
          <w:trHeight w:val="255"/>
        </w:trPr>
        <w:tc>
          <w:tcPr>
            <w:tcW w:w="1196" w:type="dxa"/>
            <w:tcBorders>
              <w:top w:val="nil"/>
              <w:left w:val="nil"/>
              <w:bottom w:val="nil"/>
              <w:right w:val="nil"/>
            </w:tcBorders>
            <w:shd w:val="clear" w:color="auto" w:fill="auto"/>
            <w:noWrap/>
            <w:vAlign w:val="bottom"/>
          </w:tcPr>
          <w:p w14:paraId="2C2A43AF" w14:textId="77777777" w:rsidR="00656408" w:rsidRPr="00C71CB2" w:rsidRDefault="00656408" w:rsidP="00C3001E">
            <w:pPr>
              <w:jc w:val="center"/>
              <w:rPr>
                <w:rFonts w:ascii="Garamond" w:hAnsi="Garamond" w:cs="Arial"/>
                <w:sz w:val="22"/>
                <w:szCs w:val="22"/>
              </w:rPr>
            </w:pPr>
            <w:r w:rsidRPr="00C71CB2">
              <w:rPr>
                <w:rFonts w:ascii="Garamond" w:hAnsi="Garamond" w:cs="Arial"/>
                <w:sz w:val="22"/>
                <w:szCs w:val="22"/>
              </w:rPr>
              <w:t>Open</w:t>
            </w:r>
          </w:p>
        </w:tc>
        <w:tc>
          <w:tcPr>
            <w:tcW w:w="1738" w:type="dxa"/>
            <w:tcBorders>
              <w:top w:val="nil"/>
              <w:left w:val="nil"/>
              <w:bottom w:val="nil"/>
              <w:right w:val="nil"/>
            </w:tcBorders>
            <w:shd w:val="clear" w:color="auto" w:fill="auto"/>
            <w:noWrap/>
            <w:vAlign w:val="bottom"/>
          </w:tcPr>
          <w:p w14:paraId="6C73514F" w14:textId="77777777" w:rsidR="00656408" w:rsidRPr="00C71CB2" w:rsidRDefault="00656408" w:rsidP="00C3001E">
            <w:pPr>
              <w:jc w:val="center"/>
              <w:rPr>
                <w:rFonts w:ascii="Garamond" w:hAnsi="Garamond" w:cs="Arial"/>
                <w:sz w:val="22"/>
                <w:szCs w:val="22"/>
              </w:rPr>
            </w:pPr>
            <w:r w:rsidRPr="00C71CB2">
              <w:rPr>
                <w:rFonts w:ascii="Garamond" w:hAnsi="Garamond" w:cs="Arial"/>
                <w:sz w:val="22"/>
                <w:szCs w:val="22"/>
              </w:rPr>
              <w:t>12/08/2021</w:t>
            </w:r>
          </w:p>
        </w:tc>
        <w:tc>
          <w:tcPr>
            <w:tcW w:w="1418" w:type="dxa"/>
            <w:tcBorders>
              <w:top w:val="nil"/>
              <w:left w:val="nil"/>
              <w:bottom w:val="nil"/>
              <w:right w:val="nil"/>
            </w:tcBorders>
            <w:shd w:val="clear" w:color="auto" w:fill="auto"/>
            <w:noWrap/>
            <w:vAlign w:val="bottom"/>
          </w:tcPr>
          <w:p w14:paraId="1F034182" w14:textId="77777777" w:rsidR="00656408" w:rsidRPr="00C71CB2" w:rsidRDefault="00656408" w:rsidP="00C3001E">
            <w:pPr>
              <w:jc w:val="center"/>
              <w:rPr>
                <w:rFonts w:ascii="Garamond" w:hAnsi="Garamond" w:cs="Arial"/>
                <w:sz w:val="22"/>
                <w:szCs w:val="22"/>
              </w:rPr>
            </w:pPr>
            <w:r w:rsidRPr="00C71CB2">
              <w:rPr>
                <w:rFonts w:ascii="Garamond" w:hAnsi="Garamond" w:cs="Arial"/>
                <w:sz w:val="22"/>
                <w:szCs w:val="22"/>
              </w:rPr>
              <w:t>12/31/2021</w:t>
            </w:r>
          </w:p>
        </w:tc>
      </w:tr>
    </w:tbl>
    <w:p w14:paraId="7C150B9C" w14:textId="77777777" w:rsidR="00656408" w:rsidRPr="00C71CB2" w:rsidRDefault="00656408" w:rsidP="00656408">
      <w:pPr>
        <w:ind w:left="2160"/>
        <w:rPr>
          <w:rFonts w:ascii="Garamond" w:hAnsi="Garamond"/>
          <w:sz w:val="22"/>
          <w:szCs w:val="22"/>
        </w:rPr>
      </w:pPr>
    </w:p>
    <w:p w14:paraId="4E6B6A83" w14:textId="66A28E92" w:rsidR="00656408" w:rsidRPr="00C71CB2" w:rsidRDefault="00656408" w:rsidP="006F385C">
      <w:pPr>
        <w:ind w:left="2160" w:firstLine="720"/>
        <w:rPr>
          <w:rFonts w:ascii="Garamond" w:hAnsi="Garamond"/>
          <w:sz w:val="22"/>
          <w:szCs w:val="22"/>
        </w:rPr>
      </w:pPr>
      <w:r w:rsidRPr="00C71CB2">
        <w:rPr>
          <w:rFonts w:ascii="Garamond" w:hAnsi="Garamond"/>
          <w:sz w:val="22"/>
          <w:szCs w:val="22"/>
        </w:rPr>
        <w:t xml:space="preserve">*Channel created </w:t>
      </w:r>
      <w:r w:rsidR="00282F85">
        <w:rPr>
          <w:rFonts w:ascii="Garamond" w:hAnsi="Garamond"/>
          <w:sz w:val="22"/>
          <w:szCs w:val="22"/>
          <w:u w:val="single"/>
        </w:rPr>
        <w:t xml:space="preserve">anthropogenically </w:t>
      </w:r>
      <w:r w:rsidRPr="00C71CB2">
        <w:rPr>
          <w:rFonts w:ascii="Garamond" w:hAnsi="Garamond"/>
          <w:sz w:val="22"/>
          <w:szCs w:val="22"/>
        </w:rPr>
        <w:t>by digging</w:t>
      </w:r>
    </w:p>
    <w:p w14:paraId="25A15A1E" w14:textId="77777777" w:rsidR="00C3001E" w:rsidRPr="006F385C" w:rsidRDefault="00C3001E" w:rsidP="008B1988">
      <w:pPr>
        <w:ind w:left="270" w:right="720"/>
        <w:rPr>
          <w:rFonts w:ascii="Garamond" w:hAnsi="Garamond"/>
          <w:sz w:val="22"/>
          <w:szCs w:val="22"/>
          <w:u w:val="single"/>
        </w:rPr>
      </w:pPr>
    </w:p>
    <w:p w14:paraId="2EE7714B" w14:textId="54C9B648" w:rsidR="00E4541A" w:rsidRPr="006F385C" w:rsidRDefault="006F385C" w:rsidP="008B1988">
      <w:pPr>
        <w:ind w:left="270" w:right="720"/>
        <w:rPr>
          <w:rFonts w:ascii="Garamond" w:hAnsi="Garamond"/>
          <w:sz w:val="22"/>
          <w:szCs w:val="22"/>
          <w:u w:val="single"/>
        </w:rPr>
      </w:pPr>
      <w:r w:rsidRPr="006F385C">
        <w:rPr>
          <w:rFonts w:ascii="Garamond" w:hAnsi="Garamond"/>
          <w:sz w:val="22"/>
          <w:szCs w:val="22"/>
          <w:u w:val="single"/>
        </w:rPr>
        <w:t>NO</w:t>
      </w:r>
      <w:r w:rsidRPr="006F385C">
        <w:rPr>
          <w:rFonts w:ascii="Garamond" w:hAnsi="Garamond"/>
          <w:sz w:val="22"/>
          <w:szCs w:val="22"/>
          <w:u w:val="single"/>
          <w:vertAlign w:val="subscript"/>
        </w:rPr>
        <w:t>2</w:t>
      </w:r>
      <w:r w:rsidRPr="006F385C">
        <w:rPr>
          <w:rFonts w:ascii="Garamond" w:hAnsi="Garamond"/>
          <w:sz w:val="22"/>
          <w:szCs w:val="22"/>
          <w:u w:val="single"/>
        </w:rPr>
        <w:t>, NO</w:t>
      </w:r>
      <w:r w:rsidRPr="006F385C">
        <w:rPr>
          <w:rFonts w:ascii="Garamond" w:hAnsi="Garamond"/>
          <w:sz w:val="22"/>
          <w:szCs w:val="22"/>
          <w:u w:val="single"/>
          <w:vertAlign w:val="subscript"/>
        </w:rPr>
        <w:t>3</w:t>
      </w:r>
      <w:r w:rsidRPr="006F385C">
        <w:rPr>
          <w:rFonts w:ascii="Garamond" w:hAnsi="Garamond"/>
          <w:sz w:val="22"/>
          <w:szCs w:val="22"/>
          <w:u w:val="single"/>
        </w:rPr>
        <w:t>, and NO</w:t>
      </w:r>
      <w:r w:rsidRPr="006F385C">
        <w:rPr>
          <w:rFonts w:ascii="Garamond" w:hAnsi="Garamond"/>
          <w:sz w:val="22"/>
          <w:szCs w:val="22"/>
          <w:u w:val="single"/>
          <w:vertAlign w:val="subscript"/>
        </w:rPr>
        <w:t>2+3</w:t>
      </w:r>
    </w:p>
    <w:p w14:paraId="1584D888" w14:textId="306F30B6" w:rsidR="00263637" w:rsidRDefault="00263637" w:rsidP="008B1988">
      <w:pPr>
        <w:ind w:left="270" w:right="720" w:firstLine="450"/>
        <w:rPr>
          <w:rFonts w:ascii="Garamond" w:hAnsi="Garamond"/>
          <w:sz w:val="22"/>
          <w:szCs w:val="22"/>
        </w:rPr>
      </w:pPr>
      <w:r>
        <w:rPr>
          <w:rFonts w:ascii="Garamond" w:hAnsi="Garamond"/>
          <w:sz w:val="22"/>
          <w:szCs w:val="22"/>
        </w:rPr>
        <w:t>NO</w:t>
      </w:r>
      <w:r w:rsidRPr="00743F82">
        <w:rPr>
          <w:rFonts w:ascii="Garamond" w:hAnsi="Garamond"/>
          <w:sz w:val="22"/>
          <w:szCs w:val="22"/>
          <w:vertAlign w:val="subscript"/>
        </w:rPr>
        <w:t>2+3</w:t>
      </w:r>
      <w:r>
        <w:rPr>
          <w:rFonts w:ascii="Garamond" w:hAnsi="Garamond"/>
          <w:sz w:val="22"/>
          <w:szCs w:val="22"/>
        </w:rPr>
        <w:t xml:space="preserve"> is quantified by passing water through a cadmium coil. NO</w:t>
      </w:r>
      <w:r w:rsidRPr="00743F82">
        <w:rPr>
          <w:rFonts w:ascii="Garamond" w:hAnsi="Garamond"/>
          <w:sz w:val="22"/>
          <w:szCs w:val="22"/>
          <w:vertAlign w:val="subscript"/>
        </w:rPr>
        <w:t>3</w:t>
      </w:r>
      <w:r>
        <w:rPr>
          <w:rFonts w:ascii="Garamond" w:hAnsi="Garamond"/>
          <w:sz w:val="22"/>
          <w:szCs w:val="22"/>
        </w:rPr>
        <w:t xml:space="preserve"> is reduced to NO</w:t>
      </w:r>
      <w:r w:rsidRPr="00743F82">
        <w:rPr>
          <w:rFonts w:ascii="Garamond" w:hAnsi="Garamond"/>
          <w:sz w:val="22"/>
          <w:szCs w:val="22"/>
          <w:vertAlign w:val="subscript"/>
        </w:rPr>
        <w:t>2</w:t>
      </w:r>
      <w:r>
        <w:rPr>
          <w:rFonts w:ascii="Garamond" w:hAnsi="Garamond"/>
          <w:sz w:val="22"/>
          <w:szCs w:val="22"/>
        </w:rPr>
        <w:t xml:space="preserve"> by </w:t>
      </w:r>
      <w:proofErr w:type="gramStart"/>
      <w:r>
        <w:rPr>
          <w:rFonts w:ascii="Garamond" w:hAnsi="Garamond"/>
          <w:sz w:val="22"/>
          <w:szCs w:val="22"/>
        </w:rPr>
        <w:t>the cadmium</w:t>
      </w:r>
      <w:proofErr w:type="gramEnd"/>
      <w:r>
        <w:rPr>
          <w:rFonts w:ascii="Garamond" w:hAnsi="Garamond"/>
          <w:sz w:val="22"/>
          <w:szCs w:val="22"/>
        </w:rPr>
        <w:t xml:space="preserve">, </w:t>
      </w:r>
      <w:r w:rsidR="00743F82">
        <w:rPr>
          <w:rFonts w:ascii="Garamond" w:hAnsi="Garamond"/>
          <w:sz w:val="22"/>
          <w:szCs w:val="22"/>
        </w:rPr>
        <w:t>after which NO</w:t>
      </w:r>
      <w:r w:rsidR="00743F82" w:rsidRPr="00743F82">
        <w:rPr>
          <w:rFonts w:ascii="Garamond" w:hAnsi="Garamond"/>
          <w:sz w:val="22"/>
          <w:szCs w:val="22"/>
          <w:vertAlign w:val="subscript"/>
        </w:rPr>
        <w:t>2</w:t>
      </w:r>
      <w:r w:rsidR="00743F82">
        <w:rPr>
          <w:rFonts w:ascii="Garamond" w:hAnsi="Garamond"/>
          <w:sz w:val="22"/>
          <w:szCs w:val="22"/>
        </w:rPr>
        <w:t xml:space="preserve"> is directly quantified </w:t>
      </w:r>
      <w:proofErr w:type="spellStart"/>
      <w:r w:rsidR="00743F82">
        <w:rPr>
          <w:rFonts w:ascii="Garamond" w:hAnsi="Garamond"/>
          <w:sz w:val="22"/>
          <w:szCs w:val="22"/>
        </w:rPr>
        <w:t>colorimetrically</w:t>
      </w:r>
      <w:proofErr w:type="spellEnd"/>
      <w:r>
        <w:rPr>
          <w:rFonts w:ascii="Garamond" w:hAnsi="Garamond"/>
          <w:sz w:val="22"/>
          <w:szCs w:val="22"/>
        </w:rPr>
        <w:t>. This reduction efficiency, which is calculated by running a know</w:t>
      </w:r>
      <w:r w:rsidR="00282F85">
        <w:rPr>
          <w:rFonts w:ascii="Garamond" w:hAnsi="Garamond"/>
          <w:sz w:val="22"/>
          <w:szCs w:val="22"/>
        </w:rPr>
        <w:t>n</w:t>
      </w:r>
      <w:r>
        <w:rPr>
          <w:rFonts w:ascii="Garamond" w:hAnsi="Garamond"/>
          <w:sz w:val="22"/>
          <w:szCs w:val="22"/>
        </w:rPr>
        <w:t xml:space="preserve"> concentration of NO</w:t>
      </w:r>
      <w:r w:rsidRPr="00743F82">
        <w:rPr>
          <w:rFonts w:ascii="Garamond" w:hAnsi="Garamond"/>
          <w:sz w:val="22"/>
          <w:szCs w:val="22"/>
          <w:vertAlign w:val="subscript"/>
        </w:rPr>
        <w:t>3</w:t>
      </w:r>
      <w:r>
        <w:rPr>
          <w:rFonts w:ascii="Garamond" w:hAnsi="Garamond"/>
          <w:sz w:val="22"/>
          <w:szCs w:val="22"/>
        </w:rPr>
        <w:t xml:space="preserve"> standard and comparing it to a know</w:t>
      </w:r>
      <w:r w:rsidR="00282F85">
        <w:rPr>
          <w:rFonts w:ascii="Garamond" w:hAnsi="Garamond"/>
          <w:sz w:val="22"/>
          <w:szCs w:val="22"/>
        </w:rPr>
        <w:t>n</w:t>
      </w:r>
      <w:r>
        <w:rPr>
          <w:rFonts w:ascii="Garamond" w:hAnsi="Garamond"/>
          <w:sz w:val="22"/>
          <w:szCs w:val="22"/>
        </w:rPr>
        <w:t xml:space="preserve"> concentration of NO</w:t>
      </w:r>
      <w:r w:rsidRPr="00743F82">
        <w:rPr>
          <w:rFonts w:ascii="Garamond" w:hAnsi="Garamond"/>
          <w:sz w:val="22"/>
          <w:szCs w:val="22"/>
          <w:vertAlign w:val="subscript"/>
        </w:rPr>
        <w:t xml:space="preserve">2 </w:t>
      </w:r>
      <w:r>
        <w:rPr>
          <w:rFonts w:ascii="Garamond" w:hAnsi="Garamond"/>
          <w:sz w:val="22"/>
          <w:szCs w:val="22"/>
        </w:rPr>
        <w:t xml:space="preserve">standard, is never 100%. </w:t>
      </w:r>
      <w:r w:rsidR="00CC7394">
        <w:rPr>
          <w:rFonts w:ascii="Garamond" w:hAnsi="Garamond"/>
          <w:sz w:val="22"/>
          <w:szCs w:val="22"/>
        </w:rPr>
        <w:t>Therefore, it is possible for NO</w:t>
      </w:r>
      <w:r w:rsidR="00CC7394" w:rsidRPr="00743F82">
        <w:rPr>
          <w:rFonts w:ascii="Garamond" w:hAnsi="Garamond"/>
          <w:sz w:val="22"/>
          <w:szCs w:val="22"/>
          <w:vertAlign w:val="subscript"/>
        </w:rPr>
        <w:t>2</w:t>
      </w:r>
      <w:r w:rsidR="00CC7394">
        <w:rPr>
          <w:rFonts w:ascii="Garamond" w:hAnsi="Garamond"/>
          <w:sz w:val="22"/>
          <w:szCs w:val="22"/>
        </w:rPr>
        <w:t xml:space="preserve"> to be measured as higher than NO</w:t>
      </w:r>
      <w:r w:rsidR="00CC7394" w:rsidRPr="00743F82">
        <w:rPr>
          <w:rFonts w:ascii="Garamond" w:hAnsi="Garamond"/>
          <w:sz w:val="22"/>
          <w:szCs w:val="22"/>
          <w:vertAlign w:val="subscript"/>
        </w:rPr>
        <w:t>2</w:t>
      </w:r>
      <w:r w:rsidR="00743F82" w:rsidRPr="00743F82">
        <w:rPr>
          <w:rFonts w:ascii="Garamond" w:hAnsi="Garamond"/>
          <w:sz w:val="22"/>
          <w:szCs w:val="22"/>
          <w:vertAlign w:val="subscript"/>
        </w:rPr>
        <w:t>+</w:t>
      </w:r>
      <w:r w:rsidR="00CC7394" w:rsidRPr="00743F82">
        <w:rPr>
          <w:rFonts w:ascii="Garamond" w:hAnsi="Garamond"/>
          <w:sz w:val="22"/>
          <w:szCs w:val="22"/>
          <w:vertAlign w:val="subscript"/>
        </w:rPr>
        <w:t>3</w:t>
      </w:r>
      <w:r w:rsidR="00CC7394">
        <w:rPr>
          <w:rFonts w:ascii="Garamond" w:hAnsi="Garamond"/>
          <w:sz w:val="22"/>
          <w:szCs w:val="22"/>
        </w:rPr>
        <w:t>, if NO</w:t>
      </w:r>
      <w:r w:rsidR="00CC7394" w:rsidRPr="00743F82">
        <w:rPr>
          <w:rFonts w:ascii="Garamond" w:hAnsi="Garamond"/>
          <w:sz w:val="22"/>
          <w:szCs w:val="22"/>
          <w:vertAlign w:val="subscript"/>
        </w:rPr>
        <w:t>2</w:t>
      </w:r>
      <w:r w:rsidR="00CC7394">
        <w:rPr>
          <w:rFonts w:ascii="Garamond" w:hAnsi="Garamond"/>
          <w:sz w:val="22"/>
          <w:szCs w:val="22"/>
        </w:rPr>
        <w:t xml:space="preserve"> concentrations are especially high and NO</w:t>
      </w:r>
      <w:r w:rsidR="00CC7394" w:rsidRPr="00743F82">
        <w:rPr>
          <w:rFonts w:ascii="Garamond" w:hAnsi="Garamond"/>
          <w:sz w:val="22"/>
          <w:szCs w:val="22"/>
          <w:vertAlign w:val="subscript"/>
        </w:rPr>
        <w:t>3</w:t>
      </w:r>
      <w:r w:rsidR="00CC7394">
        <w:rPr>
          <w:rFonts w:ascii="Garamond" w:hAnsi="Garamond"/>
          <w:sz w:val="22"/>
          <w:szCs w:val="22"/>
        </w:rPr>
        <w:t xml:space="preserve"> </w:t>
      </w:r>
      <w:r w:rsidR="00743F82">
        <w:rPr>
          <w:rFonts w:ascii="Garamond" w:hAnsi="Garamond"/>
          <w:sz w:val="22"/>
          <w:szCs w:val="22"/>
        </w:rPr>
        <w:t>concentrations are</w:t>
      </w:r>
      <w:r w:rsidR="00CC7394">
        <w:rPr>
          <w:rFonts w:ascii="Garamond" w:hAnsi="Garamond"/>
          <w:sz w:val="22"/>
          <w:szCs w:val="22"/>
        </w:rPr>
        <w:t xml:space="preserve"> especially low. </w:t>
      </w:r>
      <w:r w:rsidR="003E1E7E">
        <w:rPr>
          <w:rFonts w:ascii="Garamond" w:hAnsi="Garamond"/>
          <w:sz w:val="22"/>
          <w:szCs w:val="22"/>
        </w:rPr>
        <w:t>T</w:t>
      </w:r>
      <w:r w:rsidR="009A1DA9">
        <w:rPr>
          <w:rFonts w:ascii="Garamond" w:hAnsi="Garamond"/>
          <w:sz w:val="22"/>
          <w:szCs w:val="22"/>
        </w:rPr>
        <w:t>his did not happen in 2021</w:t>
      </w:r>
      <w:r w:rsidR="003E1E7E">
        <w:rPr>
          <w:rFonts w:ascii="Garamond" w:hAnsi="Garamond"/>
          <w:sz w:val="22"/>
          <w:szCs w:val="22"/>
        </w:rPr>
        <w:t xml:space="preserve"> but</w:t>
      </w:r>
      <w:r w:rsidR="009A1DA9">
        <w:rPr>
          <w:rFonts w:ascii="Garamond" w:hAnsi="Garamond"/>
          <w:sz w:val="22"/>
          <w:szCs w:val="22"/>
        </w:rPr>
        <w:t xml:space="preserve"> </w:t>
      </w:r>
      <w:r w:rsidR="003E1E7E">
        <w:rPr>
          <w:rFonts w:ascii="Garamond" w:hAnsi="Garamond"/>
          <w:sz w:val="22"/>
          <w:szCs w:val="22"/>
        </w:rPr>
        <w:t xml:space="preserve">historically, </w:t>
      </w:r>
      <w:r w:rsidR="00CC7394">
        <w:rPr>
          <w:rFonts w:ascii="Garamond" w:hAnsi="Garamond"/>
          <w:sz w:val="22"/>
          <w:szCs w:val="22"/>
        </w:rPr>
        <w:t>NO2</w:t>
      </w:r>
      <w:r w:rsidR="00743F82">
        <w:rPr>
          <w:rFonts w:ascii="Garamond" w:hAnsi="Garamond"/>
          <w:sz w:val="22"/>
          <w:szCs w:val="22"/>
        </w:rPr>
        <w:t>F</w:t>
      </w:r>
      <w:r w:rsidR="00CC7394">
        <w:rPr>
          <w:rFonts w:ascii="Garamond" w:hAnsi="Garamond"/>
          <w:sz w:val="22"/>
          <w:szCs w:val="22"/>
        </w:rPr>
        <w:t>, NO23</w:t>
      </w:r>
      <w:r w:rsidR="00743F82">
        <w:rPr>
          <w:rFonts w:ascii="Garamond" w:hAnsi="Garamond"/>
          <w:sz w:val="22"/>
          <w:szCs w:val="22"/>
        </w:rPr>
        <w:t>F</w:t>
      </w:r>
      <w:r w:rsidR="00CC7394">
        <w:rPr>
          <w:rFonts w:ascii="Garamond" w:hAnsi="Garamond"/>
          <w:sz w:val="22"/>
          <w:szCs w:val="22"/>
        </w:rPr>
        <w:t>, and NO</w:t>
      </w:r>
      <w:r w:rsidR="00743F82">
        <w:rPr>
          <w:rFonts w:ascii="Garamond" w:hAnsi="Garamond"/>
          <w:sz w:val="22"/>
          <w:szCs w:val="22"/>
        </w:rPr>
        <w:t>3F</w:t>
      </w:r>
      <w:r w:rsidR="00CC7394">
        <w:rPr>
          <w:rFonts w:ascii="Garamond" w:hAnsi="Garamond"/>
          <w:sz w:val="22"/>
          <w:szCs w:val="22"/>
        </w:rPr>
        <w:t xml:space="preserve"> values </w:t>
      </w:r>
      <w:r w:rsidR="003E1E7E">
        <w:rPr>
          <w:rFonts w:ascii="Garamond" w:hAnsi="Garamond"/>
          <w:sz w:val="22"/>
          <w:szCs w:val="22"/>
        </w:rPr>
        <w:t>were</w:t>
      </w:r>
      <w:r w:rsidR="00CC7394">
        <w:rPr>
          <w:rFonts w:ascii="Garamond" w:hAnsi="Garamond"/>
          <w:sz w:val="22"/>
          <w:szCs w:val="22"/>
        </w:rPr>
        <w:t xml:space="preserve"> flagged as &lt;1&gt;</w:t>
      </w:r>
      <w:r w:rsidR="00956E38">
        <w:rPr>
          <w:rFonts w:ascii="Garamond" w:hAnsi="Garamond"/>
          <w:sz w:val="22"/>
          <w:szCs w:val="22"/>
        </w:rPr>
        <w:t xml:space="preserve"> </w:t>
      </w:r>
      <w:r w:rsidR="00CC7394">
        <w:rPr>
          <w:rFonts w:ascii="Garamond" w:hAnsi="Garamond"/>
          <w:sz w:val="22"/>
          <w:szCs w:val="22"/>
        </w:rPr>
        <w:t>(CSM)</w:t>
      </w:r>
      <w:r w:rsidR="00282F85">
        <w:rPr>
          <w:rFonts w:ascii="Garamond" w:hAnsi="Garamond"/>
          <w:sz w:val="22"/>
          <w:szCs w:val="22"/>
        </w:rPr>
        <w:t xml:space="preserve"> in instances when this did occur</w:t>
      </w:r>
      <w:r w:rsidR="00CC7394">
        <w:rPr>
          <w:rFonts w:ascii="Garamond" w:hAnsi="Garamond"/>
          <w:sz w:val="22"/>
          <w:szCs w:val="22"/>
        </w:rPr>
        <w:t xml:space="preserve">. </w:t>
      </w:r>
      <w:r w:rsidR="00743F82">
        <w:rPr>
          <w:rFonts w:ascii="Garamond" w:hAnsi="Garamond"/>
          <w:sz w:val="22"/>
          <w:szCs w:val="22"/>
        </w:rPr>
        <w:t>These m</w:t>
      </w:r>
      <w:r w:rsidR="00CC7394">
        <w:rPr>
          <w:rFonts w:ascii="Garamond" w:hAnsi="Garamond"/>
          <w:sz w:val="22"/>
          <w:szCs w:val="22"/>
        </w:rPr>
        <w:t xml:space="preserve">easurements are </w:t>
      </w:r>
      <w:r>
        <w:rPr>
          <w:rFonts w:ascii="Garamond" w:hAnsi="Garamond"/>
          <w:sz w:val="22"/>
          <w:szCs w:val="22"/>
        </w:rPr>
        <w:t>valid, but the data user should understand that NO</w:t>
      </w:r>
      <w:r w:rsidRPr="00743F82">
        <w:rPr>
          <w:rFonts w:ascii="Garamond" w:hAnsi="Garamond"/>
          <w:sz w:val="22"/>
          <w:szCs w:val="22"/>
          <w:vertAlign w:val="subscript"/>
        </w:rPr>
        <w:t>2</w:t>
      </w:r>
      <w:r>
        <w:rPr>
          <w:rFonts w:ascii="Garamond" w:hAnsi="Garamond"/>
          <w:sz w:val="22"/>
          <w:szCs w:val="22"/>
        </w:rPr>
        <w:t xml:space="preserve"> makes up the majority of the NO</w:t>
      </w:r>
      <w:r w:rsidRPr="00743F82">
        <w:rPr>
          <w:rFonts w:ascii="Garamond" w:hAnsi="Garamond"/>
          <w:sz w:val="22"/>
          <w:szCs w:val="22"/>
          <w:vertAlign w:val="subscript"/>
        </w:rPr>
        <w:t>2+3</w:t>
      </w:r>
      <w:r>
        <w:rPr>
          <w:rFonts w:ascii="Garamond" w:hAnsi="Garamond"/>
          <w:sz w:val="22"/>
          <w:szCs w:val="22"/>
        </w:rPr>
        <w:t xml:space="preserve"> fraction</w:t>
      </w:r>
      <w:r w:rsidR="00743F82">
        <w:rPr>
          <w:rFonts w:ascii="Garamond" w:hAnsi="Garamond"/>
          <w:sz w:val="22"/>
          <w:szCs w:val="22"/>
        </w:rPr>
        <w:t xml:space="preserve"> in these samples</w:t>
      </w:r>
      <w:r>
        <w:rPr>
          <w:rFonts w:ascii="Garamond" w:hAnsi="Garamond"/>
          <w:sz w:val="22"/>
          <w:szCs w:val="22"/>
        </w:rPr>
        <w:t>. For mor</w:t>
      </w:r>
      <w:r w:rsidR="00743F82">
        <w:rPr>
          <w:rFonts w:ascii="Garamond" w:hAnsi="Garamond"/>
          <w:sz w:val="22"/>
          <w:szCs w:val="22"/>
        </w:rPr>
        <w:t>e</w:t>
      </w:r>
      <w:r>
        <w:rPr>
          <w:rFonts w:ascii="Garamond" w:hAnsi="Garamond"/>
          <w:sz w:val="22"/>
          <w:szCs w:val="22"/>
        </w:rPr>
        <w:t xml:space="preserve"> information on laboratory methods, please refer to Part 2 Section 13 of this document. </w:t>
      </w:r>
    </w:p>
    <w:p w14:paraId="4D9A5B2D" w14:textId="5AA894DD" w:rsidR="008C34FF" w:rsidRDefault="008C34FF" w:rsidP="008B1988">
      <w:pPr>
        <w:ind w:right="720"/>
        <w:rPr>
          <w:rFonts w:ascii="Garamond" w:hAnsi="Garamond"/>
          <w:sz w:val="22"/>
          <w:szCs w:val="22"/>
        </w:rPr>
      </w:pPr>
    </w:p>
    <w:p w14:paraId="253F12E8" w14:textId="77777777" w:rsidR="00734D71" w:rsidRDefault="00734D71" w:rsidP="008B1988">
      <w:pPr>
        <w:ind w:right="720"/>
        <w:rPr>
          <w:rFonts w:ascii="Garamond" w:hAnsi="Garamond"/>
          <w:sz w:val="22"/>
          <w:szCs w:val="22"/>
          <w:highlight w:val="yellow"/>
        </w:rPr>
      </w:pPr>
    </w:p>
    <w:p w14:paraId="6BA5F116" w14:textId="7C2E0DD5" w:rsidR="00E4541A" w:rsidRPr="00D677AB" w:rsidRDefault="00D677AB" w:rsidP="008B1988">
      <w:pPr>
        <w:ind w:left="270" w:right="720"/>
        <w:rPr>
          <w:rFonts w:ascii="Garamond" w:hAnsi="Garamond"/>
          <w:b/>
          <w:bCs/>
          <w:i/>
          <w:iCs/>
          <w:sz w:val="22"/>
          <w:szCs w:val="22"/>
        </w:rPr>
      </w:pPr>
      <w:r w:rsidRPr="00D677AB">
        <w:rPr>
          <w:rFonts w:ascii="Garamond" w:hAnsi="Garamond"/>
          <w:b/>
          <w:bCs/>
          <w:i/>
          <w:iCs/>
          <w:sz w:val="22"/>
          <w:szCs w:val="22"/>
        </w:rPr>
        <w:t>Site specific flagging:</w:t>
      </w:r>
    </w:p>
    <w:p w14:paraId="2F0CAC8A" w14:textId="66FBD805" w:rsidR="00E4541A" w:rsidRPr="00D677AB" w:rsidRDefault="002D0077" w:rsidP="008B1988">
      <w:pPr>
        <w:ind w:left="270" w:right="720"/>
        <w:rPr>
          <w:rFonts w:ascii="Garamond" w:hAnsi="Garamond"/>
          <w:sz w:val="22"/>
          <w:szCs w:val="22"/>
          <w:u w:val="single"/>
        </w:rPr>
      </w:pPr>
      <w:r w:rsidRPr="00D677AB">
        <w:rPr>
          <w:rFonts w:ascii="Garamond" w:hAnsi="Garamond"/>
          <w:sz w:val="22"/>
          <w:szCs w:val="22"/>
          <w:u w:val="single"/>
        </w:rPr>
        <w:t>Berlin Road</w:t>
      </w:r>
      <w:r w:rsidR="00D677AB">
        <w:rPr>
          <w:rFonts w:ascii="Garamond" w:hAnsi="Garamond"/>
          <w:sz w:val="22"/>
          <w:szCs w:val="22"/>
          <w:u w:val="single"/>
        </w:rPr>
        <w:t xml:space="preserve"> (BR)</w:t>
      </w:r>
    </w:p>
    <w:p w14:paraId="60BBAC8A" w14:textId="5A817A33" w:rsidR="002D0077" w:rsidRPr="00D677AB" w:rsidRDefault="00085412" w:rsidP="008B1988">
      <w:pPr>
        <w:ind w:left="270" w:right="720"/>
        <w:rPr>
          <w:rFonts w:ascii="Garamond" w:hAnsi="Garamond"/>
          <w:sz w:val="22"/>
          <w:szCs w:val="22"/>
        </w:rPr>
      </w:pPr>
      <w:r>
        <w:rPr>
          <w:rFonts w:ascii="Garamond" w:hAnsi="Garamond"/>
          <w:sz w:val="22"/>
          <w:szCs w:val="22"/>
        </w:rPr>
        <w:t>PO4F</w:t>
      </w:r>
      <w:r w:rsidRPr="00D677AB">
        <w:rPr>
          <w:rFonts w:ascii="Garamond" w:hAnsi="Garamond"/>
          <w:sz w:val="22"/>
          <w:szCs w:val="22"/>
        </w:rPr>
        <w:t xml:space="preserve"> </w:t>
      </w:r>
      <w:r w:rsidR="002D0077" w:rsidRPr="00D677AB">
        <w:rPr>
          <w:rFonts w:ascii="Garamond" w:hAnsi="Garamond"/>
          <w:sz w:val="22"/>
          <w:szCs w:val="22"/>
        </w:rPr>
        <w:t xml:space="preserve">and TP were uncharacteristically high on 08/30/2021. These concentrations are likely correct though, because </w:t>
      </w:r>
      <w:r w:rsidR="00D677AB" w:rsidRPr="00D677AB">
        <w:rPr>
          <w:rFonts w:ascii="Garamond" w:hAnsi="Garamond"/>
          <w:sz w:val="22"/>
          <w:szCs w:val="22"/>
        </w:rPr>
        <w:t>PO4F</w:t>
      </w:r>
      <w:r w:rsidR="002D0077" w:rsidRPr="00D677AB">
        <w:rPr>
          <w:rFonts w:ascii="Garamond" w:hAnsi="Garamond"/>
          <w:sz w:val="22"/>
          <w:szCs w:val="22"/>
        </w:rPr>
        <w:t xml:space="preserve"> and TP concentrations were uncharacteristically high at site DR on the same date as well. It is possible that moderate </w:t>
      </w:r>
      <w:r w:rsidR="004C58B0" w:rsidRPr="00D677AB">
        <w:rPr>
          <w:rFonts w:ascii="Garamond" w:hAnsi="Garamond"/>
          <w:sz w:val="22"/>
          <w:szCs w:val="22"/>
        </w:rPr>
        <w:t>precipitation</w:t>
      </w:r>
      <w:r w:rsidR="002D0077" w:rsidRPr="00D677AB">
        <w:rPr>
          <w:rFonts w:ascii="Garamond" w:hAnsi="Garamond"/>
          <w:sz w:val="22"/>
          <w:szCs w:val="22"/>
        </w:rPr>
        <w:t xml:space="preserve"> over the previous 4-5 days explain</w:t>
      </w:r>
      <w:r w:rsidR="007410EE">
        <w:rPr>
          <w:rFonts w:ascii="Garamond" w:hAnsi="Garamond"/>
          <w:sz w:val="22"/>
          <w:szCs w:val="22"/>
        </w:rPr>
        <w:t>s</w:t>
      </w:r>
      <w:r w:rsidR="004C58B0" w:rsidRPr="00D677AB">
        <w:rPr>
          <w:rFonts w:ascii="Garamond" w:hAnsi="Garamond"/>
          <w:sz w:val="22"/>
          <w:szCs w:val="22"/>
        </w:rPr>
        <w:t xml:space="preserve"> </w:t>
      </w:r>
      <w:r w:rsidR="002D0077" w:rsidRPr="00D677AB">
        <w:rPr>
          <w:rFonts w:ascii="Garamond" w:hAnsi="Garamond"/>
          <w:sz w:val="22"/>
          <w:szCs w:val="22"/>
        </w:rPr>
        <w:t xml:space="preserve">such high phosphorus concentrations. Regardless, these values were flagged &lt;0&gt; </w:t>
      </w:r>
      <w:r w:rsidR="004C58B0" w:rsidRPr="00D677AB">
        <w:rPr>
          <w:rFonts w:ascii="Garamond" w:hAnsi="Garamond"/>
          <w:sz w:val="22"/>
          <w:szCs w:val="22"/>
        </w:rPr>
        <w:t xml:space="preserve">(CSM) because they reflect correct environmental conditions and are not high because of lab errors. </w:t>
      </w:r>
    </w:p>
    <w:p w14:paraId="2704ED1F" w14:textId="77777777" w:rsidR="002D0077" w:rsidRPr="00D677AB" w:rsidRDefault="002D0077" w:rsidP="008B1988">
      <w:pPr>
        <w:ind w:left="270" w:right="720"/>
        <w:rPr>
          <w:rFonts w:ascii="Garamond" w:hAnsi="Garamond"/>
          <w:sz w:val="22"/>
          <w:szCs w:val="22"/>
        </w:rPr>
      </w:pPr>
    </w:p>
    <w:p w14:paraId="1F7BEB96" w14:textId="7C9C5DEF" w:rsidR="002D0077" w:rsidRPr="00D677AB" w:rsidRDefault="002D0077" w:rsidP="008B1988">
      <w:pPr>
        <w:ind w:left="270" w:right="720"/>
        <w:rPr>
          <w:rFonts w:ascii="Garamond" w:hAnsi="Garamond"/>
          <w:sz w:val="22"/>
          <w:szCs w:val="22"/>
          <w:u w:val="single"/>
        </w:rPr>
      </w:pPr>
      <w:r w:rsidRPr="00D677AB">
        <w:rPr>
          <w:rFonts w:ascii="Garamond" w:hAnsi="Garamond"/>
          <w:sz w:val="22"/>
          <w:szCs w:val="22"/>
          <w:u w:val="single"/>
        </w:rPr>
        <w:t>Darrow Road</w:t>
      </w:r>
      <w:r w:rsidR="00D677AB">
        <w:rPr>
          <w:rFonts w:ascii="Garamond" w:hAnsi="Garamond"/>
          <w:sz w:val="22"/>
          <w:szCs w:val="22"/>
          <w:u w:val="single"/>
        </w:rPr>
        <w:t xml:space="preserve"> (DR)</w:t>
      </w:r>
    </w:p>
    <w:p w14:paraId="7EFA5A13" w14:textId="3135B904" w:rsidR="004C58B0" w:rsidRDefault="00D677AB" w:rsidP="008B1988">
      <w:pPr>
        <w:ind w:left="270" w:right="720"/>
        <w:rPr>
          <w:rFonts w:ascii="Garamond" w:hAnsi="Garamond"/>
          <w:sz w:val="22"/>
          <w:szCs w:val="22"/>
        </w:rPr>
      </w:pPr>
      <w:r>
        <w:rPr>
          <w:rFonts w:ascii="Garamond" w:hAnsi="Garamond"/>
          <w:sz w:val="22"/>
          <w:szCs w:val="22"/>
        </w:rPr>
        <w:t>PO4F</w:t>
      </w:r>
      <w:r w:rsidR="004C58B0">
        <w:rPr>
          <w:rFonts w:ascii="Garamond" w:hAnsi="Garamond"/>
          <w:sz w:val="22"/>
          <w:szCs w:val="22"/>
        </w:rPr>
        <w:t xml:space="preserve"> and TP were uncharacteristically high on 08/30/2021. These concentrations are likely correct though, because </w:t>
      </w:r>
      <w:r>
        <w:rPr>
          <w:rFonts w:ascii="Garamond" w:hAnsi="Garamond"/>
          <w:sz w:val="22"/>
          <w:szCs w:val="22"/>
        </w:rPr>
        <w:t>PO4F</w:t>
      </w:r>
      <w:r w:rsidR="004C58B0">
        <w:rPr>
          <w:rFonts w:ascii="Garamond" w:hAnsi="Garamond"/>
          <w:sz w:val="22"/>
          <w:szCs w:val="22"/>
        </w:rPr>
        <w:t xml:space="preserve"> and TP concentrations were uncharacteristically high at site BR on the same date as well. It is possible that moderate precipitation over the previous 4-5 days explain</w:t>
      </w:r>
      <w:r w:rsidR="007410EE">
        <w:rPr>
          <w:rFonts w:ascii="Garamond" w:hAnsi="Garamond"/>
          <w:sz w:val="22"/>
          <w:szCs w:val="22"/>
        </w:rPr>
        <w:t>s</w:t>
      </w:r>
      <w:r w:rsidR="004C58B0">
        <w:rPr>
          <w:rFonts w:ascii="Garamond" w:hAnsi="Garamond"/>
          <w:sz w:val="22"/>
          <w:szCs w:val="22"/>
        </w:rPr>
        <w:t xml:space="preserve"> such high phosphorus concentrations. Regardless, these values were flagged &lt;0&gt; (CSM) because they reflect correct environmental conditions and are not high because of lab errors. </w:t>
      </w:r>
    </w:p>
    <w:p w14:paraId="666EA357" w14:textId="3D7D3891" w:rsidR="00500296" w:rsidRDefault="00500296" w:rsidP="008B1988">
      <w:pPr>
        <w:ind w:left="270" w:right="720"/>
        <w:rPr>
          <w:rFonts w:ascii="Garamond" w:hAnsi="Garamond"/>
          <w:sz w:val="22"/>
          <w:szCs w:val="22"/>
        </w:rPr>
      </w:pPr>
    </w:p>
    <w:p w14:paraId="713C2907" w14:textId="226E987F" w:rsidR="002D0077" w:rsidRPr="00D677AB" w:rsidRDefault="002D0077" w:rsidP="008B1988">
      <w:pPr>
        <w:ind w:left="270" w:right="720"/>
        <w:rPr>
          <w:rFonts w:ascii="Garamond" w:hAnsi="Garamond"/>
          <w:sz w:val="22"/>
          <w:szCs w:val="22"/>
          <w:u w:val="single"/>
        </w:rPr>
      </w:pPr>
      <w:r w:rsidRPr="00D677AB">
        <w:rPr>
          <w:rFonts w:ascii="Garamond" w:hAnsi="Garamond"/>
          <w:sz w:val="22"/>
          <w:szCs w:val="22"/>
          <w:u w:val="single"/>
        </w:rPr>
        <w:t>Lower Estuary</w:t>
      </w:r>
      <w:r w:rsidR="00D677AB">
        <w:rPr>
          <w:rFonts w:ascii="Garamond" w:hAnsi="Garamond"/>
          <w:sz w:val="22"/>
          <w:szCs w:val="22"/>
          <w:u w:val="single"/>
        </w:rPr>
        <w:t xml:space="preserve"> (OL)</w:t>
      </w:r>
    </w:p>
    <w:p w14:paraId="239EEADE" w14:textId="239EC195" w:rsidR="002D0077" w:rsidRDefault="004C58B0" w:rsidP="008B1988">
      <w:pPr>
        <w:ind w:left="270" w:right="720"/>
        <w:rPr>
          <w:rFonts w:ascii="Garamond" w:hAnsi="Garamond"/>
          <w:sz w:val="22"/>
          <w:szCs w:val="22"/>
        </w:rPr>
      </w:pPr>
      <w:r>
        <w:rPr>
          <w:rFonts w:ascii="Garamond" w:hAnsi="Garamond"/>
          <w:sz w:val="22"/>
          <w:szCs w:val="22"/>
        </w:rPr>
        <w:t xml:space="preserve">Replicate </w:t>
      </w:r>
      <w:r w:rsidR="00CE7253">
        <w:rPr>
          <w:rFonts w:ascii="Garamond" w:hAnsi="Garamond"/>
          <w:sz w:val="22"/>
          <w:szCs w:val="22"/>
        </w:rPr>
        <w:t>1</w:t>
      </w:r>
      <w:r>
        <w:rPr>
          <w:rFonts w:ascii="Garamond" w:hAnsi="Garamond"/>
          <w:sz w:val="22"/>
          <w:szCs w:val="22"/>
        </w:rPr>
        <w:t xml:space="preserve"> for </w:t>
      </w:r>
      <w:r w:rsidR="00E361C2">
        <w:rPr>
          <w:rFonts w:ascii="Garamond" w:hAnsi="Garamond"/>
          <w:sz w:val="22"/>
          <w:szCs w:val="22"/>
        </w:rPr>
        <w:t xml:space="preserve">PO4F </w:t>
      </w:r>
      <w:r>
        <w:rPr>
          <w:rFonts w:ascii="Garamond" w:hAnsi="Garamond"/>
          <w:sz w:val="22"/>
          <w:szCs w:val="22"/>
        </w:rPr>
        <w:t xml:space="preserve">measured on 05/04/2021 was much higher than historical concentrations. It appears that there was an error for this </w:t>
      </w:r>
      <w:proofErr w:type="gramStart"/>
      <w:r>
        <w:rPr>
          <w:rFonts w:ascii="Garamond" w:hAnsi="Garamond"/>
          <w:sz w:val="22"/>
          <w:szCs w:val="22"/>
        </w:rPr>
        <w:t>replicate</w:t>
      </w:r>
      <w:proofErr w:type="gramEnd"/>
      <w:r>
        <w:rPr>
          <w:rFonts w:ascii="Garamond" w:hAnsi="Garamond"/>
          <w:sz w:val="22"/>
          <w:szCs w:val="22"/>
        </w:rPr>
        <w:t xml:space="preserve"> and it is likely that the other replicate provides a more accurate quantification of SRP concentrations on 05/04/2021. Therefore, SRP was flagged as &lt;-3&gt; </w:t>
      </w:r>
      <w:r w:rsidR="00500296">
        <w:rPr>
          <w:rFonts w:ascii="Garamond" w:hAnsi="Garamond"/>
          <w:sz w:val="22"/>
          <w:szCs w:val="22"/>
        </w:rPr>
        <w:t>[</w:t>
      </w:r>
      <w:r w:rsidR="00A10E52">
        <w:rPr>
          <w:rFonts w:ascii="Garamond" w:hAnsi="Garamond"/>
          <w:sz w:val="22"/>
          <w:szCs w:val="22"/>
        </w:rPr>
        <w:t>GQD</w:t>
      </w:r>
      <w:r w:rsidR="00500296">
        <w:rPr>
          <w:rFonts w:ascii="Garamond" w:hAnsi="Garamond"/>
          <w:sz w:val="22"/>
          <w:szCs w:val="22"/>
        </w:rPr>
        <w:t>]</w:t>
      </w:r>
      <w:r>
        <w:rPr>
          <w:rFonts w:ascii="Garamond" w:hAnsi="Garamond"/>
          <w:sz w:val="22"/>
          <w:szCs w:val="22"/>
        </w:rPr>
        <w:t xml:space="preserve">(CSM) on this date. </w:t>
      </w:r>
    </w:p>
    <w:p w14:paraId="0F9651F0" w14:textId="77777777" w:rsidR="004C58B0" w:rsidRPr="00D677AB" w:rsidRDefault="004C58B0" w:rsidP="008B1988">
      <w:pPr>
        <w:ind w:left="270" w:right="720"/>
        <w:rPr>
          <w:rFonts w:ascii="Garamond" w:hAnsi="Garamond"/>
          <w:sz w:val="22"/>
          <w:szCs w:val="22"/>
          <w:u w:val="single"/>
        </w:rPr>
      </w:pPr>
    </w:p>
    <w:p w14:paraId="7971ED29" w14:textId="339E4CE2" w:rsidR="004C58B0" w:rsidRPr="00D677AB" w:rsidRDefault="002D0077" w:rsidP="008B1988">
      <w:pPr>
        <w:ind w:left="270" w:right="720"/>
        <w:rPr>
          <w:rFonts w:ascii="Garamond" w:hAnsi="Garamond"/>
          <w:sz w:val="22"/>
          <w:szCs w:val="22"/>
          <w:u w:val="single"/>
        </w:rPr>
      </w:pPr>
      <w:r w:rsidRPr="00D677AB">
        <w:rPr>
          <w:rFonts w:ascii="Garamond" w:hAnsi="Garamond"/>
          <w:sz w:val="22"/>
          <w:szCs w:val="22"/>
          <w:u w:val="single"/>
        </w:rPr>
        <w:t xml:space="preserve">Wetland Mouth </w:t>
      </w:r>
      <w:r w:rsidR="00D677AB">
        <w:rPr>
          <w:rFonts w:ascii="Garamond" w:hAnsi="Garamond"/>
          <w:sz w:val="22"/>
          <w:szCs w:val="22"/>
          <w:u w:val="single"/>
        </w:rPr>
        <w:t>(WM)</w:t>
      </w:r>
    </w:p>
    <w:p w14:paraId="4DF39152" w14:textId="0239B3AC" w:rsidR="00500296" w:rsidRDefault="00500296" w:rsidP="00A10E52">
      <w:pPr>
        <w:ind w:left="270" w:right="720"/>
        <w:rPr>
          <w:rFonts w:ascii="Garamond" w:hAnsi="Garamond"/>
          <w:sz w:val="22"/>
          <w:szCs w:val="22"/>
        </w:rPr>
      </w:pPr>
      <w:r>
        <w:rPr>
          <w:rFonts w:ascii="Garamond" w:hAnsi="Garamond"/>
          <w:sz w:val="22"/>
          <w:szCs w:val="22"/>
        </w:rPr>
        <w:t xml:space="preserve">Replicate </w:t>
      </w:r>
      <w:r w:rsidR="00CE7253">
        <w:rPr>
          <w:rFonts w:ascii="Garamond" w:hAnsi="Garamond"/>
          <w:sz w:val="22"/>
          <w:szCs w:val="22"/>
        </w:rPr>
        <w:t>2</w:t>
      </w:r>
      <w:r>
        <w:rPr>
          <w:rFonts w:ascii="Garamond" w:hAnsi="Garamond"/>
          <w:sz w:val="22"/>
          <w:szCs w:val="22"/>
        </w:rPr>
        <w:t xml:space="preserve"> for NO2F measured on 03/08/2021 was much higher than historical concentrations, as well as samples analyzed for </w:t>
      </w:r>
      <w:r w:rsidR="008B1988">
        <w:rPr>
          <w:rFonts w:ascii="Garamond" w:hAnsi="Garamond"/>
          <w:sz w:val="22"/>
          <w:szCs w:val="22"/>
        </w:rPr>
        <w:t xml:space="preserve">the </w:t>
      </w:r>
      <w:r w:rsidR="00D677AB">
        <w:rPr>
          <w:rFonts w:ascii="Garamond" w:hAnsi="Garamond"/>
          <w:sz w:val="22"/>
          <w:szCs w:val="22"/>
        </w:rPr>
        <w:t>diel sampling program</w:t>
      </w:r>
      <w:r>
        <w:rPr>
          <w:rFonts w:ascii="Garamond" w:hAnsi="Garamond"/>
          <w:sz w:val="22"/>
          <w:szCs w:val="22"/>
        </w:rPr>
        <w:t xml:space="preserve"> from </w:t>
      </w:r>
      <w:r w:rsidR="00CE7253">
        <w:rPr>
          <w:rFonts w:ascii="Garamond" w:hAnsi="Garamond"/>
          <w:sz w:val="22"/>
          <w:szCs w:val="22"/>
        </w:rPr>
        <w:t>5-6</w:t>
      </w:r>
      <w:r>
        <w:rPr>
          <w:rFonts w:ascii="Garamond" w:hAnsi="Garamond"/>
          <w:sz w:val="22"/>
          <w:szCs w:val="22"/>
        </w:rPr>
        <w:t xml:space="preserve"> days prior. It appears that </w:t>
      </w:r>
      <w:r>
        <w:rPr>
          <w:rFonts w:ascii="Garamond" w:hAnsi="Garamond"/>
          <w:sz w:val="22"/>
          <w:szCs w:val="22"/>
        </w:rPr>
        <w:lastRenderedPageBreak/>
        <w:t xml:space="preserve">there was an error for this </w:t>
      </w:r>
      <w:proofErr w:type="gramStart"/>
      <w:r>
        <w:rPr>
          <w:rFonts w:ascii="Garamond" w:hAnsi="Garamond"/>
          <w:sz w:val="22"/>
          <w:szCs w:val="22"/>
        </w:rPr>
        <w:t>replicate</w:t>
      </w:r>
      <w:proofErr w:type="gramEnd"/>
      <w:r>
        <w:rPr>
          <w:rFonts w:ascii="Garamond" w:hAnsi="Garamond"/>
          <w:sz w:val="22"/>
          <w:szCs w:val="22"/>
        </w:rPr>
        <w:t xml:space="preserve"> and it is likely that the other replicate provides a more accurate quantification of NO2F concentrations on this 03/08/2021. Therefore, NO2F</w:t>
      </w:r>
      <w:r w:rsidR="006124F4">
        <w:rPr>
          <w:rFonts w:ascii="Garamond" w:hAnsi="Garamond"/>
          <w:sz w:val="22"/>
          <w:szCs w:val="22"/>
        </w:rPr>
        <w:t xml:space="preserve"> and</w:t>
      </w:r>
      <w:r w:rsidR="00743DC8">
        <w:rPr>
          <w:rFonts w:ascii="Garamond" w:hAnsi="Garamond"/>
          <w:sz w:val="22"/>
          <w:szCs w:val="22"/>
        </w:rPr>
        <w:t xml:space="preserve"> NO3F</w:t>
      </w:r>
      <w:r w:rsidR="006124F4">
        <w:rPr>
          <w:rFonts w:ascii="Garamond" w:hAnsi="Garamond"/>
          <w:sz w:val="22"/>
          <w:szCs w:val="22"/>
        </w:rPr>
        <w:t xml:space="preserve"> </w:t>
      </w:r>
      <w:r>
        <w:rPr>
          <w:rFonts w:ascii="Garamond" w:hAnsi="Garamond"/>
          <w:sz w:val="22"/>
          <w:szCs w:val="22"/>
        </w:rPr>
        <w:t>w</w:t>
      </w:r>
      <w:r w:rsidR="00743DC8">
        <w:rPr>
          <w:rFonts w:ascii="Garamond" w:hAnsi="Garamond"/>
          <w:sz w:val="22"/>
          <w:szCs w:val="22"/>
        </w:rPr>
        <w:t>ere</w:t>
      </w:r>
      <w:r>
        <w:rPr>
          <w:rFonts w:ascii="Garamond" w:hAnsi="Garamond"/>
          <w:sz w:val="22"/>
          <w:szCs w:val="22"/>
        </w:rPr>
        <w:t xml:space="preserve"> flagged as &lt;-3&gt; [</w:t>
      </w:r>
      <w:r w:rsidR="00A10E52">
        <w:rPr>
          <w:rFonts w:ascii="Garamond" w:hAnsi="Garamond"/>
          <w:sz w:val="22"/>
          <w:szCs w:val="22"/>
        </w:rPr>
        <w:t>GQD</w:t>
      </w:r>
      <w:r>
        <w:rPr>
          <w:rFonts w:ascii="Garamond" w:hAnsi="Garamond"/>
          <w:sz w:val="22"/>
          <w:szCs w:val="22"/>
        </w:rPr>
        <w:t>](CSM)</w:t>
      </w:r>
      <w:r w:rsidR="00A10E52">
        <w:rPr>
          <w:rFonts w:ascii="Garamond" w:hAnsi="Garamond"/>
          <w:sz w:val="22"/>
          <w:szCs w:val="22"/>
        </w:rPr>
        <w:t xml:space="preserve"> and &lt;-3&gt; [GCR] (CSM)</w:t>
      </w:r>
      <w:r>
        <w:rPr>
          <w:rFonts w:ascii="Garamond" w:hAnsi="Garamond"/>
          <w:sz w:val="22"/>
          <w:szCs w:val="22"/>
        </w:rPr>
        <w:t xml:space="preserve"> on this date.</w:t>
      </w:r>
    </w:p>
    <w:p w14:paraId="6D481617" w14:textId="01845D15" w:rsidR="00500296" w:rsidRDefault="00500296" w:rsidP="008B1988">
      <w:pPr>
        <w:ind w:left="270" w:right="720"/>
        <w:rPr>
          <w:rFonts w:ascii="Garamond" w:hAnsi="Garamond"/>
          <w:sz w:val="22"/>
          <w:szCs w:val="22"/>
        </w:rPr>
      </w:pPr>
      <w:r>
        <w:rPr>
          <w:rFonts w:ascii="Garamond" w:hAnsi="Garamond"/>
          <w:sz w:val="22"/>
          <w:szCs w:val="22"/>
        </w:rPr>
        <w:t xml:space="preserve"> </w:t>
      </w:r>
    </w:p>
    <w:p w14:paraId="56FBBDBD" w14:textId="20D5B512" w:rsidR="004C58B0" w:rsidRPr="00D677AB" w:rsidRDefault="00E361C2" w:rsidP="008B1988">
      <w:pPr>
        <w:ind w:left="270" w:right="720"/>
        <w:rPr>
          <w:rFonts w:ascii="Garamond" w:hAnsi="Garamond"/>
          <w:sz w:val="22"/>
          <w:szCs w:val="22"/>
        </w:rPr>
      </w:pPr>
      <w:r>
        <w:rPr>
          <w:rFonts w:ascii="Garamond" w:hAnsi="Garamond"/>
          <w:sz w:val="22"/>
          <w:szCs w:val="22"/>
        </w:rPr>
        <w:t>PO4F</w:t>
      </w:r>
      <w:r w:rsidRPr="00D677AB">
        <w:rPr>
          <w:rFonts w:ascii="Garamond" w:hAnsi="Garamond"/>
          <w:sz w:val="22"/>
          <w:szCs w:val="22"/>
        </w:rPr>
        <w:t xml:space="preserve"> </w:t>
      </w:r>
      <w:r w:rsidR="004C58B0" w:rsidRPr="00D677AB">
        <w:rPr>
          <w:rFonts w:ascii="Garamond" w:hAnsi="Garamond"/>
          <w:sz w:val="22"/>
          <w:szCs w:val="22"/>
        </w:rPr>
        <w:t xml:space="preserve">samples collected on 07/12-13/2021 as part of the </w:t>
      </w:r>
      <w:r w:rsidR="008B1988">
        <w:rPr>
          <w:rFonts w:ascii="Garamond" w:hAnsi="Garamond"/>
          <w:sz w:val="22"/>
          <w:szCs w:val="22"/>
        </w:rPr>
        <w:t>diel sampling program</w:t>
      </w:r>
      <w:r w:rsidR="004C58B0" w:rsidRPr="00D677AB">
        <w:rPr>
          <w:rFonts w:ascii="Garamond" w:hAnsi="Garamond"/>
          <w:sz w:val="22"/>
          <w:szCs w:val="22"/>
        </w:rPr>
        <w:t xml:space="preserve"> were high. At times, they were</w:t>
      </w:r>
      <w:r w:rsidR="008B1988">
        <w:rPr>
          <w:rFonts w:ascii="Garamond" w:hAnsi="Garamond"/>
          <w:sz w:val="22"/>
          <w:szCs w:val="22"/>
        </w:rPr>
        <w:t xml:space="preserve"> at </w:t>
      </w:r>
      <w:r w:rsidR="006128AB">
        <w:rPr>
          <w:rFonts w:ascii="Garamond" w:hAnsi="Garamond"/>
          <w:sz w:val="22"/>
          <w:szCs w:val="22"/>
        </w:rPr>
        <w:t>their</w:t>
      </w:r>
      <w:r w:rsidR="008B1988">
        <w:rPr>
          <w:rFonts w:ascii="Garamond" w:hAnsi="Garamond"/>
          <w:sz w:val="22"/>
          <w:szCs w:val="22"/>
        </w:rPr>
        <w:t xml:space="preserve"> highest on this date as any time </w:t>
      </w:r>
      <w:r w:rsidR="004C58B0" w:rsidRPr="00D677AB">
        <w:rPr>
          <w:rFonts w:ascii="Garamond" w:hAnsi="Garamond"/>
          <w:sz w:val="22"/>
          <w:szCs w:val="22"/>
        </w:rPr>
        <w:t xml:space="preserve">over the previous 5 years. Samples collected during this </w:t>
      </w:r>
      <w:r w:rsidR="006128AB" w:rsidRPr="00D677AB">
        <w:rPr>
          <w:rFonts w:ascii="Garamond" w:hAnsi="Garamond"/>
          <w:sz w:val="22"/>
          <w:szCs w:val="22"/>
        </w:rPr>
        <w:t>time span</w:t>
      </w:r>
      <w:r w:rsidR="004C58B0" w:rsidRPr="00D677AB">
        <w:rPr>
          <w:rFonts w:ascii="Garamond" w:hAnsi="Garamond"/>
          <w:sz w:val="22"/>
          <w:szCs w:val="22"/>
        </w:rPr>
        <w:t xml:space="preserve"> group relatively closely however, and there is no obvious reason why this data should not be accepted. Therefore, </w:t>
      </w:r>
      <w:r w:rsidR="00E74CB9">
        <w:rPr>
          <w:rFonts w:ascii="Garamond" w:hAnsi="Garamond"/>
          <w:sz w:val="22"/>
          <w:szCs w:val="22"/>
        </w:rPr>
        <w:t>PO4F</w:t>
      </w:r>
      <w:r w:rsidR="00E74CB9" w:rsidRPr="00D677AB">
        <w:rPr>
          <w:rFonts w:ascii="Garamond" w:hAnsi="Garamond"/>
          <w:sz w:val="22"/>
          <w:szCs w:val="22"/>
        </w:rPr>
        <w:t xml:space="preserve"> </w:t>
      </w:r>
      <w:r w:rsidR="004C58B0" w:rsidRPr="00D677AB">
        <w:rPr>
          <w:rFonts w:ascii="Garamond" w:hAnsi="Garamond"/>
          <w:sz w:val="22"/>
          <w:szCs w:val="22"/>
        </w:rPr>
        <w:t xml:space="preserve">concentrations during these timestamps are flagged &lt;1&gt; (CSM). </w:t>
      </w:r>
    </w:p>
    <w:p w14:paraId="2FEB3A7A" w14:textId="12AAE40A" w:rsidR="002D0077" w:rsidRPr="00D677AB" w:rsidRDefault="002D0077" w:rsidP="008B1988">
      <w:pPr>
        <w:ind w:left="270" w:right="720"/>
        <w:rPr>
          <w:rFonts w:ascii="Garamond" w:hAnsi="Garamond"/>
          <w:sz w:val="22"/>
          <w:szCs w:val="22"/>
        </w:rPr>
      </w:pPr>
    </w:p>
    <w:p w14:paraId="6F0E1D61" w14:textId="77777777" w:rsidR="00C3001E" w:rsidRPr="00E4541A" w:rsidRDefault="00C3001E" w:rsidP="00E518F4">
      <w:pPr>
        <w:ind w:left="270" w:right="720"/>
        <w:rPr>
          <w:rFonts w:ascii="Garamond" w:hAnsi="Garamond"/>
          <w:sz w:val="22"/>
          <w:szCs w:val="22"/>
        </w:rPr>
      </w:pPr>
    </w:p>
    <w:p w14:paraId="3E789C74" w14:textId="428146EC" w:rsidR="00770A78" w:rsidRPr="005E33B6" w:rsidRDefault="008C34FF" w:rsidP="006931C8">
      <w:pPr>
        <w:pStyle w:val="PlainText"/>
        <w:spacing w:after="120"/>
        <w:rPr>
          <w:rFonts w:ascii="Garamond" w:hAnsi="Garamond" w:cs="Times New Roman"/>
          <w:b/>
          <w:i/>
          <w:iCs/>
          <w:sz w:val="22"/>
          <w:szCs w:val="22"/>
        </w:rPr>
      </w:pPr>
      <w:r w:rsidRPr="005E33B6">
        <w:rPr>
          <w:rFonts w:ascii="Garamond" w:hAnsi="Garamond" w:cs="Times New Roman"/>
          <w:b/>
          <w:i/>
          <w:iCs/>
          <w:sz w:val="22"/>
          <w:szCs w:val="22"/>
        </w:rPr>
        <w:t>Sample hold times</w:t>
      </w:r>
    </w:p>
    <w:p w14:paraId="36F39C49" w14:textId="5AEA9E0F" w:rsidR="008C34FF" w:rsidRPr="005E33B6" w:rsidRDefault="00770A78" w:rsidP="006931C8">
      <w:pPr>
        <w:pStyle w:val="PlainText"/>
        <w:ind w:firstLine="720"/>
        <w:rPr>
          <w:rFonts w:ascii="Garamond" w:hAnsi="Garamond" w:cs="Times New Roman"/>
          <w:sz w:val="22"/>
          <w:szCs w:val="22"/>
        </w:rPr>
      </w:pPr>
      <w:r w:rsidRPr="005E33B6">
        <w:rPr>
          <w:rFonts w:ascii="Garamond" w:hAnsi="Garamond" w:cs="Times New Roman"/>
          <w:sz w:val="22"/>
          <w:szCs w:val="22"/>
        </w:rPr>
        <w:t>Whole water samples were filtered within 24 hours of collection</w:t>
      </w:r>
      <w:r w:rsidR="006931C8" w:rsidRPr="005E33B6">
        <w:rPr>
          <w:rFonts w:ascii="Garamond" w:hAnsi="Garamond" w:cs="Times New Roman"/>
          <w:sz w:val="22"/>
          <w:szCs w:val="22"/>
        </w:rPr>
        <w:t xml:space="preserve"> (Table 6)</w:t>
      </w:r>
      <w:r w:rsidRPr="005E33B6">
        <w:rPr>
          <w:rFonts w:ascii="Garamond" w:hAnsi="Garamond" w:cs="Times New Roman"/>
          <w:sz w:val="22"/>
          <w:szCs w:val="22"/>
        </w:rPr>
        <w:t xml:space="preserve">. </w:t>
      </w:r>
      <w:r w:rsidR="009A255A" w:rsidRPr="005E33B6">
        <w:rPr>
          <w:rFonts w:ascii="Garamond" w:hAnsi="Garamond" w:cs="Times New Roman"/>
          <w:sz w:val="22"/>
          <w:szCs w:val="22"/>
        </w:rPr>
        <w:t>Unless noted otherwise, a</w:t>
      </w:r>
      <w:r w:rsidRPr="005E33B6">
        <w:rPr>
          <w:rFonts w:ascii="Garamond" w:hAnsi="Garamond" w:cs="Times New Roman"/>
          <w:sz w:val="22"/>
          <w:szCs w:val="22"/>
        </w:rPr>
        <w:t>ll water samples (whole water and filtrate) were</w:t>
      </w:r>
      <w:r w:rsidR="008C34FF" w:rsidRPr="005E33B6">
        <w:rPr>
          <w:rFonts w:ascii="Garamond" w:hAnsi="Garamond" w:cs="Times New Roman"/>
          <w:sz w:val="22"/>
          <w:szCs w:val="22"/>
        </w:rPr>
        <w:t xml:space="preserve"> </w:t>
      </w:r>
      <w:r w:rsidRPr="005E33B6">
        <w:rPr>
          <w:rFonts w:ascii="Garamond" w:hAnsi="Garamond" w:cs="Times New Roman"/>
          <w:sz w:val="22"/>
          <w:szCs w:val="22"/>
        </w:rPr>
        <w:t xml:space="preserve">held at 1-4 °C, and filters for </w:t>
      </w:r>
      <w:r w:rsidR="006931C8" w:rsidRPr="005E33B6">
        <w:rPr>
          <w:rFonts w:ascii="Garamond" w:hAnsi="Garamond" w:cs="Times New Roman"/>
          <w:sz w:val="22"/>
          <w:szCs w:val="22"/>
        </w:rPr>
        <w:t>chlorophyll-</w:t>
      </w:r>
      <w:r w:rsidR="006931C8" w:rsidRPr="005E33B6">
        <w:rPr>
          <w:rFonts w:ascii="Garamond" w:hAnsi="Garamond" w:cs="Times New Roman"/>
          <w:i/>
          <w:iCs/>
          <w:sz w:val="22"/>
          <w:szCs w:val="22"/>
        </w:rPr>
        <w:t>a</w:t>
      </w:r>
      <w:r w:rsidRPr="005E33B6">
        <w:rPr>
          <w:rFonts w:ascii="Garamond" w:hAnsi="Garamond" w:cs="Times New Roman"/>
          <w:sz w:val="22"/>
          <w:szCs w:val="22"/>
        </w:rPr>
        <w:t xml:space="preserve"> analysis were immediately placed in -20</w:t>
      </w:r>
      <w:r w:rsidR="006931C8" w:rsidRPr="005E33B6">
        <w:rPr>
          <w:rFonts w:ascii="Garamond" w:hAnsi="Garamond" w:cs="Times New Roman"/>
          <w:sz w:val="22"/>
          <w:szCs w:val="22"/>
        </w:rPr>
        <w:t>°</w:t>
      </w:r>
      <w:r w:rsidRPr="005E33B6">
        <w:rPr>
          <w:rFonts w:ascii="Garamond" w:hAnsi="Garamond" w:cs="Times New Roman"/>
          <w:sz w:val="22"/>
          <w:szCs w:val="22"/>
        </w:rPr>
        <w:t xml:space="preserve">C </w:t>
      </w:r>
      <w:r w:rsidR="006931C8" w:rsidRPr="005E33B6">
        <w:rPr>
          <w:rFonts w:ascii="Garamond" w:hAnsi="Garamond" w:cs="Times New Roman"/>
          <w:sz w:val="22"/>
          <w:szCs w:val="22"/>
        </w:rPr>
        <w:t xml:space="preserve">after filtering </w:t>
      </w:r>
      <w:r w:rsidR="009A255A" w:rsidRPr="005E33B6">
        <w:rPr>
          <w:rFonts w:ascii="Garamond" w:hAnsi="Garamond" w:cs="Times New Roman"/>
          <w:sz w:val="22"/>
          <w:szCs w:val="22"/>
        </w:rPr>
        <w:t xml:space="preserve">for extraction (see </w:t>
      </w:r>
      <w:r w:rsidR="00DC5A0B" w:rsidRPr="00E4541A">
        <w:rPr>
          <w:rFonts w:ascii="Garamond" w:hAnsi="Garamond"/>
          <w:sz w:val="22"/>
          <w:szCs w:val="22"/>
        </w:rPr>
        <w:t xml:space="preserve">Section II, Part </w:t>
      </w:r>
      <w:r w:rsidR="00DC5A0B">
        <w:rPr>
          <w:rFonts w:ascii="Garamond" w:hAnsi="Garamond"/>
          <w:sz w:val="22"/>
          <w:szCs w:val="22"/>
        </w:rPr>
        <w:t>13</w:t>
      </w:r>
      <w:r w:rsidR="009A255A" w:rsidRPr="005E33B6">
        <w:rPr>
          <w:rFonts w:ascii="Garamond" w:hAnsi="Garamond" w:cs="Times New Roman"/>
          <w:sz w:val="22"/>
          <w:szCs w:val="22"/>
        </w:rPr>
        <w:t xml:space="preserve"> for a more detailed description of methods used to quantify chlorophyll</w:t>
      </w:r>
      <w:r w:rsidR="006931C8" w:rsidRPr="005E33B6">
        <w:rPr>
          <w:rFonts w:ascii="Garamond" w:hAnsi="Garamond" w:cs="Times New Roman"/>
          <w:sz w:val="22"/>
          <w:szCs w:val="22"/>
        </w:rPr>
        <w:t>-</w:t>
      </w:r>
      <w:r w:rsidR="006931C8" w:rsidRPr="005E33B6">
        <w:rPr>
          <w:rFonts w:ascii="Garamond" w:hAnsi="Garamond" w:cs="Times New Roman"/>
          <w:i/>
          <w:iCs/>
          <w:sz w:val="22"/>
          <w:szCs w:val="22"/>
        </w:rPr>
        <w:t>a</w:t>
      </w:r>
      <w:r w:rsidR="009A255A" w:rsidRPr="005E33B6">
        <w:rPr>
          <w:rFonts w:ascii="Garamond" w:hAnsi="Garamond" w:cs="Times New Roman"/>
          <w:sz w:val="22"/>
          <w:szCs w:val="22"/>
        </w:rPr>
        <w:t xml:space="preserve">). </w:t>
      </w:r>
      <w:r w:rsidR="008C34FF" w:rsidRPr="005E33B6">
        <w:rPr>
          <w:rFonts w:ascii="Garamond" w:hAnsi="Garamond" w:cs="Times New Roman"/>
          <w:sz w:val="22"/>
          <w:szCs w:val="22"/>
        </w:rPr>
        <w:t>NERR protocols allows nutrient samples to be held for up to 28 days (</w:t>
      </w:r>
      <w:r w:rsidR="006931C8" w:rsidRPr="005E33B6">
        <w:rPr>
          <w:rFonts w:ascii="Garamond" w:hAnsi="Garamond" w:cs="Times New Roman"/>
          <w:sz w:val="22"/>
          <w:szCs w:val="22"/>
        </w:rPr>
        <w:t>chlorophyll-</w:t>
      </w:r>
      <w:r w:rsidR="006931C8" w:rsidRPr="005E33B6">
        <w:rPr>
          <w:rFonts w:ascii="Garamond" w:hAnsi="Garamond" w:cs="Times New Roman"/>
          <w:i/>
          <w:iCs/>
          <w:sz w:val="22"/>
          <w:szCs w:val="22"/>
        </w:rPr>
        <w:t>a</w:t>
      </w:r>
      <w:r w:rsidR="008C34FF" w:rsidRPr="005E33B6">
        <w:rPr>
          <w:rFonts w:ascii="Garamond" w:hAnsi="Garamond" w:cs="Times New Roman"/>
          <w:sz w:val="22"/>
          <w:szCs w:val="22"/>
        </w:rPr>
        <w:t xml:space="preserve"> for 30) at -20°C, plus allows for up to 5 days for collecting, processing, and shipping samples. Samples held beyond that time are flagged </w:t>
      </w:r>
      <w:r w:rsidR="006931C8" w:rsidRPr="005E33B6">
        <w:rPr>
          <w:rFonts w:ascii="Garamond" w:hAnsi="Garamond" w:cs="Times New Roman"/>
          <w:sz w:val="22"/>
          <w:szCs w:val="22"/>
        </w:rPr>
        <w:t>&lt;1&gt;</w:t>
      </w:r>
      <w:r w:rsidR="005F72C4">
        <w:rPr>
          <w:rFonts w:ascii="Garamond" w:hAnsi="Garamond" w:cs="Times New Roman"/>
          <w:sz w:val="22"/>
          <w:szCs w:val="22"/>
        </w:rPr>
        <w:t xml:space="preserve"> </w:t>
      </w:r>
      <w:r w:rsidR="006931C8" w:rsidRPr="005E33B6">
        <w:rPr>
          <w:rFonts w:ascii="Garamond" w:hAnsi="Garamond" w:cs="Times New Roman"/>
          <w:sz w:val="22"/>
          <w:szCs w:val="22"/>
        </w:rPr>
        <w:t>(CHB)</w:t>
      </w:r>
      <w:r w:rsidR="008C34FF" w:rsidRPr="005E33B6">
        <w:rPr>
          <w:rFonts w:ascii="Garamond" w:hAnsi="Garamond" w:cs="Times New Roman"/>
          <w:sz w:val="22"/>
          <w:szCs w:val="22"/>
        </w:rPr>
        <w:t xml:space="preserve">.  </w:t>
      </w:r>
    </w:p>
    <w:p w14:paraId="4FE1C815" w14:textId="64B2EB05" w:rsidR="009444E9" w:rsidRPr="005E33B6" w:rsidRDefault="009444E9" w:rsidP="008C34FF">
      <w:pPr>
        <w:pStyle w:val="PlainText"/>
        <w:rPr>
          <w:rFonts w:ascii="Garamond" w:hAnsi="Garamond" w:cs="Times New Roman"/>
          <w:sz w:val="22"/>
          <w:szCs w:val="22"/>
        </w:rPr>
      </w:pPr>
    </w:p>
    <w:p w14:paraId="3ABF7F93" w14:textId="4FB07DB2" w:rsidR="008C34FF" w:rsidRPr="005E33B6" w:rsidRDefault="00697875" w:rsidP="005E33B6">
      <w:pPr>
        <w:pStyle w:val="PlainText"/>
        <w:spacing w:after="120"/>
        <w:ind w:right="-86"/>
        <w:rPr>
          <w:rFonts w:ascii="Garamond" w:hAnsi="Garamond" w:cs="Times New Roman"/>
          <w:sz w:val="22"/>
          <w:szCs w:val="22"/>
        </w:rPr>
      </w:pPr>
      <w:r w:rsidRPr="005E33B6">
        <w:rPr>
          <w:rFonts w:ascii="Garamond" w:hAnsi="Garamond" w:cs="Times New Roman"/>
          <w:b/>
          <w:bCs/>
          <w:sz w:val="22"/>
          <w:szCs w:val="22"/>
        </w:rPr>
        <w:t>Table 6:</w:t>
      </w:r>
      <w:r w:rsidRPr="005E33B6">
        <w:rPr>
          <w:rFonts w:ascii="Garamond" w:hAnsi="Garamond" w:cs="Times New Roman"/>
          <w:sz w:val="22"/>
          <w:szCs w:val="22"/>
        </w:rPr>
        <w:t xml:space="preserve"> </w:t>
      </w:r>
      <w:r w:rsidR="00087AC6">
        <w:rPr>
          <w:rFonts w:ascii="Garamond" w:hAnsi="Garamond" w:cs="Times New Roman"/>
          <w:sz w:val="22"/>
          <w:szCs w:val="22"/>
        </w:rPr>
        <w:t>Nutrient and chlorophyll-</w:t>
      </w:r>
      <w:r w:rsidR="00087AC6" w:rsidRPr="00087AC6">
        <w:rPr>
          <w:rFonts w:ascii="Garamond" w:hAnsi="Garamond" w:cs="Times New Roman"/>
          <w:i/>
          <w:iCs/>
          <w:sz w:val="22"/>
          <w:szCs w:val="22"/>
        </w:rPr>
        <w:t>a</w:t>
      </w:r>
      <w:r w:rsidR="00087AC6">
        <w:rPr>
          <w:rFonts w:ascii="Garamond" w:hAnsi="Garamond" w:cs="Times New Roman"/>
          <w:sz w:val="22"/>
          <w:szCs w:val="22"/>
        </w:rPr>
        <w:t xml:space="preserve"> s</w:t>
      </w:r>
      <w:r w:rsidRPr="005E33B6">
        <w:rPr>
          <w:rFonts w:ascii="Garamond" w:hAnsi="Garamond" w:cs="Times New Roman"/>
          <w:sz w:val="22"/>
          <w:szCs w:val="22"/>
        </w:rPr>
        <w:t>ample hold times for 2021. Sampling methods, frequency, and location followed the monthly grab sampling program (“Grab”)</w:t>
      </w:r>
      <w:r w:rsidR="00AD7DBD">
        <w:rPr>
          <w:rFonts w:ascii="Garamond" w:hAnsi="Garamond" w:cs="Times New Roman"/>
          <w:sz w:val="22"/>
          <w:szCs w:val="22"/>
        </w:rPr>
        <w:t xml:space="preserve"> and </w:t>
      </w:r>
      <w:r w:rsidRPr="005E33B6">
        <w:rPr>
          <w:rFonts w:ascii="Garamond" w:hAnsi="Garamond" w:cs="Times New Roman"/>
          <w:sz w:val="22"/>
          <w:szCs w:val="22"/>
        </w:rPr>
        <w:t>diel sampling program (“Diel”)</w:t>
      </w:r>
      <w:r w:rsidR="00AD7DBD">
        <w:rPr>
          <w:rFonts w:ascii="Garamond" w:hAnsi="Garamond" w:cs="Times New Roman"/>
          <w:sz w:val="22"/>
          <w:szCs w:val="22"/>
        </w:rPr>
        <w:t>.</w:t>
      </w:r>
      <w:r w:rsidRPr="005E33B6">
        <w:rPr>
          <w:rFonts w:ascii="Garamond" w:hAnsi="Garamond" w:cs="Times New Roman"/>
          <w:sz w:val="22"/>
          <w:szCs w:val="22"/>
        </w:rPr>
        <w:t xml:space="preserve"> </w:t>
      </w:r>
      <w:r w:rsidR="0016248D" w:rsidRPr="005E33B6">
        <w:rPr>
          <w:rFonts w:ascii="Garamond" w:hAnsi="Garamond" w:cs="Times New Roman"/>
          <w:sz w:val="22"/>
          <w:szCs w:val="22"/>
        </w:rPr>
        <w:t xml:space="preserve">Samples were filtered within 24 hours of the collection date. Parameters include </w:t>
      </w:r>
      <w:r w:rsidR="004A3448">
        <w:rPr>
          <w:rFonts w:ascii="Garamond" w:hAnsi="Garamond" w:cs="Times New Roman"/>
          <w:sz w:val="22"/>
          <w:szCs w:val="22"/>
        </w:rPr>
        <w:t xml:space="preserve">soluble reactive phosphorus </w:t>
      </w:r>
      <w:r w:rsidR="0016248D" w:rsidRPr="005E33B6">
        <w:rPr>
          <w:rFonts w:ascii="Garamond" w:hAnsi="Garamond" w:cs="Times New Roman"/>
          <w:sz w:val="22"/>
          <w:szCs w:val="22"/>
        </w:rPr>
        <w:t>(PO4F), total phosphorus (TP),</w:t>
      </w:r>
      <w:r w:rsidR="00EB0808">
        <w:rPr>
          <w:rFonts w:ascii="Garamond" w:hAnsi="Garamond" w:cs="Times New Roman"/>
          <w:sz w:val="22"/>
          <w:szCs w:val="22"/>
          <w:vertAlign w:val="subscript"/>
        </w:rPr>
        <w:t xml:space="preserve"> </w:t>
      </w:r>
      <w:r w:rsidR="00EB0808">
        <w:rPr>
          <w:rFonts w:ascii="Garamond" w:hAnsi="Garamond" w:cs="Times New Roman"/>
          <w:sz w:val="22"/>
          <w:szCs w:val="22"/>
        </w:rPr>
        <w:t>ammonium</w:t>
      </w:r>
      <w:r w:rsidR="0016248D" w:rsidRPr="005E33B6">
        <w:rPr>
          <w:rFonts w:ascii="Garamond" w:hAnsi="Garamond" w:cs="Times New Roman"/>
          <w:sz w:val="22"/>
          <w:szCs w:val="22"/>
        </w:rPr>
        <w:t xml:space="preserve"> (NH4F), </w:t>
      </w:r>
      <w:r w:rsidR="004A3448">
        <w:rPr>
          <w:rFonts w:ascii="Garamond" w:hAnsi="Garamond" w:cs="Times New Roman"/>
          <w:sz w:val="22"/>
          <w:szCs w:val="22"/>
        </w:rPr>
        <w:t>nitrite</w:t>
      </w:r>
      <w:r w:rsidR="004A3448" w:rsidRPr="005E33B6">
        <w:rPr>
          <w:rFonts w:ascii="Garamond" w:hAnsi="Garamond" w:cs="Times New Roman"/>
          <w:sz w:val="22"/>
          <w:szCs w:val="22"/>
        </w:rPr>
        <w:t xml:space="preserve"> </w:t>
      </w:r>
      <w:r w:rsidR="0016248D" w:rsidRPr="005E33B6">
        <w:rPr>
          <w:rFonts w:ascii="Garamond" w:hAnsi="Garamond" w:cs="Times New Roman"/>
          <w:sz w:val="22"/>
          <w:szCs w:val="22"/>
        </w:rPr>
        <w:t xml:space="preserve">(NO2F), </w:t>
      </w:r>
      <w:proofErr w:type="spellStart"/>
      <w:r w:rsidR="004A3448">
        <w:rPr>
          <w:rFonts w:ascii="Garamond" w:hAnsi="Garamond" w:cs="Times New Roman"/>
          <w:sz w:val="22"/>
          <w:szCs w:val="22"/>
        </w:rPr>
        <w:t>nitrite+nitrate</w:t>
      </w:r>
      <w:proofErr w:type="spellEnd"/>
      <w:r w:rsidR="0016248D" w:rsidRPr="005E33B6">
        <w:rPr>
          <w:rFonts w:ascii="Garamond" w:hAnsi="Garamond" w:cs="Times New Roman"/>
          <w:sz w:val="22"/>
          <w:szCs w:val="22"/>
          <w:vertAlign w:val="subscript"/>
        </w:rPr>
        <w:t xml:space="preserve"> </w:t>
      </w:r>
      <w:r w:rsidR="0016248D" w:rsidRPr="005E33B6">
        <w:rPr>
          <w:rFonts w:ascii="Garamond" w:hAnsi="Garamond" w:cs="Times New Roman"/>
          <w:sz w:val="22"/>
          <w:szCs w:val="22"/>
        </w:rPr>
        <w:t>(NO23F), and chlorophyll-</w:t>
      </w:r>
      <w:r w:rsidR="0016248D" w:rsidRPr="005E33B6">
        <w:rPr>
          <w:rFonts w:ascii="Garamond" w:hAnsi="Garamond" w:cs="Times New Roman"/>
          <w:i/>
          <w:iCs/>
          <w:sz w:val="22"/>
          <w:szCs w:val="22"/>
        </w:rPr>
        <w:t>a</w:t>
      </w:r>
      <w:r w:rsidR="0016248D" w:rsidRPr="005E33B6">
        <w:rPr>
          <w:rFonts w:ascii="Garamond" w:hAnsi="Garamond" w:cs="Times New Roman"/>
          <w:sz w:val="22"/>
          <w:szCs w:val="22"/>
        </w:rPr>
        <w:t xml:space="preserve"> (CHLA_N). </w:t>
      </w:r>
    </w:p>
    <w:tbl>
      <w:tblPr>
        <w:tblW w:w="9461" w:type="dxa"/>
        <w:tblInd w:w="-10" w:type="dxa"/>
        <w:tblLook w:val="04A0" w:firstRow="1" w:lastRow="0" w:firstColumn="1" w:lastColumn="0" w:noHBand="0" w:noVBand="1"/>
      </w:tblPr>
      <w:tblGrid>
        <w:gridCol w:w="1421"/>
        <w:gridCol w:w="917"/>
        <w:gridCol w:w="1150"/>
        <w:gridCol w:w="1150"/>
        <w:gridCol w:w="1150"/>
        <w:gridCol w:w="1150"/>
        <w:gridCol w:w="1319"/>
        <w:gridCol w:w="1204"/>
      </w:tblGrid>
      <w:tr w:rsidR="005E33B6" w:rsidRPr="005E33B6" w14:paraId="03E0F457" w14:textId="77777777" w:rsidTr="00C21CFA">
        <w:trPr>
          <w:trHeight w:val="300"/>
        </w:trPr>
        <w:tc>
          <w:tcPr>
            <w:tcW w:w="1421" w:type="dxa"/>
            <w:vMerge w:val="restart"/>
            <w:tcBorders>
              <w:top w:val="single" w:sz="8" w:space="0" w:color="auto"/>
              <w:left w:val="single" w:sz="8" w:space="0" w:color="auto"/>
              <w:bottom w:val="single" w:sz="12" w:space="0" w:color="auto"/>
              <w:right w:val="single" w:sz="4" w:space="0" w:color="auto"/>
            </w:tcBorders>
            <w:noWrap/>
            <w:vAlign w:val="center"/>
            <w:hideMark/>
          </w:tcPr>
          <w:p w14:paraId="5F8E092F" w14:textId="459A9FB6" w:rsidR="009444E9" w:rsidRPr="005E33B6" w:rsidRDefault="009444E9" w:rsidP="006931C8">
            <w:pPr>
              <w:jc w:val="center"/>
              <w:rPr>
                <w:rFonts w:ascii="Garamond" w:hAnsi="Garamond" w:cs="Calibri"/>
                <w:color w:val="000000"/>
                <w:sz w:val="19"/>
                <w:szCs w:val="19"/>
              </w:rPr>
            </w:pPr>
            <w:r w:rsidRPr="005E33B6">
              <w:rPr>
                <w:rFonts w:ascii="Garamond" w:hAnsi="Garamond" w:cs="Calibri"/>
                <w:b/>
                <w:bCs/>
                <w:color w:val="000000"/>
                <w:sz w:val="19"/>
                <w:szCs w:val="19"/>
              </w:rPr>
              <w:t>Collection Date</w:t>
            </w:r>
          </w:p>
        </w:tc>
        <w:tc>
          <w:tcPr>
            <w:tcW w:w="917" w:type="dxa"/>
            <w:vMerge w:val="restart"/>
            <w:tcBorders>
              <w:top w:val="single" w:sz="8" w:space="0" w:color="auto"/>
              <w:left w:val="single" w:sz="4" w:space="0" w:color="auto"/>
              <w:bottom w:val="single" w:sz="12" w:space="0" w:color="auto"/>
              <w:right w:val="single" w:sz="4" w:space="0" w:color="auto"/>
            </w:tcBorders>
            <w:vAlign w:val="center"/>
          </w:tcPr>
          <w:p w14:paraId="3454DAB4" w14:textId="4529D8CA" w:rsidR="009444E9" w:rsidRPr="005E33B6" w:rsidRDefault="009444E9" w:rsidP="00070AFF">
            <w:pPr>
              <w:jc w:val="center"/>
              <w:rPr>
                <w:rFonts w:ascii="Garamond" w:hAnsi="Garamond" w:cs="Calibri"/>
                <w:color w:val="000000"/>
                <w:sz w:val="19"/>
                <w:szCs w:val="19"/>
              </w:rPr>
            </w:pPr>
            <w:r w:rsidRPr="005E33B6">
              <w:rPr>
                <w:rFonts w:ascii="Garamond" w:hAnsi="Garamond" w:cs="Calibri"/>
                <w:b/>
                <w:bCs/>
                <w:color w:val="000000"/>
                <w:sz w:val="19"/>
                <w:szCs w:val="19"/>
              </w:rPr>
              <w:t>Program</w:t>
            </w:r>
          </w:p>
        </w:tc>
        <w:tc>
          <w:tcPr>
            <w:tcW w:w="7123" w:type="dxa"/>
            <w:gridSpan w:val="6"/>
            <w:tcBorders>
              <w:top w:val="single" w:sz="8" w:space="0" w:color="auto"/>
              <w:left w:val="single" w:sz="4" w:space="0" w:color="auto"/>
              <w:right w:val="single" w:sz="8" w:space="0" w:color="000000"/>
            </w:tcBorders>
            <w:noWrap/>
            <w:vAlign w:val="center"/>
            <w:hideMark/>
          </w:tcPr>
          <w:p w14:paraId="670347A8" w14:textId="2EEC2504" w:rsidR="009444E9" w:rsidRPr="005E33B6" w:rsidRDefault="009444E9" w:rsidP="00070AFF">
            <w:pPr>
              <w:jc w:val="center"/>
              <w:rPr>
                <w:rFonts w:ascii="Garamond" w:hAnsi="Garamond" w:cs="Calibri"/>
                <w:b/>
                <w:bCs/>
                <w:color w:val="000000"/>
                <w:sz w:val="19"/>
                <w:szCs w:val="19"/>
              </w:rPr>
            </w:pPr>
            <w:r w:rsidRPr="005E33B6">
              <w:rPr>
                <w:rFonts w:ascii="Garamond" w:hAnsi="Garamond" w:cs="Calibri"/>
                <w:b/>
                <w:bCs/>
                <w:color w:val="000000"/>
                <w:sz w:val="19"/>
                <w:szCs w:val="19"/>
              </w:rPr>
              <w:t>Date Analyzed</w:t>
            </w:r>
          </w:p>
        </w:tc>
      </w:tr>
      <w:tr w:rsidR="005E33B6" w:rsidRPr="005E33B6" w14:paraId="4DF9B48B" w14:textId="77777777" w:rsidTr="00C21CFA">
        <w:trPr>
          <w:trHeight w:val="300"/>
        </w:trPr>
        <w:tc>
          <w:tcPr>
            <w:tcW w:w="1421" w:type="dxa"/>
            <w:vMerge/>
            <w:tcBorders>
              <w:left w:val="single" w:sz="8" w:space="0" w:color="auto"/>
              <w:bottom w:val="single" w:sz="12" w:space="0" w:color="auto"/>
              <w:right w:val="single" w:sz="4" w:space="0" w:color="auto"/>
            </w:tcBorders>
            <w:noWrap/>
            <w:vAlign w:val="center"/>
            <w:hideMark/>
          </w:tcPr>
          <w:p w14:paraId="680A6E31" w14:textId="78067DAE" w:rsidR="009444E9" w:rsidRPr="005E33B6" w:rsidRDefault="009444E9" w:rsidP="006931C8">
            <w:pPr>
              <w:jc w:val="center"/>
              <w:rPr>
                <w:rFonts w:ascii="Garamond" w:hAnsi="Garamond" w:cs="Calibri"/>
                <w:b/>
                <w:bCs/>
                <w:color w:val="000000"/>
                <w:sz w:val="19"/>
                <w:szCs w:val="19"/>
              </w:rPr>
            </w:pPr>
          </w:p>
        </w:tc>
        <w:tc>
          <w:tcPr>
            <w:tcW w:w="917" w:type="dxa"/>
            <w:vMerge/>
            <w:tcBorders>
              <w:left w:val="single" w:sz="4" w:space="0" w:color="auto"/>
              <w:bottom w:val="single" w:sz="12" w:space="0" w:color="auto"/>
              <w:right w:val="single" w:sz="4" w:space="0" w:color="auto"/>
            </w:tcBorders>
            <w:vAlign w:val="center"/>
          </w:tcPr>
          <w:p w14:paraId="4B42A530" w14:textId="098EC50A" w:rsidR="009444E9" w:rsidRPr="005E33B6" w:rsidRDefault="009444E9" w:rsidP="00070AFF">
            <w:pPr>
              <w:jc w:val="center"/>
              <w:rPr>
                <w:rFonts w:ascii="Garamond" w:hAnsi="Garamond" w:cs="Calibri"/>
                <w:b/>
                <w:bCs/>
                <w:color w:val="000000"/>
                <w:sz w:val="19"/>
                <w:szCs w:val="19"/>
              </w:rPr>
            </w:pPr>
          </w:p>
        </w:tc>
        <w:tc>
          <w:tcPr>
            <w:tcW w:w="1150" w:type="dxa"/>
            <w:tcBorders>
              <w:left w:val="single" w:sz="4" w:space="0" w:color="auto"/>
              <w:bottom w:val="single" w:sz="12" w:space="0" w:color="auto"/>
            </w:tcBorders>
            <w:noWrap/>
            <w:vAlign w:val="center"/>
            <w:hideMark/>
          </w:tcPr>
          <w:p w14:paraId="73323DAA" w14:textId="021A6FE0" w:rsidR="009444E9" w:rsidRPr="005E33B6" w:rsidRDefault="009444E9" w:rsidP="00070AFF">
            <w:pPr>
              <w:jc w:val="center"/>
              <w:rPr>
                <w:rFonts w:ascii="Garamond" w:hAnsi="Garamond" w:cs="Calibri"/>
                <w:b/>
                <w:bCs/>
                <w:color w:val="000000"/>
                <w:sz w:val="19"/>
                <w:szCs w:val="19"/>
              </w:rPr>
            </w:pPr>
            <w:r w:rsidRPr="005E33B6">
              <w:rPr>
                <w:rFonts w:ascii="Garamond" w:hAnsi="Garamond" w:cs="Calibri"/>
                <w:b/>
                <w:bCs/>
                <w:color w:val="000000"/>
                <w:sz w:val="19"/>
                <w:szCs w:val="19"/>
              </w:rPr>
              <w:t>PO4F</w:t>
            </w:r>
          </w:p>
        </w:tc>
        <w:tc>
          <w:tcPr>
            <w:tcW w:w="1150" w:type="dxa"/>
            <w:tcBorders>
              <w:left w:val="nil"/>
              <w:bottom w:val="single" w:sz="12" w:space="0" w:color="auto"/>
            </w:tcBorders>
            <w:noWrap/>
            <w:vAlign w:val="center"/>
            <w:hideMark/>
          </w:tcPr>
          <w:p w14:paraId="6974AA3A" w14:textId="77777777" w:rsidR="009444E9" w:rsidRPr="005E33B6" w:rsidRDefault="009444E9" w:rsidP="00070AFF">
            <w:pPr>
              <w:jc w:val="center"/>
              <w:rPr>
                <w:rFonts w:ascii="Garamond" w:hAnsi="Garamond" w:cs="Calibri"/>
                <w:b/>
                <w:bCs/>
                <w:color w:val="000000"/>
                <w:sz w:val="19"/>
                <w:szCs w:val="19"/>
              </w:rPr>
            </w:pPr>
            <w:r w:rsidRPr="005E33B6">
              <w:rPr>
                <w:rFonts w:ascii="Garamond" w:hAnsi="Garamond" w:cs="Calibri"/>
                <w:b/>
                <w:bCs/>
                <w:color w:val="000000"/>
                <w:sz w:val="19"/>
                <w:szCs w:val="19"/>
              </w:rPr>
              <w:t>TP</w:t>
            </w:r>
          </w:p>
        </w:tc>
        <w:tc>
          <w:tcPr>
            <w:tcW w:w="1150" w:type="dxa"/>
            <w:tcBorders>
              <w:left w:val="nil"/>
              <w:bottom w:val="single" w:sz="12" w:space="0" w:color="auto"/>
            </w:tcBorders>
            <w:noWrap/>
            <w:vAlign w:val="center"/>
            <w:hideMark/>
          </w:tcPr>
          <w:p w14:paraId="3BB35C7F" w14:textId="77777777" w:rsidR="009444E9" w:rsidRPr="005E33B6" w:rsidRDefault="009444E9" w:rsidP="00070AFF">
            <w:pPr>
              <w:jc w:val="center"/>
              <w:rPr>
                <w:rFonts w:ascii="Garamond" w:hAnsi="Garamond" w:cs="Calibri"/>
                <w:b/>
                <w:bCs/>
                <w:color w:val="000000"/>
                <w:sz w:val="19"/>
                <w:szCs w:val="19"/>
              </w:rPr>
            </w:pPr>
            <w:r w:rsidRPr="005E33B6">
              <w:rPr>
                <w:rFonts w:ascii="Garamond" w:hAnsi="Garamond" w:cs="Calibri"/>
                <w:b/>
                <w:bCs/>
                <w:color w:val="000000"/>
                <w:sz w:val="19"/>
                <w:szCs w:val="19"/>
              </w:rPr>
              <w:t>NH4F</w:t>
            </w:r>
          </w:p>
        </w:tc>
        <w:tc>
          <w:tcPr>
            <w:tcW w:w="1150" w:type="dxa"/>
            <w:tcBorders>
              <w:left w:val="nil"/>
              <w:bottom w:val="single" w:sz="12" w:space="0" w:color="auto"/>
            </w:tcBorders>
            <w:noWrap/>
            <w:vAlign w:val="center"/>
            <w:hideMark/>
          </w:tcPr>
          <w:p w14:paraId="6AF03D6A" w14:textId="77777777" w:rsidR="009444E9" w:rsidRPr="005E33B6" w:rsidRDefault="009444E9" w:rsidP="00070AFF">
            <w:pPr>
              <w:jc w:val="center"/>
              <w:rPr>
                <w:rFonts w:ascii="Garamond" w:hAnsi="Garamond" w:cs="Calibri"/>
                <w:b/>
                <w:bCs/>
                <w:color w:val="000000"/>
                <w:sz w:val="19"/>
                <w:szCs w:val="19"/>
              </w:rPr>
            </w:pPr>
            <w:r w:rsidRPr="005E33B6">
              <w:rPr>
                <w:rFonts w:ascii="Garamond" w:hAnsi="Garamond" w:cs="Calibri"/>
                <w:b/>
                <w:bCs/>
                <w:color w:val="000000"/>
                <w:sz w:val="19"/>
                <w:szCs w:val="19"/>
              </w:rPr>
              <w:t>NO2F</w:t>
            </w:r>
          </w:p>
        </w:tc>
        <w:tc>
          <w:tcPr>
            <w:tcW w:w="1319" w:type="dxa"/>
            <w:tcBorders>
              <w:left w:val="nil"/>
              <w:bottom w:val="single" w:sz="12" w:space="0" w:color="auto"/>
            </w:tcBorders>
            <w:noWrap/>
            <w:vAlign w:val="center"/>
            <w:hideMark/>
          </w:tcPr>
          <w:p w14:paraId="1D70FE13" w14:textId="2AC36113" w:rsidR="009444E9" w:rsidRPr="005E33B6" w:rsidRDefault="009444E9" w:rsidP="00070AFF">
            <w:pPr>
              <w:jc w:val="center"/>
              <w:rPr>
                <w:rFonts w:ascii="Garamond" w:hAnsi="Garamond" w:cs="Calibri"/>
                <w:b/>
                <w:bCs/>
                <w:color w:val="000000"/>
                <w:sz w:val="19"/>
                <w:szCs w:val="19"/>
              </w:rPr>
            </w:pPr>
            <w:r w:rsidRPr="005E33B6">
              <w:rPr>
                <w:rFonts w:ascii="Garamond" w:hAnsi="Garamond" w:cs="Calibri"/>
                <w:b/>
                <w:bCs/>
                <w:color w:val="000000"/>
                <w:sz w:val="19"/>
                <w:szCs w:val="19"/>
              </w:rPr>
              <w:t>NO23F</w:t>
            </w:r>
          </w:p>
        </w:tc>
        <w:tc>
          <w:tcPr>
            <w:tcW w:w="1204" w:type="dxa"/>
            <w:tcBorders>
              <w:left w:val="nil"/>
              <w:bottom w:val="single" w:sz="12" w:space="0" w:color="auto"/>
              <w:right w:val="single" w:sz="8" w:space="0" w:color="auto"/>
            </w:tcBorders>
            <w:noWrap/>
            <w:vAlign w:val="center"/>
            <w:hideMark/>
          </w:tcPr>
          <w:p w14:paraId="12CFEE68" w14:textId="77777777" w:rsidR="009444E9" w:rsidRPr="005E33B6" w:rsidRDefault="009444E9" w:rsidP="00070AFF">
            <w:pPr>
              <w:jc w:val="center"/>
              <w:rPr>
                <w:rFonts w:ascii="Garamond" w:hAnsi="Garamond" w:cs="Calibri"/>
                <w:b/>
                <w:bCs/>
                <w:color w:val="000000"/>
                <w:sz w:val="19"/>
                <w:szCs w:val="19"/>
              </w:rPr>
            </w:pPr>
            <w:r w:rsidRPr="005E33B6">
              <w:rPr>
                <w:rFonts w:ascii="Garamond" w:hAnsi="Garamond" w:cs="Calibri"/>
                <w:b/>
                <w:bCs/>
                <w:color w:val="000000"/>
                <w:sz w:val="19"/>
                <w:szCs w:val="19"/>
              </w:rPr>
              <w:t>CHLA_N</w:t>
            </w:r>
          </w:p>
        </w:tc>
      </w:tr>
      <w:tr w:rsidR="005E33B6" w:rsidRPr="005E33B6" w14:paraId="2255E5BC" w14:textId="77777777" w:rsidTr="00C21CFA">
        <w:trPr>
          <w:trHeight w:val="290"/>
        </w:trPr>
        <w:tc>
          <w:tcPr>
            <w:tcW w:w="1421" w:type="dxa"/>
            <w:tcBorders>
              <w:top w:val="single" w:sz="12" w:space="0" w:color="auto"/>
              <w:left w:val="single" w:sz="8" w:space="0" w:color="auto"/>
              <w:bottom w:val="single" w:sz="4" w:space="0" w:color="auto"/>
              <w:right w:val="single" w:sz="4" w:space="0" w:color="auto"/>
            </w:tcBorders>
            <w:noWrap/>
            <w:vAlign w:val="center"/>
            <w:hideMark/>
          </w:tcPr>
          <w:p w14:paraId="7F900B23" w14:textId="081F1615" w:rsidR="009444E9" w:rsidRPr="005E33B6" w:rsidRDefault="003E148B" w:rsidP="006931C8">
            <w:pPr>
              <w:spacing w:before="60" w:after="60"/>
              <w:jc w:val="center"/>
              <w:rPr>
                <w:rFonts w:ascii="Garamond" w:hAnsi="Garamond" w:cs="Calibri"/>
                <w:color w:val="000000"/>
                <w:sz w:val="19"/>
                <w:szCs w:val="19"/>
              </w:rPr>
            </w:pPr>
            <w:r w:rsidRPr="005E33B6">
              <w:rPr>
                <w:rFonts w:ascii="Garamond" w:hAnsi="Garamond" w:cs="Calibri"/>
                <w:color w:val="000000"/>
                <w:sz w:val="19"/>
                <w:szCs w:val="19"/>
              </w:rPr>
              <w:t>03/08/2021</w:t>
            </w:r>
          </w:p>
        </w:tc>
        <w:tc>
          <w:tcPr>
            <w:tcW w:w="917" w:type="dxa"/>
            <w:tcBorders>
              <w:top w:val="single" w:sz="12" w:space="0" w:color="auto"/>
              <w:left w:val="single" w:sz="4" w:space="0" w:color="auto"/>
              <w:bottom w:val="single" w:sz="4" w:space="0" w:color="auto"/>
              <w:right w:val="single" w:sz="8" w:space="0" w:color="auto"/>
            </w:tcBorders>
            <w:vAlign w:val="center"/>
          </w:tcPr>
          <w:p w14:paraId="4446DE4F" w14:textId="2808EBF3" w:rsidR="009444E9" w:rsidRPr="005E33B6" w:rsidRDefault="003E148B"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Grab</w:t>
            </w:r>
          </w:p>
        </w:tc>
        <w:tc>
          <w:tcPr>
            <w:tcW w:w="1150" w:type="dxa"/>
            <w:tcBorders>
              <w:top w:val="single" w:sz="12" w:space="0" w:color="auto"/>
              <w:left w:val="nil"/>
              <w:bottom w:val="single" w:sz="4" w:space="0" w:color="auto"/>
              <w:right w:val="single" w:sz="8" w:space="0" w:color="auto"/>
            </w:tcBorders>
            <w:noWrap/>
            <w:vAlign w:val="center"/>
            <w:hideMark/>
          </w:tcPr>
          <w:p w14:paraId="54084B54" w14:textId="2E452BBC" w:rsidR="009444E9" w:rsidRPr="005E33B6" w:rsidRDefault="003E148B"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03/10/2021</w:t>
            </w:r>
          </w:p>
        </w:tc>
        <w:tc>
          <w:tcPr>
            <w:tcW w:w="1150" w:type="dxa"/>
            <w:tcBorders>
              <w:top w:val="single" w:sz="12" w:space="0" w:color="auto"/>
              <w:left w:val="nil"/>
              <w:bottom w:val="single" w:sz="4" w:space="0" w:color="auto"/>
              <w:right w:val="single" w:sz="8" w:space="0" w:color="auto"/>
            </w:tcBorders>
            <w:noWrap/>
            <w:vAlign w:val="center"/>
            <w:hideMark/>
          </w:tcPr>
          <w:p w14:paraId="5D3EBB0B" w14:textId="74506E93" w:rsidR="009444E9" w:rsidRPr="005E33B6" w:rsidRDefault="003E148B"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03/08/2021</w:t>
            </w:r>
          </w:p>
        </w:tc>
        <w:tc>
          <w:tcPr>
            <w:tcW w:w="1150" w:type="dxa"/>
            <w:tcBorders>
              <w:top w:val="single" w:sz="12" w:space="0" w:color="auto"/>
              <w:left w:val="nil"/>
              <w:bottom w:val="single" w:sz="4" w:space="0" w:color="auto"/>
              <w:right w:val="single" w:sz="8" w:space="0" w:color="auto"/>
            </w:tcBorders>
            <w:noWrap/>
            <w:vAlign w:val="center"/>
            <w:hideMark/>
          </w:tcPr>
          <w:p w14:paraId="4A9A738E" w14:textId="0BA007FD" w:rsidR="009444E9" w:rsidRPr="005E33B6" w:rsidRDefault="003E148B"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03/09/2021</w:t>
            </w:r>
          </w:p>
        </w:tc>
        <w:tc>
          <w:tcPr>
            <w:tcW w:w="1150" w:type="dxa"/>
            <w:tcBorders>
              <w:top w:val="single" w:sz="12" w:space="0" w:color="auto"/>
              <w:left w:val="nil"/>
              <w:bottom w:val="single" w:sz="4" w:space="0" w:color="auto"/>
              <w:right w:val="single" w:sz="8" w:space="0" w:color="auto"/>
            </w:tcBorders>
            <w:noWrap/>
            <w:vAlign w:val="center"/>
            <w:hideMark/>
          </w:tcPr>
          <w:p w14:paraId="224FF145" w14:textId="319A54FD" w:rsidR="009444E9" w:rsidRPr="005E33B6" w:rsidRDefault="003E148B"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03/10/2021</w:t>
            </w:r>
          </w:p>
        </w:tc>
        <w:tc>
          <w:tcPr>
            <w:tcW w:w="1319" w:type="dxa"/>
            <w:tcBorders>
              <w:top w:val="single" w:sz="12" w:space="0" w:color="auto"/>
              <w:left w:val="nil"/>
              <w:bottom w:val="single" w:sz="4" w:space="0" w:color="auto"/>
              <w:right w:val="single" w:sz="8" w:space="0" w:color="auto"/>
            </w:tcBorders>
            <w:noWrap/>
            <w:vAlign w:val="center"/>
            <w:hideMark/>
          </w:tcPr>
          <w:p w14:paraId="6FE7A002" w14:textId="4C8BE68E" w:rsidR="009444E9" w:rsidRPr="005E33B6" w:rsidRDefault="003E148B"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03/09/2021</w:t>
            </w:r>
          </w:p>
        </w:tc>
        <w:tc>
          <w:tcPr>
            <w:tcW w:w="1204" w:type="dxa"/>
            <w:tcBorders>
              <w:top w:val="single" w:sz="12" w:space="0" w:color="auto"/>
              <w:left w:val="nil"/>
              <w:bottom w:val="single" w:sz="4" w:space="0" w:color="auto"/>
              <w:right w:val="single" w:sz="8" w:space="0" w:color="auto"/>
            </w:tcBorders>
            <w:noWrap/>
            <w:vAlign w:val="center"/>
            <w:hideMark/>
          </w:tcPr>
          <w:p w14:paraId="23F2528E" w14:textId="5F8054D1" w:rsidR="009444E9" w:rsidRPr="005E33B6" w:rsidRDefault="00A026BF"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03/10/2021</w:t>
            </w:r>
          </w:p>
        </w:tc>
      </w:tr>
      <w:tr w:rsidR="005E33B6" w:rsidRPr="005E33B6" w14:paraId="550B7349" w14:textId="77777777" w:rsidTr="00C21CFA">
        <w:trPr>
          <w:trHeight w:val="290"/>
        </w:trPr>
        <w:tc>
          <w:tcPr>
            <w:tcW w:w="1421" w:type="dxa"/>
            <w:tcBorders>
              <w:top w:val="nil"/>
              <w:left w:val="single" w:sz="8" w:space="0" w:color="auto"/>
              <w:bottom w:val="single" w:sz="4" w:space="0" w:color="auto"/>
              <w:right w:val="single" w:sz="4" w:space="0" w:color="auto"/>
            </w:tcBorders>
            <w:noWrap/>
            <w:vAlign w:val="center"/>
            <w:hideMark/>
          </w:tcPr>
          <w:p w14:paraId="545B1019" w14:textId="220FA1DB" w:rsidR="009444E9" w:rsidRPr="005E33B6" w:rsidRDefault="003E148B" w:rsidP="006931C8">
            <w:pPr>
              <w:spacing w:before="60" w:after="60"/>
              <w:jc w:val="center"/>
              <w:rPr>
                <w:rFonts w:ascii="Garamond" w:hAnsi="Garamond" w:cs="Calibri"/>
                <w:color w:val="000000"/>
                <w:sz w:val="19"/>
                <w:szCs w:val="19"/>
              </w:rPr>
            </w:pPr>
            <w:r w:rsidRPr="005E33B6">
              <w:rPr>
                <w:rFonts w:ascii="Garamond" w:hAnsi="Garamond" w:cs="Calibri"/>
                <w:color w:val="000000"/>
                <w:sz w:val="19"/>
                <w:szCs w:val="19"/>
              </w:rPr>
              <w:t>04/06/2021</w:t>
            </w:r>
          </w:p>
        </w:tc>
        <w:tc>
          <w:tcPr>
            <w:tcW w:w="917" w:type="dxa"/>
            <w:tcBorders>
              <w:top w:val="nil"/>
              <w:left w:val="single" w:sz="4" w:space="0" w:color="auto"/>
              <w:bottom w:val="single" w:sz="4" w:space="0" w:color="auto"/>
              <w:right w:val="single" w:sz="8" w:space="0" w:color="auto"/>
            </w:tcBorders>
            <w:vAlign w:val="center"/>
          </w:tcPr>
          <w:p w14:paraId="39147BDA" w14:textId="26DCD5B6" w:rsidR="009444E9" w:rsidRPr="005E33B6" w:rsidRDefault="00070AFF"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Grab</w:t>
            </w:r>
          </w:p>
        </w:tc>
        <w:tc>
          <w:tcPr>
            <w:tcW w:w="1150" w:type="dxa"/>
            <w:tcBorders>
              <w:top w:val="nil"/>
              <w:left w:val="nil"/>
              <w:bottom w:val="single" w:sz="4" w:space="0" w:color="auto"/>
              <w:right w:val="single" w:sz="8" w:space="0" w:color="auto"/>
            </w:tcBorders>
            <w:noWrap/>
            <w:vAlign w:val="center"/>
            <w:hideMark/>
          </w:tcPr>
          <w:p w14:paraId="44856EC4" w14:textId="47532054" w:rsidR="009444E9" w:rsidRPr="005E33B6" w:rsidRDefault="003E148B"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04/07/2021</w:t>
            </w:r>
          </w:p>
        </w:tc>
        <w:tc>
          <w:tcPr>
            <w:tcW w:w="1150" w:type="dxa"/>
            <w:tcBorders>
              <w:top w:val="nil"/>
              <w:left w:val="nil"/>
              <w:bottom w:val="single" w:sz="4" w:space="0" w:color="auto"/>
              <w:right w:val="single" w:sz="8" w:space="0" w:color="auto"/>
            </w:tcBorders>
            <w:noWrap/>
            <w:vAlign w:val="center"/>
            <w:hideMark/>
          </w:tcPr>
          <w:p w14:paraId="4DF72D51" w14:textId="0249CC69" w:rsidR="009444E9" w:rsidRPr="005E33B6" w:rsidRDefault="003E148B"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04/06/2021</w:t>
            </w:r>
          </w:p>
        </w:tc>
        <w:tc>
          <w:tcPr>
            <w:tcW w:w="1150" w:type="dxa"/>
            <w:tcBorders>
              <w:top w:val="nil"/>
              <w:left w:val="nil"/>
              <w:bottom w:val="single" w:sz="4" w:space="0" w:color="auto"/>
              <w:right w:val="single" w:sz="8" w:space="0" w:color="auto"/>
            </w:tcBorders>
            <w:noWrap/>
            <w:vAlign w:val="center"/>
            <w:hideMark/>
          </w:tcPr>
          <w:p w14:paraId="1E926DA5" w14:textId="5D666B32" w:rsidR="009444E9" w:rsidRPr="005E33B6" w:rsidRDefault="003E148B"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04/07/2021</w:t>
            </w:r>
          </w:p>
        </w:tc>
        <w:tc>
          <w:tcPr>
            <w:tcW w:w="1150" w:type="dxa"/>
            <w:tcBorders>
              <w:top w:val="nil"/>
              <w:left w:val="nil"/>
              <w:bottom w:val="single" w:sz="4" w:space="0" w:color="auto"/>
              <w:right w:val="single" w:sz="8" w:space="0" w:color="auto"/>
            </w:tcBorders>
            <w:noWrap/>
            <w:vAlign w:val="center"/>
            <w:hideMark/>
          </w:tcPr>
          <w:p w14:paraId="72851806" w14:textId="42AE85A0" w:rsidR="009444E9" w:rsidRPr="005E33B6" w:rsidRDefault="003E148B"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04/07/2021</w:t>
            </w:r>
          </w:p>
        </w:tc>
        <w:tc>
          <w:tcPr>
            <w:tcW w:w="1319" w:type="dxa"/>
            <w:tcBorders>
              <w:top w:val="nil"/>
              <w:left w:val="nil"/>
              <w:bottom w:val="single" w:sz="4" w:space="0" w:color="auto"/>
              <w:right w:val="single" w:sz="8" w:space="0" w:color="auto"/>
            </w:tcBorders>
            <w:noWrap/>
            <w:vAlign w:val="center"/>
            <w:hideMark/>
          </w:tcPr>
          <w:p w14:paraId="76F78A26" w14:textId="71F71008" w:rsidR="009444E9" w:rsidRPr="005E33B6" w:rsidRDefault="003E148B"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04/07/2021</w:t>
            </w:r>
          </w:p>
        </w:tc>
        <w:tc>
          <w:tcPr>
            <w:tcW w:w="1204" w:type="dxa"/>
            <w:tcBorders>
              <w:top w:val="nil"/>
              <w:left w:val="nil"/>
              <w:bottom w:val="single" w:sz="4" w:space="0" w:color="auto"/>
              <w:right w:val="single" w:sz="8" w:space="0" w:color="auto"/>
            </w:tcBorders>
            <w:noWrap/>
            <w:vAlign w:val="center"/>
            <w:hideMark/>
          </w:tcPr>
          <w:p w14:paraId="117BCA45" w14:textId="7D89A429" w:rsidR="009444E9" w:rsidRPr="005E33B6" w:rsidRDefault="00A026BF"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04/08/2021</w:t>
            </w:r>
          </w:p>
        </w:tc>
      </w:tr>
      <w:tr w:rsidR="005E33B6" w:rsidRPr="005E33B6" w14:paraId="244F5EE7" w14:textId="77777777" w:rsidTr="00C21CFA">
        <w:trPr>
          <w:trHeight w:val="290"/>
        </w:trPr>
        <w:tc>
          <w:tcPr>
            <w:tcW w:w="1421" w:type="dxa"/>
            <w:tcBorders>
              <w:top w:val="nil"/>
              <w:left w:val="single" w:sz="8" w:space="0" w:color="auto"/>
              <w:bottom w:val="single" w:sz="4" w:space="0" w:color="auto"/>
              <w:right w:val="single" w:sz="4" w:space="0" w:color="auto"/>
            </w:tcBorders>
            <w:noWrap/>
            <w:vAlign w:val="center"/>
            <w:hideMark/>
          </w:tcPr>
          <w:p w14:paraId="33529688" w14:textId="6F768E57" w:rsidR="009444E9" w:rsidRPr="005E33B6" w:rsidRDefault="003E148B" w:rsidP="006931C8">
            <w:pPr>
              <w:spacing w:before="60" w:after="60"/>
              <w:jc w:val="center"/>
              <w:rPr>
                <w:rFonts w:ascii="Garamond" w:hAnsi="Garamond" w:cs="Calibri"/>
                <w:color w:val="000000"/>
                <w:sz w:val="19"/>
                <w:szCs w:val="19"/>
              </w:rPr>
            </w:pPr>
            <w:r w:rsidRPr="005E33B6">
              <w:rPr>
                <w:rFonts w:ascii="Garamond" w:hAnsi="Garamond" w:cs="Calibri"/>
                <w:color w:val="000000"/>
                <w:sz w:val="19"/>
                <w:szCs w:val="19"/>
              </w:rPr>
              <w:t>05/04/2021</w:t>
            </w:r>
          </w:p>
        </w:tc>
        <w:tc>
          <w:tcPr>
            <w:tcW w:w="917" w:type="dxa"/>
            <w:tcBorders>
              <w:top w:val="nil"/>
              <w:left w:val="single" w:sz="4" w:space="0" w:color="auto"/>
              <w:bottom w:val="single" w:sz="4" w:space="0" w:color="auto"/>
              <w:right w:val="single" w:sz="8" w:space="0" w:color="auto"/>
            </w:tcBorders>
            <w:vAlign w:val="center"/>
          </w:tcPr>
          <w:p w14:paraId="658F92D7" w14:textId="00FF7DE3" w:rsidR="009444E9" w:rsidRPr="005E33B6" w:rsidRDefault="00070AFF"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Grab</w:t>
            </w:r>
          </w:p>
        </w:tc>
        <w:tc>
          <w:tcPr>
            <w:tcW w:w="1150" w:type="dxa"/>
            <w:tcBorders>
              <w:top w:val="nil"/>
              <w:left w:val="nil"/>
              <w:bottom w:val="single" w:sz="4" w:space="0" w:color="auto"/>
              <w:right w:val="single" w:sz="8" w:space="0" w:color="auto"/>
            </w:tcBorders>
            <w:noWrap/>
            <w:vAlign w:val="center"/>
            <w:hideMark/>
          </w:tcPr>
          <w:p w14:paraId="02659F2D" w14:textId="14765F5F" w:rsidR="009444E9" w:rsidRPr="005E33B6" w:rsidRDefault="003E148B"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05/05/2021</w:t>
            </w:r>
          </w:p>
        </w:tc>
        <w:tc>
          <w:tcPr>
            <w:tcW w:w="1150" w:type="dxa"/>
            <w:tcBorders>
              <w:top w:val="nil"/>
              <w:left w:val="nil"/>
              <w:bottom w:val="single" w:sz="4" w:space="0" w:color="auto"/>
              <w:right w:val="single" w:sz="8" w:space="0" w:color="auto"/>
            </w:tcBorders>
            <w:noWrap/>
            <w:vAlign w:val="center"/>
            <w:hideMark/>
          </w:tcPr>
          <w:p w14:paraId="0F982491" w14:textId="520D3D3F" w:rsidR="009444E9" w:rsidRPr="005E33B6" w:rsidRDefault="003E148B"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05/04/2021</w:t>
            </w:r>
          </w:p>
        </w:tc>
        <w:tc>
          <w:tcPr>
            <w:tcW w:w="1150" w:type="dxa"/>
            <w:tcBorders>
              <w:top w:val="nil"/>
              <w:left w:val="nil"/>
              <w:bottom w:val="single" w:sz="4" w:space="0" w:color="auto"/>
              <w:right w:val="single" w:sz="8" w:space="0" w:color="auto"/>
            </w:tcBorders>
            <w:noWrap/>
            <w:vAlign w:val="center"/>
            <w:hideMark/>
          </w:tcPr>
          <w:p w14:paraId="5ABF9064" w14:textId="5106600E" w:rsidR="009444E9" w:rsidRPr="005E33B6" w:rsidRDefault="003E148B"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05/04/2021</w:t>
            </w:r>
          </w:p>
        </w:tc>
        <w:tc>
          <w:tcPr>
            <w:tcW w:w="1150" w:type="dxa"/>
            <w:tcBorders>
              <w:top w:val="nil"/>
              <w:left w:val="nil"/>
              <w:bottom w:val="single" w:sz="4" w:space="0" w:color="auto"/>
              <w:right w:val="single" w:sz="8" w:space="0" w:color="auto"/>
            </w:tcBorders>
            <w:noWrap/>
            <w:vAlign w:val="center"/>
            <w:hideMark/>
          </w:tcPr>
          <w:p w14:paraId="02132246" w14:textId="0704856E" w:rsidR="009444E9" w:rsidRPr="005E33B6" w:rsidRDefault="003E148B"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05/06/2021</w:t>
            </w:r>
          </w:p>
        </w:tc>
        <w:tc>
          <w:tcPr>
            <w:tcW w:w="1319" w:type="dxa"/>
            <w:tcBorders>
              <w:top w:val="nil"/>
              <w:left w:val="nil"/>
              <w:bottom w:val="single" w:sz="4" w:space="0" w:color="auto"/>
              <w:right w:val="single" w:sz="8" w:space="0" w:color="auto"/>
            </w:tcBorders>
            <w:noWrap/>
            <w:vAlign w:val="center"/>
            <w:hideMark/>
          </w:tcPr>
          <w:p w14:paraId="33169805" w14:textId="35298268" w:rsidR="009444E9" w:rsidRPr="005E33B6" w:rsidRDefault="003E148B"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05/06/2021</w:t>
            </w:r>
          </w:p>
        </w:tc>
        <w:tc>
          <w:tcPr>
            <w:tcW w:w="1204" w:type="dxa"/>
            <w:tcBorders>
              <w:top w:val="nil"/>
              <w:left w:val="nil"/>
              <w:bottom w:val="single" w:sz="4" w:space="0" w:color="auto"/>
              <w:right w:val="single" w:sz="8" w:space="0" w:color="auto"/>
            </w:tcBorders>
            <w:noWrap/>
            <w:vAlign w:val="center"/>
            <w:hideMark/>
          </w:tcPr>
          <w:p w14:paraId="04D2C154" w14:textId="1FD733FE" w:rsidR="009444E9" w:rsidRPr="005E33B6" w:rsidRDefault="00A026BF"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05/06/2021</w:t>
            </w:r>
          </w:p>
        </w:tc>
      </w:tr>
      <w:tr w:rsidR="005E33B6" w:rsidRPr="005E33B6" w14:paraId="0F4A3835" w14:textId="77777777" w:rsidTr="00C21CFA">
        <w:trPr>
          <w:trHeight w:val="290"/>
        </w:trPr>
        <w:tc>
          <w:tcPr>
            <w:tcW w:w="1421" w:type="dxa"/>
            <w:tcBorders>
              <w:top w:val="nil"/>
              <w:left w:val="single" w:sz="8" w:space="0" w:color="auto"/>
              <w:bottom w:val="single" w:sz="4" w:space="0" w:color="auto"/>
              <w:right w:val="single" w:sz="4" w:space="0" w:color="auto"/>
            </w:tcBorders>
            <w:noWrap/>
            <w:vAlign w:val="center"/>
            <w:hideMark/>
          </w:tcPr>
          <w:p w14:paraId="13F87DEA" w14:textId="561AAAAE" w:rsidR="009444E9" w:rsidRPr="005E33B6" w:rsidRDefault="003E148B" w:rsidP="006931C8">
            <w:pPr>
              <w:spacing w:before="60" w:after="60"/>
              <w:jc w:val="center"/>
              <w:rPr>
                <w:rFonts w:ascii="Garamond" w:hAnsi="Garamond" w:cs="Calibri"/>
                <w:color w:val="000000"/>
                <w:sz w:val="19"/>
                <w:szCs w:val="19"/>
              </w:rPr>
            </w:pPr>
            <w:r w:rsidRPr="005E33B6">
              <w:rPr>
                <w:rFonts w:ascii="Garamond" w:hAnsi="Garamond" w:cs="Calibri"/>
                <w:color w:val="000000"/>
                <w:sz w:val="19"/>
                <w:szCs w:val="19"/>
              </w:rPr>
              <w:t>06/02/2021</w:t>
            </w:r>
          </w:p>
        </w:tc>
        <w:tc>
          <w:tcPr>
            <w:tcW w:w="917" w:type="dxa"/>
            <w:tcBorders>
              <w:top w:val="nil"/>
              <w:left w:val="single" w:sz="4" w:space="0" w:color="auto"/>
              <w:bottom w:val="single" w:sz="4" w:space="0" w:color="auto"/>
              <w:right w:val="single" w:sz="8" w:space="0" w:color="auto"/>
            </w:tcBorders>
            <w:vAlign w:val="center"/>
          </w:tcPr>
          <w:p w14:paraId="6A8E51AE" w14:textId="6FCF621C" w:rsidR="009444E9" w:rsidRPr="005E33B6" w:rsidRDefault="00070AFF"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Grab</w:t>
            </w:r>
          </w:p>
        </w:tc>
        <w:tc>
          <w:tcPr>
            <w:tcW w:w="1150" w:type="dxa"/>
            <w:tcBorders>
              <w:top w:val="nil"/>
              <w:left w:val="nil"/>
              <w:bottom w:val="single" w:sz="4" w:space="0" w:color="auto"/>
              <w:right w:val="single" w:sz="8" w:space="0" w:color="auto"/>
            </w:tcBorders>
            <w:noWrap/>
            <w:vAlign w:val="center"/>
            <w:hideMark/>
          </w:tcPr>
          <w:p w14:paraId="3F03441D" w14:textId="2434F0D0" w:rsidR="009444E9" w:rsidRPr="005E33B6" w:rsidRDefault="003E148B"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06/03/2021</w:t>
            </w:r>
          </w:p>
        </w:tc>
        <w:tc>
          <w:tcPr>
            <w:tcW w:w="1150" w:type="dxa"/>
            <w:tcBorders>
              <w:top w:val="nil"/>
              <w:left w:val="nil"/>
              <w:bottom w:val="single" w:sz="4" w:space="0" w:color="auto"/>
              <w:right w:val="single" w:sz="8" w:space="0" w:color="auto"/>
            </w:tcBorders>
            <w:noWrap/>
            <w:vAlign w:val="center"/>
            <w:hideMark/>
          </w:tcPr>
          <w:p w14:paraId="7B58D8A9" w14:textId="190AEFAB" w:rsidR="009444E9" w:rsidRPr="005E33B6" w:rsidRDefault="003E148B"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06/02/2021</w:t>
            </w:r>
          </w:p>
        </w:tc>
        <w:tc>
          <w:tcPr>
            <w:tcW w:w="1150" w:type="dxa"/>
            <w:tcBorders>
              <w:top w:val="nil"/>
              <w:left w:val="nil"/>
              <w:bottom w:val="single" w:sz="4" w:space="0" w:color="auto"/>
              <w:right w:val="single" w:sz="8" w:space="0" w:color="auto"/>
            </w:tcBorders>
            <w:noWrap/>
            <w:vAlign w:val="center"/>
            <w:hideMark/>
          </w:tcPr>
          <w:p w14:paraId="1A7CBA37" w14:textId="6EB3B5F5" w:rsidR="009444E9" w:rsidRPr="005E33B6" w:rsidRDefault="003E148B"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06/04/2021</w:t>
            </w:r>
          </w:p>
        </w:tc>
        <w:tc>
          <w:tcPr>
            <w:tcW w:w="1150" w:type="dxa"/>
            <w:tcBorders>
              <w:top w:val="nil"/>
              <w:left w:val="nil"/>
              <w:bottom w:val="single" w:sz="4" w:space="0" w:color="auto"/>
              <w:right w:val="single" w:sz="8" w:space="0" w:color="auto"/>
            </w:tcBorders>
            <w:noWrap/>
            <w:vAlign w:val="center"/>
            <w:hideMark/>
          </w:tcPr>
          <w:p w14:paraId="3E009C55" w14:textId="2F93A5DB" w:rsidR="009444E9" w:rsidRPr="005E33B6" w:rsidRDefault="003E148B"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06/04/2021</w:t>
            </w:r>
          </w:p>
        </w:tc>
        <w:tc>
          <w:tcPr>
            <w:tcW w:w="1319" w:type="dxa"/>
            <w:tcBorders>
              <w:top w:val="nil"/>
              <w:left w:val="nil"/>
              <w:bottom w:val="single" w:sz="4" w:space="0" w:color="auto"/>
              <w:right w:val="single" w:sz="8" w:space="0" w:color="auto"/>
            </w:tcBorders>
            <w:noWrap/>
            <w:vAlign w:val="center"/>
            <w:hideMark/>
          </w:tcPr>
          <w:p w14:paraId="387A463E" w14:textId="59704496" w:rsidR="009444E9" w:rsidRPr="005E33B6" w:rsidRDefault="003E148B"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06/04/2021</w:t>
            </w:r>
          </w:p>
        </w:tc>
        <w:tc>
          <w:tcPr>
            <w:tcW w:w="1204" w:type="dxa"/>
            <w:tcBorders>
              <w:top w:val="nil"/>
              <w:left w:val="nil"/>
              <w:bottom w:val="single" w:sz="4" w:space="0" w:color="auto"/>
              <w:right w:val="single" w:sz="8" w:space="0" w:color="auto"/>
            </w:tcBorders>
            <w:noWrap/>
            <w:vAlign w:val="center"/>
            <w:hideMark/>
          </w:tcPr>
          <w:p w14:paraId="45E57870" w14:textId="59879637" w:rsidR="009444E9" w:rsidRPr="005E33B6" w:rsidRDefault="00A026BF"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06/04/2021</w:t>
            </w:r>
          </w:p>
        </w:tc>
      </w:tr>
      <w:tr w:rsidR="005E33B6" w:rsidRPr="005E33B6" w14:paraId="6BCAA797" w14:textId="77777777" w:rsidTr="00C21CFA">
        <w:trPr>
          <w:trHeight w:val="290"/>
        </w:trPr>
        <w:tc>
          <w:tcPr>
            <w:tcW w:w="1421" w:type="dxa"/>
            <w:tcBorders>
              <w:top w:val="nil"/>
              <w:left w:val="single" w:sz="8" w:space="0" w:color="auto"/>
              <w:bottom w:val="single" w:sz="4" w:space="0" w:color="auto"/>
              <w:right w:val="single" w:sz="4" w:space="0" w:color="auto"/>
            </w:tcBorders>
            <w:noWrap/>
            <w:vAlign w:val="center"/>
            <w:hideMark/>
          </w:tcPr>
          <w:p w14:paraId="2D5B02BA" w14:textId="4A845F13" w:rsidR="009444E9" w:rsidRPr="005E33B6" w:rsidRDefault="003E148B" w:rsidP="006931C8">
            <w:pPr>
              <w:spacing w:before="60" w:after="60"/>
              <w:jc w:val="center"/>
              <w:rPr>
                <w:rFonts w:ascii="Garamond" w:hAnsi="Garamond" w:cs="Calibri"/>
                <w:color w:val="000000"/>
                <w:sz w:val="19"/>
                <w:szCs w:val="19"/>
              </w:rPr>
            </w:pPr>
            <w:r w:rsidRPr="005E33B6">
              <w:rPr>
                <w:rFonts w:ascii="Garamond" w:hAnsi="Garamond" w:cs="Calibri"/>
                <w:color w:val="000000"/>
                <w:sz w:val="19"/>
                <w:szCs w:val="19"/>
              </w:rPr>
              <w:t>06/29/2021</w:t>
            </w:r>
          </w:p>
        </w:tc>
        <w:tc>
          <w:tcPr>
            <w:tcW w:w="917" w:type="dxa"/>
            <w:tcBorders>
              <w:top w:val="nil"/>
              <w:left w:val="single" w:sz="4" w:space="0" w:color="auto"/>
              <w:bottom w:val="single" w:sz="4" w:space="0" w:color="auto"/>
              <w:right w:val="single" w:sz="8" w:space="0" w:color="auto"/>
            </w:tcBorders>
            <w:vAlign w:val="center"/>
          </w:tcPr>
          <w:p w14:paraId="065CB6F2" w14:textId="01F3C57C" w:rsidR="009444E9" w:rsidRPr="005E33B6" w:rsidRDefault="00070AFF"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Grab</w:t>
            </w:r>
          </w:p>
        </w:tc>
        <w:tc>
          <w:tcPr>
            <w:tcW w:w="1150" w:type="dxa"/>
            <w:tcBorders>
              <w:top w:val="nil"/>
              <w:left w:val="nil"/>
              <w:bottom w:val="single" w:sz="4" w:space="0" w:color="auto"/>
              <w:right w:val="single" w:sz="8" w:space="0" w:color="auto"/>
            </w:tcBorders>
            <w:noWrap/>
            <w:vAlign w:val="center"/>
            <w:hideMark/>
          </w:tcPr>
          <w:p w14:paraId="17845943" w14:textId="7BB738EC" w:rsidR="009444E9" w:rsidRPr="005E33B6" w:rsidRDefault="003E148B"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06/30/2021</w:t>
            </w:r>
          </w:p>
        </w:tc>
        <w:tc>
          <w:tcPr>
            <w:tcW w:w="1150" w:type="dxa"/>
            <w:tcBorders>
              <w:top w:val="nil"/>
              <w:left w:val="nil"/>
              <w:bottom w:val="single" w:sz="4" w:space="0" w:color="auto"/>
              <w:right w:val="single" w:sz="8" w:space="0" w:color="auto"/>
            </w:tcBorders>
            <w:noWrap/>
            <w:vAlign w:val="center"/>
            <w:hideMark/>
          </w:tcPr>
          <w:p w14:paraId="4B6121F3" w14:textId="1A5E5299" w:rsidR="009444E9" w:rsidRPr="005E33B6" w:rsidRDefault="003E148B"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06/30/2021</w:t>
            </w:r>
          </w:p>
        </w:tc>
        <w:tc>
          <w:tcPr>
            <w:tcW w:w="1150" w:type="dxa"/>
            <w:tcBorders>
              <w:top w:val="nil"/>
              <w:left w:val="nil"/>
              <w:bottom w:val="single" w:sz="4" w:space="0" w:color="auto"/>
              <w:right w:val="single" w:sz="8" w:space="0" w:color="auto"/>
            </w:tcBorders>
            <w:noWrap/>
            <w:vAlign w:val="center"/>
            <w:hideMark/>
          </w:tcPr>
          <w:p w14:paraId="68605379" w14:textId="391D5C90" w:rsidR="009444E9" w:rsidRPr="005E33B6" w:rsidRDefault="003E148B"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06/30/2021</w:t>
            </w:r>
          </w:p>
        </w:tc>
        <w:tc>
          <w:tcPr>
            <w:tcW w:w="1150" w:type="dxa"/>
            <w:tcBorders>
              <w:top w:val="nil"/>
              <w:left w:val="nil"/>
              <w:bottom w:val="single" w:sz="4" w:space="0" w:color="auto"/>
              <w:right w:val="single" w:sz="8" w:space="0" w:color="auto"/>
            </w:tcBorders>
            <w:noWrap/>
            <w:vAlign w:val="center"/>
            <w:hideMark/>
          </w:tcPr>
          <w:p w14:paraId="526F2DE2" w14:textId="338719C8" w:rsidR="009444E9" w:rsidRPr="005E33B6" w:rsidRDefault="003E148B"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06/30/2021</w:t>
            </w:r>
          </w:p>
        </w:tc>
        <w:tc>
          <w:tcPr>
            <w:tcW w:w="1319" w:type="dxa"/>
            <w:tcBorders>
              <w:top w:val="nil"/>
              <w:left w:val="nil"/>
              <w:bottom w:val="single" w:sz="4" w:space="0" w:color="auto"/>
              <w:right w:val="single" w:sz="8" w:space="0" w:color="auto"/>
            </w:tcBorders>
            <w:noWrap/>
            <w:vAlign w:val="center"/>
            <w:hideMark/>
          </w:tcPr>
          <w:p w14:paraId="0E402AA5" w14:textId="760295A4" w:rsidR="009444E9" w:rsidRPr="005E33B6" w:rsidRDefault="003E148B"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06/30/2021</w:t>
            </w:r>
          </w:p>
        </w:tc>
        <w:tc>
          <w:tcPr>
            <w:tcW w:w="1204" w:type="dxa"/>
            <w:tcBorders>
              <w:top w:val="nil"/>
              <w:left w:val="nil"/>
              <w:bottom w:val="single" w:sz="4" w:space="0" w:color="auto"/>
              <w:right w:val="single" w:sz="8" w:space="0" w:color="auto"/>
            </w:tcBorders>
            <w:noWrap/>
            <w:vAlign w:val="center"/>
            <w:hideMark/>
          </w:tcPr>
          <w:p w14:paraId="4EB0B2DD" w14:textId="285719CB" w:rsidR="009444E9" w:rsidRPr="005E33B6" w:rsidRDefault="00A026BF"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07/01/2021</w:t>
            </w:r>
          </w:p>
        </w:tc>
      </w:tr>
      <w:tr w:rsidR="005E33B6" w:rsidRPr="005E33B6" w14:paraId="5BFAE1D1" w14:textId="77777777" w:rsidTr="00C21CFA">
        <w:trPr>
          <w:trHeight w:val="290"/>
        </w:trPr>
        <w:tc>
          <w:tcPr>
            <w:tcW w:w="1421" w:type="dxa"/>
            <w:tcBorders>
              <w:top w:val="nil"/>
              <w:left w:val="single" w:sz="8" w:space="0" w:color="auto"/>
              <w:bottom w:val="single" w:sz="4" w:space="0" w:color="auto"/>
              <w:right w:val="single" w:sz="4" w:space="0" w:color="auto"/>
            </w:tcBorders>
            <w:noWrap/>
            <w:vAlign w:val="center"/>
            <w:hideMark/>
          </w:tcPr>
          <w:p w14:paraId="588C4DDB" w14:textId="5A093F28" w:rsidR="009444E9" w:rsidRPr="005E33B6" w:rsidRDefault="003E148B" w:rsidP="006931C8">
            <w:pPr>
              <w:spacing w:before="60" w:after="60"/>
              <w:jc w:val="center"/>
              <w:rPr>
                <w:rFonts w:ascii="Garamond" w:hAnsi="Garamond" w:cs="Calibri"/>
                <w:color w:val="000000"/>
                <w:sz w:val="19"/>
                <w:szCs w:val="19"/>
              </w:rPr>
            </w:pPr>
            <w:r w:rsidRPr="005E33B6">
              <w:rPr>
                <w:rFonts w:ascii="Garamond" w:hAnsi="Garamond" w:cs="Calibri"/>
                <w:color w:val="000000"/>
                <w:sz w:val="19"/>
                <w:szCs w:val="19"/>
              </w:rPr>
              <w:t>08/03/2021</w:t>
            </w:r>
          </w:p>
        </w:tc>
        <w:tc>
          <w:tcPr>
            <w:tcW w:w="917" w:type="dxa"/>
            <w:tcBorders>
              <w:top w:val="nil"/>
              <w:left w:val="single" w:sz="4" w:space="0" w:color="auto"/>
              <w:bottom w:val="single" w:sz="4" w:space="0" w:color="auto"/>
              <w:right w:val="single" w:sz="8" w:space="0" w:color="auto"/>
            </w:tcBorders>
            <w:vAlign w:val="center"/>
          </w:tcPr>
          <w:p w14:paraId="61D5B823" w14:textId="7FEBDC84" w:rsidR="009444E9" w:rsidRPr="005E33B6" w:rsidRDefault="00070AFF"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Grab</w:t>
            </w:r>
          </w:p>
        </w:tc>
        <w:tc>
          <w:tcPr>
            <w:tcW w:w="1150" w:type="dxa"/>
            <w:tcBorders>
              <w:top w:val="nil"/>
              <w:left w:val="nil"/>
              <w:bottom w:val="single" w:sz="4" w:space="0" w:color="auto"/>
              <w:right w:val="single" w:sz="8" w:space="0" w:color="auto"/>
            </w:tcBorders>
            <w:noWrap/>
            <w:vAlign w:val="center"/>
            <w:hideMark/>
          </w:tcPr>
          <w:p w14:paraId="1993AA18" w14:textId="21CB5233" w:rsidR="009444E9" w:rsidRPr="005E33B6" w:rsidRDefault="003E148B"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08/04/2021</w:t>
            </w:r>
          </w:p>
        </w:tc>
        <w:tc>
          <w:tcPr>
            <w:tcW w:w="1150" w:type="dxa"/>
            <w:tcBorders>
              <w:top w:val="nil"/>
              <w:left w:val="nil"/>
              <w:bottom w:val="single" w:sz="4" w:space="0" w:color="auto"/>
              <w:right w:val="single" w:sz="8" w:space="0" w:color="auto"/>
            </w:tcBorders>
            <w:noWrap/>
            <w:vAlign w:val="center"/>
            <w:hideMark/>
          </w:tcPr>
          <w:p w14:paraId="50F124E6" w14:textId="1D1C9CBF" w:rsidR="009444E9" w:rsidRPr="005E33B6" w:rsidRDefault="003E148B"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08/04/2021</w:t>
            </w:r>
          </w:p>
        </w:tc>
        <w:tc>
          <w:tcPr>
            <w:tcW w:w="1150" w:type="dxa"/>
            <w:tcBorders>
              <w:top w:val="nil"/>
              <w:left w:val="nil"/>
              <w:bottom w:val="single" w:sz="4" w:space="0" w:color="auto"/>
              <w:right w:val="single" w:sz="8" w:space="0" w:color="auto"/>
            </w:tcBorders>
            <w:noWrap/>
            <w:vAlign w:val="center"/>
            <w:hideMark/>
          </w:tcPr>
          <w:p w14:paraId="4E215EA6" w14:textId="0502E4F6" w:rsidR="009444E9" w:rsidRPr="005E33B6" w:rsidRDefault="003E148B"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08/04/2021</w:t>
            </w:r>
          </w:p>
        </w:tc>
        <w:tc>
          <w:tcPr>
            <w:tcW w:w="1150" w:type="dxa"/>
            <w:tcBorders>
              <w:top w:val="nil"/>
              <w:left w:val="nil"/>
              <w:bottom w:val="single" w:sz="4" w:space="0" w:color="auto"/>
              <w:right w:val="single" w:sz="8" w:space="0" w:color="auto"/>
            </w:tcBorders>
            <w:noWrap/>
            <w:vAlign w:val="center"/>
            <w:hideMark/>
          </w:tcPr>
          <w:p w14:paraId="7138F100" w14:textId="0DF7B6B6" w:rsidR="009444E9" w:rsidRPr="005E33B6" w:rsidRDefault="003E148B"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08/04/2021</w:t>
            </w:r>
          </w:p>
        </w:tc>
        <w:tc>
          <w:tcPr>
            <w:tcW w:w="1319" w:type="dxa"/>
            <w:tcBorders>
              <w:top w:val="nil"/>
              <w:left w:val="nil"/>
              <w:bottom w:val="single" w:sz="4" w:space="0" w:color="auto"/>
              <w:right w:val="single" w:sz="8" w:space="0" w:color="auto"/>
            </w:tcBorders>
            <w:noWrap/>
            <w:vAlign w:val="center"/>
            <w:hideMark/>
          </w:tcPr>
          <w:p w14:paraId="30828004" w14:textId="29643964" w:rsidR="009444E9" w:rsidRPr="005E33B6" w:rsidRDefault="003E148B"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08/05/2021</w:t>
            </w:r>
          </w:p>
        </w:tc>
        <w:tc>
          <w:tcPr>
            <w:tcW w:w="1204" w:type="dxa"/>
            <w:tcBorders>
              <w:top w:val="nil"/>
              <w:left w:val="nil"/>
              <w:bottom w:val="single" w:sz="4" w:space="0" w:color="auto"/>
              <w:right w:val="single" w:sz="8" w:space="0" w:color="auto"/>
            </w:tcBorders>
            <w:noWrap/>
            <w:vAlign w:val="center"/>
            <w:hideMark/>
          </w:tcPr>
          <w:p w14:paraId="1975EC67" w14:textId="42BECD86" w:rsidR="009444E9" w:rsidRPr="005E33B6" w:rsidRDefault="00A026BF"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08/05/2021</w:t>
            </w:r>
          </w:p>
        </w:tc>
      </w:tr>
      <w:tr w:rsidR="005E33B6" w:rsidRPr="005E33B6" w14:paraId="4FEF7652" w14:textId="77777777" w:rsidTr="00C21CFA">
        <w:trPr>
          <w:trHeight w:val="290"/>
        </w:trPr>
        <w:tc>
          <w:tcPr>
            <w:tcW w:w="1421" w:type="dxa"/>
            <w:tcBorders>
              <w:top w:val="nil"/>
              <w:left w:val="single" w:sz="8" w:space="0" w:color="auto"/>
              <w:bottom w:val="single" w:sz="4" w:space="0" w:color="auto"/>
              <w:right w:val="single" w:sz="4" w:space="0" w:color="auto"/>
            </w:tcBorders>
            <w:noWrap/>
            <w:vAlign w:val="center"/>
            <w:hideMark/>
          </w:tcPr>
          <w:p w14:paraId="42B5E3D2" w14:textId="1C42A638" w:rsidR="009444E9" w:rsidRPr="005E33B6" w:rsidRDefault="003E148B" w:rsidP="006931C8">
            <w:pPr>
              <w:spacing w:before="60" w:after="60"/>
              <w:jc w:val="center"/>
              <w:rPr>
                <w:rFonts w:ascii="Garamond" w:hAnsi="Garamond" w:cs="Calibri"/>
                <w:color w:val="000000"/>
                <w:sz w:val="19"/>
                <w:szCs w:val="19"/>
              </w:rPr>
            </w:pPr>
            <w:r w:rsidRPr="005E33B6">
              <w:rPr>
                <w:rFonts w:ascii="Garamond" w:hAnsi="Garamond" w:cs="Calibri"/>
                <w:color w:val="000000"/>
                <w:sz w:val="19"/>
                <w:szCs w:val="19"/>
              </w:rPr>
              <w:t>08/31/2021</w:t>
            </w:r>
          </w:p>
        </w:tc>
        <w:tc>
          <w:tcPr>
            <w:tcW w:w="917" w:type="dxa"/>
            <w:tcBorders>
              <w:top w:val="nil"/>
              <w:left w:val="single" w:sz="4" w:space="0" w:color="auto"/>
              <w:bottom w:val="single" w:sz="4" w:space="0" w:color="auto"/>
              <w:right w:val="single" w:sz="8" w:space="0" w:color="auto"/>
            </w:tcBorders>
            <w:vAlign w:val="center"/>
          </w:tcPr>
          <w:p w14:paraId="740BD43D" w14:textId="1677B62F" w:rsidR="009444E9" w:rsidRPr="005E33B6" w:rsidRDefault="00070AFF"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Grab</w:t>
            </w:r>
          </w:p>
        </w:tc>
        <w:tc>
          <w:tcPr>
            <w:tcW w:w="1150" w:type="dxa"/>
            <w:tcBorders>
              <w:top w:val="nil"/>
              <w:left w:val="nil"/>
              <w:bottom w:val="single" w:sz="4" w:space="0" w:color="auto"/>
              <w:right w:val="single" w:sz="8" w:space="0" w:color="auto"/>
            </w:tcBorders>
            <w:noWrap/>
            <w:vAlign w:val="center"/>
            <w:hideMark/>
          </w:tcPr>
          <w:p w14:paraId="56F1C169" w14:textId="47B910DF" w:rsidR="009444E9" w:rsidRPr="005E33B6" w:rsidRDefault="003E148B"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08/31/2021</w:t>
            </w:r>
          </w:p>
        </w:tc>
        <w:tc>
          <w:tcPr>
            <w:tcW w:w="1150" w:type="dxa"/>
            <w:tcBorders>
              <w:top w:val="nil"/>
              <w:left w:val="nil"/>
              <w:bottom w:val="single" w:sz="4" w:space="0" w:color="auto"/>
              <w:right w:val="single" w:sz="8" w:space="0" w:color="auto"/>
            </w:tcBorders>
            <w:noWrap/>
            <w:vAlign w:val="center"/>
            <w:hideMark/>
          </w:tcPr>
          <w:p w14:paraId="1395B5FC" w14:textId="34EA14CB" w:rsidR="009444E9" w:rsidRPr="005E33B6" w:rsidRDefault="003E148B"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08/31/2021</w:t>
            </w:r>
          </w:p>
        </w:tc>
        <w:tc>
          <w:tcPr>
            <w:tcW w:w="1150" w:type="dxa"/>
            <w:tcBorders>
              <w:top w:val="nil"/>
              <w:left w:val="nil"/>
              <w:bottom w:val="single" w:sz="4" w:space="0" w:color="auto"/>
              <w:right w:val="single" w:sz="8" w:space="0" w:color="auto"/>
            </w:tcBorders>
            <w:noWrap/>
            <w:vAlign w:val="center"/>
            <w:hideMark/>
          </w:tcPr>
          <w:p w14:paraId="71733A0B" w14:textId="1D7C3D2D" w:rsidR="009444E9" w:rsidRPr="005E33B6" w:rsidRDefault="003E148B"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08/31/2021</w:t>
            </w:r>
          </w:p>
        </w:tc>
        <w:tc>
          <w:tcPr>
            <w:tcW w:w="1150" w:type="dxa"/>
            <w:tcBorders>
              <w:top w:val="nil"/>
              <w:left w:val="nil"/>
              <w:bottom w:val="single" w:sz="4" w:space="0" w:color="auto"/>
              <w:right w:val="single" w:sz="8" w:space="0" w:color="auto"/>
            </w:tcBorders>
            <w:noWrap/>
            <w:vAlign w:val="center"/>
            <w:hideMark/>
          </w:tcPr>
          <w:p w14:paraId="6C86AC5B" w14:textId="4B3DDF07" w:rsidR="009444E9" w:rsidRPr="005E33B6" w:rsidRDefault="003E148B"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09/01/2021</w:t>
            </w:r>
          </w:p>
        </w:tc>
        <w:tc>
          <w:tcPr>
            <w:tcW w:w="1319" w:type="dxa"/>
            <w:tcBorders>
              <w:top w:val="nil"/>
              <w:left w:val="nil"/>
              <w:bottom w:val="single" w:sz="4" w:space="0" w:color="auto"/>
              <w:right w:val="single" w:sz="8" w:space="0" w:color="auto"/>
            </w:tcBorders>
            <w:noWrap/>
            <w:vAlign w:val="center"/>
            <w:hideMark/>
          </w:tcPr>
          <w:p w14:paraId="058F22B6" w14:textId="3DF18D01" w:rsidR="009444E9" w:rsidRPr="005E33B6" w:rsidRDefault="003E148B"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09/01/2021</w:t>
            </w:r>
          </w:p>
        </w:tc>
        <w:tc>
          <w:tcPr>
            <w:tcW w:w="1204" w:type="dxa"/>
            <w:tcBorders>
              <w:top w:val="nil"/>
              <w:left w:val="nil"/>
              <w:bottom w:val="single" w:sz="4" w:space="0" w:color="auto"/>
              <w:right w:val="single" w:sz="8" w:space="0" w:color="auto"/>
            </w:tcBorders>
            <w:noWrap/>
            <w:vAlign w:val="center"/>
            <w:hideMark/>
          </w:tcPr>
          <w:p w14:paraId="5F335923" w14:textId="16BCBBF6" w:rsidR="009444E9" w:rsidRPr="005E33B6" w:rsidRDefault="00A026BF"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09/02/2021</w:t>
            </w:r>
          </w:p>
        </w:tc>
      </w:tr>
      <w:tr w:rsidR="005E33B6" w:rsidRPr="005E33B6" w14:paraId="22E18114" w14:textId="77777777" w:rsidTr="00C21CFA">
        <w:trPr>
          <w:trHeight w:val="290"/>
        </w:trPr>
        <w:tc>
          <w:tcPr>
            <w:tcW w:w="1421" w:type="dxa"/>
            <w:tcBorders>
              <w:top w:val="nil"/>
              <w:left w:val="single" w:sz="8" w:space="0" w:color="auto"/>
              <w:bottom w:val="single" w:sz="4" w:space="0" w:color="auto"/>
              <w:right w:val="single" w:sz="4" w:space="0" w:color="auto"/>
            </w:tcBorders>
            <w:noWrap/>
            <w:vAlign w:val="center"/>
            <w:hideMark/>
          </w:tcPr>
          <w:p w14:paraId="309B0321" w14:textId="006FD1B6" w:rsidR="009444E9" w:rsidRPr="005E33B6" w:rsidRDefault="003E148B" w:rsidP="006931C8">
            <w:pPr>
              <w:spacing w:before="60" w:after="60"/>
              <w:jc w:val="center"/>
              <w:rPr>
                <w:rFonts w:ascii="Garamond" w:hAnsi="Garamond" w:cs="Calibri"/>
                <w:color w:val="000000"/>
                <w:sz w:val="19"/>
                <w:szCs w:val="19"/>
              </w:rPr>
            </w:pPr>
            <w:r w:rsidRPr="005E33B6">
              <w:rPr>
                <w:rFonts w:ascii="Garamond" w:hAnsi="Garamond" w:cs="Calibri"/>
                <w:color w:val="000000"/>
                <w:sz w:val="19"/>
                <w:szCs w:val="19"/>
              </w:rPr>
              <w:t>10/05/2021</w:t>
            </w:r>
          </w:p>
        </w:tc>
        <w:tc>
          <w:tcPr>
            <w:tcW w:w="917" w:type="dxa"/>
            <w:tcBorders>
              <w:top w:val="nil"/>
              <w:left w:val="single" w:sz="4" w:space="0" w:color="auto"/>
              <w:bottom w:val="single" w:sz="4" w:space="0" w:color="auto"/>
              <w:right w:val="single" w:sz="8" w:space="0" w:color="auto"/>
            </w:tcBorders>
            <w:vAlign w:val="center"/>
          </w:tcPr>
          <w:p w14:paraId="1561F65C" w14:textId="0994E7CB" w:rsidR="009444E9" w:rsidRPr="005E33B6" w:rsidRDefault="00070AFF"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Grab</w:t>
            </w:r>
          </w:p>
        </w:tc>
        <w:tc>
          <w:tcPr>
            <w:tcW w:w="1150" w:type="dxa"/>
            <w:tcBorders>
              <w:top w:val="nil"/>
              <w:left w:val="nil"/>
              <w:bottom w:val="single" w:sz="4" w:space="0" w:color="auto"/>
              <w:right w:val="single" w:sz="8" w:space="0" w:color="auto"/>
            </w:tcBorders>
            <w:noWrap/>
            <w:vAlign w:val="center"/>
            <w:hideMark/>
          </w:tcPr>
          <w:p w14:paraId="45D3CC93" w14:textId="2F83303E" w:rsidR="009444E9" w:rsidRPr="005E33B6" w:rsidRDefault="003E148B"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10/06/2021</w:t>
            </w:r>
          </w:p>
        </w:tc>
        <w:tc>
          <w:tcPr>
            <w:tcW w:w="1150" w:type="dxa"/>
            <w:tcBorders>
              <w:top w:val="nil"/>
              <w:left w:val="nil"/>
              <w:bottom w:val="single" w:sz="4" w:space="0" w:color="auto"/>
              <w:right w:val="single" w:sz="8" w:space="0" w:color="auto"/>
            </w:tcBorders>
            <w:noWrap/>
            <w:vAlign w:val="center"/>
            <w:hideMark/>
          </w:tcPr>
          <w:p w14:paraId="695BF718" w14:textId="352C4A4F" w:rsidR="009444E9" w:rsidRPr="005E33B6" w:rsidRDefault="003E148B"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10/05/2021</w:t>
            </w:r>
          </w:p>
        </w:tc>
        <w:tc>
          <w:tcPr>
            <w:tcW w:w="1150" w:type="dxa"/>
            <w:tcBorders>
              <w:top w:val="nil"/>
              <w:left w:val="nil"/>
              <w:bottom w:val="single" w:sz="4" w:space="0" w:color="auto"/>
              <w:right w:val="single" w:sz="8" w:space="0" w:color="auto"/>
            </w:tcBorders>
            <w:noWrap/>
            <w:vAlign w:val="center"/>
            <w:hideMark/>
          </w:tcPr>
          <w:p w14:paraId="08234FCE" w14:textId="4BE9C5DE" w:rsidR="009444E9" w:rsidRPr="005E33B6" w:rsidRDefault="003E148B"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10/06/2021</w:t>
            </w:r>
          </w:p>
        </w:tc>
        <w:tc>
          <w:tcPr>
            <w:tcW w:w="1150" w:type="dxa"/>
            <w:tcBorders>
              <w:top w:val="nil"/>
              <w:left w:val="nil"/>
              <w:bottom w:val="single" w:sz="4" w:space="0" w:color="auto"/>
              <w:right w:val="single" w:sz="8" w:space="0" w:color="auto"/>
            </w:tcBorders>
            <w:noWrap/>
            <w:vAlign w:val="center"/>
            <w:hideMark/>
          </w:tcPr>
          <w:p w14:paraId="4DB93D85" w14:textId="0E4333A3" w:rsidR="009444E9" w:rsidRPr="005E33B6" w:rsidRDefault="003E148B"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10/06/2021</w:t>
            </w:r>
          </w:p>
        </w:tc>
        <w:tc>
          <w:tcPr>
            <w:tcW w:w="1319" w:type="dxa"/>
            <w:tcBorders>
              <w:top w:val="nil"/>
              <w:left w:val="nil"/>
              <w:bottom w:val="single" w:sz="4" w:space="0" w:color="auto"/>
              <w:right w:val="single" w:sz="8" w:space="0" w:color="auto"/>
            </w:tcBorders>
            <w:noWrap/>
            <w:vAlign w:val="center"/>
            <w:hideMark/>
          </w:tcPr>
          <w:p w14:paraId="5679ED2F" w14:textId="014EFF67" w:rsidR="009444E9" w:rsidRPr="005E33B6" w:rsidRDefault="003E148B"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10/06/2021</w:t>
            </w:r>
          </w:p>
        </w:tc>
        <w:tc>
          <w:tcPr>
            <w:tcW w:w="1204" w:type="dxa"/>
            <w:tcBorders>
              <w:top w:val="nil"/>
              <w:left w:val="nil"/>
              <w:bottom w:val="single" w:sz="4" w:space="0" w:color="auto"/>
              <w:right w:val="single" w:sz="8" w:space="0" w:color="auto"/>
            </w:tcBorders>
            <w:noWrap/>
            <w:vAlign w:val="center"/>
            <w:hideMark/>
          </w:tcPr>
          <w:p w14:paraId="1E8D040F" w14:textId="6AC114C1" w:rsidR="009444E9" w:rsidRPr="005E33B6" w:rsidRDefault="00A026BF"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10/07/2021</w:t>
            </w:r>
          </w:p>
        </w:tc>
      </w:tr>
      <w:tr w:rsidR="005E33B6" w:rsidRPr="005E33B6" w14:paraId="3EAEBEEB" w14:textId="77777777" w:rsidTr="00C21CFA">
        <w:trPr>
          <w:trHeight w:val="290"/>
        </w:trPr>
        <w:tc>
          <w:tcPr>
            <w:tcW w:w="1421" w:type="dxa"/>
            <w:tcBorders>
              <w:top w:val="nil"/>
              <w:left w:val="single" w:sz="8" w:space="0" w:color="auto"/>
              <w:bottom w:val="single" w:sz="4" w:space="0" w:color="auto"/>
              <w:right w:val="single" w:sz="4" w:space="0" w:color="auto"/>
            </w:tcBorders>
            <w:noWrap/>
            <w:vAlign w:val="center"/>
            <w:hideMark/>
          </w:tcPr>
          <w:p w14:paraId="402196A3" w14:textId="0483D016" w:rsidR="009444E9" w:rsidRPr="005E33B6" w:rsidRDefault="003E148B" w:rsidP="006931C8">
            <w:pPr>
              <w:spacing w:before="60" w:after="60"/>
              <w:jc w:val="center"/>
              <w:rPr>
                <w:rFonts w:ascii="Garamond" w:hAnsi="Garamond" w:cs="Calibri"/>
                <w:color w:val="000000"/>
                <w:sz w:val="19"/>
                <w:szCs w:val="19"/>
              </w:rPr>
            </w:pPr>
            <w:r w:rsidRPr="005E33B6">
              <w:rPr>
                <w:rFonts w:ascii="Garamond" w:hAnsi="Garamond" w:cs="Calibri"/>
                <w:color w:val="000000"/>
                <w:sz w:val="19"/>
                <w:szCs w:val="19"/>
              </w:rPr>
              <w:t>11/02/2021</w:t>
            </w:r>
          </w:p>
        </w:tc>
        <w:tc>
          <w:tcPr>
            <w:tcW w:w="917" w:type="dxa"/>
            <w:tcBorders>
              <w:top w:val="nil"/>
              <w:left w:val="single" w:sz="4" w:space="0" w:color="auto"/>
              <w:bottom w:val="single" w:sz="4" w:space="0" w:color="auto"/>
              <w:right w:val="single" w:sz="8" w:space="0" w:color="auto"/>
            </w:tcBorders>
            <w:vAlign w:val="center"/>
          </w:tcPr>
          <w:p w14:paraId="45D455AA" w14:textId="308D0B7F" w:rsidR="009444E9" w:rsidRPr="005E33B6" w:rsidRDefault="00070AFF"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Grab</w:t>
            </w:r>
          </w:p>
        </w:tc>
        <w:tc>
          <w:tcPr>
            <w:tcW w:w="1150" w:type="dxa"/>
            <w:tcBorders>
              <w:top w:val="nil"/>
              <w:left w:val="nil"/>
              <w:bottom w:val="single" w:sz="4" w:space="0" w:color="auto"/>
              <w:right w:val="single" w:sz="8" w:space="0" w:color="auto"/>
            </w:tcBorders>
            <w:noWrap/>
            <w:vAlign w:val="center"/>
            <w:hideMark/>
          </w:tcPr>
          <w:p w14:paraId="639CB1CC" w14:textId="1E6EC5B9" w:rsidR="009444E9" w:rsidRPr="005E33B6" w:rsidRDefault="003E148B"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11/03/2021</w:t>
            </w:r>
          </w:p>
        </w:tc>
        <w:tc>
          <w:tcPr>
            <w:tcW w:w="1150" w:type="dxa"/>
            <w:tcBorders>
              <w:top w:val="nil"/>
              <w:left w:val="nil"/>
              <w:bottom w:val="single" w:sz="4" w:space="0" w:color="auto"/>
              <w:right w:val="single" w:sz="8" w:space="0" w:color="auto"/>
            </w:tcBorders>
            <w:noWrap/>
            <w:vAlign w:val="center"/>
            <w:hideMark/>
          </w:tcPr>
          <w:p w14:paraId="0D5DBCFF" w14:textId="5A6A6DE1" w:rsidR="009444E9" w:rsidRPr="005E33B6" w:rsidRDefault="003E148B"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11/02/2021</w:t>
            </w:r>
          </w:p>
        </w:tc>
        <w:tc>
          <w:tcPr>
            <w:tcW w:w="1150" w:type="dxa"/>
            <w:tcBorders>
              <w:top w:val="nil"/>
              <w:left w:val="nil"/>
              <w:bottom w:val="single" w:sz="4" w:space="0" w:color="auto"/>
              <w:right w:val="single" w:sz="8" w:space="0" w:color="auto"/>
            </w:tcBorders>
            <w:noWrap/>
            <w:vAlign w:val="center"/>
            <w:hideMark/>
          </w:tcPr>
          <w:p w14:paraId="60284CF7" w14:textId="71915284" w:rsidR="009444E9" w:rsidRPr="005E33B6" w:rsidRDefault="003E148B"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11/03/2021</w:t>
            </w:r>
          </w:p>
        </w:tc>
        <w:tc>
          <w:tcPr>
            <w:tcW w:w="1150" w:type="dxa"/>
            <w:tcBorders>
              <w:top w:val="nil"/>
              <w:left w:val="nil"/>
              <w:bottom w:val="single" w:sz="4" w:space="0" w:color="auto"/>
              <w:right w:val="single" w:sz="8" w:space="0" w:color="auto"/>
            </w:tcBorders>
            <w:noWrap/>
            <w:vAlign w:val="center"/>
            <w:hideMark/>
          </w:tcPr>
          <w:p w14:paraId="051D80C4" w14:textId="32DBD124" w:rsidR="009444E9" w:rsidRPr="005E33B6" w:rsidRDefault="003E148B"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11/03/2021</w:t>
            </w:r>
          </w:p>
        </w:tc>
        <w:tc>
          <w:tcPr>
            <w:tcW w:w="1319" w:type="dxa"/>
            <w:tcBorders>
              <w:top w:val="nil"/>
              <w:left w:val="nil"/>
              <w:bottom w:val="single" w:sz="4" w:space="0" w:color="auto"/>
              <w:right w:val="single" w:sz="8" w:space="0" w:color="auto"/>
            </w:tcBorders>
            <w:noWrap/>
            <w:vAlign w:val="center"/>
            <w:hideMark/>
          </w:tcPr>
          <w:p w14:paraId="57E19B4B" w14:textId="389F89D7" w:rsidR="009444E9" w:rsidRPr="005E33B6" w:rsidRDefault="003E148B"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11/18/2021</w:t>
            </w:r>
            <w:r w:rsidR="00770A78" w:rsidRPr="005E33B6">
              <w:rPr>
                <w:rFonts w:ascii="Garamond" w:hAnsi="Garamond" w:cs="Calibri"/>
                <w:color w:val="000000"/>
                <w:sz w:val="19"/>
                <w:szCs w:val="19"/>
              </w:rPr>
              <w:t>*</w:t>
            </w:r>
          </w:p>
        </w:tc>
        <w:tc>
          <w:tcPr>
            <w:tcW w:w="1204" w:type="dxa"/>
            <w:tcBorders>
              <w:top w:val="nil"/>
              <w:left w:val="nil"/>
              <w:bottom w:val="single" w:sz="4" w:space="0" w:color="auto"/>
              <w:right w:val="single" w:sz="8" w:space="0" w:color="auto"/>
            </w:tcBorders>
            <w:noWrap/>
            <w:vAlign w:val="center"/>
            <w:hideMark/>
          </w:tcPr>
          <w:p w14:paraId="050F8004" w14:textId="0857A892" w:rsidR="009444E9" w:rsidRPr="005E33B6" w:rsidRDefault="00A026BF"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11/05/2021</w:t>
            </w:r>
          </w:p>
        </w:tc>
      </w:tr>
      <w:tr w:rsidR="005E33B6" w:rsidRPr="005E33B6" w14:paraId="1BC499EA" w14:textId="77777777" w:rsidTr="00C21CFA">
        <w:trPr>
          <w:trHeight w:val="300"/>
        </w:trPr>
        <w:tc>
          <w:tcPr>
            <w:tcW w:w="1421" w:type="dxa"/>
            <w:tcBorders>
              <w:top w:val="single" w:sz="4" w:space="0" w:color="auto"/>
              <w:left w:val="single" w:sz="8" w:space="0" w:color="auto"/>
              <w:bottom w:val="double" w:sz="4" w:space="0" w:color="auto"/>
              <w:right w:val="single" w:sz="4" w:space="0" w:color="auto"/>
            </w:tcBorders>
            <w:noWrap/>
            <w:vAlign w:val="center"/>
            <w:hideMark/>
          </w:tcPr>
          <w:p w14:paraId="50DF1051" w14:textId="63C1A2AD" w:rsidR="009444E9" w:rsidRPr="005E33B6" w:rsidRDefault="003E148B" w:rsidP="006931C8">
            <w:pPr>
              <w:spacing w:before="60" w:after="60"/>
              <w:jc w:val="center"/>
              <w:rPr>
                <w:rFonts w:ascii="Garamond" w:hAnsi="Garamond" w:cs="Calibri"/>
                <w:color w:val="000000"/>
                <w:sz w:val="19"/>
                <w:szCs w:val="19"/>
              </w:rPr>
            </w:pPr>
            <w:r w:rsidRPr="005E33B6">
              <w:rPr>
                <w:rFonts w:ascii="Garamond" w:hAnsi="Garamond" w:cs="Calibri"/>
                <w:color w:val="000000"/>
                <w:sz w:val="19"/>
                <w:szCs w:val="19"/>
              </w:rPr>
              <w:t>12/06/2021</w:t>
            </w:r>
          </w:p>
        </w:tc>
        <w:tc>
          <w:tcPr>
            <w:tcW w:w="917" w:type="dxa"/>
            <w:tcBorders>
              <w:top w:val="single" w:sz="4" w:space="0" w:color="auto"/>
              <w:left w:val="single" w:sz="4" w:space="0" w:color="auto"/>
              <w:bottom w:val="double" w:sz="4" w:space="0" w:color="auto"/>
              <w:right w:val="single" w:sz="8" w:space="0" w:color="auto"/>
            </w:tcBorders>
            <w:vAlign w:val="center"/>
          </w:tcPr>
          <w:p w14:paraId="15981F9A" w14:textId="2DFEDC2F" w:rsidR="009444E9" w:rsidRPr="005E33B6" w:rsidRDefault="00070AFF"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Grab</w:t>
            </w:r>
          </w:p>
        </w:tc>
        <w:tc>
          <w:tcPr>
            <w:tcW w:w="1150" w:type="dxa"/>
            <w:tcBorders>
              <w:top w:val="single" w:sz="4" w:space="0" w:color="auto"/>
              <w:left w:val="nil"/>
              <w:bottom w:val="double" w:sz="4" w:space="0" w:color="auto"/>
              <w:right w:val="single" w:sz="8" w:space="0" w:color="auto"/>
            </w:tcBorders>
            <w:noWrap/>
            <w:vAlign w:val="center"/>
            <w:hideMark/>
          </w:tcPr>
          <w:p w14:paraId="1881D031" w14:textId="3BDF1694" w:rsidR="009444E9" w:rsidRPr="005E33B6" w:rsidRDefault="003E148B"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12/07/2021</w:t>
            </w:r>
          </w:p>
        </w:tc>
        <w:tc>
          <w:tcPr>
            <w:tcW w:w="1150" w:type="dxa"/>
            <w:tcBorders>
              <w:top w:val="single" w:sz="4" w:space="0" w:color="auto"/>
              <w:left w:val="nil"/>
              <w:bottom w:val="double" w:sz="4" w:space="0" w:color="auto"/>
              <w:right w:val="single" w:sz="8" w:space="0" w:color="auto"/>
            </w:tcBorders>
            <w:noWrap/>
            <w:vAlign w:val="center"/>
            <w:hideMark/>
          </w:tcPr>
          <w:p w14:paraId="471C9655" w14:textId="31528318" w:rsidR="009444E9" w:rsidRPr="005E33B6" w:rsidRDefault="003E148B"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12/07/2021</w:t>
            </w:r>
          </w:p>
        </w:tc>
        <w:tc>
          <w:tcPr>
            <w:tcW w:w="1150" w:type="dxa"/>
            <w:tcBorders>
              <w:top w:val="single" w:sz="4" w:space="0" w:color="auto"/>
              <w:left w:val="nil"/>
              <w:bottom w:val="double" w:sz="4" w:space="0" w:color="auto"/>
              <w:right w:val="single" w:sz="8" w:space="0" w:color="auto"/>
            </w:tcBorders>
            <w:noWrap/>
            <w:vAlign w:val="center"/>
            <w:hideMark/>
          </w:tcPr>
          <w:p w14:paraId="2EC00D00" w14:textId="50067E06" w:rsidR="009444E9" w:rsidRPr="005E33B6" w:rsidRDefault="003E148B"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12/07/2021</w:t>
            </w:r>
          </w:p>
        </w:tc>
        <w:tc>
          <w:tcPr>
            <w:tcW w:w="1150" w:type="dxa"/>
            <w:tcBorders>
              <w:top w:val="single" w:sz="4" w:space="0" w:color="auto"/>
              <w:left w:val="nil"/>
              <w:bottom w:val="double" w:sz="4" w:space="0" w:color="auto"/>
              <w:right w:val="single" w:sz="8" w:space="0" w:color="auto"/>
            </w:tcBorders>
            <w:noWrap/>
            <w:vAlign w:val="center"/>
            <w:hideMark/>
          </w:tcPr>
          <w:p w14:paraId="18BF95D7" w14:textId="27AB89B6" w:rsidR="009444E9" w:rsidRPr="005E33B6" w:rsidRDefault="003E148B"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12/09/2021</w:t>
            </w:r>
          </w:p>
        </w:tc>
        <w:tc>
          <w:tcPr>
            <w:tcW w:w="1319" w:type="dxa"/>
            <w:tcBorders>
              <w:top w:val="single" w:sz="4" w:space="0" w:color="auto"/>
              <w:left w:val="nil"/>
              <w:bottom w:val="double" w:sz="4" w:space="0" w:color="auto"/>
              <w:right w:val="single" w:sz="8" w:space="0" w:color="auto"/>
            </w:tcBorders>
            <w:noWrap/>
            <w:vAlign w:val="center"/>
            <w:hideMark/>
          </w:tcPr>
          <w:p w14:paraId="08E40E9C" w14:textId="334F4B3D" w:rsidR="009444E9" w:rsidRPr="00745D26" w:rsidRDefault="003E148B" w:rsidP="00A026BF">
            <w:pPr>
              <w:spacing w:before="60" w:after="60"/>
              <w:jc w:val="center"/>
              <w:rPr>
                <w:rFonts w:ascii="Garamond" w:hAnsi="Garamond" w:cs="Calibri"/>
                <w:color w:val="000000"/>
                <w:sz w:val="19"/>
                <w:szCs w:val="19"/>
              </w:rPr>
            </w:pPr>
            <w:r w:rsidRPr="00745D26">
              <w:rPr>
                <w:rFonts w:ascii="Garamond" w:hAnsi="Garamond" w:cs="Calibri"/>
                <w:color w:val="000000"/>
                <w:sz w:val="19"/>
                <w:szCs w:val="19"/>
              </w:rPr>
              <w:t>12/09/2021</w:t>
            </w:r>
          </w:p>
        </w:tc>
        <w:tc>
          <w:tcPr>
            <w:tcW w:w="1204" w:type="dxa"/>
            <w:tcBorders>
              <w:top w:val="single" w:sz="4" w:space="0" w:color="auto"/>
              <w:left w:val="nil"/>
              <w:bottom w:val="double" w:sz="4" w:space="0" w:color="auto"/>
              <w:right w:val="single" w:sz="8" w:space="0" w:color="auto"/>
            </w:tcBorders>
            <w:noWrap/>
            <w:vAlign w:val="center"/>
            <w:hideMark/>
          </w:tcPr>
          <w:p w14:paraId="30111E4F" w14:textId="7B4F26A3" w:rsidR="009444E9" w:rsidRPr="005E33B6" w:rsidRDefault="00A026BF"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12/07/2021</w:t>
            </w:r>
          </w:p>
        </w:tc>
      </w:tr>
      <w:tr w:rsidR="00AD7DBD" w:rsidRPr="005E33B6" w14:paraId="18004631" w14:textId="77777777" w:rsidTr="00525D39">
        <w:trPr>
          <w:trHeight w:val="290"/>
        </w:trPr>
        <w:tc>
          <w:tcPr>
            <w:tcW w:w="1421" w:type="dxa"/>
            <w:tcBorders>
              <w:top w:val="nil"/>
              <w:left w:val="single" w:sz="8" w:space="0" w:color="auto"/>
              <w:bottom w:val="single" w:sz="4" w:space="0" w:color="auto"/>
              <w:right w:val="single" w:sz="4" w:space="0" w:color="auto"/>
            </w:tcBorders>
            <w:noWrap/>
            <w:vAlign w:val="center"/>
          </w:tcPr>
          <w:p w14:paraId="605157FC" w14:textId="6B4E62A2" w:rsidR="00AD7DBD" w:rsidRPr="005E33B6" w:rsidRDefault="00AD7DBD" w:rsidP="006931C8">
            <w:pPr>
              <w:spacing w:before="60" w:after="60"/>
              <w:jc w:val="center"/>
              <w:rPr>
                <w:rFonts w:ascii="Garamond" w:hAnsi="Garamond" w:cs="Calibri"/>
                <w:color w:val="000000"/>
                <w:sz w:val="19"/>
                <w:szCs w:val="19"/>
              </w:rPr>
            </w:pPr>
            <w:r w:rsidRPr="005E33B6">
              <w:rPr>
                <w:rFonts w:ascii="Garamond" w:hAnsi="Garamond" w:cs="Calibri"/>
                <w:color w:val="000000"/>
                <w:sz w:val="19"/>
                <w:szCs w:val="19"/>
              </w:rPr>
              <w:t>03/02-03/2021</w:t>
            </w:r>
          </w:p>
        </w:tc>
        <w:tc>
          <w:tcPr>
            <w:tcW w:w="917" w:type="dxa"/>
            <w:tcBorders>
              <w:top w:val="nil"/>
              <w:left w:val="single" w:sz="4" w:space="0" w:color="auto"/>
              <w:bottom w:val="single" w:sz="4" w:space="0" w:color="auto"/>
              <w:right w:val="single" w:sz="8" w:space="0" w:color="auto"/>
            </w:tcBorders>
            <w:vAlign w:val="center"/>
          </w:tcPr>
          <w:p w14:paraId="06A1DF9A" w14:textId="3AAD02FE" w:rsidR="00AD7DBD" w:rsidRPr="005E33B6" w:rsidRDefault="00AD7DBD"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Diel</w:t>
            </w:r>
          </w:p>
        </w:tc>
        <w:tc>
          <w:tcPr>
            <w:tcW w:w="1150" w:type="dxa"/>
            <w:tcBorders>
              <w:top w:val="nil"/>
              <w:left w:val="nil"/>
              <w:bottom w:val="single" w:sz="4" w:space="0" w:color="auto"/>
              <w:right w:val="single" w:sz="8" w:space="0" w:color="auto"/>
            </w:tcBorders>
            <w:noWrap/>
            <w:vAlign w:val="bottom"/>
          </w:tcPr>
          <w:p w14:paraId="2BA93E4F" w14:textId="540D302F" w:rsidR="00AD7DBD" w:rsidRPr="005E33B6" w:rsidRDefault="00AD7DBD"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03/04/2021</w:t>
            </w:r>
          </w:p>
        </w:tc>
        <w:tc>
          <w:tcPr>
            <w:tcW w:w="1150" w:type="dxa"/>
            <w:tcBorders>
              <w:top w:val="nil"/>
              <w:left w:val="nil"/>
              <w:bottom w:val="single" w:sz="4" w:space="0" w:color="auto"/>
              <w:right w:val="single" w:sz="8" w:space="0" w:color="auto"/>
            </w:tcBorders>
            <w:noWrap/>
            <w:vAlign w:val="bottom"/>
          </w:tcPr>
          <w:p w14:paraId="16C8156C" w14:textId="6F968BFB" w:rsidR="00AD7DBD" w:rsidRPr="005E33B6" w:rsidRDefault="00AD7DBD"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03/03/2021</w:t>
            </w:r>
          </w:p>
        </w:tc>
        <w:tc>
          <w:tcPr>
            <w:tcW w:w="1150" w:type="dxa"/>
            <w:tcBorders>
              <w:top w:val="nil"/>
              <w:left w:val="nil"/>
              <w:bottom w:val="single" w:sz="4" w:space="0" w:color="auto"/>
              <w:right w:val="single" w:sz="8" w:space="0" w:color="auto"/>
            </w:tcBorders>
            <w:noWrap/>
            <w:vAlign w:val="bottom"/>
          </w:tcPr>
          <w:p w14:paraId="14EA96F8" w14:textId="7320DBDB" w:rsidR="00AD7DBD" w:rsidRPr="005E33B6" w:rsidRDefault="00AD7DBD"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03/04/2021</w:t>
            </w:r>
          </w:p>
        </w:tc>
        <w:tc>
          <w:tcPr>
            <w:tcW w:w="1150" w:type="dxa"/>
            <w:tcBorders>
              <w:top w:val="nil"/>
              <w:left w:val="nil"/>
              <w:bottom w:val="single" w:sz="4" w:space="0" w:color="auto"/>
              <w:right w:val="single" w:sz="8" w:space="0" w:color="auto"/>
            </w:tcBorders>
            <w:noWrap/>
            <w:vAlign w:val="bottom"/>
          </w:tcPr>
          <w:p w14:paraId="06AE6D8E" w14:textId="4FDA926B" w:rsidR="00AD7DBD" w:rsidRPr="005E33B6" w:rsidRDefault="00AD7DBD"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03/04/2021</w:t>
            </w:r>
          </w:p>
        </w:tc>
        <w:tc>
          <w:tcPr>
            <w:tcW w:w="1319" w:type="dxa"/>
            <w:tcBorders>
              <w:top w:val="nil"/>
              <w:left w:val="nil"/>
              <w:bottom w:val="single" w:sz="4" w:space="0" w:color="auto"/>
              <w:right w:val="single" w:sz="8" w:space="0" w:color="auto"/>
            </w:tcBorders>
            <w:noWrap/>
            <w:vAlign w:val="bottom"/>
          </w:tcPr>
          <w:p w14:paraId="6CADA2AC" w14:textId="3E1162D9" w:rsidR="00AD7DBD" w:rsidRPr="00745D26" w:rsidRDefault="00AD7DBD" w:rsidP="00A026BF">
            <w:pPr>
              <w:spacing w:before="60" w:after="60"/>
              <w:jc w:val="center"/>
              <w:rPr>
                <w:rFonts w:ascii="Garamond" w:hAnsi="Garamond" w:cs="Calibri"/>
                <w:color w:val="000000"/>
                <w:sz w:val="19"/>
                <w:szCs w:val="19"/>
              </w:rPr>
            </w:pPr>
            <w:r w:rsidRPr="00745D26">
              <w:rPr>
                <w:rFonts w:ascii="Garamond" w:hAnsi="Garamond" w:cs="Calibri"/>
                <w:color w:val="000000"/>
                <w:sz w:val="19"/>
                <w:szCs w:val="19"/>
              </w:rPr>
              <w:t>03/04/2021</w:t>
            </w:r>
          </w:p>
        </w:tc>
        <w:tc>
          <w:tcPr>
            <w:tcW w:w="1204" w:type="dxa"/>
            <w:tcBorders>
              <w:top w:val="nil"/>
              <w:left w:val="nil"/>
              <w:bottom w:val="single" w:sz="4" w:space="0" w:color="auto"/>
              <w:right w:val="single" w:sz="8" w:space="0" w:color="auto"/>
            </w:tcBorders>
            <w:noWrap/>
            <w:vAlign w:val="bottom"/>
          </w:tcPr>
          <w:p w14:paraId="5C468244" w14:textId="651A15B7" w:rsidR="00AD7DBD" w:rsidRPr="005E33B6" w:rsidRDefault="00AD7DBD"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03/05/2021</w:t>
            </w:r>
          </w:p>
        </w:tc>
      </w:tr>
      <w:tr w:rsidR="00AD7DBD" w:rsidRPr="005E33B6" w14:paraId="0159E766" w14:textId="77777777" w:rsidTr="00C21CFA">
        <w:trPr>
          <w:trHeight w:val="290"/>
        </w:trPr>
        <w:tc>
          <w:tcPr>
            <w:tcW w:w="1421" w:type="dxa"/>
            <w:tcBorders>
              <w:top w:val="nil"/>
              <w:left w:val="single" w:sz="8" w:space="0" w:color="auto"/>
              <w:bottom w:val="single" w:sz="4" w:space="0" w:color="auto"/>
              <w:right w:val="single" w:sz="4" w:space="0" w:color="auto"/>
            </w:tcBorders>
            <w:noWrap/>
            <w:vAlign w:val="center"/>
          </w:tcPr>
          <w:p w14:paraId="5D919752" w14:textId="4497FE3E" w:rsidR="00AD7DBD" w:rsidRPr="005E33B6" w:rsidRDefault="00AD7DBD" w:rsidP="006931C8">
            <w:pPr>
              <w:spacing w:before="60" w:after="60"/>
              <w:jc w:val="center"/>
              <w:rPr>
                <w:rFonts w:ascii="Garamond" w:hAnsi="Garamond" w:cs="Calibri"/>
                <w:color w:val="000000"/>
                <w:sz w:val="19"/>
                <w:szCs w:val="19"/>
              </w:rPr>
            </w:pPr>
            <w:r w:rsidRPr="005E33B6">
              <w:rPr>
                <w:rFonts w:ascii="Garamond" w:hAnsi="Garamond" w:cs="Calibri"/>
                <w:color w:val="000000"/>
                <w:sz w:val="19"/>
                <w:szCs w:val="19"/>
              </w:rPr>
              <w:t>04/13-14/2021</w:t>
            </w:r>
          </w:p>
        </w:tc>
        <w:tc>
          <w:tcPr>
            <w:tcW w:w="917" w:type="dxa"/>
            <w:tcBorders>
              <w:top w:val="nil"/>
              <w:left w:val="single" w:sz="4" w:space="0" w:color="auto"/>
              <w:bottom w:val="single" w:sz="4" w:space="0" w:color="auto"/>
              <w:right w:val="single" w:sz="8" w:space="0" w:color="auto"/>
            </w:tcBorders>
            <w:vAlign w:val="center"/>
          </w:tcPr>
          <w:p w14:paraId="12385FC6" w14:textId="4CF03F43" w:rsidR="00AD7DBD" w:rsidRPr="005E33B6" w:rsidRDefault="00AD7DBD"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Diel</w:t>
            </w:r>
          </w:p>
        </w:tc>
        <w:tc>
          <w:tcPr>
            <w:tcW w:w="1150" w:type="dxa"/>
            <w:tcBorders>
              <w:top w:val="nil"/>
              <w:left w:val="nil"/>
              <w:bottom w:val="single" w:sz="4" w:space="0" w:color="auto"/>
              <w:right w:val="single" w:sz="8" w:space="0" w:color="auto"/>
            </w:tcBorders>
            <w:noWrap/>
            <w:vAlign w:val="bottom"/>
          </w:tcPr>
          <w:p w14:paraId="3567169B" w14:textId="20DC9BD3" w:rsidR="00AD7DBD" w:rsidRPr="005E33B6" w:rsidRDefault="00AD7DBD"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04/15/2021</w:t>
            </w:r>
          </w:p>
        </w:tc>
        <w:tc>
          <w:tcPr>
            <w:tcW w:w="1150" w:type="dxa"/>
            <w:tcBorders>
              <w:top w:val="nil"/>
              <w:left w:val="nil"/>
              <w:bottom w:val="single" w:sz="4" w:space="0" w:color="auto"/>
              <w:right w:val="single" w:sz="8" w:space="0" w:color="auto"/>
            </w:tcBorders>
            <w:noWrap/>
            <w:vAlign w:val="bottom"/>
          </w:tcPr>
          <w:p w14:paraId="4EDB0EC6" w14:textId="611B8837" w:rsidR="00AD7DBD" w:rsidRPr="005E33B6" w:rsidRDefault="00AD7DBD"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04/14/2021</w:t>
            </w:r>
          </w:p>
        </w:tc>
        <w:tc>
          <w:tcPr>
            <w:tcW w:w="1150" w:type="dxa"/>
            <w:tcBorders>
              <w:top w:val="nil"/>
              <w:left w:val="nil"/>
              <w:bottom w:val="single" w:sz="4" w:space="0" w:color="auto"/>
              <w:right w:val="single" w:sz="8" w:space="0" w:color="auto"/>
            </w:tcBorders>
            <w:noWrap/>
            <w:vAlign w:val="bottom"/>
          </w:tcPr>
          <w:p w14:paraId="44D2B34C" w14:textId="21365F92" w:rsidR="00AD7DBD" w:rsidRPr="005E33B6" w:rsidRDefault="00AD7DBD"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04/15/2021</w:t>
            </w:r>
          </w:p>
        </w:tc>
        <w:tc>
          <w:tcPr>
            <w:tcW w:w="1150" w:type="dxa"/>
            <w:tcBorders>
              <w:top w:val="nil"/>
              <w:left w:val="nil"/>
              <w:bottom w:val="single" w:sz="4" w:space="0" w:color="auto"/>
              <w:right w:val="single" w:sz="8" w:space="0" w:color="auto"/>
            </w:tcBorders>
            <w:noWrap/>
            <w:vAlign w:val="bottom"/>
          </w:tcPr>
          <w:p w14:paraId="62353DA1" w14:textId="331FA1BF" w:rsidR="00AD7DBD" w:rsidRPr="005E33B6" w:rsidRDefault="00AD7DBD"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04/15/2021</w:t>
            </w:r>
          </w:p>
        </w:tc>
        <w:tc>
          <w:tcPr>
            <w:tcW w:w="1319" w:type="dxa"/>
            <w:tcBorders>
              <w:top w:val="nil"/>
              <w:left w:val="nil"/>
              <w:bottom w:val="single" w:sz="4" w:space="0" w:color="auto"/>
              <w:right w:val="single" w:sz="8" w:space="0" w:color="auto"/>
            </w:tcBorders>
            <w:noWrap/>
            <w:vAlign w:val="bottom"/>
          </w:tcPr>
          <w:p w14:paraId="2F8A2D38" w14:textId="39CF8EC8" w:rsidR="00AD7DBD" w:rsidRPr="00745D26" w:rsidRDefault="00AD7DBD" w:rsidP="00A026BF">
            <w:pPr>
              <w:spacing w:before="60" w:after="60"/>
              <w:jc w:val="center"/>
              <w:rPr>
                <w:rFonts w:ascii="Garamond" w:hAnsi="Garamond" w:cs="Calibri"/>
                <w:color w:val="000000"/>
                <w:sz w:val="19"/>
                <w:szCs w:val="19"/>
              </w:rPr>
            </w:pPr>
            <w:r w:rsidRPr="00745D26">
              <w:rPr>
                <w:rFonts w:ascii="Garamond" w:hAnsi="Garamond" w:cs="Calibri"/>
                <w:color w:val="000000"/>
                <w:sz w:val="19"/>
                <w:szCs w:val="19"/>
              </w:rPr>
              <w:t>04/21/2021**</w:t>
            </w:r>
          </w:p>
        </w:tc>
        <w:tc>
          <w:tcPr>
            <w:tcW w:w="1204" w:type="dxa"/>
            <w:tcBorders>
              <w:top w:val="nil"/>
              <w:left w:val="nil"/>
              <w:bottom w:val="single" w:sz="4" w:space="0" w:color="auto"/>
              <w:right w:val="single" w:sz="8" w:space="0" w:color="auto"/>
            </w:tcBorders>
            <w:noWrap/>
            <w:vAlign w:val="bottom"/>
          </w:tcPr>
          <w:p w14:paraId="62F58E1D" w14:textId="67F9D28C" w:rsidR="00AD7DBD" w:rsidRPr="005E33B6" w:rsidRDefault="00AD7DBD" w:rsidP="00A026BF">
            <w:pPr>
              <w:spacing w:before="60" w:after="60"/>
              <w:jc w:val="center"/>
              <w:rPr>
                <w:rFonts w:ascii="Garamond" w:hAnsi="Garamond" w:cs="Calibri"/>
                <w:color w:val="000000"/>
                <w:sz w:val="19"/>
                <w:szCs w:val="19"/>
              </w:rPr>
            </w:pPr>
            <w:r w:rsidRPr="005E33B6">
              <w:rPr>
                <w:rFonts w:ascii="Garamond" w:hAnsi="Garamond" w:cs="Calibri"/>
                <w:color w:val="000000"/>
                <w:sz w:val="19"/>
                <w:szCs w:val="19"/>
              </w:rPr>
              <w:t>04/20/2021</w:t>
            </w:r>
          </w:p>
        </w:tc>
      </w:tr>
      <w:tr w:rsidR="00AD7DBD" w:rsidRPr="005E33B6" w14:paraId="0C316AAB" w14:textId="77777777" w:rsidTr="00C21CFA">
        <w:trPr>
          <w:trHeight w:val="290"/>
        </w:trPr>
        <w:tc>
          <w:tcPr>
            <w:tcW w:w="1421" w:type="dxa"/>
            <w:tcBorders>
              <w:top w:val="nil"/>
              <w:left w:val="single" w:sz="8" w:space="0" w:color="auto"/>
              <w:bottom w:val="single" w:sz="4" w:space="0" w:color="auto"/>
              <w:right w:val="single" w:sz="4" w:space="0" w:color="auto"/>
            </w:tcBorders>
            <w:noWrap/>
            <w:vAlign w:val="center"/>
          </w:tcPr>
          <w:p w14:paraId="043CC5E5" w14:textId="3EE57602"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05/09-10/2021</w:t>
            </w:r>
          </w:p>
        </w:tc>
        <w:tc>
          <w:tcPr>
            <w:tcW w:w="917" w:type="dxa"/>
            <w:tcBorders>
              <w:top w:val="nil"/>
              <w:left w:val="single" w:sz="4" w:space="0" w:color="auto"/>
              <w:bottom w:val="single" w:sz="4" w:space="0" w:color="auto"/>
              <w:right w:val="single" w:sz="8" w:space="0" w:color="auto"/>
            </w:tcBorders>
            <w:vAlign w:val="center"/>
          </w:tcPr>
          <w:p w14:paraId="2A809478" w14:textId="35B58D48"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Diel</w:t>
            </w:r>
          </w:p>
        </w:tc>
        <w:tc>
          <w:tcPr>
            <w:tcW w:w="1150" w:type="dxa"/>
            <w:tcBorders>
              <w:top w:val="nil"/>
              <w:left w:val="nil"/>
              <w:bottom w:val="single" w:sz="4" w:space="0" w:color="auto"/>
              <w:right w:val="single" w:sz="8" w:space="0" w:color="auto"/>
            </w:tcBorders>
            <w:noWrap/>
            <w:vAlign w:val="bottom"/>
          </w:tcPr>
          <w:p w14:paraId="21CC94DD" w14:textId="5B134627"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05/11/2021</w:t>
            </w:r>
          </w:p>
        </w:tc>
        <w:tc>
          <w:tcPr>
            <w:tcW w:w="1150" w:type="dxa"/>
            <w:tcBorders>
              <w:top w:val="nil"/>
              <w:left w:val="nil"/>
              <w:bottom w:val="single" w:sz="4" w:space="0" w:color="auto"/>
              <w:right w:val="single" w:sz="8" w:space="0" w:color="auto"/>
            </w:tcBorders>
            <w:noWrap/>
            <w:vAlign w:val="bottom"/>
          </w:tcPr>
          <w:p w14:paraId="4077B0E3" w14:textId="32BF889A"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05/10/2021</w:t>
            </w:r>
          </w:p>
        </w:tc>
        <w:tc>
          <w:tcPr>
            <w:tcW w:w="1150" w:type="dxa"/>
            <w:tcBorders>
              <w:top w:val="nil"/>
              <w:left w:val="nil"/>
              <w:bottom w:val="single" w:sz="4" w:space="0" w:color="auto"/>
              <w:right w:val="single" w:sz="8" w:space="0" w:color="auto"/>
            </w:tcBorders>
            <w:noWrap/>
            <w:vAlign w:val="bottom"/>
          </w:tcPr>
          <w:p w14:paraId="4AC9BCB2" w14:textId="002ABFFF"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05/11/2021</w:t>
            </w:r>
          </w:p>
        </w:tc>
        <w:tc>
          <w:tcPr>
            <w:tcW w:w="1150" w:type="dxa"/>
            <w:tcBorders>
              <w:top w:val="nil"/>
              <w:left w:val="nil"/>
              <w:bottom w:val="single" w:sz="4" w:space="0" w:color="auto"/>
              <w:right w:val="single" w:sz="8" w:space="0" w:color="auto"/>
            </w:tcBorders>
            <w:noWrap/>
            <w:vAlign w:val="bottom"/>
          </w:tcPr>
          <w:p w14:paraId="3858D666" w14:textId="39AEC7F0"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05/11/2021</w:t>
            </w:r>
          </w:p>
        </w:tc>
        <w:tc>
          <w:tcPr>
            <w:tcW w:w="1319" w:type="dxa"/>
            <w:tcBorders>
              <w:top w:val="nil"/>
              <w:left w:val="nil"/>
              <w:bottom w:val="single" w:sz="4" w:space="0" w:color="auto"/>
              <w:right w:val="single" w:sz="8" w:space="0" w:color="auto"/>
            </w:tcBorders>
            <w:noWrap/>
            <w:vAlign w:val="bottom"/>
          </w:tcPr>
          <w:p w14:paraId="4325E9CF" w14:textId="0636DFBD" w:rsidR="00AD7DBD" w:rsidRPr="00745D26" w:rsidRDefault="00AD7DBD" w:rsidP="00C21CFA">
            <w:pPr>
              <w:spacing w:before="60" w:after="60"/>
              <w:jc w:val="center"/>
              <w:rPr>
                <w:rFonts w:ascii="Garamond" w:hAnsi="Garamond" w:cs="Calibri"/>
                <w:color w:val="000000"/>
                <w:sz w:val="19"/>
                <w:szCs w:val="19"/>
              </w:rPr>
            </w:pPr>
            <w:r w:rsidRPr="00745D26">
              <w:rPr>
                <w:rFonts w:ascii="Garamond" w:hAnsi="Garamond" w:cs="Calibri"/>
                <w:color w:val="000000"/>
                <w:sz w:val="19"/>
                <w:szCs w:val="19"/>
              </w:rPr>
              <w:t>05/11/2021</w:t>
            </w:r>
          </w:p>
        </w:tc>
        <w:tc>
          <w:tcPr>
            <w:tcW w:w="1204" w:type="dxa"/>
            <w:tcBorders>
              <w:top w:val="nil"/>
              <w:left w:val="nil"/>
              <w:bottom w:val="single" w:sz="4" w:space="0" w:color="auto"/>
              <w:right w:val="single" w:sz="8" w:space="0" w:color="auto"/>
            </w:tcBorders>
            <w:noWrap/>
            <w:vAlign w:val="bottom"/>
          </w:tcPr>
          <w:p w14:paraId="2087937A" w14:textId="5613AFAF"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05/12/2021</w:t>
            </w:r>
          </w:p>
        </w:tc>
      </w:tr>
      <w:tr w:rsidR="00AD7DBD" w:rsidRPr="005E33B6" w14:paraId="692A296C" w14:textId="77777777" w:rsidTr="00C21CFA">
        <w:trPr>
          <w:trHeight w:val="290"/>
        </w:trPr>
        <w:tc>
          <w:tcPr>
            <w:tcW w:w="1421" w:type="dxa"/>
            <w:tcBorders>
              <w:top w:val="nil"/>
              <w:left w:val="single" w:sz="8" w:space="0" w:color="auto"/>
              <w:bottom w:val="single" w:sz="4" w:space="0" w:color="auto"/>
              <w:right w:val="single" w:sz="4" w:space="0" w:color="auto"/>
            </w:tcBorders>
            <w:noWrap/>
            <w:vAlign w:val="center"/>
          </w:tcPr>
          <w:p w14:paraId="2813176A" w14:textId="731D9ADB"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06/06-07/2021</w:t>
            </w:r>
          </w:p>
        </w:tc>
        <w:tc>
          <w:tcPr>
            <w:tcW w:w="917" w:type="dxa"/>
            <w:tcBorders>
              <w:top w:val="nil"/>
              <w:left w:val="single" w:sz="4" w:space="0" w:color="auto"/>
              <w:bottom w:val="single" w:sz="4" w:space="0" w:color="auto"/>
              <w:right w:val="single" w:sz="8" w:space="0" w:color="auto"/>
            </w:tcBorders>
            <w:vAlign w:val="center"/>
          </w:tcPr>
          <w:p w14:paraId="7F760E0D" w14:textId="68AB59B2"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Diel</w:t>
            </w:r>
          </w:p>
        </w:tc>
        <w:tc>
          <w:tcPr>
            <w:tcW w:w="1150" w:type="dxa"/>
            <w:tcBorders>
              <w:top w:val="nil"/>
              <w:left w:val="nil"/>
              <w:bottom w:val="single" w:sz="4" w:space="0" w:color="auto"/>
              <w:right w:val="single" w:sz="8" w:space="0" w:color="auto"/>
            </w:tcBorders>
            <w:noWrap/>
            <w:vAlign w:val="bottom"/>
          </w:tcPr>
          <w:p w14:paraId="6F06130A" w14:textId="6D0DD07D"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06/08/2021</w:t>
            </w:r>
          </w:p>
        </w:tc>
        <w:tc>
          <w:tcPr>
            <w:tcW w:w="1150" w:type="dxa"/>
            <w:tcBorders>
              <w:top w:val="nil"/>
              <w:left w:val="nil"/>
              <w:bottom w:val="single" w:sz="4" w:space="0" w:color="auto"/>
              <w:right w:val="single" w:sz="8" w:space="0" w:color="auto"/>
            </w:tcBorders>
            <w:noWrap/>
            <w:vAlign w:val="bottom"/>
          </w:tcPr>
          <w:p w14:paraId="57154C76" w14:textId="2CAD8507"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06/07/2021</w:t>
            </w:r>
          </w:p>
        </w:tc>
        <w:tc>
          <w:tcPr>
            <w:tcW w:w="1150" w:type="dxa"/>
            <w:tcBorders>
              <w:top w:val="nil"/>
              <w:left w:val="nil"/>
              <w:bottom w:val="single" w:sz="4" w:space="0" w:color="auto"/>
              <w:right w:val="single" w:sz="8" w:space="0" w:color="auto"/>
            </w:tcBorders>
            <w:noWrap/>
            <w:vAlign w:val="bottom"/>
          </w:tcPr>
          <w:p w14:paraId="67231F02" w14:textId="6A0818C8"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06/08/2021</w:t>
            </w:r>
          </w:p>
        </w:tc>
        <w:tc>
          <w:tcPr>
            <w:tcW w:w="1150" w:type="dxa"/>
            <w:tcBorders>
              <w:top w:val="nil"/>
              <w:left w:val="nil"/>
              <w:bottom w:val="single" w:sz="4" w:space="0" w:color="auto"/>
              <w:right w:val="single" w:sz="8" w:space="0" w:color="auto"/>
            </w:tcBorders>
            <w:noWrap/>
            <w:vAlign w:val="bottom"/>
          </w:tcPr>
          <w:p w14:paraId="49698F41" w14:textId="776E55FC"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06/08/2021</w:t>
            </w:r>
          </w:p>
        </w:tc>
        <w:tc>
          <w:tcPr>
            <w:tcW w:w="1319" w:type="dxa"/>
            <w:tcBorders>
              <w:top w:val="nil"/>
              <w:left w:val="nil"/>
              <w:bottom w:val="single" w:sz="4" w:space="0" w:color="auto"/>
              <w:right w:val="single" w:sz="8" w:space="0" w:color="auto"/>
            </w:tcBorders>
            <w:noWrap/>
            <w:vAlign w:val="bottom"/>
          </w:tcPr>
          <w:p w14:paraId="71A9904B" w14:textId="2BD1415B" w:rsidR="00AD7DBD" w:rsidRPr="005E33B6" w:rsidRDefault="00AD7DBD" w:rsidP="00C21CFA">
            <w:pPr>
              <w:spacing w:before="60" w:after="60"/>
              <w:jc w:val="center"/>
              <w:rPr>
                <w:rFonts w:ascii="Garamond" w:hAnsi="Garamond" w:cs="Calibri"/>
                <w:color w:val="000000"/>
                <w:sz w:val="19"/>
                <w:szCs w:val="19"/>
                <w:highlight w:val="cyan"/>
              </w:rPr>
            </w:pPr>
            <w:r w:rsidRPr="005E33B6">
              <w:rPr>
                <w:rFonts w:ascii="Garamond" w:hAnsi="Garamond" w:cs="Calibri"/>
                <w:color w:val="000000"/>
                <w:sz w:val="19"/>
                <w:szCs w:val="19"/>
              </w:rPr>
              <w:t>06/09/2021</w:t>
            </w:r>
          </w:p>
        </w:tc>
        <w:tc>
          <w:tcPr>
            <w:tcW w:w="1204" w:type="dxa"/>
            <w:tcBorders>
              <w:top w:val="nil"/>
              <w:left w:val="nil"/>
              <w:bottom w:val="single" w:sz="4" w:space="0" w:color="auto"/>
              <w:right w:val="single" w:sz="8" w:space="0" w:color="auto"/>
            </w:tcBorders>
            <w:noWrap/>
            <w:vAlign w:val="bottom"/>
          </w:tcPr>
          <w:p w14:paraId="11118BBA" w14:textId="44B90726"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06/09/2021</w:t>
            </w:r>
          </w:p>
        </w:tc>
      </w:tr>
      <w:tr w:rsidR="00AD7DBD" w:rsidRPr="005E33B6" w14:paraId="0E1EAB58" w14:textId="77777777" w:rsidTr="00C21CFA">
        <w:trPr>
          <w:trHeight w:val="290"/>
        </w:trPr>
        <w:tc>
          <w:tcPr>
            <w:tcW w:w="1421" w:type="dxa"/>
            <w:tcBorders>
              <w:top w:val="nil"/>
              <w:left w:val="single" w:sz="8" w:space="0" w:color="auto"/>
              <w:bottom w:val="single" w:sz="4" w:space="0" w:color="auto"/>
              <w:right w:val="single" w:sz="4" w:space="0" w:color="auto"/>
            </w:tcBorders>
            <w:noWrap/>
            <w:vAlign w:val="center"/>
            <w:hideMark/>
          </w:tcPr>
          <w:p w14:paraId="710EE701" w14:textId="7C42CF19"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07/12-13/2021</w:t>
            </w:r>
          </w:p>
        </w:tc>
        <w:tc>
          <w:tcPr>
            <w:tcW w:w="917" w:type="dxa"/>
            <w:tcBorders>
              <w:top w:val="nil"/>
              <w:left w:val="single" w:sz="4" w:space="0" w:color="auto"/>
              <w:bottom w:val="single" w:sz="4" w:space="0" w:color="auto"/>
              <w:right w:val="single" w:sz="8" w:space="0" w:color="auto"/>
            </w:tcBorders>
            <w:vAlign w:val="center"/>
          </w:tcPr>
          <w:p w14:paraId="31E6A8D6" w14:textId="409DCE8A"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Diel</w:t>
            </w:r>
          </w:p>
        </w:tc>
        <w:tc>
          <w:tcPr>
            <w:tcW w:w="1150" w:type="dxa"/>
            <w:tcBorders>
              <w:top w:val="nil"/>
              <w:left w:val="nil"/>
              <w:bottom w:val="single" w:sz="4" w:space="0" w:color="auto"/>
              <w:right w:val="single" w:sz="8" w:space="0" w:color="auto"/>
            </w:tcBorders>
            <w:noWrap/>
            <w:vAlign w:val="bottom"/>
            <w:hideMark/>
          </w:tcPr>
          <w:p w14:paraId="63C0FEFC" w14:textId="606C7F5C"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07/13/2021</w:t>
            </w:r>
          </w:p>
        </w:tc>
        <w:tc>
          <w:tcPr>
            <w:tcW w:w="1150" w:type="dxa"/>
            <w:tcBorders>
              <w:top w:val="nil"/>
              <w:left w:val="nil"/>
              <w:bottom w:val="single" w:sz="4" w:space="0" w:color="auto"/>
              <w:right w:val="single" w:sz="8" w:space="0" w:color="auto"/>
            </w:tcBorders>
            <w:noWrap/>
            <w:vAlign w:val="bottom"/>
            <w:hideMark/>
          </w:tcPr>
          <w:p w14:paraId="7E02E508" w14:textId="79222760"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07/13/2021</w:t>
            </w:r>
          </w:p>
        </w:tc>
        <w:tc>
          <w:tcPr>
            <w:tcW w:w="1150" w:type="dxa"/>
            <w:tcBorders>
              <w:top w:val="nil"/>
              <w:left w:val="nil"/>
              <w:bottom w:val="single" w:sz="4" w:space="0" w:color="auto"/>
              <w:right w:val="single" w:sz="8" w:space="0" w:color="auto"/>
            </w:tcBorders>
            <w:noWrap/>
            <w:vAlign w:val="bottom"/>
            <w:hideMark/>
          </w:tcPr>
          <w:p w14:paraId="50195BCA" w14:textId="70B7E25B"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07/14/2021</w:t>
            </w:r>
          </w:p>
        </w:tc>
        <w:tc>
          <w:tcPr>
            <w:tcW w:w="1150" w:type="dxa"/>
            <w:tcBorders>
              <w:top w:val="nil"/>
              <w:left w:val="nil"/>
              <w:bottom w:val="single" w:sz="4" w:space="0" w:color="auto"/>
              <w:right w:val="single" w:sz="8" w:space="0" w:color="auto"/>
            </w:tcBorders>
            <w:noWrap/>
            <w:vAlign w:val="bottom"/>
            <w:hideMark/>
          </w:tcPr>
          <w:p w14:paraId="77E34632" w14:textId="442E5355"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07/15/2021</w:t>
            </w:r>
          </w:p>
        </w:tc>
        <w:tc>
          <w:tcPr>
            <w:tcW w:w="1319" w:type="dxa"/>
            <w:tcBorders>
              <w:top w:val="nil"/>
              <w:left w:val="nil"/>
              <w:bottom w:val="single" w:sz="4" w:space="0" w:color="auto"/>
              <w:right w:val="single" w:sz="8" w:space="0" w:color="auto"/>
            </w:tcBorders>
            <w:noWrap/>
            <w:vAlign w:val="bottom"/>
            <w:hideMark/>
          </w:tcPr>
          <w:p w14:paraId="6508E8FE" w14:textId="66A6414D"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07/15/2021</w:t>
            </w:r>
          </w:p>
        </w:tc>
        <w:tc>
          <w:tcPr>
            <w:tcW w:w="1204" w:type="dxa"/>
            <w:tcBorders>
              <w:top w:val="nil"/>
              <w:left w:val="nil"/>
              <w:bottom w:val="single" w:sz="4" w:space="0" w:color="auto"/>
              <w:right w:val="single" w:sz="8" w:space="0" w:color="auto"/>
            </w:tcBorders>
            <w:noWrap/>
            <w:vAlign w:val="bottom"/>
            <w:hideMark/>
          </w:tcPr>
          <w:p w14:paraId="21DF49CB" w14:textId="69AFC12B"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07/19/2021</w:t>
            </w:r>
          </w:p>
        </w:tc>
      </w:tr>
      <w:tr w:rsidR="00AD7DBD" w:rsidRPr="005E33B6" w14:paraId="2170D4F5" w14:textId="77777777" w:rsidTr="00C21CFA">
        <w:trPr>
          <w:trHeight w:val="290"/>
        </w:trPr>
        <w:tc>
          <w:tcPr>
            <w:tcW w:w="1421" w:type="dxa"/>
            <w:tcBorders>
              <w:top w:val="nil"/>
              <w:left w:val="single" w:sz="8" w:space="0" w:color="auto"/>
              <w:bottom w:val="single" w:sz="4" w:space="0" w:color="auto"/>
              <w:right w:val="single" w:sz="4" w:space="0" w:color="auto"/>
            </w:tcBorders>
            <w:noWrap/>
            <w:vAlign w:val="center"/>
            <w:hideMark/>
          </w:tcPr>
          <w:p w14:paraId="49A00418" w14:textId="0DA3BBAB"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08/08-09/2021</w:t>
            </w:r>
          </w:p>
        </w:tc>
        <w:tc>
          <w:tcPr>
            <w:tcW w:w="917" w:type="dxa"/>
            <w:tcBorders>
              <w:top w:val="nil"/>
              <w:left w:val="single" w:sz="4" w:space="0" w:color="auto"/>
              <w:bottom w:val="single" w:sz="4" w:space="0" w:color="auto"/>
              <w:right w:val="single" w:sz="8" w:space="0" w:color="auto"/>
            </w:tcBorders>
            <w:vAlign w:val="center"/>
          </w:tcPr>
          <w:p w14:paraId="4D74972D" w14:textId="42582C44"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Diel</w:t>
            </w:r>
          </w:p>
        </w:tc>
        <w:tc>
          <w:tcPr>
            <w:tcW w:w="1150" w:type="dxa"/>
            <w:tcBorders>
              <w:top w:val="nil"/>
              <w:left w:val="nil"/>
              <w:bottom w:val="single" w:sz="4" w:space="0" w:color="auto"/>
              <w:right w:val="single" w:sz="8" w:space="0" w:color="auto"/>
            </w:tcBorders>
            <w:noWrap/>
            <w:vAlign w:val="bottom"/>
            <w:hideMark/>
          </w:tcPr>
          <w:p w14:paraId="1AC9DE3E" w14:textId="606E02C8"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08/10/2021</w:t>
            </w:r>
          </w:p>
        </w:tc>
        <w:tc>
          <w:tcPr>
            <w:tcW w:w="1150" w:type="dxa"/>
            <w:tcBorders>
              <w:top w:val="nil"/>
              <w:left w:val="nil"/>
              <w:bottom w:val="single" w:sz="4" w:space="0" w:color="auto"/>
              <w:right w:val="single" w:sz="8" w:space="0" w:color="auto"/>
            </w:tcBorders>
            <w:noWrap/>
            <w:vAlign w:val="bottom"/>
            <w:hideMark/>
          </w:tcPr>
          <w:p w14:paraId="4D5FBBFA" w14:textId="416E8D67"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08/10/2021</w:t>
            </w:r>
          </w:p>
        </w:tc>
        <w:tc>
          <w:tcPr>
            <w:tcW w:w="1150" w:type="dxa"/>
            <w:tcBorders>
              <w:top w:val="nil"/>
              <w:left w:val="nil"/>
              <w:bottom w:val="single" w:sz="4" w:space="0" w:color="auto"/>
              <w:right w:val="single" w:sz="8" w:space="0" w:color="auto"/>
            </w:tcBorders>
            <w:noWrap/>
            <w:vAlign w:val="bottom"/>
            <w:hideMark/>
          </w:tcPr>
          <w:p w14:paraId="6CBB3C49" w14:textId="58246F21"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08/10/2021</w:t>
            </w:r>
          </w:p>
        </w:tc>
        <w:tc>
          <w:tcPr>
            <w:tcW w:w="1150" w:type="dxa"/>
            <w:tcBorders>
              <w:top w:val="nil"/>
              <w:left w:val="nil"/>
              <w:bottom w:val="single" w:sz="4" w:space="0" w:color="auto"/>
              <w:right w:val="single" w:sz="8" w:space="0" w:color="auto"/>
            </w:tcBorders>
            <w:noWrap/>
            <w:vAlign w:val="bottom"/>
            <w:hideMark/>
          </w:tcPr>
          <w:p w14:paraId="6604ADE2" w14:textId="038997B4"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08/10/2021</w:t>
            </w:r>
          </w:p>
        </w:tc>
        <w:tc>
          <w:tcPr>
            <w:tcW w:w="1319" w:type="dxa"/>
            <w:tcBorders>
              <w:top w:val="nil"/>
              <w:left w:val="nil"/>
              <w:bottom w:val="single" w:sz="4" w:space="0" w:color="auto"/>
              <w:right w:val="single" w:sz="8" w:space="0" w:color="auto"/>
            </w:tcBorders>
            <w:noWrap/>
            <w:vAlign w:val="bottom"/>
            <w:hideMark/>
          </w:tcPr>
          <w:p w14:paraId="5C8FB08F" w14:textId="62290FBB"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08/11/2021</w:t>
            </w:r>
          </w:p>
        </w:tc>
        <w:tc>
          <w:tcPr>
            <w:tcW w:w="1204" w:type="dxa"/>
            <w:tcBorders>
              <w:top w:val="nil"/>
              <w:left w:val="nil"/>
              <w:bottom w:val="single" w:sz="4" w:space="0" w:color="auto"/>
              <w:right w:val="single" w:sz="8" w:space="0" w:color="auto"/>
            </w:tcBorders>
            <w:noWrap/>
            <w:vAlign w:val="bottom"/>
            <w:hideMark/>
          </w:tcPr>
          <w:p w14:paraId="0F7548A7" w14:textId="1F9AEE84"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08/12/2021</w:t>
            </w:r>
          </w:p>
        </w:tc>
      </w:tr>
      <w:tr w:rsidR="00AD7DBD" w:rsidRPr="005E33B6" w14:paraId="08485C6C" w14:textId="77777777" w:rsidTr="00C21CFA">
        <w:trPr>
          <w:trHeight w:val="290"/>
        </w:trPr>
        <w:tc>
          <w:tcPr>
            <w:tcW w:w="1421" w:type="dxa"/>
            <w:tcBorders>
              <w:top w:val="nil"/>
              <w:left w:val="single" w:sz="8" w:space="0" w:color="auto"/>
              <w:bottom w:val="single" w:sz="4" w:space="0" w:color="auto"/>
              <w:right w:val="single" w:sz="4" w:space="0" w:color="auto"/>
            </w:tcBorders>
            <w:noWrap/>
            <w:vAlign w:val="center"/>
            <w:hideMark/>
          </w:tcPr>
          <w:p w14:paraId="00A68DE1" w14:textId="0D6150CF"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09/12-13/2021</w:t>
            </w:r>
          </w:p>
        </w:tc>
        <w:tc>
          <w:tcPr>
            <w:tcW w:w="917" w:type="dxa"/>
            <w:tcBorders>
              <w:top w:val="nil"/>
              <w:left w:val="single" w:sz="4" w:space="0" w:color="auto"/>
              <w:bottom w:val="single" w:sz="4" w:space="0" w:color="auto"/>
              <w:right w:val="single" w:sz="8" w:space="0" w:color="auto"/>
            </w:tcBorders>
            <w:vAlign w:val="center"/>
          </w:tcPr>
          <w:p w14:paraId="15C0FB53" w14:textId="7FCDB228"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Diel</w:t>
            </w:r>
          </w:p>
        </w:tc>
        <w:tc>
          <w:tcPr>
            <w:tcW w:w="1150" w:type="dxa"/>
            <w:tcBorders>
              <w:top w:val="nil"/>
              <w:left w:val="nil"/>
              <w:bottom w:val="single" w:sz="4" w:space="0" w:color="auto"/>
              <w:right w:val="single" w:sz="8" w:space="0" w:color="auto"/>
            </w:tcBorders>
            <w:noWrap/>
            <w:vAlign w:val="bottom"/>
            <w:hideMark/>
          </w:tcPr>
          <w:p w14:paraId="109DA02C" w14:textId="43B41CCE"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09/14/2021</w:t>
            </w:r>
          </w:p>
        </w:tc>
        <w:tc>
          <w:tcPr>
            <w:tcW w:w="1150" w:type="dxa"/>
            <w:tcBorders>
              <w:top w:val="nil"/>
              <w:left w:val="nil"/>
              <w:bottom w:val="single" w:sz="4" w:space="0" w:color="auto"/>
              <w:right w:val="single" w:sz="8" w:space="0" w:color="auto"/>
            </w:tcBorders>
            <w:noWrap/>
            <w:vAlign w:val="bottom"/>
            <w:hideMark/>
          </w:tcPr>
          <w:p w14:paraId="0A166AA4" w14:textId="7CDEAD79"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09/14/2021</w:t>
            </w:r>
          </w:p>
        </w:tc>
        <w:tc>
          <w:tcPr>
            <w:tcW w:w="1150" w:type="dxa"/>
            <w:tcBorders>
              <w:top w:val="nil"/>
              <w:left w:val="nil"/>
              <w:bottom w:val="single" w:sz="4" w:space="0" w:color="auto"/>
              <w:right w:val="single" w:sz="8" w:space="0" w:color="auto"/>
            </w:tcBorders>
            <w:noWrap/>
            <w:vAlign w:val="bottom"/>
            <w:hideMark/>
          </w:tcPr>
          <w:p w14:paraId="1905CC77" w14:textId="16D7F2D6"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09/14/2021</w:t>
            </w:r>
          </w:p>
        </w:tc>
        <w:tc>
          <w:tcPr>
            <w:tcW w:w="1150" w:type="dxa"/>
            <w:tcBorders>
              <w:top w:val="nil"/>
              <w:left w:val="nil"/>
              <w:bottom w:val="single" w:sz="4" w:space="0" w:color="auto"/>
              <w:right w:val="single" w:sz="8" w:space="0" w:color="auto"/>
            </w:tcBorders>
            <w:noWrap/>
            <w:vAlign w:val="bottom"/>
            <w:hideMark/>
          </w:tcPr>
          <w:p w14:paraId="0E81B9E0" w14:textId="0B88A09D"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09/15/2021</w:t>
            </w:r>
          </w:p>
        </w:tc>
        <w:tc>
          <w:tcPr>
            <w:tcW w:w="1319" w:type="dxa"/>
            <w:tcBorders>
              <w:top w:val="nil"/>
              <w:left w:val="nil"/>
              <w:bottom w:val="single" w:sz="4" w:space="0" w:color="auto"/>
              <w:right w:val="single" w:sz="8" w:space="0" w:color="auto"/>
            </w:tcBorders>
            <w:noWrap/>
            <w:vAlign w:val="bottom"/>
            <w:hideMark/>
          </w:tcPr>
          <w:p w14:paraId="21C490E5" w14:textId="2456A4BF"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09/15/2021</w:t>
            </w:r>
          </w:p>
        </w:tc>
        <w:tc>
          <w:tcPr>
            <w:tcW w:w="1204" w:type="dxa"/>
            <w:tcBorders>
              <w:top w:val="nil"/>
              <w:left w:val="nil"/>
              <w:bottom w:val="single" w:sz="4" w:space="0" w:color="auto"/>
              <w:right w:val="single" w:sz="8" w:space="0" w:color="auto"/>
            </w:tcBorders>
            <w:noWrap/>
            <w:vAlign w:val="bottom"/>
            <w:hideMark/>
          </w:tcPr>
          <w:p w14:paraId="0CF75A1A" w14:textId="79AD98F7"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09/16/2021</w:t>
            </w:r>
          </w:p>
        </w:tc>
      </w:tr>
      <w:tr w:rsidR="00AD7DBD" w:rsidRPr="005E33B6" w14:paraId="7C4091DF" w14:textId="77777777" w:rsidTr="00C21CFA">
        <w:trPr>
          <w:trHeight w:val="290"/>
        </w:trPr>
        <w:tc>
          <w:tcPr>
            <w:tcW w:w="1421" w:type="dxa"/>
            <w:tcBorders>
              <w:top w:val="nil"/>
              <w:left w:val="single" w:sz="8" w:space="0" w:color="auto"/>
              <w:bottom w:val="single" w:sz="4" w:space="0" w:color="auto"/>
              <w:right w:val="single" w:sz="4" w:space="0" w:color="auto"/>
            </w:tcBorders>
            <w:noWrap/>
            <w:vAlign w:val="center"/>
            <w:hideMark/>
          </w:tcPr>
          <w:p w14:paraId="5B0E4335" w14:textId="04D8FFFD"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10/10-11/2021</w:t>
            </w:r>
          </w:p>
        </w:tc>
        <w:tc>
          <w:tcPr>
            <w:tcW w:w="917" w:type="dxa"/>
            <w:tcBorders>
              <w:top w:val="nil"/>
              <w:left w:val="single" w:sz="4" w:space="0" w:color="auto"/>
              <w:bottom w:val="single" w:sz="4" w:space="0" w:color="auto"/>
              <w:right w:val="single" w:sz="8" w:space="0" w:color="auto"/>
            </w:tcBorders>
            <w:vAlign w:val="center"/>
          </w:tcPr>
          <w:p w14:paraId="14BA9B13" w14:textId="40E924BC"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Diel</w:t>
            </w:r>
          </w:p>
        </w:tc>
        <w:tc>
          <w:tcPr>
            <w:tcW w:w="1150" w:type="dxa"/>
            <w:tcBorders>
              <w:top w:val="nil"/>
              <w:left w:val="nil"/>
              <w:bottom w:val="single" w:sz="4" w:space="0" w:color="auto"/>
              <w:right w:val="single" w:sz="8" w:space="0" w:color="auto"/>
            </w:tcBorders>
            <w:noWrap/>
            <w:vAlign w:val="bottom"/>
            <w:hideMark/>
          </w:tcPr>
          <w:p w14:paraId="4D3531A4" w14:textId="036757EA"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10/13/2021</w:t>
            </w:r>
          </w:p>
        </w:tc>
        <w:tc>
          <w:tcPr>
            <w:tcW w:w="1150" w:type="dxa"/>
            <w:tcBorders>
              <w:top w:val="nil"/>
              <w:left w:val="nil"/>
              <w:bottom w:val="single" w:sz="4" w:space="0" w:color="auto"/>
              <w:right w:val="single" w:sz="8" w:space="0" w:color="auto"/>
            </w:tcBorders>
            <w:noWrap/>
            <w:vAlign w:val="bottom"/>
            <w:hideMark/>
          </w:tcPr>
          <w:p w14:paraId="0CBE3999" w14:textId="749676B4"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10/12/2021</w:t>
            </w:r>
          </w:p>
        </w:tc>
        <w:tc>
          <w:tcPr>
            <w:tcW w:w="1150" w:type="dxa"/>
            <w:tcBorders>
              <w:top w:val="nil"/>
              <w:left w:val="nil"/>
              <w:bottom w:val="single" w:sz="4" w:space="0" w:color="auto"/>
              <w:right w:val="single" w:sz="8" w:space="0" w:color="auto"/>
            </w:tcBorders>
            <w:noWrap/>
            <w:vAlign w:val="bottom"/>
            <w:hideMark/>
          </w:tcPr>
          <w:p w14:paraId="78B44DF6" w14:textId="120206D5"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10/13/2021</w:t>
            </w:r>
          </w:p>
        </w:tc>
        <w:tc>
          <w:tcPr>
            <w:tcW w:w="1150" w:type="dxa"/>
            <w:tcBorders>
              <w:top w:val="nil"/>
              <w:left w:val="nil"/>
              <w:bottom w:val="single" w:sz="4" w:space="0" w:color="auto"/>
              <w:right w:val="single" w:sz="8" w:space="0" w:color="auto"/>
            </w:tcBorders>
            <w:noWrap/>
            <w:vAlign w:val="bottom"/>
            <w:hideMark/>
          </w:tcPr>
          <w:p w14:paraId="381FDD17" w14:textId="36A7D60D"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10/13/2021</w:t>
            </w:r>
          </w:p>
        </w:tc>
        <w:tc>
          <w:tcPr>
            <w:tcW w:w="1319" w:type="dxa"/>
            <w:tcBorders>
              <w:top w:val="nil"/>
              <w:left w:val="nil"/>
              <w:bottom w:val="single" w:sz="4" w:space="0" w:color="auto"/>
              <w:right w:val="single" w:sz="8" w:space="0" w:color="auto"/>
            </w:tcBorders>
            <w:noWrap/>
            <w:vAlign w:val="bottom"/>
            <w:hideMark/>
          </w:tcPr>
          <w:p w14:paraId="3971859C" w14:textId="1AE67226"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10/14/2021</w:t>
            </w:r>
          </w:p>
        </w:tc>
        <w:tc>
          <w:tcPr>
            <w:tcW w:w="1204" w:type="dxa"/>
            <w:tcBorders>
              <w:top w:val="nil"/>
              <w:left w:val="nil"/>
              <w:bottom w:val="single" w:sz="4" w:space="0" w:color="auto"/>
              <w:right w:val="single" w:sz="8" w:space="0" w:color="auto"/>
            </w:tcBorders>
            <w:noWrap/>
            <w:vAlign w:val="bottom"/>
            <w:hideMark/>
          </w:tcPr>
          <w:p w14:paraId="531F8BBC" w14:textId="7AE94E4F"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10/14/2021</w:t>
            </w:r>
          </w:p>
        </w:tc>
      </w:tr>
      <w:tr w:rsidR="00AD7DBD" w:rsidRPr="005E33B6" w14:paraId="36CFA111" w14:textId="77777777" w:rsidTr="00C21CFA">
        <w:trPr>
          <w:trHeight w:val="290"/>
        </w:trPr>
        <w:tc>
          <w:tcPr>
            <w:tcW w:w="1421" w:type="dxa"/>
            <w:tcBorders>
              <w:top w:val="nil"/>
              <w:left w:val="single" w:sz="8" w:space="0" w:color="auto"/>
              <w:bottom w:val="single" w:sz="4" w:space="0" w:color="auto"/>
              <w:right w:val="single" w:sz="4" w:space="0" w:color="auto"/>
            </w:tcBorders>
            <w:noWrap/>
            <w:vAlign w:val="center"/>
            <w:hideMark/>
          </w:tcPr>
          <w:p w14:paraId="54290B66" w14:textId="1233C8E5"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lastRenderedPageBreak/>
              <w:t>11/07-08/2021</w:t>
            </w:r>
          </w:p>
        </w:tc>
        <w:tc>
          <w:tcPr>
            <w:tcW w:w="917" w:type="dxa"/>
            <w:tcBorders>
              <w:top w:val="nil"/>
              <w:left w:val="single" w:sz="4" w:space="0" w:color="auto"/>
              <w:bottom w:val="single" w:sz="4" w:space="0" w:color="auto"/>
              <w:right w:val="single" w:sz="8" w:space="0" w:color="auto"/>
            </w:tcBorders>
            <w:vAlign w:val="center"/>
          </w:tcPr>
          <w:p w14:paraId="0832E353" w14:textId="35B5302E"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Diel</w:t>
            </w:r>
          </w:p>
        </w:tc>
        <w:tc>
          <w:tcPr>
            <w:tcW w:w="1150" w:type="dxa"/>
            <w:tcBorders>
              <w:top w:val="nil"/>
              <w:left w:val="nil"/>
              <w:bottom w:val="single" w:sz="4" w:space="0" w:color="auto"/>
              <w:right w:val="single" w:sz="8" w:space="0" w:color="auto"/>
            </w:tcBorders>
            <w:noWrap/>
            <w:vAlign w:val="bottom"/>
            <w:hideMark/>
          </w:tcPr>
          <w:p w14:paraId="45A73DC4" w14:textId="1BB0F160"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11/09/2021</w:t>
            </w:r>
          </w:p>
        </w:tc>
        <w:tc>
          <w:tcPr>
            <w:tcW w:w="1150" w:type="dxa"/>
            <w:tcBorders>
              <w:top w:val="nil"/>
              <w:left w:val="nil"/>
              <w:bottom w:val="single" w:sz="4" w:space="0" w:color="auto"/>
              <w:right w:val="single" w:sz="8" w:space="0" w:color="auto"/>
            </w:tcBorders>
            <w:noWrap/>
            <w:vAlign w:val="bottom"/>
            <w:hideMark/>
          </w:tcPr>
          <w:p w14:paraId="3BF96FC1" w14:textId="2B9353E5"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11/08/2021</w:t>
            </w:r>
          </w:p>
        </w:tc>
        <w:tc>
          <w:tcPr>
            <w:tcW w:w="1150" w:type="dxa"/>
            <w:tcBorders>
              <w:top w:val="nil"/>
              <w:left w:val="nil"/>
              <w:bottom w:val="single" w:sz="4" w:space="0" w:color="auto"/>
              <w:right w:val="single" w:sz="8" w:space="0" w:color="auto"/>
            </w:tcBorders>
            <w:noWrap/>
            <w:vAlign w:val="bottom"/>
            <w:hideMark/>
          </w:tcPr>
          <w:p w14:paraId="6B411A00" w14:textId="5E8987FF"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11/09/2021</w:t>
            </w:r>
          </w:p>
        </w:tc>
        <w:tc>
          <w:tcPr>
            <w:tcW w:w="1150" w:type="dxa"/>
            <w:tcBorders>
              <w:top w:val="nil"/>
              <w:left w:val="nil"/>
              <w:bottom w:val="single" w:sz="4" w:space="0" w:color="auto"/>
              <w:right w:val="single" w:sz="8" w:space="0" w:color="auto"/>
            </w:tcBorders>
            <w:noWrap/>
            <w:vAlign w:val="bottom"/>
            <w:hideMark/>
          </w:tcPr>
          <w:p w14:paraId="3B8F5881" w14:textId="109FFBBB"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11/10/2021</w:t>
            </w:r>
          </w:p>
        </w:tc>
        <w:tc>
          <w:tcPr>
            <w:tcW w:w="1319" w:type="dxa"/>
            <w:tcBorders>
              <w:top w:val="nil"/>
              <w:left w:val="nil"/>
              <w:bottom w:val="single" w:sz="4" w:space="0" w:color="auto"/>
              <w:right w:val="single" w:sz="8" w:space="0" w:color="auto"/>
            </w:tcBorders>
            <w:noWrap/>
            <w:vAlign w:val="bottom"/>
            <w:hideMark/>
          </w:tcPr>
          <w:p w14:paraId="054312ED" w14:textId="7587BBF3"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11/12/2021</w:t>
            </w:r>
          </w:p>
        </w:tc>
        <w:tc>
          <w:tcPr>
            <w:tcW w:w="1204" w:type="dxa"/>
            <w:tcBorders>
              <w:top w:val="nil"/>
              <w:left w:val="nil"/>
              <w:bottom w:val="single" w:sz="4" w:space="0" w:color="auto"/>
              <w:right w:val="single" w:sz="8" w:space="0" w:color="auto"/>
            </w:tcBorders>
            <w:noWrap/>
            <w:vAlign w:val="bottom"/>
            <w:hideMark/>
          </w:tcPr>
          <w:p w14:paraId="7939BB34" w14:textId="50957647"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11/10/2021</w:t>
            </w:r>
          </w:p>
        </w:tc>
      </w:tr>
      <w:tr w:rsidR="00AD7DBD" w:rsidRPr="005E33B6" w14:paraId="47E6E9F7" w14:textId="77777777" w:rsidTr="00C21CFA">
        <w:trPr>
          <w:trHeight w:val="290"/>
        </w:trPr>
        <w:tc>
          <w:tcPr>
            <w:tcW w:w="1421" w:type="dxa"/>
            <w:tcBorders>
              <w:top w:val="nil"/>
              <w:left w:val="single" w:sz="8" w:space="0" w:color="auto"/>
              <w:bottom w:val="single" w:sz="4" w:space="0" w:color="auto"/>
              <w:right w:val="single" w:sz="4" w:space="0" w:color="auto"/>
            </w:tcBorders>
            <w:noWrap/>
            <w:vAlign w:val="center"/>
            <w:hideMark/>
          </w:tcPr>
          <w:p w14:paraId="5662E7A9" w14:textId="1953C944"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12/19-20/2021</w:t>
            </w:r>
          </w:p>
        </w:tc>
        <w:tc>
          <w:tcPr>
            <w:tcW w:w="917" w:type="dxa"/>
            <w:tcBorders>
              <w:top w:val="nil"/>
              <w:left w:val="single" w:sz="4" w:space="0" w:color="auto"/>
              <w:bottom w:val="single" w:sz="4" w:space="0" w:color="auto"/>
              <w:right w:val="single" w:sz="8" w:space="0" w:color="auto"/>
            </w:tcBorders>
            <w:vAlign w:val="center"/>
          </w:tcPr>
          <w:p w14:paraId="38832601" w14:textId="0C8FE537"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Diel</w:t>
            </w:r>
          </w:p>
        </w:tc>
        <w:tc>
          <w:tcPr>
            <w:tcW w:w="1150" w:type="dxa"/>
            <w:tcBorders>
              <w:top w:val="nil"/>
              <w:left w:val="nil"/>
              <w:bottom w:val="single" w:sz="4" w:space="0" w:color="auto"/>
              <w:right w:val="single" w:sz="8" w:space="0" w:color="auto"/>
            </w:tcBorders>
            <w:noWrap/>
            <w:vAlign w:val="bottom"/>
            <w:hideMark/>
          </w:tcPr>
          <w:p w14:paraId="2B5E1A1C" w14:textId="026BEA18"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12/22/2021</w:t>
            </w:r>
          </w:p>
        </w:tc>
        <w:tc>
          <w:tcPr>
            <w:tcW w:w="1150" w:type="dxa"/>
            <w:tcBorders>
              <w:top w:val="nil"/>
              <w:left w:val="nil"/>
              <w:bottom w:val="single" w:sz="4" w:space="0" w:color="auto"/>
              <w:right w:val="single" w:sz="8" w:space="0" w:color="auto"/>
            </w:tcBorders>
            <w:noWrap/>
            <w:vAlign w:val="bottom"/>
            <w:hideMark/>
          </w:tcPr>
          <w:p w14:paraId="541C643C" w14:textId="0185BFB5"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12/20/2021</w:t>
            </w:r>
          </w:p>
        </w:tc>
        <w:tc>
          <w:tcPr>
            <w:tcW w:w="1150" w:type="dxa"/>
            <w:tcBorders>
              <w:top w:val="nil"/>
              <w:left w:val="nil"/>
              <w:bottom w:val="single" w:sz="4" w:space="0" w:color="auto"/>
              <w:right w:val="single" w:sz="8" w:space="0" w:color="auto"/>
            </w:tcBorders>
            <w:noWrap/>
            <w:vAlign w:val="bottom"/>
            <w:hideMark/>
          </w:tcPr>
          <w:p w14:paraId="603E3740" w14:textId="534F68D5"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12/21/2021</w:t>
            </w:r>
          </w:p>
        </w:tc>
        <w:tc>
          <w:tcPr>
            <w:tcW w:w="1150" w:type="dxa"/>
            <w:tcBorders>
              <w:top w:val="nil"/>
              <w:left w:val="nil"/>
              <w:bottom w:val="single" w:sz="4" w:space="0" w:color="auto"/>
              <w:right w:val="single" w:sz="8" w:space="0" w:color="auto"/>
            </w:tcBorders>
            <w:noWrap/>
            <w:vAlign w:val="bottom"/>
            <w:hideMark/>
          </w:tcPr>
          <w:p w14:paraId="4DDA69D7" w14:textId="402434AA"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12/22/2021</w:t>
            </w:r>
          </w:p>
        </w:tc>
        <w:tc>
          <w:tcPr>
            <w:tcW w:w="1319" w:type="dxa"/>
            <w:tcBorders>
              <w:top w:val="nil"/>
              <w:left w:val="nil"/>
              <w:bottom w:val="single" w:sz="4" w:space="0" w:color="auto"/>
              <w:right w:val="single" w:sz="8" w:space="0" w:color="auto"/>
            </w:tcBorders>
            <w:noWrap/>
            <w:vAlign w:val="bottom"/>
            <w:hideMark/>
          </w:tcPr>
          <w:p w14:paraId="4F1B43E8" w14:textId="0CF04636"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12/22/2021</w:t>
            </w:r>
          </w:p>
        </w:tc>
        <w:tc>
          <w:tcPr>
            <w:tcW w:w="1204" w:type="dxa"/>
            <w:tcBorders>
              <w:top w:val="nil"/>
              <w:left w:val="nil"/>
              <w:bottom w:val="single" w:sz="4" w:space="0" w:color="auto"/>
              <w:right w:val="single" w:sz="8" w:space="0" w:color="auto"/>
            </w:tcBorders>
            <w:noWrap/>
            <w:vAlign w:val="bottom"/>
            <w:hideMark/>
          </w:tcPr>
          <w:p w14:paraId="6408FD36" w14:textId="50066904" w:rsidR="00AD7DBD" w:rsidRPr="005E33B6" w:rsidRDefault="00AD7DBD" w:rsidP="00C21CFA">
            <w:pPr>
              <w:spacing w:before="60" w:after="60"/>
              <w:jc w:val="center"/>
              <w:rPr>
                <w:rFonts w:ascii="Garamond" w:hAnsi="Garamond" w:cs="Calibri"/>
                <w:color w:val="000000"/>
                <w:sz w:val="19"/>
                <w:szCs w:val="19"/>
              </w:rPr>
            </w:pPr>
            <w:r w:rsidRPr="005E33B6">
              <w:rPr>
                <w:rFonts w:ascii="Garamond" w:hAnsi="Garamond" w:cs="Calibri"/>
                <w:color w:val="000000"/>
                <w:sz w:val="19"/>
                <w:szCs w:val="19"/>
              </w:rPr>
              <w:t>12/27/2021</w:t>
            </w:r>
          </w:p>
        </w:tc>
      </w:tr>
    </w:tbl>
    <w:p w14:paraId="080E80AC" w14:textId="3423CE6D" w:rsidR="008C34FF" w:rsidRPr="00745D26" w:rsidRDefault="006A2C08" w:rsidP="005E33B6">
      <w:pPr>
        <w:ind w:right="-90"/>
        <w:jc w:val="both"/>
        <w:rPr>
          <w:rFonts w:ascii="Garamond" w:hAnsi="Garamond"/>
          <w:sz w:val="22"/>
          <w:szCs w:val="22"/>
        </w:rPr>
      </w:pPr>
      <w:r w:rsidRPr="00745D26">
        <w:rPr>
          <w:rFonts w:ascii="Garamond" w:hAnsi="Garamond"/>
          <w:sz w:val="22"/>
          <w:szCs w:val="22"/>
        </w:rPr>
        <w:t>*</w:t>
      </w:r>
      <w:r w:rsidR="009A255A" w:rsidRPr="00745D26">
        <w:rPr>
          <w:rFonts w:ascii="Garamond" w:hAnsi="Garamond"/>
          <w:sz w:val="22"/>
          <w:szCs w:val="22"/>
        </w:rPr>
        <w:t>For monthly grab samples collected on 11/02/2021, NO23</w:t>
      </w:r>
      <w:r w:rsidR="00FC62BD">
        <w:rPr>
          <w:rFonts w:ascii="Garamond" w:hAnsi="Garamond"/>
          <w:sz w:val="22"/>
          <w:szCs w:val="22"/>
        </w:rPr>
        <w:t>F</w:t>
      </w:r>
      <w:r w:rsidR="009A255A" w:rsidRPr="00745D26">
        <w:rPr>
          <w:rFonts w:ascii="Garamond" w:hAnsi="Garamond"/>
          <w:sz w:val="22"/>
          <w:szCs w:val="22"/>
        </w:rPr>
        <w:t xml:space="preserve"> samples were frozen between</w:t>
      </w:r>
      <w:r w:rsidR="00697875" w:rsidRPr="00745D26">
        <w:rPr>
          <w:rFonts w:ascii="Garamond" w:hAnsi="Garamond"/>
          <w:sz w:val="22"/>
          <w:szCs w:val="22"/>
        </w:rPr>
        <w:t xml:space="preserve"> </w:t>
      </w:r>
      <w:r w:rsidR="006931C8" w:rsidRPr="00745D26">
        <w:rPr>
          <w:rFonts w:ascii="Garamond" w:hAnsi="Garamond"/>
          <w:sz w:val="22"/>
          <w:szCs w:val="22"/>
        </w:rPr>
        <w:t xml:space="preserve">11/05-18/2021, </w:t>
      </w:r>
      <w:r w:rsidR="009A255A" w:rsidRPr="00745D26">
        <w:rPr>
          <w:rFonts w:ascii="Garamond" w:hAnsi="Garamond"/>
          <w:sz w:val="22"/>
          <w:szCs w:val="22"/>
        </w:rPr>
        <w:t xml:space="preserve">so were within NERR </w:t>
      </w:r>
      <w:r w:rsidR="006931C8" w:rsidRPr="00745D26">
        <w:rPr>
          <w:rFonts w:ascii="Garamond" w:hAnsi="Garamond"/>
          <w:sz w:val="22"/>
          <w:szCs w:val="22"/>
        </w:rPr>
        <w:t>p</w:t>
      </w:r>
      <w:r w:rsidR="009A255A" w:rsidRPr="00745D26">
        <w:rPr>
          <w:rFonts w:ascii="Garamond" w:hAnsi="Garamond"/>
          <w:sz w:val="22"/>
          <w:szCs w:val="22"/>
        </w:rPr>
        <w:t xml:space="preserve">rotocol hold times. </w:t>
      </w:r>
    </w:p>
    <w:p w14:paraId="2F6B025A" w14:textId="07D27353" w:rsidR="008C34FF" w:rsidRPr="005E33B6" w:rsidRDefault="008C34FF" w:rsidP="00697875">
      <w:pPr>
        <w:ind w:right="720"/>
        <w:jc w:val="both"/>
        <w:rPr>
          <w:rFonts w:ascii="Garamond" w:hAnsi="Garamond"/>
          <w:sz w:val="22"/>
          <w:szCs w:val="22"/>
        </w:rPr>
      </w:pPr>
      <w:r w:rsidRPr="00745D26">
        <w:rPr>
          <w:rFonts w:ascii="Garamond" w:hAnsi="Garamond"/>
          <w:sz w:val="22"/>
          <w:szCs w:val="22"/>
        </w:rPr>
        <w:t>*</w:t>
      </w:r>
      <w:r w:rsidR="006A2C08" w:rsidRPr="00745D26">
        <w:rPr>
          <w:rFonts w:ascii="Garamond" w:hAnsi="Garamond"/>
          <w:sz w:val="22"/>
          <w:szCs w:val="22"/>
        </w:rPr>
        <w:t>*</w:t>
      </w:r>
      <w:r w:rsidR="00087AC6">
        <w:rPr>
          <w:rFonts w:ascii="Garamond" w:hAnsi="Garamond"/>
          <w:sz w:val="22"/>
          <w:szCs w:val="22"/>
        </w:rPr>
        <w:t>This s</w:t>
      </w:r>
      <w:r w:rsidRPr="00745D26">
        <w:rPr>
          <w:rFonts w:ascii="Garamond" w:hAnsi="Garamond"/>
          <w:sz w:val="22"/>
          <w:szCs w:val="22"/>
        </w:rPr>
        <w:t>ample</w:t>
      </w:r>
      <w:r w:rsidR="00087AC6">
        <w:rPr>
          <w:rFonts w:ascii="Garamond" w:hAnsi="Garamond"/>
          <w:sz w:val="22"/>
          <w:szCs w:val="22"/>
        </w:rPr>
        <w:t xml:space="preserve"> was</w:t>
      </w:r>
      <w:r w:rsidRPr="00745D26">
        <w:rPr>
          <w:rFonts w:ascii="Garamond" w:hAnsi="Garamond"/>
          <w:sz w:val="22"/>
          <w:szCs w:val="22"/>
        </w:rPr>
        <w:t xml:space="preserve"> held beyond NERR </w:t>
      </w:r>
      <w:r w:rsidR="006931C8" w:rsidRPr="00745D26">
        <w:rPr>
          <w:rFonts w:ascii="Garamond" w:hAnsi="Garamond"/>
          <w:sz w:val="22"/>
          <w:szCs w:val="22"/>
        </w:rPr>
        <w:t>p</w:t>
      </w:r>
      <w:r w:rsidR="00697875" w:rsidRPr="00745D26">
        <w:rPr>
          <w:rFonts w:ascii="Garamond" w:hAnsi="Garamond"/>
          <w:sz w:val="22"/>
          <w:szCs w:val="22"/>
        </w:rPr>
        <w:t>rotocol hold time</w:t>
      </w:r>
      <w:r w:rsidR="00087AC6">
        <w:rPr>
          <w:rFonts w:ascii="Garamond" w:hAnsi="Garamond"/>
          <w:sz w:val="22"/>
          <w:szCs w:val="22"/>
        </w:rPr>
        <w:t>s</w:t>
      </w:r>
      <w:r w:rsidR="00697875" w:rsidRPr="00745D26">
        <w:rPr>
          <w:rFonts w:ascii="Garamond" w:hAnsi="Garamond"/>
          <w:sz w:val="22"/>
          <w:szCs w:val="22"/>
        </w:rPr>
        <w:t xml:space="preserve"> and is flagged &lt;1&gt;</w:t>
      </w:r>
      <w:r w:rsidR="00745D26" w:rsidRPr="00745D26">
        <w:rPr>
          <w:rFonts w:ascii="Garamond" w:hAnsi="Garamond"/>
          <w:sz w:val="22"/>
          <w:szCs w:val="22"/>
        </w:rPr>
        <w:t xml:space="preserve"> </w:t>
      </w:r>
      <w:r w:rsidR="00697875" w:rsidRPr="00745D26">
        <w:rPr>
          <w:rFonts w:ascii="Garamond" w:hAnsi="Garamond"/>
          <w:sz w:val="22"/>
          <w:szCs w:val="22"/>
        </w:rPr>
        <w:t>(CHB)</w:t>
      </w:r>
      <w:r w:rsidR="00087AC6">
        <w:rPr>
          <w:rFonts w:ascii="Garamond" w:hAnsi="Garamond"/>
          <w:sz w:val="22"/>
          <w:szCs w:val="22"/>
        </w:rPr>
        <w:t>.</w:t>
      </w:r>
      <w:r w:rsidR="00F159C9">
        <w:rPr>
          <w:rFonts w:ascii="Garamond" w:hAnsi="Garamond"/>
          <w:sz w:val="22"/>
          <w:szCs w:val="22"/>
        </w:rPr>
        <w:t xml:space="preserve"> </w:t>
      </w:r>
    </w:p>
    <w:p w14:paraId="3746158E" w14:textId="77777777" w:rsidR="008C34FF" w:rsidRPr="007E2F27" w:rsidRDefault="008C34FF" w:rsidP="008C34FF">
      <w:pPr>
        <w:ind w:left="450" w:right="720"/>
        <w:jc w:val="both"/>
        <w:rPr>
          <w:rFonts w:ascii="Garamond" w:hAnsi="Garamond"/>
        </w:rPr>
      </w:pPr>
    </w:p>
    <w:p w14:paraId="41812921" w14:textId="77777777" w:rsidR="00C71CB2" w:rsidRPr="007E2F27" w:rsidRDefault="00C71CB2" w:rsidP="008C34FF">
      <w:pPr>
        <w:ind w:left="450"/>
        <w:rPr>
          <w:rFonts w:ascii="Garamond" w:hAnsi="Garamond"/>
        </w:rPr>
      </w:pPr>
    </w:p>
    <w:p w14:paraId="115A93DD" w14:textId="77777777" w:rsidR="008C34FF" w:rsidRPr="007E2F27" w:rsidRDefault="008C34FF" w:rsidP="008C34FF">
      <w:pPr>
        <w:ind w:left="450"/>
        <w:rPr>
          <w:rFonts w:ascii="Garamond" w:hAnsi="Garamond"/>
        </w:rPr>
      </w:pPr>
    </w:p>
    <w:sectPr w:rsidR="008C34FF" w:rsidRPr="007E2F27" w:rsidSect="00BB779F">
      <w:pgSz w:w="12240" w:h="15840"/>
      <w:pgMar w:top="1296"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538663" w14:textId="77777777" w:rsidR="00BB779F" w:rsidRDefault="00BB779F">
      <w:r>
        <w:separator/>
      </w:r>
    </w:p>
  </w:endnote>
  <w:endnote w:type="continuationSeparator" w:id="0">
    <w:p w14:paraId="6C67D7F0" w14:textId="77777777" w:rsidR="00BB779F" w:rsidRDefault="00BB7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5564EB" w14:textId="77777777" w:rsidR="00BB779F" w:rsidRDefault="00BB779F">
      <w:r>
        <w:separator/>
      </w:r>
    </w:p>
  </w:footnote>
  <w:footnote w:type="continuationSeparator" w:id="0">
    <w:p w14:paraId="577A9415" w14:textId="77777777" w:rsidR="00BB779F" w:rsidRDefault="00BB77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E78CF"/>
    <w:multiLevelType w:val="hybridMultilevel"/>
    <w:tmpl w:val="EF9CC5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06A931D9"/>
    <w:multiLevelType w:val="hybridMultilevel"/>
    <w:tmpl w:val="44E2F2D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7C1EDD"/>
    <w:multiLevelType w:val="hybridMultilevel"/>
    <w:tmpl w:val="4252A58A"/>
    <w:lvl w:ilvl="0" w:tplc="B8588AFA">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59E756C"/>
    <w:multiLevelType w:val="hybridMultilevel"/>
    <w:tmpl w:val="9106018E"/>
    <w:lvl w:ilvl="0" w:tplc="E126F12A">
      <w:start w:val="13"/>
      <w:numFmt w:val="bullet"/>
      <w:lvlText w:val=""/>
      <w:lvlJc w:val="left"/>
      <w:pPr>
        <w:ind w:left="1170" w:hanging="360"/>
      </w:pPr>
      <w:rPr>
        <w:rFonts w:ascii="Symbol" w:eastAsia="Times New Roman" w:hAnsi="Symbol"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17222337"/>
    <w:multiLevelType w:val="multilevel"/>
    <w:tmpl w:val="87B0CD5E"/>
    <w:lvl w:ilvl="0">
      <w:start w:val="2"/>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A876284"/>
    <w:multiLevelType w:val="hybridMultilevel"/>
    <w:tmpl w:val="61AA3AB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5CC3A18"/>
    <w:multiLevelType w:val="hybridMultilevel"/>
    <w:tmpl w:val="ED741F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407C24"/>
    <w:multiLevelType w:val="hybridMultilevel"/>
    <w:tmpl w:val="599E7CF8"/>
    <w:lvl w:ilvl="0" w:tplc="CEEE3E40">
      <w:start w:val="1"/>
      <w:numFmt w:val="lowerLetter"/>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CCB2294"/>
    <w:multiLevelType w:val="hybridMultilevel"/>
    <w:tmpl w:val="62D4BC1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E89061B"/>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3AE6456D"/>
    <w:multiLevelType w:val="hybridMultilevel"/>
    <w:tmpl w:val="48509E1A"/>
    <w:lvl w:ilvl="0" w:tplc="04090011">
      <w:start w:val="1"/>
      <w:numFmt w:val="decimal"/>
      <w:lvlText w:val="%1)"/>
      <w:lvlJc w:val="left"/>
      <w:pPr>
        <w:tabs>
          <w:tab w:val="num" w:pos="1008"/>
        </w:tabs>
        <w:ind w:left="1008" w:hanging="360"/>
      </w:pPr>
      <w:rPr>
        <w:rFonts w:hint="default"/>
        <w:b w:val="0"/>
        <w:i w:val="0"/>
        <w:sz w:val="22"/>
      </w:rPr>
    </w:lvl>
    <w:lvl w:ilvl="1" w:tplc="04090019">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1" w15:restartNumberingAfterBreak="0">
    <w:nsid w:val="41A05499"/>
    <w:multiLevelType w:val="multilevel"/>
    <w:tmpl w:val="BDB45AA4"/>
    <w:lvl w:ilvl="0">
      <w:start w:val="1"/>
      <w:numFmt w:val="decimal"/>
      <w:suff w:val="space"/>
      <w:lvlText w:val="%1)"/>
      <w:lvlJc w:val="left"/>
      <w:pPr>
        <w:ind w:left="360" w:hanging="360"/>
      </w:pPr>
      <w:rPr>
        <w:rFonts w:ascii="Times New Roman" w:hAnsi="Times New Roman" w:hint="default"/>
        <w:b w:val="0"/>
        <w:i w:val="0"/>
        <w:sz w:val="22"/>
      </w:rPr>
    </w:lvl>
    <w:lvl w:ilvl="1">
      <w:start w:val="2"/>
      <w:numFmt w:val="lowerLetter"/>
      <w:suff w:val="space"/>
      <w:lvlText w:val="%2)"/>
      <w:lvlJc w:val="left"/>
      <w:pPr>
        <w:ind w:left="720" w:hanging="360"/>
      </w:pPr>
      <w:rPr>
        <w:rFonts w:hint="default"/>
      </w:rPr>
    </w:lvl>
    <w:lvl w:ilvl="2">
      <w:start w:val="3"/>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455E6CA1"/>
    <w:multiLevelType w:val="hybridMultilevel"/>
    <w:tmpl w:val="28EE8F30"/>
    <w:lvl w:ilvl="0" w:tplc="EBA231B0">
      <w:start w:val="1"/>
      <w:numFmt w:val="lowerRoman"/>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70011E0"/>
    <w:multiLevelType w:val="hybridMultilevel"/>
    <w:tmpl w:val="643E15F0"/>
    <w:lvl w:ilvl="0" w:tplc="F1888456">
      <w:start w:val="1"/>
      <w:numFmt w:val="lowerLetter"/>
      <w:lvlText w:val="%1)"/>
      <w:lvlJc w:val="left"/>
      <w:pPr>
        <w:tabs>
          <w:tab w:val="num" w:pos="1008"/>
        </w:tabs>
        <w:ind w:left="1008" w:hanging="360"/>
      </w:pPr>
      <w:rPr>
        <w:rFonts w:hint="default"/>
        <w:b w:val="0"/>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4" w15:restartNumberingAfterBreak="0">
    <w:nsid w:val="523467AA"/>
    <w:multiLevelType w:val="hybridMultilevel"/>
    <w:tmpl w:val="F31AB3DE"/>
    <w:lvl w:ilvl="0" w:tplc="BEBA7088">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ACE668D"/>
    <w:multiLevelType w:val="hybridMultilevel"/>
    <w:tmpl w:val="63705A12"/>
    <w:lvl w:ilvl="0" w:tplc="0108E0E6">
      <w:start w:val="13"/>
      <w:numFmt w:val="bullet"/>
      <w:lvlText w:val=""/>
      <w:lvlJc w:val="left"/>
      <w:pPr>
        <w:ind w:left="810" w:hanging="360"/>
      </w:pPr>
      <w:rPr>
        <w:rFonts w:ascii="Symbol" w:eastAsia="Times New Roman" w:hAnsi="Symbol"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5EEF3586"/>
    <w:multiLevelType w:val="hybridMultilevel"/>
    <w:tmpl w:val="3964236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6196A64"/>
    <w:multiLevelType w:val="hybridMultilevel"/>
    <w:tmpl w:val="2B22390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83657780">
    <w:abstractNumId w:val="1"/>
  </w:num>
  <w:num w:numId="2" w16cid:durableId="1273711271">
    <w:abstractNumId w:val="8"/>
  </w:num>
  <w:num w:numId="3" w16cid:durableId="927421044">
    <w:abstractNumId w:val="7"/>
  </w:num>
  <w:num w:numId="4" w16cid:durableId="1420370342">
    <w:abstractNumId w:val="14"/>
  </w:num>
  <w:num w:numId="5" w16cid:durableId="1128888788">
    <w:abstractNumId w:val="9"/>
  </w:num>
  <w:num w:numId="6" w16cid:durableId="393088689">
    <w:abstractNumId w:val="10"/>
  </w:num>
  <w:num w:numId="7" w16cid:durableId="1604530855">
    <w:abstractNumId w:val="13"/>
  </w:num>
  <w:num w:numId="8" w16cid:durableId="655229555">
    <w:abstractNumId w:val="4"/>
  </w:num>
  <w:num w:numId="9" w16cid:durableId="738866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92793126">
    <w:abstractNumId w:val="16"/>
  </w:num>
  <w:num w:numId="11" w16cid:durableId="992836728">
    <w:abstractNumId w:val="5"/>
  </w:num>
  <w:num w:numId="12" w16cid:durableId="796468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9773675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64258560">
    <w:abstractNumId w:val="12"/>
  </w:num>
  <w:num w:numId="15" w16cid:durableId="561675522">
    <w:abstractNumId w:val="11"/>
  </w:num>
  <w:num w:numId="16" w16cid:durableId="1699113143">
    <w:abstractNumId w:val="15"/>
  </w:num>
  <w:num w:numId="17" w16cid:durableId="817498448">
    <w:abstractNumId w:val="3"/>
  </w:num>
  <w:num w:numId="18" w16cid:durableId="35349975">
    <w:abstractNumId w:val="0"/>
  </w:num>
  <w:num w:numId="19" w16cid:durableId="1854491049">
    <w:abstractNumId w:val="6"/>
  </w:num>
  <w:num w:numId="20" w16cid:durableId="1013919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914"/>
    <w:rsid w:val="0000017A"/>
    <w:rsid w:val="00000664"/>
    <w:rsid w:val="00001AC4"/>
    <w:rsid w:val="00002033"/>
    <w:rsid w:val="000023A1"/>
    <w:rsid w:val="000023A8"/>
    <w:rsid w:val="00002937"/>
    <w:rsid w:val="00002F5A"/>
    <w:rsid w:val="00003671"/>
    <w:rsid w:val="00004036"/>
    <w:rsid w:val="00004AA4"/>
    <w:rsid w:val="0000601D"/>
    <w:rsid w:val="00006394"/>
    <w:rsid w:val="00010331"/>
    <w:rsid w:val="00010808"/>
    <w:rsid w:val="00010C30"/>
    <w:rsid w:val="00010D26"/>
    <w:rsid w:val="00011882"/>
    <w:rsid w:val="00011E17"/>
    <w:rsid w:val="0001235C"/>
    <w:rsid w:val="00012F98"/>
    <w:rsid w:val="00013232"/>
    <w:rsid w:val="0001364A"/>
    <w:rsid w:val="0001419E"/>
    <w:rsid w:val="00014ACA"/>
    <w:rsid w:val="000152F9"/>
    <w:rsid w:val="00015423"/>
    <w:rsid w:val="000168FD"/>
    <w:rsid w:val="00016E06"/>
    <w:rsid w:val="0001746B"/>
    <w:rsid w:val="00020783"/>
    <w:rsid w:val="00021B09"/>
    <w:rsid w:val="000230A0"/>
    <w:rsid w:val="00023331"/>
    <w:rsid w:val="000237E4"/>
    <w:rsid w:val="00023BB3"/>
    <w:rsid w:val="00024023"/>
    <w:rsid w:val="00024578"/>
    <w:rsid w:val="0002479E"/>
    <w:rsid w:val="00025FB3"/>
    <w:rsid w:val="0002642B"/>
    <w:rsid w:val="00026468"/>
    <w:rsid w:val="0002652F"/>
    <w:rsid w:val="0002699A"/>
    <w:rsid w:val="0003107D"/>
    <w:rsid w:val="00031E81"/>
    <w:rsid w:val="000332C2"/>
    <w:rsid w:val="00033B49"/>
    <w:rsid w:val="00034777"/>
    <w:rsid w:val="00036CE5"/>
    <w:rsid w:val="00037B55"/>
    <w:rsid w:val="00037C60"/>
    <w:rsid w:val="00037CC5"/>
    <w:rsid w:val="00037F7A"/>
    <w:rsid w:val="00040B6E"/>
    <w:rsid w:val="00040C5F"/>
    <w:rsid w:val="00040E5E"/>
    <w:rsid w:val="00041876"/>
    <w:rsid w:val="00041B83"/>
    <w:rsid w:val="00042530"/>
    <w:rsid w:val="00042A11"/>
    <w:rsid w:val="00043ADC"/>
    <w:rsid w:val="0004400D"/>
    <w:rsid w:val="000444F8"/>
    <w:rsid w:val="0004492A"/>
    <w:rsid w:val="000462EB"/>
    <w:rsid w:val="000501BC"/>
    <w:rsid w:val="00050B65"/>
    <w:rsid w:val="00050DBD"/>
    <w:rsid w:val="000514A1"/>
    <w:rsid w:val="00052637"/>
    <w:rsid w:val="00052A8F"/>
    <w:rsid w:val="00054330"/>
    <w:rsid w:val="00054570"/>
    <w:rsid w:val="00055201"/>
    <w:rsid w:val="0005529A"/>
    <w:rsid w:val="00055410"/>
    <w:rsid w:val="000562B9"/>
    <w:rsid w:val="00056453"/>
    <w:rsid w:val="0005662F"/>
    <w:rsid w:val="00056DBF"/>
    <w:rsid w:val="000576D0"/>
    <w:rsid w:val="000620C7"/>
    <w:rsid w:val="00062AC8"/>
    <w:rsid w:val="00062B70"/>
    <w:rsid w:val="000634C0"/>
    <w:rsid w:val="00063EDC"/>
    <w:rsid w:val="00064A7B"/>
    <w:rsid w:val="00064F29"/>
    <w:rsid w:val="0006607A"/>
    <w:rsid w:val="00066D07"/>
    <w:rsid w:val="00067DAC"/>
    <w:rsid w:val="00067DE8"/>
    <w:rsid w:val="00070758"/>
    <w:rsid w:val="000707F1"/>
    <w:rsid w:val="00070AFF"/>
    <w:rsid w:val="00070EB1"/>
    <w:rsid w:val="000714D4"/>
    <w:rsid w:val="00071F8A"/>
    <w:rsid w:val="00072EF2"/>
    <w:rsid w:val="000734D4"/>
    <w:rsid w:val="00074346"/>
    <w:rsid w:val="00074F7A"/>
    <w:rsid w:val="00074FAD"/>
    <w:rsid w:val="000759CB"/>
    <w:rsid w:val="00075FCF"/>
    <w:rsid w:val="0007608E"/>
    <w:rsid w:val="000774EA"/>
    <w:rsid w:val="000776F1"/>
    <w:rsid w:val="00077781"/>
    <w:rsid w:val="000809BA"/>
    <w:rsid w:val="00080C2D"/>
    <w:rsid w:val="000818A7"/>
    <w:rsid w:val="00082253"/>
    <w:rsid w:val="000823FE"/>
    <w:rsid w:val="000840CD"/>
    <w:rsid w:val="0008491B"/>
    <w:rsid w:val="00084CE6"/>
    <w:rsid w:val="00084F62"/>
    <w:rsid w:val="00085412"/>
    <w:rsid w:val="00085752"/>
    <w:rsid w:val="000863B4"/>
    <w:rsid w:val="0008674C"/>
    <w:rsid w:val="00087AC6"/>
    <w:rsid w:val="00090896"/>
    <w:rsid w:val="00091A00"/>
    <w:rsid w:val="00091C9A"/>
    <w:rsid w:val="00093135"/>
    <w:rsid w:val="000938D0"/>
    <w:rsid w:val="00094385"/>
    <w:rsid w:val="00094913"/>
    <w:rsid w:val="0009554E"/>
    <w:rsid w:val="00095758"/>
    <w:rsid w:val="00096CD0"/>
    <w:rsid w:val="00097579"/>
    <w:rsid w:val="000977C2"/>
    <w:rsid w:val="00097BCE"/>
    <w:rsid w:val="000A010E"/>
    <w:rsid w:val="000A3274"/>
    <w:rsid w:val="000A33BF"/>
    <w:rsid w:val="000A3422"/>
    <w:rsid w:val="000A36CD"/>
    <w:rsid w:val="000A3901"/>
    <w:rsid w:val="000A3992"/>
    <w:rsid w:val="000A3AF3"/>
    <w:rsid w:val="000A4281"/>
    <w:rsid w:val="000A6222"/>
    <w:rsid w:val="000A671F"/>
    <w:rsid w:val="000A6906"/>
    <w:rsid w:val="000A6ECA"/>
    <w:rsid w:val="000A7631"/>
    <w:rsid w:val="000B0257"/>
    <w:rsid w:val="000B2195"/>
    <w:rsid w:val="000B2213"/>
    <w:rsid w:val="000B29EB"/>
    <w:rsid w:val="000B2C5D"/>
    <w:rsid w:val="000B3423"/>
    <w:rsid w:val="000B3863"/>
    <w:rsid w:val="000B3B93"/>
    <w:rsid w:val="000B3D64"/>
    <w:rsid w:val="000B3E4C"/>
    <w:rsid w:val="000B42EA"/>
    <w:rsid w:val="000B4D30"/>
    <w:rsid w:val="000B54ED"/>
    <w:rsid w:val="000B5511"/>
    <w:rsid w:val="000B608E"/>
    <w:rsid w:val="000B6EC7"/>
    <w:rsid w:val="000B71B7"/>
    <w:rsid w:val="000B7739"/>
    <w:rsid w:val="000B7CC4"/>
    <w:rsid w:val="000B7D24"/>
    <w:rsid w:val="000C0B23"/>
    <w:rsid w:val="000C1265"/>
    <w:rsid w:val="000C137A"/>
    <w:rsid w:val="000C1B0F"/>
    <w:rsid w:val="000C1B18"/>
    <w:rsid w:val="000C2D79"/>
    <w:rsid w:val="000C2EE7"/>
    <w:rsid w:val="000C332B"/>
    <w:rsid w:val="000C4F79"/>
    <w:rsid w:val="000C567D"/>
    <w:rsid w:val="000C5960"/>
    <w:rsid w:val="000C7971"/>
    <w:rsid w:val="000D115B"/>
    <w:rsid w:val="000D12A4"/>
    <w:rsid w:val="000D1655"/>
    <w:rsid w:val="000D1757"/>
    <w:rsid w:val="000D1AD3"/>
    <w:rsid w:val="000D1DF0"/>
    <w:rsid w:val="000D1F08"/>
    <w:rsid w:val="000D27BB"/>
    <w:rsid w:val="000D2848"/>
    <w:rsid w:val="000D3978"/>
    <w:rsid w:val="000D4D59"/>
    <w:rsid w:val="000D4D92"/>
    <w:rsid w:val="000D4F1A"/>
    <w:rsid w:val="000D519B"/>
    <w:rsid w:val="000D5F9F"/>
    <w:rsid w:val="000D692E"/>
    <w:rsid w:val="000D7009"/>
    <w:rsid w:val="000D75B8"/>
    <w:rsid w:val="000D7E94"/>
    <w:rsid w:val="000D7ED0"/>
    <w:rsid w:val="000E006B"/>
    <w:rsid w:val="000E0B07"/>
    <w:rsid w:val="000E1A7E"/>
    <w:rsid w:val="000E1D56"/>
    <w:rsid w:val="000E3663"/>
    <w:rsid w:val="000E4230"/>
    <w:rsid w:val="000E4846"/>
    <w:rsid w:val="000E5806"/>
    <w:rsid w:val="000E5E82"/>
    <w:rsid w:val="000E71A2"/>
    <w:rsid w:val="000F0632"/>
    <w:rsid w:val="000F0B97"/>
    <w:rsid w:val="000F1758"/>
    <w:rsid w:val="000F2817"/>
    <w:rsid w:val="000F30E9"/>
    <w:rsid w:val="000F4B1C"/>
    <w:rsid w:val="000F5332"/>
    <w:rsid w:val="000F6132"/>
    <w:rsid w:val="000F65F9"/>
    <w:rsid w:val="000F6A6C"/>
    <w:rsid w:val="000F7671"/>
    <w:rsid w:val="000F7B81"/>
    <w:rsid w:val="00101CDF"/>
    <w:rsid w:val="001022E6"/>
    <w:rsid w:val="00103A9D"/>
    <w:rsid w:val="001043EE"/>
    <w:rsid w:val="00104BC2"/>
    <w:rsid w:val="00104DD0"/>
    <w:rsid w:val="00105016"/>
    <w:rsid w:val="001051F4"/>
    <w:rsid w:val="001053F3"/>
    <w:rsid w:val="001057CB"/>
    <w:rsid w:val="00105B90"/>
    <w:rsid w:val="0010629A"/>
    <w:rsid w:val="00106D80"/>
    <w:rsid w:val="00107DE4"/>
    <w:rsid w:val="0011042B"/>
    <w:rsid w:val="001105DE"/>
    <w:rsid w:val="00111155"/>
    <w:rsid w:val="0011185F"/>
    <w:rsid w:val="001127BA"/>
    <w:rsid w:val="0011356B"/>
    <w:rsid w:val="001135F0"/>
    <w:rsid w:val="00113699"/>
    <w:rsid w:val="00113EC0"/>
    <w:rsid w:val="001144CC"/>
    <w:rsid w:val="0011489A"/>
    <w:rsid w:val="00114AE8"/>
    <w:rsid w:val="00114D4F"/>
    <w:rsid w:val="00115018"/>
    <w:rsid w:val="00115591"/>
    <w:rsid w:val="001163C6"/>
    <w:rsid w:val="001169C0"/>
    <w:rsid w:val="00116CD8"/>
    <w:rsid w:val="00117D5D"/>
    <w:rsid w:val="00120A04"/>
    <w:rsid w:val="001212B1"/>
    <w:rsid w:val="00121A37"/>
    <w:rsid w:val="00121B38"/>
    <w:rsid w:val="00121B4B"/>
    <w:rsid w:val="001223EB"/>
    <w:rsid w:val="00122BEE"/>
    <w:rsid w:val="00123CA4"/>
    <w:rsid w:val="0012428A"/>
    <w:rsid w:val="001255A8"/>
    <w:rsid w:val="0012561A"/>
    <w:rsid w:val="00125E2D"/>
    <w:rsid w:val="001262AF"/>
    <w:rsid w:val="0012640F"/>
    <w:rsid w:val="00126812"/>
    <w:rsid w:val="001300EB"/>
    <w:rsid w:val="001301C1"/>
    <w:rsid w:val="00130B27"/>
    <w:rsid w:val="00130DA2"/>
    <w:rsid w:val="0013279E"/>
    <w:rsid w:val="00132B09"/>
    <w:rsid w:val="00132C5D"/>
    <w:rsid w:val="0013384C"/>
    <w:rsid w:val="00133B11"/>
    <w:rsid w:val="00133DE5"/>
    <w:rsid w:val="00135863"/>
    <w:rsid w:val="00136337"/>
    <w:rsid w:val="00137C97"/>
    <w:rsid w:val="00137F46"/>
    <w:rsid w:val="00140CB4"/>
    <w:rsid w:val="0014155A"/>
    <w:rsid w:val="00141A69"/>
    <w:rsid w:val="00142331"/>
    <w:rsid w:val="00142C15"/>
    <w:rsid w:val="0014329D"/>
    <w:rsid w:val="001435AF"/>
    <w:rsid w:val="001448D6"/>
    <w:rsid w:val="00146C62"/>
    <w:rsid w:val="001478B9"/>
    <w:rsid w:val="00153061"/>
    <w:rsid w:val="00153763"/>
    <w:rsid w:val="00154F1B"/>
    <w:rsid w:val="001557A1"/>
    <w:rsid w:val="00156154"/>
    <w:rsid w:val="00157B8A"/>
    <w:rsid w:val="00160180"/>
    <w:rsid w:val="00161610"/>
    <w:rsid w:val="0016248D"/>
    <w:rsid w:val="0016249C"/>
    <w:rsid w:val="0016277C"/>
    <w:rsid w:val="00163BD3"/>
    <w:rsid w:val="00163E70"/>
    <w:rsid w:val="00164F35"/>
    <w:rsid w:val="00165BF5"/>
    <w:rsid w:val="0016607F"/>
    <w:rsid w:val="00171EA5"/>
    <w:rsid w:val="001721CE"/>
    <w:rsid w:val="00173549"/>
    <w:rsid w:val="001736AC"/>
    <w:rsid w:val="0017418A"/>
    <w:rsid w:val="0017458F"/>
    <w:rsid w:val="001748BA"/>
    <w:rsid w:val="001761AD"/>
    <w:rsid w:val="001761FF"/>
    <w:rsid w:val="00176714"/>
    <w:rsid w:val="001778A5"/>
    <w:rsid w:val="00177BF9"/>
    <w:rsid w:val="00180CFA"/>
    <w:rsid w:val="00181523"/>
    <w:rsid w:val="0018178E"/>
    <w:rsid w:val="00181CBB"/>
    <w:rsid w:val="00182470"/>
    <w:rsid w:val="001824DA"/>
    <w:rsid w:val="00182971"/>
    <w:rsid w:val="001829FC"/>
    <w:rsid w:val="00182D9D"/>
    <w:rsid w:val="001832C6"/>
    <w:rsid w:val="0018341A"/>
    <w:rsid w:val="001839AB"/>
    <w:rsid w:val="00183BD9"/>
    <w:rsid w:val="00183C45"/>
    <w:rsid w:val="00183D3D"/>
    <w:rsid w:val="001845A4"/>
    <w:rsid w:val="00185546"/>
    <w:rsid w:val="00185A4D"/>
    <w:rsid w:val="00187A53"/>
    <w:rsid w:val="00187E53"/>
    <w:rsid w:val="0019022A"/>
    <w:rsid w:val="001907D8"/>
    <w:rsid w:val="00190851"/>
    <w:rsid w:val="00190DC4"/>
    <w:rsid w:val="0019184A"/>
    <w:rsid w:val="00192649"/>
    <w:rsid w:val="00192A6D"/>
    <w:rsid w:val="0019365E"/>
    <w:rsid w:val="00193B45"/>
    <w:rsid w:val="00194451"/>
    <w:rsid w:val="00194871"/>
    <w:rsid w:val="001950A2"/>
    <w:rsid w:val="001954A2"/>
    <w:rsid w:val="00195BA0"/>
    <w:rsid w:val="00196B81"/>
    <w:rsid w:val="00197328"/>
    <w:rsid w:val="001974E3"/>
    <w:rsid w:val="001A0156"/>
    <w:rsid w:val="001A029F"/>
    <w:rsid w:val="001A03EF"/>
    <w:rsid w:val="001A1821"/>
    <w:rsid w:val="001A3074"/>
    <w:rsid w:val="001A32DF"/>
    <w:rsid w:val="001A3397"/>
    <w:rsid w:val="001A35DB"/>
    <w:rsid w:val="001A3B97"/>
    <w:rsid w:val="001A5328"/>
    <w:rsid w:val="001A56B5"/>
    <w:rsid w:val="001A6584"/>
    <w:rsid w:val="001A7ABC"/>
    <w:rsid w:val="001A7FC3"/>
    <w:rsid w:val="001B01D3"/>
    <w:rsid w:val="001B14E8"/>
    <w:rsid w:val="001B1540"/>
    <w:rsid w:val="001B15CF"/>
    <w:rsid w:val="001B1A1B"/>
    <w:rsid w:val="001B1B89"/>
    <w:rsid w:val="001B1DC9"/>
    <w:rsid w:val="001B22E2"/>
    <w:rsid w:val="001B2B90"/>
    <w:rsid w:val="001B2EA7"/>
    <w:rsid w:val="001B3948"/>
    <w:rsid w:val="001B4029"/>
    <w:rsid w:val="001B4585"/>
    <w:rsid w:val="001B5511"/>
    <w:rsid w:val="001B6325"/>
    <w:rsid w:val="001C00A2"/>
    <w:rsid w:val="001C134C"/>
    <w:rsid w:val="001C2F3A"/>
    <w:rsid w:val="001C3F1C"/>
    <w:rsid w:val="001C441E"/>
    <w:rsid w:val="001C478C"/>
    <w:rsid w:val="001C4F9D"/>
    <w:rsid w:val="001C5385"/>
    <w:rsid w:val="001C5EDE"/>
    <w:rsid w:val="001C62C8"/>
    <w:rsid w:val="001C6D19"/>
    <w:rsid w:val="001D045A"/>
    <w:rsid w:val="001D0ECA"/>
    <w:rsid w:val="001D1AAE"/>
    <w:rsid w:val="001D1B07"/>
    <w:rsid w:val="001D1F8A"/>
    <w:rsid w:val="001D38F3"/>
    <w:rsid w:val="001D3CAA"/>
    <w:rsid w:val="001D4338"/>
    <w:rsid w:val="001D5155"/>
    <w:rsid w:val="001D55D6"/>
    <w:rsid w:val="001D66CD"/>
    <w:rsid w:val="001D6ADD"/>
    <w:rsid w:val="001D7218"/>
    <w:rsid w:val="001D7831"/>
    <w:rsid w:val="001E0A08"/>
    <w:rsid w:val="001E1399"/>
    <w:rsid w:val="001E285F"/>
    <w:rsid w:val="001E2FE3"/>
    <w:rsid w:val="001E3885"/>
    <w:rsid w:val="001E67CC"/>
    <w:rsid w:val="001E7194"/>
    <w:rsid w:val="001F0B96"/>
    <w:rsid w:val="001F0EFA"/>
    <w:rsid w:val="001F12F4"/>
    <w:rsid w:val="001F1B38"/>
    <w:rsid w:val="001F27E6"/>
    <w:rsid w:val="001F2AD2"/>
    <w:rsid w:val="001F2E00"/>
    <w:rsid w:val="001F5612"/>
    <w:rsid w:val="001F63DF"/>
    <w:rsid w:val="001F6CC3"/>
    <w:rsid w:val="001F6D59"/>
    <w:rsid w:val="001F7150"/>
    <w:rsid w:val="001F73DE"/>
    <w:rsid w:val="001F75FB"/>
    <w:rsid w:val="002018FC"/>
    <w:rsid w:val="00201D17"/>
    <w:rsid w:val="00202849"/>
    <w:rsid w:val="00202F84"/>
    <w:rsid w:val="00203219"/>
    <w:rsid w:val="00203FA9"/>
    <w:rsid w:val="0020412A"/>
    <w:rsid w:val="0020423B"/>
    <w:rsid w:val="0020433E"/>
    <w:rsid w:val="00205482"/>
    <w:rsid w:val="0020559E"/>
    <w:rsid w:val="00205BCC"/>
    <w:rsid w:val="00205DED"/>
    <w:rsid w:val="00206793"/>
    <w:rsid w:val="00206D55"/>
    <w:rsid w:val="00206E13"/>
    <w:rsid w:val="00207EAC"/>
    <w:rsid w:val="002108DC"/>
    <w:rsid w:val="00211017"/>
    <w:rsid w:val="00211343"/>
    <w:rsid w:val="002113BD"/>
    <w:rsid w:val="00211C75"/>
    <w:rsid w:val="00211E0D"/>
    <w:rsid w:val="00213948"/>
    <w:rsid w:val="00214956"/>
    <w:rsid w:val="00214DF0"/>
    <w:rsid w:val="00215579"/>
    <w:rsid w:val="0021594C"/>
    <w:rsid w:val="00217678"/>
    <w:rsid w:val="00220AA2"/>
    <w:rsid w:val="00220D18"/>
    <w:rsid w:val="00221461"/>
    <w:rsid w:val="00221C23"/>
    <w:rsid w:val="002220EB"/>
    <w:rsid w:val="00222134"/>
    <w:rsid w:val="0022265B"/>
    <w:rsid w:val="00224A15"/>
    <w:rsid w:val="002250CF"/>
    <w:rsid w:val="002256F0"/>
    <w:rsid w:val="002268A1"/>
    <w:rsid w:val="00226B8A"/>
    <w:rsid w:val="00227160"/>
    <w:rsid w:val="0023003D"/>
    <w:rsid w:val="0023046F"/>
    <w:rsid w:val="00230FEA"/>
    <w:rsid w:val="0023108F"/>
    <w:rsid w:val="00231814"/>
    <w:rsid w:val="002322A4"/>
    <w:rsid w:val="0023356F"/>
    <w:rsid w:val="00233692"/>
    <w:rsid w:val="002342A5"/>
    <w:rsid w:val="00234420"/>
    <w:rsid w:val="002348BD"/>
    <w:rsid w:val="00234D63"/>
    <w:rsid w:val="002354B8"/>
    <w:rsid w:val="00235762"/>
    <w:rsid w:val="00235DDE"/>
    <w:rsid w:val="00235E1F"/>
    <w:rsid w:val="00235F23"/>
    <w:rsid w:val="0023682B"/>
    <w:rsid w:val="00237798"/>
    <w:rsid w:val="00240C9B"/>
    <w:rsid w:val="00240E06"/>
    <w:rsid w:val="002415A5"/>
    <w:rsid w:val="00241718"/>
    <w:rsid w:val="00242319"/>
    <w:rsid w:val="00242858"/>
    <w:rsid w:val="00242EA3"/>
    <w:rsid w:val="00243AD3"/>
    <w:rsid w:val="0024423D"/>
    <w:rsid w:val="00244736"/>
    <w:rsid w:val="002463C7"/>
    <w:rsid w:val="002469AB"/>
    <w:rsid w:val="0024754D"/>
    <w:rsid w:val="002476F5"/>
    <w:rsid w:val="00247A71"/>
    <w:rsid w:val="002501C6"/>
    <w:rsid w:val="0025030E"/>
    <w:rsid w:val="00251609"/>
    <w:rsid w:val="00251CCD"/>
    <w:rsid w:val="00252FCD"/>
    <w:rsid w:val="0025362E"/>
    <w:rsid w:val="0025378E"/>
    <w:rsid w:val="0025392F"/>
    <w:rsid w:val="00253B78"/>
    <w:rsid w:val="00253F28"/>
    <w:rsid w:val="00254062"/>
    <w:rsid w:val="00254183"/>
    <w:rsid w:val="00254776"/>
    <w:rsid w:val="002549F9"/>
    <w:rsid w:val="002552D6"/>
    <w:rsid w:val="002553DA"/>
    <w:rsid w:val="00255B24"/>
    <w:rsid w:val="00255BA0"/>
    <w:rsid w:val="00256ECE"/>
    <w:rsid w:val="002572B0"/>
    <w:rsid w:val="00257365"/>
    <w:rsid w:val="002573E2"/>
    <w:rsid w:val="00257DEC"/>
    <w:rsid w:val="00260290"/>
    <w:rsid w:val="002606BD"/>
    <w:rsid w:val="00260E04"/>
    <w:rsid w:val="00261035"/>
    <w:rsid w:val="00261ABB"/>
    <w:rsid w:val="00263637"/>
    <w:rsid w:val="00264626"/>
    <w:rsid w:val="00264A05"/>
    <w:rsid w:val="00264F8D"/>
    <w:rsid w:val="00266B70"/>
    <w:rsid w:val="00267F53"/>
    <w:rsid w:val="002700E2"/>
    <w:rsid w:val="00270865"/>
    <w:rsid w:val="00270B74"/>
    <w:rsid w:val="00270F51"/>
    <w:rsid w:val="002713B7"/>
    <w:rsid w:val="0027173B"/>
    <w:rsid w:val="00272075"/>
    <w:rsid w:val="00272348"/>
    <w:rsid w:val="00272997"/>
    <w:rsid w:val="00273F76"/>
    <w:rsid w:val="00274CDC"/>
    <w:rsid w:val="00276C27"/>
    <w:rsid w:val="00276D83"/>
    <w:rsid w:val="002809A1"/>
    <w:rsid w:val="002819FB"/>
    <w:rsid w:val="00282577"/>
    <w:rsid w:val="00282E3B"/>
    <w:rsid w:val="00282F40"/>
    <w:rsid w:val="00282F85"/>
    <w:rsid w:val="00283141"/>
    <w:rsid w:val="00283333"/>
    <w:rsid w:val="00283365"/>
    <w:rsid w:val="00283D8C"/>
    <w:rsid w:val="00284B8B"/>
    <w:rsid w:val="002855B7"/>
    <w:rsid w:val="00285B25"/>
    <w:rsid w:val="0028683B"/>
    <w:rsid w:val="00286BE3"/>
    <w:rsid w:val="002906C8"/>
    <w:rsid w:val="00291D55"/>
    <w:rsid w:val="00292584"/>
    <w:rsid w:val="00292621"/>
    <w:rsid w:val="00293B38"/>
    <w:rsid w:val="00293CB1"/>
    <w:rsid w:val="00294A42"/>
    <w:rsid w:val="00295437"/>
    <w:rsid w:val="00296E8A"/>
    <w:rsid w:val="0029779A"/>
    <w:rsid w:val="002A1A34"/>
    <w:rsid w:val="002A1EA1"/>
    <w:rsid w:val="002A3073"/>
    <w:rsid w:val="002A4862"/>
    <w:rsid w:val="002A71AE"/>
    <w:rsid w:val="002A7D40"/>
    <w:rsid w:val="002B0013"/>
    <w:rsid w:val="002B0523"/>
    <w:rsid w:val="002B09C2"/>
    <w:rsid w:val="002B0EEC"/>
    <w:rsid w:val="002B3407"/>
    <w:rsid w:val="002B4C9D"/>
    <w:rsid w:val="002B4DA0"/>
    <w:rsid w:val="002B6655"/>
    <w:rsid w:val="002C06E8"/>
    <w:rsid w:val="002C07DD"/>
    <w:rsid w:val="002C0C75"/>
    <w:rsid w:val="002C153B"/>
    <w:rsid w:val="002C1783"/>
    <w:rsid w:val="002C193F"/>
    <w:rsid w:val="002C1B76"/>
    <w:rsid w:val="002C1F6C"/>
    <w:rsid w:val="002C2022"/>
    <w:rsid w:val="002C2132"/>
    <w:rsid w:val="002C2C91"/>
    <w:rsid w:val="002C4068"/>
    <w:rsid w:val="002C5A22"/>
    <w:rsid w:val="002C6659"/>
    <w:rsid w:val="002C6908"/>
    <w:rsid w:val="002C6AD1"/>
    <w:rsid w:val="002D0077"/>
    <w:rsid w:val="002D1AAA"/>
    <w:rsid w:val="002D4AF8"/>
    <w:rsid w:val="002D58FC"/>
    <w:rsid w:val="002D6238"/>
    <w:rsid w:val="002D6627"/>
    <w:rsid w:val="002E013A"/>
    <w:rsid w:val="002E0B97"/>
    <w:rsid w:val="002E1F01"/>
    <w:rsid w:val="002E3048"/>
    <w:rsid w:val="002E3122"/>
    <w:rsid w:val="002E37BB"/>
    <w:rsid w:val="002E3E24"/>
    <w:rsid w:val="002E4BA6"/>
    <w:rsid w:val="002E4C38"/>
    <w:rsid w:val="002E64E7"/>
    <w:rsid w:val="002E6A07"/>
    <w:rsid w:val="002E7034"/>
    <w:rsid w:val="002E710F"/>
    <w:rsid w:val="002E7195"/>
    <w:rsid w:val="002E78C6"/>
    <w:rsid w:val="002E7D5B"/>
    <w:rsid w:val="002F0D5E"/>
    <w:rsid w:val="002F26B6"/>
    <w:rsid w:val="002F3439"/>
    <w:rsid w:val="002F46C5"/>
    <w:rsid w:val="002F568D"/>
    <w:rsid w:val="002F6E38"/>
    <w:rsid w:val="002F7004"/>
    <w:rsid w:val="002F766B"/>
    <w:rsid w:val="00300290"/>
    <w:rsid w:val="00301606"/>
    <w:rsid w:val="00301ABC"/>
    <w:rsid w:val="00301B55"/>
    <w:rsid w:val="00302BFB"/>
    <w:rsid w:val="003030B2"/>
    <w:rsid w:val="00303262"/>
    <w:rsid w:val="0030336D"/>
    <w:rsid w:val="00303BDA"/>
    <w:rsid w:val="003049FA"/>
    <w:rsid w:val="00305116"/>
    <w:rsid w:val="00305F0C"/>
    <w:rsid w:val="003101C3"/>
    <w:rsid w:val="00311793"/>
    <w:rsid w:val="003125F5"/>
    <w:rsid w:val="00312B4C"/>
    <w:rsid w:val="003132F4"/>
    <w:rsid w:val="00313A06"/>
    <w:rsid w:val="00313F11"/>
    <w:rsid w:val="00314D24"/>
    <w:rsid w:val="003154CA"/>
    <w:rsid w:val="00315828"/>
    <w:rsid w:val="003160FD"/>
    <w:rsid w:val="00316496"/>
    <w:rsid w:val="00316C27"/>
    <w:rsid w:val="00321129"/>
    <w:rsid w:val="00322660"/>
    <w:rsid w:val="00322A8F"/>
    <w:rsid w:val="003234EF"/>
    <w:rsid w:val="0032409F"/>
    <w:rsid w:val="0032427B"/>
    <w:rsid w:val="003242D6"/>
    <w:rsid w:val="003247CF"/>
    <w:rsid w:val="00324A8C"/>
    <w:rsid w:val="00324B33"/>
    <w:rsid w:val="00325760"/>
    <w:rsid w:val="00325819"/>
    <w:rsid w:val="00326038"/>
    <w:rsid w:val="003260FB"/>
    <w:rsid w:val="00326202"/>
    <w:rsid w:val="00326827"/>
    <w:rsid w:val="00326C74"/>
    <w:rsid w:val="00326E82"/>
    <w:rsid w:val="003272B5"/>
    <w:rsid w:val="00327CB1"/>
    <w:rsid w:val="00330B3F"/>
    <w:rsid w:val="00333A2F"/>
    <w:rsid w:val="00334522"/>
    <w:rsid w:val="0033462F"/>
    <w:rsid w:val="00335306"/>
    <w:rsid w:val="00335AA1"/>
    <w:rsid w:val="00336683"/>
    <w:rsid w:val="00336817"/>
    <w:rsid w:val="003406EE"/>
    <w:rsid w:val="00341471"/>
    <w:rsid w:val="0034161B"/>
    <w:rsid w:val="0034168B"/>
    <w:rsid w:val="0034171B"/>
    <w:rsid w:val="00342A43"/>
    <w:rsid w:val="00343493"/>
    <w:rsid w:val="00343E62"/>
    <w:rsid w:val="0034415E"/>
    <w:rsid w:val="00344877"/>
    <w:rsid w:val="003462ED"/>
    <w:rsid w:val="00350DCB"/>
    <w:rsid w:val="003512B6"/>
    <w:rsid w:val="003512FE"/>
    <w:rsid w:val="00351E06"/>
    <w:rsid w:val="0035312A"/>
    <w:rsid w:val="00353B92"/>
    <w:rsid w:val="00353F8F"/>
    <w:rsid w:val="00354196"/>
    <w:rsid w:val="00354919"/>
    <w:rsid w:val="00354A44"/>
    <w:rsid w:val="00354C6E"/>
    <w:rsid w:val="0035562A"/>
    <w:rsid w:val="00355658"/>
    <w:rsid w:val="00355F1A"/>
    <w:rsid w:val="00355FF5"/>
    <w:rsid w:val="00356418"/>
    <w:rsid w:val="00356D88"/>
    <w:rsid w:val="00356E7E"/>
    <w:rsid w:val="003571AE"/>
    <w:rsid w:val="003605C2"/>
    <w:rsid w:val="0036111B"/>
    <w:rsid w:val="003630C0"/>
    <w:rsid w:val="00365AD8"/>
    <w:rsid w:val="003665E6"/>
    <w:rsid w:val="003669C5"/>
    <w:rsid w:val="003676EA"/>
    <w:rsid w:val="003677A8"/>
    <w:rsid w:val="00367C75"/>
    <w:rsid w:val="00370323"/>
    <w:rsid w:val="00370641"/>
    <w:rsid w:val="00374E8B"/>
    <w:rsid w:val="00375532"/>
    <w:rsid w:val="00376B93"/>
    <w:rsid w:val="00377D7C"/>
    <w:rsid w:val="00380C2C"/>
    <w:rsid w:val="00381C6B"/>
    <w:rsid w:val="00382A69"/>
    <w:rsid w:val="0038369E"/>
    <w:rsid w:val="00383B6F"/>
    <w:rsid w:val="00384ECD"/>
    <w:rsid w:val="003861ED"/>
    <w:rsid w:val="0038678E"/>
    <w:rsid w:val="00390312"/>
    <w:rsid w:val="0039069D"/>
    <w:rsid w:val="003915DD"/>
    <w:rsid w:val="003920B7"/>
    <w:rsid w:val="003922A0"/>
    <w:rsid w:val="003931EC"/>
    <w:rsid w:val="00393D3C"/>
    <w:rsid w:val="003957FB"/>
    <w:rsid w:val="00396A7B"/>
    <w:rsid w:val="00396EEA"/>
    <w:rsid w:val="003A05CD"/>
    <w:rsid w:val="003A10E7"/>
    <w:rsid w:val="003A1F16"/>
    <w:rsid w:val="003A20C0"/>
    <w:rsid w:val="003A260A"/>
    <w:rsid w:val="003A34D4"/>
    <w:rsid w:val="003A41AC"/>
    <w:rsid w:val="003A45BA"/>
    <w:rsid w:val="003A4638"/>
    <w:rsid w:val="003A57B9"/>
    <w:rsid w:val="003A5F7A"/>
    <w:rsid w:val="003A70C8"/>
    <w:rsid w:val="003A7A1E"/>
    <w:rsid w:val="003A7DBC"/>
    <w:rsid w:val="003B01B5"/>
    <w:rsid w:val="003B0E35"/>
    <w:rsid w:val="003B1A27"/>
    <w:rsid w:val="003B2B10"/>
    <w:rsid w:val="003B2FE1"/>
    <w:rsid w:val="003B3471"/>
    <w:rsid w:val="003B3A1C"/>
    <w:rsid w:val="003B4E8B"/>
    <w:rsid w:val="003B7B00"/>
    <w:rsid w:val="003C0260"/>
    <w:rsid w:val="003C0DAE"/>
    <w:rsid w:val="003C14D5"/>
    <w:rsid w:val="003C2360"/>
    <w:rsid w:val="003C2708"/>
    <w:rsid w:val="003C2C48"/>
    <w:rsid w:val="003C36CE"/>
    <w:rsid w:val="003C3CDD"/>
    <w:rsid w:val="003C4832"/>
    <w:rsid w:val="003C4AD3"/>
    <w:rsid w:val="003C6624"/>
    <w:rsid w:val="003D0996"/>
    <w:rsid w:val="003D2A60"/>
    <w:rsid w:val="003D34D7"/>
    <w:rsid w:val="003D37B4"/>
    <w:rsid w:val="003D38A8"/>
    <w:rsid w:val="003D43DC"/>
    <w:rsid w:val="003D50D4"/>
    <w:rsid w:val="003D6053"/>
    <w:rsid w:val="003D63A2"/>
    <w:rsid w:val="003E0B05"/>
    <w:rsid w:val="003E148B"/>
    <w:rsid w:val="003E1CB4"/>
    <w:rsid w:val="003E1E7E"/>
    <w:rsid w:val="003E2012"/>
    <w:rsid w:val="003E22F1"/>
    <w:rsid w:val="003E31CE"/>
    <w:rsid w:val="003E393C"/>
    <w:rsid w:val="003E395B"/>
    <w:rsid w:val="003E3AD3"/>
    <w:rsid w:val="003E4355"/>
    <w:rsid w:val="003E46F3"/>
    <w:rsid w:val="003E5F1E"/>
    <w:rsid w:val="003E650B"/>
    <w:rsid w:val="003E7892"/>
    <w:rsid w:val="003F1377"/>
    <w:rsid w:val="003F1E57"/>
    <w:rsid w:val="003F20D2"/>
    <w:rsid w:val="003F2858"/>
    <w:rsid w:val="003F4612"/>
    <w:rsid w:val="003F6188"/>
    <w:rsid w:val="003F64E0"/>
    <w:rsid w:val="003F742E"/>
    <w:rsid w:val="004000C5"/>
    <w:rsid w:val="00400470"/>
    <w:rsid w:val="00401B3B"/>
    <w:rsid w:val="00401FAC"/>
    <w:rsid w:val="00402EE2"/>
    <w:rsid w:val="00403DE4"/>
    <w:rsid w:val="0040522C"/>
    <w:rsid w:val="00405525"/>
    <w:rsid w:val="004066F7"/>
    <w:rsid w:val="00410693"/>
    <w:rsid w:val="00410F97"/>
    <w:rsid w:val="00411949"/>
    <w:rsid w:val="00411D06"/>
    <w:rsid w:val="00411F4C"/>
    <w:rsid w:val="00412126"/>
    <w:rsid w:val="004121E8"/>
    <w:rsid w:val="0041249C"/>
    <w:rsid w:val="00413F1A"/>
    <w:rsid w:val="00414E23"/>
    <w:rsid w:val="0042136F"/>
    <w:rsid w:val="004224BE"/>
    <w:rsid w:val="00422B15"/>
    <w:rsid w:val="004243BD"/>
    <w:rsid w:val="00424B83"/>
    <w:rsid w:val="00425714"/>
    <w:rsid w:val="00425955"/>
    <w:rsid w:val="004259D9"/>
    <w:rsid w:val="004272BA"/>
    <w:rsid w:val="0042757D"/>
    <w:rsid w:val="00427808"/>
    <w:rsid w:val="00427EEF"/>
    <w:rsid w:val="004313B6"/>
    <w:rsid w:val="0043147E"/>
    <w:rsid w:val="00431F82"/>
    <w:rsid w:val="0043321A"/>
    <w:rsid w:val="004339F3"/>
    <w:rsid w:val="00435DEB"/>
    <w:rsid w:val="004365B0"/>
    <w:rsid w:val="0043722F"/>
    <w:rsid w:val="00440C62"/>
    <w:rsid w:val="00440FE7"/>
    <w:rsid w:val="0044194D"/>
    <w:rsid w:val="0044202D"/>
    <w:rsid w:val="00443D8A"/>
    <w:rsid w:val="004453F5"/>
    <w:rsid w:val="004454C0"/>
    <w:rsid w:val="00446094"/>
    <w:rsid w:val="004475AB"/>
    <w:rsid w:val="00450671"/>
    <w:rsid w:val="00450F58"/>
    <w:rsid w:val="00452516"/>
    <w:rsid w:val="0045311C"/>
    <w:rsid w:val="00453C22"/>
    <w:rsid w:val="00454942"/>
    <w:rsid w:val="00455793"/>
    <w:rsid w:val="00455F27"/>
    <w:rsid w:val="004566C3"/>
    <w:rsid w:val="0045696D"/>
    <w:rsid w:val="00456F8E"/>
    <w:rsid w:val="00457B38"/>
    <w:rsid w:val="00460232"/>
    <w:rsid w:val="00461B27"/>
    <w:rsid w:val="00462F00"/>
    <w:rsid w:val="004632CC"/>
    <w:rsid w:val="004648E4"/>
    <w:rsid w:val="0046512A"/>
    <w:rsid w:val="00465693"/>
    <w:rsid w:val="00465A7B"/>
    <w:rsid w:val="00465E41"/>
    <w:rsid w:val="00466110"/>
    <w:rsid w:val="00466E67"/>
    <w:rsid w:val="0046725E"/>
    <w:rsid w:val="00467F05"/>
    <w:rsid w:val="0047013F"/>
    <w:rsid w:val="0047037D"/>
    <w:rsid w:val="00471B7A"/>
    <w:rsid w:val="004720C4"/>
    <w:rsid w:val="00472828"/>
    <w:rsid w:val="00472B91"/>
    <w:rsid w:val="004732C5"/>
    <w:rsid w:val="004751AA"/>
    <w:rsid w:val="00475502"/>
    <w:rsid w:val="00476D79"/>
    <w:rsid w:val="004772C8"/>
    <w:rsid w:val="0047763B"/>
    <w:rsid w:val="0048133E"/>
    <w:rsid w:val="00481E96"/>
    <w:rsid w:val="00482419"/>
    <w:rsid w:val="00482736"/>
    <w:rsid w:val="004831EB"/>
    <w:rsid w:val="00484457"/>
    <w:rsid w:val="004861F2"/>
    <w:rsid w:val="00486476"/>
    <w:rsid w:val="0048726A"/>
    <w:rsid w:val="00487354"/>
    <w:rsid w:val="00487A33"/>
    <w:rsid w:val="00487E2F"/>
    <w:rsid w:val="0049114D"/>
    <w:rsid w:val="004914BD"/>
    <w:rsid w:val="004918BC"/>
    <w:rsid w:val="00491D22"/>
    <w:rsid w:val="00493950"/>
    <w:rsid w:val="004940A0"/>
    <w:rsid w:val="004942BE"/>
    <w:rsid w:val="0049566B"/>
    <w:rsid w:val="004956BD"/>
    <w:rsid w:val="0049601E"/>
    <w:rsid w:val="00496253"/>
    <w:rsid w:val="0049769F"/>
    <w:rsid w:val="00497812"/>
    <w:rsid w:val="00497F64"/>
    <w:rsid w:val="004A0893"/>
    <w:rsid w:val="004A09AD"/>
    <w:rsid w:val="004A1670"/>
    <w:rsid w:val="004A24E0"/>
    <w:rsid w:val="004A251F"/>
    <w:rsid w:val="004A2545"/>
    <w:rsid w:val="004A2CFE"/>
    <w:rsid w:val="004A2DEA"/>
    <w:rsid w:val="004A2EC4"/>
    <w:rsid w:val="004A2F16"/>
    <w:rsid w:val="004A3166"/>
    <w:rsid w:val="004A3448"/>
    <w:rsid w:val="004A3B02"/>
    <w:rsid w:val="004A3D4B"/>
    <w:rsid w:val="004A4169"/>
    <w:rsid w:val="004A4531"/>
    <w:rsid w:val="004A5BDF"/>
    <w:rsid w:val="004A6E99"/>
    <w:rsid w:val="004B15A4"/>
    <w:rsid w:val="004B1A84"/>
    <w:rsid w:val="004B2369"/>
    <w:rsid w:val="004B246C"/>
    <w:rsid w:val="004B2BFC"/>
    <w:rsid w:val="004B4B66"/>
    <w:rsid w:val="004B5BBF"/>
    <w:rsid w:val="004B5CC6"/>
    <w:rsid w:val="004B6E23"/>
    <w:rsid w:val="004B7AA4"/>
    <w:rsid w:val="004B7E6F"/>
    <w:rsid w:val="004C01DA"/>
    <w:rsid w:val="004C0A09"/>
    <w:rsid w:val="004C0FC2"/>
    <w:rsid w:val="004C1206"/>
    <w:rsid w:val="004C1425"/>
    <w:rsid w:val="004C145A"/>
    <w:rsid w:val="004C303E"/>
    <w:rsid w:val="004C35F9"/>
    <w:rsid w:val="004C371C"/>
    <w:rsid w:val="004C37AA"/>
    <w:rsid w:val="004C537F"/>
    <w:rsid w:val="004C5512"/>
    <w:rsid w:val="004C555D"/>
    <w:rsid w:val="004C5617"/>
    <w:rsid w:val="004C56DE"/>
    <w:rsid w:val="004C58B0"/>
    <w:rsid w:val="004C5BAD"/>
    <w:rsid w:val="004C5CD0"/>
    <w:rsid w:val="004C5DB6"/>
    <w:rsid w:val="004C649C"/>
    <w:rsid w:val="004C685E"/>
    <w:rsid w:val="004C6BD6"/>
    <w:rsid w:val="004C7336"/>
    <w:rsid w:val="004C78D7"/>
    <w:rsid w:val="004C7B57"/>
    <w:rsid w:val="004D16A9"/>
    <w:rsid w:val="004D2EBB"/>
    <w:rsid w:val="004D3292"/>
    <w:rsid w:val="004D4A99"/>
    <w:rsid w:val="004D5846"/>
    <w:rsid w:val="004D77CE"/>
    <w:rsid w:val="004D77EC"/>
    <w:rsid w:val="004D789D"/>
    <w:rsid w:val="004E0CE1"/>
    <w:rsid w:val="004E244B"/>
    <w:rsid w:val="004F2023"/>
    <w:rsid w:val="004F2343"/>
    <w:rsid w:val="004F24AC"/>
    <w:rsid w:val="004F2965"/>
    <w:rsid w:val="004F38A4"/>
    <w:rsid w:val="004F4297"/>
    <w:rsid w:val="004F452A"/>
    <w:rsid w:val="004F4A70"/>
    <w:rsid w:val="004F4F7D"/>
    <w:rsid w:val="004F55BE"/>
    <w:rsid w:val="004F57EF"/>
    <w:rsid w:val="004F593F"/>
    <w:rsid w:val="004F6540"/>
    <w:rsid w:val="004F6907"/>
    <w:rsid w:val="004F6F1D"/>
    <w:rsid w:val="00500296"/>
    <w:rsid w:val="00500C11"/>
    <w:rsid w:val="00501037"/>
    <w:rsid w:val="005026CD"/>
    <w:rsid w:val="00507A1A"/>
    <w:rsid w:val="00507F82"/>
    <w:rsid w:val="0051016F"/>
    <w:rsid w:val="00510B9E"/>
    <w:rsid w:val="00512F23"/>
    <w:rsid w:val="00513529"/>
    <w:rsid w:val="0051450D"/>
    <w:rsid w:val="00516FE6"/>
    <w:rsid w:val="0051750A"/>
    <w:rsid w:val="0052097F"/>
    <w:rsid w:val="00521FD6"/>
    <w:rsid w:val="00522235"/>
    <w:rsid w:val="0052285B"/>
    <w:rsid w:val="00522940"/>
    <w:rsid w:val="00522CB0"/>
    <w:rsid w:val="00523C69"/>
    <w:rsid w:val="00525387"/>
    <w:rsid w:val="005258CB"/>
    <w:rsid w:val="00525C81"/>
    <w:rsid w:val="00525D39"/>
    <w:rsid w:val="0052605B"/>
    <w:rsid w:val="00526125"/>
    <w:rsid w:val="00527820"/>
    <w:rsid w:val="005279C8"/>
    <w:rsid w:val="00530473"/>
    <w:rsid w:val="00530794"/>
    <w:rsid w:val="00531235"/>
    <w:rsid w:val="0053221B"/>
    <w:rsid w:val="00532AA1"/>
    <w:rsid w:val="00532E23"/>
    <w:rsid w:val="005355D3"/>
    <w:rsid w:val="00535729"/>
    <w:rsid w:val="0053580F"/>
    <w:rsid w:val="00536131"/>
    <w:rsid w:val="00536693"/>
    <w:rsid w:val="00537A47"/>
    <w:rsid w:val="00540617"/>
    <w:rsid w:val="0054144F"/>
    <w:rsid w:val="005418C3"/>
    <w:rsid w:val="0054194D"/>
    <w:rsid w:val="00541EA7"/>
    <w:rsid w:val="005422DA"/>
    <w:rsid w:val="0054231C"/>
    <w:rsid w:val="00542D7A"/>
    <w:rsid w:val="00544086"/>
    <w:rsid w:val="00545040"/>
    <w:rsid w:val="0054692E"/>
    <w:rsid w:val="00547510"/>
    <w:rsid w:val="00550CD1"/>
    <w:rsid w:val="005520CA"/>
    <w:rsid w:val="005529EF"/>
    <w:rsid w:val="00552A12"/>
    <w:rsid w:val="00552C74"/>
    <w:rsid w:val="0055636A"/>
    <w:rsid w:val="00556373"/>
    <w:rsid w:val="00556E27"/>
    <w:rsid w:val="005570A2"/>
    <w:rsid w:val="005606CE"/>
    <w:rsid w:val="00560E63"/>
    <w:rsid w:val="00561C60"/>
    <w:rsid w:val="00562B18"/>
    <w:rsid w:val="00562E71"/>
    <w:rsid w:val="005631E8"/>
    <w:rsid w:val="0056402A"/>
    <w:rsid w:val="00564305"/>
    <w:rsid w:val="0056489C"/>
    <w:rsid w:val="005661DB"/>
    <w:rsid w:val="0056723A"/>
    <w:rsid w:val="005674F7"/>
    <w:rsid w:val="00567DCB"/>
    <w:rsid w:val="00567EA5"/>
    <w:rsid w:val="00570DF1"/>
    <w:rsid w:val="00571E70"/>
    <w:rsid w:val="00572627"/>
    <w:rsid w:val="00572737"/>
    <w:rsid w:val="005727F6"/>
    <w:rsid w:val="00572B72"/>
    <w:rsid w:val="00573E02"/>
    <w:rsid w:val="00574427"/>
    <w:rsid w:val="0057562B"/>
    <w:rsid w:val="00575996"/>
    <w:rsid w:val="005763E9"/>
    <w:rsid w:val="00576442"/>
    <w:rsid w:val="00576832"/>
    <w:rsid w:val="005771BF"/>
    <w:rsid w:val="005802E7"/>
    <w:rsid w:val="005804B5"/>
    <w:rsid w:val="00580992"/>
    <w:rsid w:val="005811A3"/>
    <w:rsid w:val="00581D73"/>
    <w:rsid w:val="00582C56"/>
    <w:rsid w:val="005850AF"/>
    <w:rsid w:val="005852D0"/>
    <w:rsid w:val="0058531C"/>
    <w:rsid w:val="00585E27"/>
    <w:rsid w:val="0058752D"/>
    <w:rsid w:val="00587832"/>
    <w:rsid w:val="00587CFA"/>
    <w:rsid w:val="00591394"/>
    <w:rsid w:val="00592F23"/>
    <w:rsid w:val="00592F54"/>
    <w:rsid w:val="005936A9"/>
    <w:rsid w:val="005937AD"/>
    <w:rsid w:val="005938BF"/>
    <w:rsid w:val="005941F0"/>
    <w:rsid w:val="005950F5"/>
    <w:rsid w:val="00595F35"/>
    <w:rsid w:val="00595F73"/>
    <w:rsid w:val="005962DD"/>
    <w:rsid w:val="005972E8"/>
    <w:rsid w:val="005A0F3C"/>
    <w:rsid w:val="005A0FF3"/>
    <w:rsid w:val="005A1888"/>
    <w:rsid w:val="005A1CCF"/>
    <w:rsid w:val="005A2674"/>
    <w:rsid w:val="005A31BA"/>
    <w:rsid w:val="005A4E75"/>
    <w:rsid w:val="005A5540"/>
    <w:rsid w:val="005A6019"/>
    <w:rsid w:val="005A6DED"/>
    <w:rsid w:val="005A7CC3"/>
    <w:rsid w:val="005B0004"/>
    <w:rsid w:val="005B0903"/>
    <w:rsid w:val="005B0F3A"/>
    <w:rsid w:val="005B16EA"/>
    <w:rsid w:val="005B2495"/>
    <w:rsid w:val="005B25B8"/>
    <w:rsid w:val="005B2F7F"/>
    <w:rsid w:val="005B3EFC"/>
    <w:rsid w:val="005B416A"/>
    <w:rsid w:val="005B4A19"/>
    <w:rsid w:val="005B4B7D"/>
    <w:rsid w:val="005B586C"/>
    <w:rsid w:val="005B5887"/>
    <w:rsid w:val="005B6C5A"/>
    <w:rsid w:val="005B6C83"/>
    <w:rsid w:val="005B6EB7"/>
    <w:rsid w:val="005B7335"/>
    <w:rsid w:val="005B7388"/>
    <w:rsid w:val="005B79F7"/>
    <w:rsid w:val="005B7A81"/>
    <w:rsid w:val="005C06F2"/>
    <w:rsid w:val="005C17A6"/>
    <w:rsid w:val="005C1BBA"/>
    <w:rsid w:val="005C3088"/>
    <w:rsid w:val="005C434D"/>
    <w:rsid w:val="005C4725"/>
    <w:rsid w:val="005C5F65"/>
    <w:rsid w:val="005C6048"/>
    <w:rsid w:val="005C64EB"/>
    <w:rsid w:val="005C7376"/>
    <w:rsid w:val="005C7F0C"/>
    <w:rsid w:val="005D00D6"/>
    <w:rsid w:val="005D0F59"/>
    <w:rsid w:val="005D16E4"/>
    <w:rsid w:val="005D28DA"/>
    <w:rsid w:val="005D2CD0"/>
    <w:rsid w:val="005D3E11"/>
    <w:rsid w:val="005D56D7"/>
    <w:rsid w:val="005D5E7C"/>
    <w:rsid w:val="005D620F"/>
    <w:rsid w:val="005D6DB0"/>
    <w:rsid w:val="005D77A8"/>
    <w:rsid w:val="005D7BE9"/>
    <w:rsid w:val="005D7FD5"/>
    <w:rsid w:val="005E0B1B"/>
    <w:rsid w:val="005E1024"/>
    <w:rsid w:val="005E1FC2"/>
    <w:rsid w:val="005E2057"/>
    <w:rsid w:val="005E3035"/>
    <w:rsid w:val="005E33B6"/>
    <w:rsid w:val="005E39B4"/>
    <w:rsid w:val="005E3A3C"/>
    <w:rsid w:val="005E3B5B"/>
    <w:rsid w:val="005E3FFE"/>
    <w:rsid w:val="005E444A"/>
    <w:rsid w:val="005E47CD"/>
    <w:rsid w:val="005E57B1"/>
    <w:rsid w:val="005E58B0"/>
    <w:rsid w:val="005E629A"/>
    <w:rsid w:val="005E6921"/>
    <w:rsid w:val="005E6FB5"/>
    <w:rsid w:val="005F0CE5"/>
    <w:rsid w:val="005F1D53"/>
    <w:rsid w:val="005F22CF"/>
    <w:rsid w:val="005F2DCC"/>
    <w:rsid w:val="005F2E51"/>
    <w:rsid w:val="005F3C64"/>
    <w:rsid w:val="005F4003"/>
    <w:rsid w:val="005F40B3"/>
    <w:rsid w:val="005F4363"/>
    <w:rsid w:val="005F5232"/>
    <w:rsid w:val="005F6476"/>
    <w:rsid w:val="005F6485"/>
    <w:rsid w:val="005F72C4"/>
    <w:rsid w:val="00600139"/>
    <w:rsid w:val="0060018A"/>
    <w:rsid w:val="0060043D"/>
    <w:rsid w:val="00600FAC"/>
    <w:rsid w:val="00600FE5"/>
    <w:rsid w:val="0060127C"/>
    <w:rsid w:val="006016C9"/>
    <w:rsid w:val="006017B5"/>
    <w:rsid w:val="006027A7"/>
    <w:rsid w:val="00603580"/>
    <w:rsid w:val="00604B6C"/>
    <w:rsid w:val="00606BD1"/>
    <w:rsid w:val="00607137"/>
    <w:rsid w:val="00607237"/>
    <w:rsid w:val="0060767F"/>
    <w:rsid w:val="00607FF5"/>
    <w:rsid w:val="00610350"/>
    <w:rsid w:val="006110A9"/>
    <w:rsid w:val="006116E4"/>
    <w:rsid w:val="00611CFA"/>
    <w:rsid w:val="006120A3"/>
    <w:rsid w:val="006124F4"/>
    <w:rsid w:val="00612548"/>
    <w:rsid w:val="006128AB"/>
    <w:rsid w:val="0061326C"/>
    <w:rsid w:val="006153AA"/>
    <w:rsid w:val="006157A9"/>
    <w:rsid w:val="00615971"/>
    <w:rsid w:val="00615AC3"/>
    <w:rsid w:val="00615D48"/>
    <w:rsid w:val="00616B51"/>
    <w:rsid w:val="00616D48"/>
    <w:rsid w:val="0062258B"/>
    <w:rsid w:val="00622D96"/>
    <w:rsid w:val="00622E88"/>
    <w:rsid w:val="00624013"/>
    <w:rsid w:val="00624E69"/>
    <w:rsid w:val="006251E4"/>
    <w:rsid w:val="0062525C"/>
    <w:rsid w:val="00626D30"/>
    <w:rsid w:val="00627333"/>
    <w:rsid w:val="006274A9"/>
    <w:rsid w:val="00627A74"/>
    <w:rsid w:val="00627E44"/>
    <w:rsid w:val="00630024"/>
    <w:rsid w:val="00630036"/>
    <w:rsid w:val="0063088F"/>
    <w:rsid w:val="00631AFA"/>
    <w:rsid w:val="00632A0A"/>
    <w:rsid w:val="006333F2"/>
    <w:rsid w:val="006334C2"/>
    <w:rsid w:val="00633AE6"/>
    <w:rsid w:val="00634C65"/>
    <w:rsid w:val="00635505"/>
    <w:rsid w:val="00635FEF"/>
    <w:rsid w:val="00636BD2"/>
    <w:rsid w:val="0063746C"/>
    <w:rsid w:val="00637503"/>
    <w:rsid w:val="006404A0"/>
    <w:rsid w:val="0064128C"/>
    <w:rsid w:val="00641599"/>
    <w:rsid w:val="00641A3E"/>
    <w:rsid w:val="00642D16"/>
    <w:rsid w:val="0064303B"/>
    <w:rsid w:val="0064330D"/>
    <w:rsid w:val="0064442A"/>
    <w:rsid w:val="00644B8D"/>
    <w:rsid w:val="006465AF"/>
    <w:rsid w:val="006470E3"/>
    <w:rsid w:val="006513DF"/>
    <w:rsid w:val="0065293D"/>
    <w:rsid w:val="00653CBA"/>
    <w:rsid w:val="0065453C"/>
    <w:rsid w:val="00654A71"/>
    <w:rsid w:val="00655C5B"/>
    <w:rsid w:val="00656408"/>
    <w:rsid w:val="0065688F"/>
    <w:rsid w:val="00656A4C"/>
    <w:rsid w:val="00656A54"/>
    <w:rsid w:val="0066023A"/>
    <w:rsid w:val="006617ED"/>
    <w:rsid w:val="00663610"/>
    <w:rsid w:val="00663D2F"/>
    <w:rsid w:val="0066543F"/>
    <w:rsid w:val="006656EE"/>
    <w:rsid w:val="00665C1A"/>
    <w:rsid w:val="006671F6"/>
    <w:rsid w:val="00667468"/>
    <w:rsid w:val="0066796B"/>
    <w:rsid w:val="00667EBF"/>
    <w:rsid w:val="00671291"/>
    <w:rsid w:val="00671F89"/>
    <w:rsid w:val="0067225C"/>
    <w:rsid w:val="006731CE"/>
    <w:rsid w:val="006732ED"/>
    <w:rsid w:val="00673616"/>
    <w:rsid w:val="00673BA4"/>
    <w:rsid w:val="00674306"/>
    <w:rsid w:val="00675983"/>
    <w:rsid w:val="006760F5"/>
    <w:rsid w:val="0067774D"/>
    <w:rsid w:val="00677AE5"/>
    <w:rsid w:val="00677B67"/>
    <w:rsid w:val="00680B80"/>
    <w:rsid w:val="006825BE"/>
    <w:rsid w:val="00682823"/>
    <w:rsid w:val="00682C0D"/>
    <w:rsid w:val="00682E18"/>
    <w:rsid w:val="006833EE"/>
    <w:rsid w:val="00683457"/>
    <w:rsid w:val="00683D6A"/>
    <w:rsid w:val="0068668A"/>
    <w:rsid w:val="0068735B"/>
    <w:rsid w:val="00687E11"/>
    <w:rsid w:val="00687F94"/>
    <w:rsid w:val="00690213"/>
    <w:rsid w:val="0069029D"/>
    <w:rsid w:val="00690381"/>
    <w:rsid w:val="006903E5"/>
    <w:rsid w:val="00690750"/>
    <w:rsid w:val="00691CA4"/>
    <w:rsid w:val="006931C8"/>
    <w:rsid w:val="00693357"/>
    <w:rsid w:val="00693C39"/>
    <w:rsid w:val="006944F1"/>
    <w:rsid w:val="006947A9"/>
    <w:rsid w:val="00696608"/>
    <w:rsid w:val="00697875"/>
    <w:rsid w:val="006A01C0"/>
    <w:rsid w:val="006A0FA8"/>
    <w:rsid w:val="006A2C08"/>
    <w:rsid w:val="006A3266"/>
    <w:rsid w:val="006A45D9"/>
    <w:rsid w:val="006A4B33"/>
    <w:rsid w:val="006A5368"/>
    <w:rsid w:val="006A6386"/>
    <w:rsid w:val="006B0BEB"/>
    <w:rsid w:val="006B163A"/>
    <w:rsid w:val="006B17E2"/>
    <w:rsid w:val="006B1AF7"/>
    <w:rsid w:val="006B3625"/>
    <w:rsid w:val="006C073F"/>
    <w:rsid w:val="006C0D8E"/>
    <w:rsid w:val="006C1270"/>
    <w:rsid w:val="006C1C48"/>
    <w:rsid w:val="006C2302"/>
    <w:rsid w:val="006C3296"/>
    <w:rsid w:val="006C4272"/>
    <w:rsid w:val="006C4C20"/>
    <w:rsid w:val="006C58E4"/>
    <w:rsid w:val="006C788C"/>
    <w:rsid w:val="006D1914"/>
    <w:rsid w:val="006D1B5E"/>
    <w:rsid w:val="006D2222"/>
    <w:rsid w:val="006D251F"/>
    <w:rsid w:val="006D2A56"/>
    <w:rsid w:val="006D32B2"/>
    <w:rsid w:val="006D4ECC"/>
    <w:rsid w:val="006D5490"/>
    <w:rsid w:val="006D61EB"/>
    <w:rsid w:val="006D620B"/>
    <w:rsid w:val="006D7B7D"/>
    <w:rsid w:val="006E00AA"/>
    <w:rsid w:val="006E0F1E"/>
    <w:rsid w:val="006E1924"/>
    <w:rsid w:val="006E1978"/>
    <w:rsid w:val="006E19A1"/>
    <w:rsid w:val="006E1AA7"/>
    <w:rsid w:val="006E1D55"/>
    <w:rsid w:val="006E1DEA"/>
    <w:rsid w:val="006E3E7A"/>
    <w:rsid w:val="006E4962"/>
    <w:rsid w:val="006E4D57"/>
    <w:rsid w:val="006E5F59"/>
    <w:rsid w:val="006E6649"/>
    <w:rsid w:val="006E7406"/>
    <w:rsid w:val="006E74DF"/>
    <w:rsid w:val="006F11EB"/>
    <w:rsid w:val="006F1CE5"/>
    <w:rsid w:val="006F2466"/>
    <w:rsid w:val="006F26B1"/>
    <w:rsid w:val="006F385C"/>
    <w:rsid w:val="006F4209"/>
    <w:rsid w:val="006F4439"/>
    <w:rsid w:val="006F48CC"/>
    <w:rsid w:val="006F4B60"/>
    <w:rsid w:val="006F5089"/>
    <w:rsid w:val="006F50C2"/>
    <w:rsid w:val="006F53B8"/>
    <w:rsid w:val="006F55A1"/>
    <w:rsid w:val="006F6A78"/>
    <w:rsid w:val="006F6E03"/>
    <w:rsid w:val="006F7D91"/>
    <w:rsid w:val="007005AF"/>
    <w:rsid w:val="00700951"/>
    <w:rsid w:val="00700AD9"/>
    <w:rsid w:val="00700CF5"/>
    <w:rsid w:val="00702F5A"/>
    <w:rsid w:val="00703439"/>
    <w:rsid w:val="00705781"/>
    <w:rsid w:val="007057CA"/>
    <w:rsid w:val="007064FD"/>
    <w:rsid w:val="007076B1"/>
    <w:rsid w:val="00707DFA"/>
    <w:rsid w:val="00710E33"/>
    <w:rsid w:val="007110A7"/>
    <w:rsid w:val="0071118C"/>
    <w:rsid w:val="007124CD"/>
    <w:rsid w:val="00712CB0"/>
    <w:rsid w:val="00712DF5"/>
    <w:rsid w:val="0071434A"/>
    <w:rsid w:val="007150B4"/>
    <w:rsid w:val="007152A1"/>
    <w:rsid w:val="00715E77"/>
    <w:rsid w:val="0071796C"/>
    <w:rsid w:val="00720613"/>
    <w:rsid w:val="00722218"/>
    <w:rsid w:val="0072285C"/>
    <w:rsid w:val="00722C9D"/>
    <w:rsid w:val="0072423B"/>
    <w:rsid w:val="0072559F"/>
    <w:rsid w:val="00725F97"/>
    <w:rsid w:val="00726039"/>
    <w:rsid w:val="00730181"/>
    <w:rsid w:val="0073080C"/>
    <w:rsid w:val="00731272"/>
    <w:rsid w:val="0073127A"/>
    <w:rsid w:val="007314B7"/>
    <w:rsid w:val="00731C37"/>
    <w:rsid w:val="007322F5"/>
    <w:rsid w:val="00732CA4"/>
    <w:rsid w:val="007332A6"/>
    <w:rsid w:val="007337C9"/>
    <w:rsid w:val="00733EE7"/>
    <w:rsid w:val="00734D71"/>
    <w:rsid w:val="007355E9"/>
    <w:rsid w:val="00735D84"/>
    <w:rsid w:val="00735FE4"/>
    <w:rsid w:val="007362B8"/>
    <w:rsid w:val="00736874"/>
    <w:rsid w:val="00736A42"/>
    <w:rsid w:val="00736F93"/>
    <w:rsid w:val="00737CCE"/>
    <w:rsid w:val="00740698"/>
    <w:rsid w:val="0074093C"/>
    <w:rsid w:val="00740A9F"/>
    <w:rsid w:val="007410EE"/>
    <w:rsid w:val="00741CAD"/>
    <w:rsid w:val="0074237C"/>
    <w:rsid w:val="007427DE"/>
    <w:rsid w:val="007429D7"/>
    <w:rsid w:val="00742EA7"/>
    <w:rsid w:val="00742F16"/>
    <w:rsid w:val="0074326E"/>
    <w:rsid w:val="00743DC8"/>
    <w:rsid w:val="00743F82"/>
    <w:rsid w:val="0074438B"/>
    <w:rsid w:val="007446E3"/>
    <w:rsid w:val="00744991"/>
    <w:rsid w:val="007451B3"/>
    <w:rsid w:val="00745D26"/>
    <w:rsid w:val="00745FF5"/>
    <w:rsid w:val="0074601F"/>
    <w:rsid w:val="00746117"/>
    <w:rsid w:val="00746975"/>
    <w:rsid w:val="00746E4D"/>
    <w:rsid w:val="00747AE9"/>
    <w:rsid w:val="00747B5D"/>
    <w:rsid w:val="00747B98"/>
    <w:rsid w:val="00747CDE"/>
    <w:rsid w:val="0075038C"/>
    <w:rsid w:val="00750E0E"/>
    <w:rsid w:val="00751565"/>
    <w:rsid w:val="00751DD7"/>
    <w:rsid w:val="00752B3F"/>
    <w:rsid w:val="007534D0"/>
    <w:rsid w:val="00753E78"/>
    <w:rsid w:val="00754E7D"/>
    <w:rsid w:val="00755EBC"/>
    <w:rsid w:val="0075604B"/>
    <w:rsid w:val="00756B8B"/>
    <w:rsid w:val="00757866"/>
    <w:rsid w:val="00757C9C"/>
    <w:rsid w:val="00760DA3"/>
    <w:rsid w:val="00762F04"/>
    <w:rsid w:val="00763761"/>
    <w:rsid w:val="007638B0"/>
    <w:rsid w:val="00763B39"/>
    <w:rsid w:val="00763BFB"/>
    <w:rsid w:val="00764E91"/>
    <w:rsid w:val="00764F18"/>
    <w:rsid w:val="007654D2"/>
    <w:rsid w:val="00766FDB"/>
    <w:rsid w:val="00767E7C"/>
    <w:rsid w:val="00770A78"/>
    <w:rsid w:val="00770A85"/>
    <w:rsid w:val="0077154D"/>
    <w:rsid w:val="00771716"/>
    <w:rsid w:val="00772397"/>
    <w:rsid w:val="007726D5"/>
    <w:rsid w:val="007744AE"/>
    <w:rsid w:val="0077458B"/>
    <w:rsid w:val="007752E8"/>
    <w:rsid w:val="00776D14"/>
    <w:rsid w:val="0077798F"/>
    <w:rsid w:val="00780296"/>
    <w:rsid w:val="007802C3"/>
    <w:rsid w:val="00780BA0"/>
    <w:rsid w:val="007822E2"/>
    <w:rsid w:val="00782996"/>
    <w:rsid w:val="00783840"/>
    <w:rsid w:val="007843B3"/>
    <w:rsid w:val="00784810"/>
    <w:rsid w:val="0078496E"/>
    <w:rsid w:val="00784EC6"/>
    <w:rsid w:val="00785B8C"/>
    <w:rsid w:val="00786D96"/>
    <w:rsid w:val="00787ADA"/>
    <w:rsid w:val="00787FBA"/>
    <w:rsid w:val="00790751"/>
    <w:rsid w:val="00791190"/>
    <w:rsid w:val="00793741"/>
    <w:rsid w:val="007944EF"/>
    <w:rsid w:val="00795946"/>
    <w:rsid w:val="00795C8B"/>
    <w:rsid w:val="00795E14"/>
    <w:rsid w:val="007A0D45"/>
    <w:rsid w:val="007A1101"/>
    <w:rsid w:val="007A1FC3"/>
    <w:rsid w:val="007A200B"/>
    <w:rsid w:val="007A2390"/>
    <w:rsid w:val="007A241A"/>
    <w:rsid w:val="007A2422"/>
    <w:rsid w:val="007A5394"/>
    <w:rsid w:val="007A742E"/>
    <w:rsid w:val="007A7C65"/>
    <w:rsid w:val="007B0B89"/>
    <w:rsid w:val="007B122E"/>
    <w:rsid w:val="007B1DAF"/>
    <w:rsid w:val="007B2116"/>
    <w:rsid w:val="007B2BB2"/>
    <w:rsid w:val="007B5857"/>
    <w:rsid w:val="007B5D0A"/>
    <w:rsid w:val="007B774B"/>
    <w:rsid w:val="007C02DD"/>
    <w:rsid w:val="007C0505"/>
    <w:rsid w:val="007C07C9"/>
    <w:rsid w:val="007C1BA7"/>
    <w:rsid w:val="007C2261"/>
    <w:rsid w:val="007C43A5"/>
    <w:rsid w:val="007C4A71"/>
    <w:rsid w:val="007C6935"/>
    <w:rsid w:val="007C698E"/>
    <w:rsid w:val="007C6B24"/>
    <w:rsid w:val="007C7329"/>
    <w:rsid w:val="007D1D41"/>
    <w:rsid w:val="007D219B"/>
    <w:rsid w:val="007D2353"/>
    <w:rsid w:val="007D3960"/>
    <w:rsid w:val="007D4D5B"/>
    <w:rsid w:val="007D4F48"/>
    <w:rsid w:val="007D6A5E"/>
    <w:rsid w:val="007D777A"/>
    <w:rsid w:val="007E06EF"/>
    <w:rsid w:val="007E0916"/>
    <w:rsid w:val="007E0A7D"/>
    <w:rsid w:val="007E1AE8"/>
    <w:rsid w:val="007E211E"/>
    <w:rsid w:val="007E28F7"/>
    <w:rsid w:val="007E2E3E"/>
    <w:rsid w:val="007E2F27"/>
    <w:rsid w:val="007E3D3D"/>
    <w:rsid w:val="007E4072"/>
    <w:rsid w:val="007E43D0"/>
    <w:rsid w:val="007E556A"/>
    <w:rsid w:val="007E5B8B"/>
    <w:rsid w:val="007E648D"/>
    <w:rsid w:val="007E650E"/>
    <w:rsid w:val="007E7463"/>
    <w:rsid w:val="007E7D69"/>
    <w:rsid w:val="007F0332"/>
    <w:rsid w:val="007F0795"/>
    <w:rsid w:val="007F248A"/>
    <w:rsid w:val="007F2AAF"/>
    <w:rsid w:val="007F2C95"/>
    <w:rsid w:val="007F3230"/>
    <w:rsid w:val="007F37EB"/>
    <w:rsid w:val="007F45B8"/>
    <w:rsid w:val="007F5432"/>
    <w:rsid w:val="007F5EEC"/>
    <w:rsid w:val="007F624F"/>
    <w:rsid w:val="007F66CC"/>
    <w:rsid w:val="007F7232"/>
    <w:rsid w:val="007F752D"/>
    <w:rsid w:val="007F75FD"/>
    <w:rsid w:val="00800319"/>
    <w:rsid w:val="0080034F"/>
    <w:rsid w:val="00800FF1"/>
    <w:rsid w:val="00801930"/>
    <w:rsid w:val="00802170"/>
    <w:rsid w:val="008026BB"/>
    <w:rsid w:val="00802B51"/>
    <w:rsid w:val="008046AA"/>
    <w:rsid w:val="00804F7C"/>
    <w:rsid w:val="0080605C"/>
    <w:rsid w:val="00807C42"/>
    <w:rsid w:val="00810DC0"/>
    <w:rsid w:val="00811A19"/>
    <w:rsid w:val="008127E1"/>
    <w:rsid w:val="008131CB"/>
    <w:rsid w:val="0081583E"/>
    <w:rsid w:val="00815DBA"/>
    <w:rsid w:val="0081665F"/>
    <w:rsid w:val="008172B8"/>
    <w:rsid w:val="00820AC1"/>
    <w:rsid w:val="00821B07"/>
    <w:rsid w:val="00824984"/>
    <w:rsid w:val="00824E54"/>
    <w:rsid w:val="00825BF0"/>
    <w:rsid w:val="00827758"/>
    <w:rsid w:val="00831954"/>
    <w:rsid w:val="008319F5"/>
    <w:rsid w:val="00831A1E"/>
    <w:rsid w:val="00831FA5"/>
    <w:rsid w:val="00832D1C"/>
    <w:rsid w:val="00832DE1"/>
    <w:rsid w:val="00832DEC"/>
    <w:rsid w:val="00833436"/>
    <w:rsid w:val="0083464D"/>
    <w:rsid w:val="008351C7"/>
    <w:rsid w:val="008352F6"/>
    <w:rsid w:val="008357BA"/>
    <w:rsid w:val="00836DC1"/>
    <w:rsid w:val="00836E27"/>
    <w:rsid w:val="00840AA6"/>
    <w:rsid w:val="00841B78"/>
    <w:rsid w:val="00843437"/>
    <w:rsid w:val="008435D7"/>
    <w:rsid w:val="008456A0"/>
    <w:rsid w:val="008465DA"/>
    <w:rsid w:val="008472FC"/>
    <w:rsid w:val="008473A3"/>
    <w:rsid w:val="00847C9F"/>
    <w:rsid w:val="008504BD"/>
    <w:rsid w:val="00850A3F"/>
    <w:rsid w:val="00850B16"/>
    <w:rsid w:val="00853FB0"/>
    <w:rsid w:val="008554E1"/>
    <w:rsid w:val="008573D1"/>
    <w:rsid w:val="008574E1"/>
    <w:rsid w:val="008579A3"/>
    <w:rsid w:val="00857C18"/>
    <w:rsid w:val="00857CFA"/>
    <w:rsid w:val="00860261"/>
    <w:rsid w:val="00860AB7"/>
    <w:rsid w:val="00860D63"/>
    <w:rsid w:val="00861131"/>
    <w:rsid w:val="00861272"/>
    <w:rsid w:val="00861FE3"/>
    <w:rsid w:val="00862D21"/>
    <w:rsid w:val="00863119"/>
    <w:rsid w:val="008635FB"/>
    <w:rsid w:val="00863E40"/>
    <w:rsid w:val="00864663"/>
    <w:rsid w:val="008649A3"/>
    <w:rsid w:val="008651A3"/>
    <w:rsid w:val="00865E24"/>
    <w:rsid w:val="00867244"/>
    <w:rsid w:val="008674A1"/>
    <w:rsid w:val="008678B1"/>
    <w:rsid w:val="00870446"/>
    <w:rsid w:val="008707A9"/>
    <w:rsid w:val="00871A75"/>
    <w:rsid w:val="00872E20"/>
    <w:rsid w:val="00874684"/>
    <w:rsid w:val="00874861"/>
    <w:rsid w:val="00874ADF"/>
    <w:rsid w:val="00874BF0"/>
    <w:rsid w:val="008771B0"/>
    <w:rsid w:val="00877920"/>
    <w:rsid w:val="00877BCC"/>
    <w:rsid w:val="00877E45"/>
    <w:rsid w:val="0088011E"/>
    <w:rsid w:val="00880B5A"/>
    <w:rsid w:val="00880C0B"/>
    <w:rsid w:val="00880C88"/>
    <w:rsid w:val="008810DF"/>
    <w:rsid w:val="008816AE"/>
    <w:rsid w:val="00881D7A"/>
    <w:rsid w:val="008823D5"/>
    <w:rsid w:val="0088270A"/>
    <w:rsid w:val="0088491A"/>
    <w:rsid w:val="00884B30"/>
    <w:rsid w:val="008856CC"/>
    <w:rsid w:val="0088667A"/>
    <w:rsid w:val="00886C88"/>
    <w:rsid w:val="008870D9"/>
    <w:rsid w:val="00887B9A"/>
    <w:rsid w:val="0089004A"/>
    <w:rsid w:val="00890A21"/>
    <w:rsid w:val="00893121"/>
    <w:rsid w:val="0089500A"/>
    <w:rsid w:val="008972FE"/>
    <w:rsid w:val="00897330"/>
    <w:rsid w:val="008979F7"/>
    <w:rsid w:val="008A0418"/>
    <w:rsid w:val="008A0F58"/>
    <w:rsid w:val="008A14D9"/>
    <w:rsid w:val="008A17C5"/>
    <w:rsid w:val="008A193B"/>
    <w:rsid w:val="008A20E2"/>
    <w:rsid w:val="008A2395"/>
    <w:rsid w:val="008A2D2A"/>
    <w:rsid w:val="008A30B3"/>
    <w:rsid w:val="008A3FE5"/>
    <w:rsid w:val="008A4642"/>
    <w:rsid w:val="008A63C8"/>
    <w:rsid w:val="008A66FA"/>
    <w:rsid w:val="008A7197"/>
    <w:rsid w:val="008A7A2B"/>
    <w:rsid w:val="008B0DA6"/>
    <w:rsid w:val="008B0F67"/>
    <w:rsid w:val="008B15CD"/>
    <w:rsid w:val="008B1988"/>
    <w:rsid w:val="008B1E98"/>
    <w:rsid w:val="008B23C3"/>
    <w:rsid w:val="008B2948"/>
    <w:rsid w:val="008B2BA8"/>
    <w:rsid w:val="008B4963"/>
    <w:rsid w:val="008B51ED"/>
    <w:rsid w:val="008B5B25"/>
    <w:rsid w:val="008B5DEA"/>
    <w:rsid w:val="008B75F3"/>
    <w:rsid w:val="008B7909"/>
    <w:rsid w:val="008B7F53"/>
    <w:rsid w:val="008C02E8"/>
    <w:rsid w:val="008C0900"/>
    <w:rsid w:val="008C0C84"/>
    <w:rsid w:val="008C11EA"/>
    <w:rsid w:val="008C220B"/>
    <w:rsid w:val="008C2834"/>
    <w:rsid w:val="008C34FF"/>
    <w:rsid w:val="008C3F4E"/>
    <w:rsid w:val="008C63E7"/>
    <w:rsid w:val="008C63FF"/>
    <w:rsid w:val="008C70D5"/>
    <w:rsid w:val="008C738C"/>
    <w:rsid w:val="008C7E67"/>
    <w:rsid w:val="008D144C"/>
    <w:rsid w:val="008D16EA"/>
    <w:rsid w:val="008D1A06"/>
    <w:rsid w:val="008D1E01"/>
    <w:rsid w:val="008D2283"/>
    <w:rsid w:val="008D35CE"/>
    <w:rsid w:val="008D3B08"/>
    <w:rsid w:val="008D3DF5"/>
    <w:rsid w:val="008D4304"/>
    <w:rsid w:val="008D56F6"/>
    <w:rsid w:val="008D67D9"/>
    <w:rsid w:val="008E1B88"/>
    <w:rsid w:val="008E2BB9"/>
    <w:rsid w:val="008E34BC"/>
    <w:rsid w:val="008E4382"/>
    <w:rsid w:val="008E45CA"/>
    <w:rsid w:val="008E5087"/>
    <w:rsid w:val="008E541A"/>
    <w:rsid w:val="008E6C97"/>
    <w:rsid w:val="008E7933"/>
    <w:rsid w:val="008E7A5B"/>
    <w:rsid w:val="008F04D2"/>
    <w:rsid w:val="008F050A"/>
    <w:rsid w:val="008F0B70"/>
    <w:rsid w:val="008F0D89"/>
    <w:rsid w:val="008F176A"/>
    <w:rsid w:val="008F18BB"/>
    <w:rsid w:val="008F28A0"/>
    <w:rsid w:val="008F3A0B"/>
    <w:rsid w:val="008F5AAD"/>
    <w:rsid w:val="008F6AA0"/>
    <w:rsid w:val="008F7767"/>
    <w:rsid w:val="00900A2A"/>
    <w:rsid w:val="00902CC3"/>
    <w:rsid w:val="00902D26"/>
    <w:rsid w:val="009032F2"/>
    <w:rsid w:val="00904BFC"/>
    <w:rsid w:val="00904C00"/>
    <w:rsid w:val="009051F4"/>
    <w:rsid w:val="00905500"/>
    <w:rsid w:val="009057E1"/>
    <w:rsid w:val="00906235"/>
    <w:rsid w:val="0090624D"/>
    <w:rsid w:val="0090737F"/>
    <w:rsid w:val="00907593"/>
    <w:rsid w:val="00907C7D"/>
    <w:rsid w:val="0091175A"/>
    <w:rsid w:val="009126E7"/>
    <w:rsid w:val="00912C4D"/>
    <w:rsid w:val="009133EB"/>
    <w:rsid w:val="00914958"/>
    <w:rsid w:val="00915049"/>
    <w:rsid w:val="00915084"/>
    <w:rsid w:val="00916181"/>
    <w:rsid w:val="009162CD"/>
    <w:rsid w:val="0091763B"/>
    <w:rsid w:val="0092104F"/>
    <w:rsid w:val="009212AE"/>
    <w:rsid w:val="0092229F"/>
    <w:rsid w:val="00922FDD"/>
    <w:rsid w:val="00923171"/>
    <w:rsid w:val="0092331C"/>
    <w:rsid w:val="00923736"/>
    <w:rsid w:val="00923D00"/>
    <w:rsid w:val="009247AC"/>
    <w:rsid w:val="009249DC"/>
    <w:rsid w:val="0092502A"/>
    <w:rsid w:val="009251DB"/>
    <w:rsid w:val="00926558"/>
    <w:rsid w:val="00927030"/>
    <w:rsid w:val="0092746B"/>
    <w:rsid w:val="0092762F"/>
    <w:rsid w:val="0093087D"/>
    <w:rsid w:val="00930CB1"/>
    <w:rsid w:val="00931839"/>
    <w:rsid w:val="00933078"/>
    <w:rsid w:val="00933874"/>
    <w:rsid w:val="00933D3D"/>
    <w:rsid w:val="0093415E"/>
    <w:rsid w:val="00934A1C"/>
    <w:rsid w:val="00937089"/>
    <w:rsid w:val="00942567"/>
    <w:rsid w:val="009426C7"/>
    <w:rsid w:val="00942B9F"/>
    <w:rsid w:val="00942C81"/>
    <w:rsid w:val="00944119"/>
    <w:rsid w:val="009444E9"/>
    <w:rsid w:val="00944877"/>
    <w:rsid w:val="00944CB7"/>
    <w:rsid w:val="00944EC3"/>
    <w:rsid w:val="00946B78"/>
    <w:rsid w:val="0095015D"/>
    <w:rsid w:val="00951F20"/>
    <w:rsid w:val="00953A91"/>
    <w:rsid w:val="00956D07"/>
    <w:rsid w:val="00956DE3"/>
    <w:rsid w:val="00956E38"/>
    <w:rsid w:val="009570A8"/>
    <w:rsid w:val="00957502"/>
    <w:rsid w:val="009576C5"/>
    <w:rsid w:val="0095786C"/>
    <w:rsid w:val="0096068C"/>
    <w:rsid w:val="00960B23"/>
    <w:rsid w:val="00961958"/>
    <w:rsid w:val="00961FBF"/>
    <w:rsid w:val="009621BE"/>
    <w:rsid w:val="0096298A"/>
    <w:rsid w:val="00962ECF"/>
    <w:rsid w:val="00962EE0"/>
    <w:rsid w:val="00962FA5"/>
    <w:rsid w:val="00963709"/>
    <w:rsid w:val="00963B81"/>
    <w:rsid w:val="0096438F"/>
    <w:rsid w:val="0096521F"/>
    <w:rsid w:val="00965579"/>
    <w:rsid w:val="0096597F"/>
    <w:rsid w:val="00965DC8"/>
    <w:rsid w:val="00965EFB"/>
    <w:rsid w:val="00966106"/>
    <w:rsid w:val="00966565"/>
    <w:rsid w:val="00966BE3"/>
    <w:rsid w:val="009671AF"/>
    <w:rsid w:val="00967357"/>
    <w:rsid w:val="00967B76"/>
    <w:rsid w:val="00970544"/>
    <w:rsid w:val="0097242E"/>
    <w:rsid w:val="009728A3"/>
    <w:rsid w:val="009735BD"/>
    <w:rsid w:val="009736A5"/>
    <w:rsid w:val="009738B9"/>
    <w:rsid w:val="0097489E"/>
    <w:rsid w:val="0097574D"/>
    <w:rsid w:val="00975950"/>
    <w:rsid w:val="00975E7F"/>
    <w:rsid w:val="00976879"/>
    <w:rsid w:val="009776DD"/>
    <w:rsid w:val="00981B4E"/>
    <w:rsid w:val="009825FD"/>
    <w:rsid w:val="009828B4"/>
    <w:rsid w:val="009829D0"/>
    <w:rsid w:val="009832C8"/>
    <w:rsid w:val="0098403B"/>
    <w:rsid w:val="00984337"/>
    <w:rsid w:val="009843DF"/>
    <w:rsid w:val="009848FA"/>
    <w:rsid w:val="0098618D"/>
    <w:rsid w:val="0098683A"/>
    <w:rsid w:val="00986BB7"/>
    <w:rsid w:val="0098709E"/>
    <w:rsid w:val="00991158"/>
    <w:rsid w:val="00991A39"/>
    <w:rsid w:val="00991BCA"/>
    <w:rsid w:val="009923E4"/>
    <w:rsid w:val="00992C13"/>
    <w:rsid w:val="00994256"/>
    <w:rsid w:val="00994CE5"/>
    <w:rsid w:val="009973C2"/>
    <w:rsid w:val="009A0F56"/>
    <w:rsid w:val="009A1DA9"/>
    <w:rsid w:val="009A255A"/>
    <w:rsid w:val="009A2E81"/>
    <w:rsid w:val="009A4193"/>
    <w:rsid w:val="009A4B3C"/>
    <w:rsid w:val="009A4B4B"/>
    <w:rsid w:val="009A6105"/>
    <w:rsid w:val="009A6AFC"/>
    <w:rsid w:val="009A7536"/>
    <w:rsid w:val="009B00FD"/>
    <w:rsid w:val="009B01FD"/>
    <w:rsid w:val="009B0602"/>
    <w:rsid w:val="009B0D95"/>
    <w:rsid w:val="009B2299"/>
    <w:rsid w:val="009B2600"/>
    <w:rsid w:val="009B2EED"/>
    <w:rsid w:val="009B2F5D"/>
    <w:rsid w:val="009B35BC"/>
    <w:rsid w:val="009B3BC2"/>
    <w:rsid w:val="009B48EF"/>
    <w:rsid w:val="009B5000"/>
    <w:rsid w:val="009B6F17"/>
    <w:rsid w:val="009B7751"/>
    <w:rsid w:val="009C06FE"/>
    <w:rsid w:val="009C090D"/>
    <w:rsid w:val="009C0D5D"/>
    <w:rsid w:val="009C0D7B"/>
    <w:rsid w:val="009C26AC"/>
    <w:rsid w:val="009C273A"/>
    <w:rsid w:val="009C275B"/>
    <w:rsid w:val="009C3320"/>
    <w:rsid w:val="009C38F0"/>
    <w:rsid w:val="009C39BD"/>
    <w:rsid w:val="009C3EC7"/>
    <w:rsid w:val="009C499F"/>
    <w:rsid w:val="009C4C2C"/>
    <w:rsid w:val="009C4C76"/>
    <w:rsid w:val="009C6A4F"/>
    <w:rsid w:val="009C6B8B"/>
    <w:rsid w:val="009C79FF"/>
    <w:rsid w:val="009D0B2E"/>
    <w:rsid w:val="009D0C0B"/>
    <w:rsid w:val="009D0DEE"/>
    <w:rsid w:val="009D0F6C"/>
    <w:rsid w:val="009D17C5"/>
    <w:rsid w:val="009D19C5"/>
    <w:rsid w:val="009D2016"/>
    <w:rsid w:val="009D24DF"/>
    <w:rsid w:val="009D3016"/>
    <w:rsid w:val="009D35B4"/>
    <w:rsid w:val="009D3B37"/>
    <w:rsid w:val="009D3BCE"/>
    <w:rsid w:val="009D3F64"/>
    <w:rsid w:val="009D4CEE"/>
    <w:rsid w:val="009D55CD"/>
    <w:rsid w:val="009D5895"/>
    <w:rsid w:val="009D5B40"/>
    <w:rsid w:val="009D5DC2"/>
    <w:rsid w:val="009D5F6B"/>
    <w:rsid w:val="009D625E"/>
    <w:rsid w:val="009D7C6F"/>
    <w:rsid w:val="009E02DE"/>
    <w:rsid w:val="009E2952"/>
    <w:rsid w:val="009E2CE5"/>
    <w:rsid w:val="009E5882"/>
    <w:rsid w:val="009E5C7F"/>
    <w:rsid w:val="009E61D7"/>
    <w:rsid w:val="009E65C8"/>
    <w:rsid w:val="009E688F"/>
    <w:rsid w:val="009F0240"/>
    <w:rsid w:val="009F054A"/>
    <w:rsid w:val="009F12A6"/>
    <w:rsid w:val="009F12D3"/>
    <w:rsid w:val="009F1986"/>
    <w:rsid w:val="009F2131"/>
    <w:rsid w:val="009F2CAB"/>
    <w:rsid w:val="009F2F53"/>
    <w:rsid w:val="009F581D"/>
    <w:rsid w:val="009F67E7"/>
    <w:rsid w:val="009F6AB1"/>
    <w:rsid w:val="009F7BC2"/>
    <w:rsid w:val="00A0050C"/>
    <w:rsid w:val="00A0085D"/>
    <w:rsid w:val="00A00CEC"/>
    <w:rsid w:val="00A01078"/>
    <w:rsid w:val="00A0152D"/>
    <w:rsid w:val="00A02156"/>
    <w:rsid w:val="00A025ED"/>
    <w:rsid w:val="00A026BF"/>
    <w:rsid w:val="00A030BE"/>
    <w:rsid w:val="00A04E30"/>
    <w:rsid w:val="00A04EC5"/>
    <w:rsid w:val="00A05407"/>
    <w:rsid w:val="00A05866"/>
    <w:rsid w:val="00A06AAB"/>
    <w:rsid w:val="00A07105"/>
    <w:rsid w:val="00A07C8F"/>
    <w:rsid w:val="00A103AA"/>
    <w:rsid w:val="00A10A2A"/>
    <w:rsid w:val="00A10AE0"/>
    <w:rsid w:val="00A10D8E"/>
    <w:rsid w:val="00A10E52"/>
    <w:rsid w:val="00A1241F"/>
    <w:rsid w:val="00A13C70"/>
    <w:rsid w:val="00A13F74"/>
    <w:rsid w:val="00A14B7E"/>
    <w:rsid w:val="00A16257"/>
    <w:rsid w:val="00A20390"/>
    <w:rsid w:val="00A20869"/>
    <w:rsid w:val="00A241DB"/>
    <w:rsid w:val="00A25215"/>
    <w:rsid w:val="00A257CA"/>
    <w:rsid w:val="00A25914"/>
    <w:rsid w:val="00A25A02"/>
    <w:rsid w:val="00A27717"/>
    <w:rsid w:val="00A27BD3"/>
    <w:rsid w:val="00A3018C"/>
    <w:rsid w:val="00A308A4"/>
    <w:rsid w:val="00A32E0D"/>
    <w:rsid w:val="00A34195"/>
    <w:rsid w:val="00A35205"/>
    <w:rsid w:val="00A35410"/>
    <w:rsid w:val="00A3588B"/>
    <w:rsid w:val="00A364F4"/>
    <w:rsid w:val="00A36EE2"/>
    <w:rsid w:val="00A3736F"/>
    <w:rsid w:val="00A374A7"/>
    <w:rsid w:val="00A37711"/>
    <w:rsid w:val="00A40629"/>
    <w:rsid w:val="00A409B1"/>
    <w:rsid w:val="00A41027"/>
    <w:rsid w:val="00A411F0"/>
    <w:rsid w:val="00A41BC8"/>
    <w:rsid w:val="00A41D8C"/>
    <w:rsid w:val="00A447C2"/>
    <w:rsid w:val="00A44BF8"/>
    <w:rsid w:val="00A44C1E"/>
    <w:rsid w:val="00A459ED"/>
    <w:rsid w:val="00A45EC1"/>
    <w:rsid w:val="00A462EC"/>
    <w:rsid w:val="00A46E9D"/>
    <w:rsid w:val="00A46F15"/>
    <w:rsid w:val="00A47ADA"/>
    <w:rsid w:val="00A51923"/>
    <w:rsid w:val="00A51C0C"/>
    <w:rsid w:val="00A5274A"/>
    <w:rsid w:val="00A5328E"/>
    <w:rsid w:val="00A54E6C"/>
    <w:rsid w:val="00A55178"/>
    <w:rsid w:val="00A551E9"/>
    <w:rsid w:val="00A554CE"/>
    <w:rsid w:val="00A55FB5"/>
    <w:rsid w:val="00A56063"/>
    <w:rsid w:val="00A562FC"/>
    <w:rsid w:val="00A5658A"/>
    <w:rsid w:val="00A56931"/>
    <w:rsid w:val="00A56948"/>
    <w:rsid w:val="00A5785C"/>
    <w:rsid w:val="00A57F04"/>
    <w:rsid w:val="00A6059D"/>
    <w:rsid w:val="00A61438"/>
    <w:rsid w:val="00A623F6"/>
    <w:rsid w:val="00A62831"/>
    <w:rsid w:val="00A6371E"/>
    <w:rsid w:val="00A6381A"/>
    <w:rsid w:val="00A65E8D"/>
    <w:rsid w:val="00A66625"/>
    <w:rsid w:val="00A66920"/>
    <w:rsid w:val="00A67DF5"/>
    <w:rsid w:val="00A67EE1"/>
    <w:rsid w:val="00A708F5"/>
    <w:rsid w:val="00A71500"/>
    <w:rsid w:val="00A720EB"/>
    <w:rsid w:val="00A73CF3"/>
    <w:rsid w:val="00A743E8"/>
    <w:rsid w:val="00A744AB"/>
    <w:rsid w:val="00A74B77"/>
    <w:rsid w:val="00A75731"/>
    <w:rsid w:val="00A758B2"/>
    <w:rsid w:val="00A75FB6"/>
    <w:rsid w:val="00A7603F"/>
    <w:rsid w:val="00A765D3"/>
    <w:rsid w:val="00A76E1C"/>
    <w:rsid w:val="00A80EF4"/>
    <w:rsid w:val="00A82450"/>
    <w:rsid w:val="00A82D71"/>
    <w:rsid w:val="00A839F8"/>
    <w:rsid w:val="00A84049"/>
    <w:rsid w:val="00A84C96"/>
    <w:rsid w:val="00A84D56"/>
    <w:rsid w:val="00A862EF"/>
    <w:rsid w:val="00A86A99"/>
    <w:rsid w:val="00A90C0B"/>
    <w:rsid w:val="00A91108"/>
    <w:rsid w:val="00A921C4"/>
    <w:rsid w:val="00A92CC0"/>
    <w:rsid w:val="00A938A3"/>
    <w:rsid w:val="00A9398A"/>
    <w:rsid w:val="00A949F4"/>
    <w:rsid w:val="00A94FA6"/>
    <w:rsid w:val="00A95003"/>
    <w:rsid w:val="00A956FB"/>
    <w:rsid w:val="00A9576D"/>
    <w:rsid w:val="00A958B5"/>
    <w:rsid w:val="00A95AD3"/>
    <w:rsid w:val="00A96DF6"/>
    <w:rsid w:val="00AA019F"/>
    <w:rsid w:val="00AA0524"/>
    <w:rsid w:val="00AA07A9"/>
    <w:rsid w:val="00AA18F9"/>
    <w:rsid w:val="00AA2681"/>
    <w:rsid w:val="00AA272F"/>
    <w:rsid w:val="00AA2856"/>
    <w:rsid w:val="00AA2915"/>
    <w:rsid w:val="00AA2A30"/>
    <w:rsid w:val="00AA2AE1"/>
    <w:rsid w:val="00AA2D44"/>
    <w:rsid w:val="00AA37D6"/>
    <w:rsid w:val="00AA4463"/>
    <w:rsid w:val="00AA4675"/>
    <w:rsid w:val="00AA4B29"/>
    <w:rsid w:val="00AA7B49"/>
    <w:rsid w:val="00AB016D"/>
    <w:rsid w:val="00AB07F1"/>
    <w:rsid w:val="00AB0853"/>
    <w:rsid w:val="00AB0EE1"/>
    <w:rsid w:val="00AB230E"/>
    <w:rsid w:val="00AB38A3"/>
    <w:rsid w:val="00AB39C3"/>
    <w:rsid w:val="00AB3E8C"/>
    <w:rsid w:val="00AB404E"/>
    <w:rsid w:val="00AB4DEF"/>
    <w:rsid w:val="00AB57F6"/>
    <w:rsid w:val="00AB6794"/>
    <w:rsid w:val="00AB6BE3"/>
    <w:rsid w:val="00AB7E6A"/>
    <w:rsid w:val="00AC0928"/>
    <w:rsid w:val="00AC1FCC"/>
    <w:rsid w:val="00AC293B"/>
    <w:rsid w:val="00AC38CE"/>
    <w:rsid w:val="00AC3F08"/>
    <w:rsid w:val="00AC46FC"/>
    <w:rsid w:val="00AC6061"/>
    <w:rsid w:val="00AC6222"/>
    <w:rsid w:val="00AC667C"/>
    <w:rsid w:val="00AC68EF"/>
    <w:rsid w:val="00AC6C26"/>
    <w:rsid w:val="00AC71D6"/>
    <w:rsid w:val="00AC731B"/>
    <w:rsid w:val="00AC760A"/>
    <w:rsid w:val="00AC78F0"/>
    <w:rsid w:val="00AD094A"/>
    <w:rsid w:val="00AD127B"/>
    <w:rsid w:val="00AD1B16"/>
    <w:rsid w:val="00AD1FD6"/>
    <w:rsid w:val="00AD2230"/>
    <w:rsid w:val="00AD44A3"/>
    <w:rsid w:val="00AD4901"/>
    <w:rsid w:val="00AD4CDE"/>
    <w:rsid w:val="00AD51F8"/>
    <w:rsid w:val="00AD6264"/>
    <w:rsid w:val="00AD6C5F"/>
    <w:rsid w:val="00AD7DBD"/>
    <w:rsid w:val="00AD7E2A"/>
    <w:rsid w:val="00AE06A4"/>
    <w:rsid w:val="00AE0AB3"/>
    <w:rsid w:val="00AE0ABA"/>
    <w:rsid w:val="00AE20A2"/>
    <w:rsid w:val="00AE29B2"/>
    <w:rsid w:val="00AE2DED"/>
    <w:rsid w:val="00AE32FC"/>
    <w:rsid w:val="00AE3826"/>
    <w:rsid w:val="00AE3DFF"/>
    <w:rsid w:val="00AE4BFF"/>
    <w:rsid w:val="00AE568F"/>
    <w:rsid w:val="00AE58C9"/>
    <w:rsid w:val="00AE60B9"/>
    <w:rsid w:val="00AE6173"/>
    <w:rsid w:val="00AE6D68"/>
    <w:rsid w:val="00AE7307"/>
    <w:rsid w:val="00AE7E76"/>
    <w:rsid w:val="00AF0A4C"/>
    <w:rsid w:val="00AF4728"/>
    <w:rsid w:val="00AF494F"/>
    <w:rsid w:val="00AF4B3A"/>
    <w:rsid w:val="00AF5DE2"/>
    <w:rsid w:val="00AF63A4"/>
    <w:rsid w:val="00AF6A78"/>
    <w:rsid w:val="00B002A7"/>
    <w:rsid w:val="00B00C43"/>
    <w:rsid w:val="00B0187C"/>
    <w:rsid w:val="00B03AEB"/>
    <w:rsid w:val="00B03B89"/>
    <w:rsid w:val="00B03DC3"/>
    <w:rsid w:val="00B040EA"/>
    <w:rsid w:val="00B04740"/>
    <w:rsid w:val="00B04C39"/>
    <w:rsid w:val="00B052DB"/>
    <w:rsid w:val="00B05429"/>
    <w:rsid w:val="00B0628B"/>
    <w:rsid w:val="00B1003A"/>
    <w:rsid w:val="00B10138"/>
    <w:rsid w:val="00B106C8"/>
    <w:rsid w:val="00B10702"/>
    <w:rsid w:val="00B11F2F"/>
    <w:rsid w:val="00B126B5"/>
    <w:rsid w:val="00B137AD"/>
    <w:rsid w:val="00B13A7A"/>
    <w:rsid w:val="00B14EE9"/>
    <w:rsid w:val="00B16105"/>
    <w:rsid w:val="00B161A2"/>
    <w:rsid w:val="00B16654"/>
    <w:rsid w:val="00B17729"/>
    <w:rsid w:val="00B17B44"/>
    <w:rsid w:val="00B228A7"/>
    <w:rsid w:val="00B228F3"/>
    <w:rsid w:val="00B22D5F"/>
    <w:rsid w:val="00B23CB9"/>
    <w:rsid w:val="00B23CC0"/>
    <w:rsid w:val="00B25337"/>
    <w:rsid w:val="00B255E6"/>
    <w:rsid w:val="00B2612C"/>
    <w:rsid w:val="00B27AB1"/>
    <w:rsid w:val="00B27F1C"/>
    <w:rsid w:val="00B310E8"/>
    <w:rsid w:val="00B332BB"/>
    <w:rsid w:val="00B334B0"/>
    <w:rsid w:val="00B3452E"/>
    <w:rsid w:val="00B34630"/>
    <w:rsid w:val="00B34E71"/>
    <w:rsid w:val="00B353FB"/>
    <w:rsid w:val="00B354CD"/>
    <w:rsid w:val="00B361CC"/>
    <w:rsid w:val="00B3687F"/>
    <w:rsid w:val="00B36B30"/>
    <w:rsid w:val="00B37B26"/>
    <w:rsid w:val="00B41481"/>
    <w:rsid w:val="00B41E21"/>
    <w:rsid w:val="00B4249E"/>
    <w:rsid w:val="00B430C6"/>
    <w:rsid w:val="00B43AFF"/>
    <w:rsid w:val="00B44E81"/>
    <w:rsid w:val="00B4511F"/>
    <w:rsid w:val="00B456EE"/>
    <w:rsid w:val="00B4598D"/>
    <w:rsid w:val="00B46125"/>
    <w:rsid w:val="00B4714F"/>
    <w:rsid w:val="00B4761E"/>
    <w:rsid w:val="00B50EA4"/>
    <w:rsid w:val="00B50EF3"/>
    <w:rsid w:val="00B56042"/>
    <w:rsid w:val="00B56DD8"/>
    <w:rsid w:val="00B57200"/>
    <w:rsid w:val="00B57293"/>
    <w:rsid w:val="00B60D17"/>
    <w:rsid w:val="00B617C8"/>
    <w:rsid w:val="00B62435"/>
    <w:rsid w:val="00B63A91"/>
    <w:rsid w:val="00B647AB"/>
    <w:rsid w:val="00B65710"/>
    <w:rsid w:val="00B670E6"/>
    <w:rsid w:val="00B70096"/>
    <w:rsid w:val="00B70524"/>
    <w:rsid w:val="00B70958"/>
    <w:rsid w:val="00B70D33"/>
    <w:rsid w:val="00B70F25"/>
    <w:rsid w:val="00B715E6"/>
    <w:rsid w:val="00B718C4"/>
    <w:rsid w:val="00B720F0"/>
    <w:rsid w:val="00B72AA9"/>
    <w:rsid w:val="00B736FF"/>
    <w:rsid w:val="00B73CB1"/>
    <w:rsid w:val="00B7420A"/>
    <w:rsid w:val="00B7515B"/>
    <w:rsid w:val="00B75A87"/>
    <w:rsid w:val="00B769FD"/>
    <w:rsid w:val="00B77009"/>
    <w:rsid w:val="00B8006E"/>
    <w:rsid w:val="00B804A2"/>
    <w:rsid w:val="00B80FDC"/>
    <w:rsid w:val="00B8126D"/>
    <w:rsid w:val="00B81854"/>
    <w:rsid w:val="00B831CE"/>
    <w:rsid w:val="00B8466F"/>
    <w:rsid w:val="00B8556D"/>
    <w:rsid w:val="00B85BBE"/>
    <w:rsid w:val="00B87B4F"/>
    <w:rsid w:val="00B90A1D"/>
    <w:rsid w:val="00B90FB3"/>
    <w:rsid w:val="00B91587"/>
    <w:rsid w:val="00B93468"/>
    <w:rsid w:val="00B936DE"/>
    <w:rsid w:val="00B9429D"/>
    <w:rsid w:val="00B94971"/>
    <w:rsid w:val="00B9499A"/>
    <w:rsid w:val="00B953E7"/>
    <w:rsid w:val="00B96529"/>
    <w:rsid w:val="00B97371"/>
    <w:rsid w:val="00BA09BD"/>
    <w:rsid w:val="00BA0D1F"/>
    <w:rsid w:val="00BA126A"/>
    <w:rsid w:val="00BA13C4"/>
    <w:rsid w:val="00BA1F21"/>
    <w:rsid w:val="00BA20AD"/>
    <w:rsid w:val="00BA25A1"/>
    <w:rsid w:val="00BA27F2"/>
    <w:rsid w:val="00BA28A5"/>
    <w:rsid w:val="00BA2C5D"/>
    <w:rsid w:val="00BA36AD"/>
    <w:rsid w:val="00BA50D6"/>
    <w:rsid w:val="00BA5584"/>
    <w:rsid w:val="00BA60D0"/>
    <w:rsid w:val="00BA6F99"/>
    <w:rsid w:val="00BA7433"/>
    <w:rsid w:val="00BB1225"/>
    <w:rsid w:val="00BB390B"/>
    <w:rsid w:val="00BB46E6"/>
    <w:rsid w:val="00BB6AE2"/>
    <w:rsid w:val="00BB6C4F"/>
    <w:rsid w:val="00BB6E14"/>
    <w:rsid w:val="00BB7778"/>
    <w:rsid w:val="00BB779F"/>
    <w:rsid w:val="00BB7B32"/>
    <w:rsid w:val="00BB7BF4"/>
    <w:rsid w:val="00BB7C28"/>
    <w:rsid w:val="00BC0801"/>
    <w:rsid w:val="00BC0A32"/>
    <w:rsid w:val="00BC0BF3"/>
    <w:rsid w:val="00BC1A3C"/>
    <w:rsid w:val="00BC1C46"/>
    <w:rsid w:val="00BC1FF5"/>
    <w:rsid w:val="00BC262C"/>
    <w:rsid w:val="00BC27FF"/>
    <w:rsid w:val="00BC2E15"/>
    <w:rsid w:val="00BC2FAE"/>
    <w:rsid w:val="00BC384F"/>
    <w:rsid w:val="00BC41E0"/>
    <w:rsid w:val="00BC46E6"/>
    <w:rsid w:val="00BC5B49"/>
    <w:rsid w:val="00BC6167"/>
    <w:rsid w:val="00BC66EA"/>
    <w:rsid w:val="00BC73CC"/>
    <w:rsid w:val="00BD0277"/>
    <w:rsid w:val="00BD0E36"/>
    <w:rsid w:val="00BD138D"/>
    <w:rsid w:val="00BD1AAF"/>
    <w:rsid w:val="00BD30FF"/>
    <w:rsid w:val="00BD32DE"/>
    <w:rsid w:val="00BD35F7"/>
    <w:rsid w:val="00BD3675"/>
    <w:rsid w:val="00BD3F6F"/>
    <w:rsid w:val="00BD482B"/>
    <w:rsid w:val="00BD4F52"/>
    <w:rsid w:val="00BD5945"/>
    <w:rsid w:val="00BD62D4"/>
    <w:rsid w:val="00BD6531"/>
    <w:rsid w:val="00BD7BED"/>
    <w:rsid w:val="00BE06EB"/>
    <w:rsid w:val="00BE09ED"/>
    <w:rsid w:val="00BE0E67"/>
    <w:rsid w:val="00BE26B9"/>
    <w:rsid w:val="00BE3825"/>
    <w:rsid w:val="00BE3C9B"/>
    <w:rsid w:val="00BE4013"/>
    <w:rsid w:val="00BE42FF"/>
    <w:rsid w:val="00BE5B78"/>
    <w:rsid w:val="00BE63A3"/>
    <w:rsid w:val="00BE6733"/>
    <w:rsid w:val="00BE69EB"/>
    <w:rsid w:val="00BE6E80"/>
    <w:rsid w:val="00BE711C"/>
    <w:rsid w:val="00BE7183"/>
    <w:rsid w:val="00BE7672"/>
    <w:rsid w:val="00BE79D2"/>
    <w:rsid w:val="00BF0769"/>
    <w:rsid w:val="00BF07CA"/>
    <w:rsid w:val="00BF0906"/>
    <w:rsid w:val="00BF1D16"/>
    <w:rsid w:val="00BF41DC"/>
    <w:rsid w:val="00BF4BCE"/>
    <w:rsid w:val="00BF4CC0"/>
    <w:rsid w:val="00BF4CEF"/>
    <w:rsid w:val="00BF4E71"/>
    <w:rsid w:val="00BF561D"/>
    <w:rsid w:val="00BF6146"/>
    <w:rsid w:val="00BF706E"/>
    <w:rsid w:val="00BF7C8F"/>
    <w:rsid w:val="00BF7E0C"/>
    <w:rsid w:val="00BF7EBE"/>
    <w:rsid w:val="00C00C47"/>
    <w:rsid w:val="00C01113"/>
    <w:rsid w:val="00C01FBB"/>
    <w:rsid w:val="00C02636"/>
    <w:rsid w:val="00C02D97"/>
    <w:rsid w:val="00C035F2"/>
    <w:rsid w:val="00C068B1"/>
    <w:rsid w:val="00C07239"/>
    <w:rsid w:val="00C074C2"/>
    <w:rsid w:val="00C10DA2"/>
    <w:rsid w:val="00C12A19"/>
    <w:rsid w:val="00C130EA"/>
    <w:rsid w:val="00C14F8F"/>
    <w:rsid w:val="00C15598"/>
    <w:rsid w:val="00C17B96"/>
    <w:rsid w:val="00C17F9C"/>
    <w:rsid w:val="00C20CE5"/>
    <w:rsid w:val="00C2123E"/>
    <w:rsid w:val="00C2182C"/>
    <w:rsid w:val="00C21B90"/>
    <w:rsid w:val="00C21CFA"/>
    <w:rsid w:val="00C228F3"/>
    <w:rsid w:val="00C22CAA"/>
    <w:rsid w:val="00C231AD"/>
    <w:rsid w:val="00C2354A"/>
    <w:rsid w:val="00C23822"/>
    <w:rsid w:val="00C23976"/>
    <w:rsid w:val="00C26B24"/>
    <w:rsid w:val="00C26D06"/>
    <w:rsid w:val="00C27A98"/>
    <w:rsid w:val="00C27FA1"/>
    <w:rsid w:val="00C3001E"/>
    <w:rsid w:val="00C3181B"/>
    <w:rsid w:val="00C3202F"/>
    <w:rsid w:val="00C325D7"/>
    <w:rsid w:val="00C32A7B"/>
    <w:rsid w:val="00C32E83"/>
    <w:rsid w:val="00C34768"/>
    <w:rsid w:val="00C40191"/>
    <w:rsid w:val="00C409B9"/>
    <w:rsid w:val="00C421C3"/>
    <w:rsid w:val="00C42A5F"/>
    <w:rsid w:val="00C435E1"/>
    <w:rsid w:val="00C44A60"/>
    <w:rsid w:val="00C44EF0"/>
    <w:rsid w:val="00C46DDB"/>
    <w:rsid w:val="00C47ECF"/>
    <w:rsid w:val="00C5094B"/>
    <w:rsid w:val="00C5420F"/>
    <w:rsid w:val="00C551FF"/>
    <w:rsid w:val="00C55C8C"/>
    <w:rsid w:val="00C55D60"/>
    <w:rsid w:val="00C564DD"/>
    <w:rsid w:val="00C5697E"/>
    <w:rsid w:val="00C573D8"/>
    <w:rsid w:val="00C57A8C"/>
    <w:rsid w:val="00C61432"/>
    <w:rsid w:val="00C634A1"/>
    <w:rsid w:val="00C6370B"/>
    <w:rsid w:val="00C63B31"/>
    <w:rsid w:val="00C65DF0"/>
    <w:rsid w:val="00C7015F"/>
    <w:rsid w:val="00C715D2"/>
    <w:rsid w:val="00C71CB2"/>
    <w:rsid w:val="00C722FA"/>
    <w:rsid w:val="00C7273D"/>
    <w:rsid w:val="00C72E80"/>
    <w:rsid w:val="00C7398A"/>
    <w:rsid w:val="00C74279"/>
    <w:rsid w:val="00C742B6"/>
    <w:rsid w:val="00C75E72"/>
    <w:rsid w:val="00C768BD"/>
    <w:rsid w:val="00C76944"/>
    <w:rsid w:val="00C76AA7"/>
    <w:rsid w:val="00C80847"/>
    <w:rsid w:val="00C80A0A"/>
    <w:rsid w:val="00C80A2A"/>
    <w:rsid w:val="00C8160A"/>
    <w:rsid w:val="00C83422"/>
    <w:rsid w:val="00C835FA"/>
    <w:rsid w:val="00C83A4B"/>
    <w:rsid w:val="00C841BE"/>
    <w:rsid w:val="00C85240"/>
    <w:rsid w:val="00C85C1B"/>
    <w:rsid w:val="00C86468"/>
    <w:rsid w:val="00C8774F"/>
    <w:rsid w:val="00C87A91"/>
    <w:rsid w:val="00C9128E"/>
    <w:rsid w:val="00C91D43"/>
    <w:rsid w:val="00C920CC"/>
    <w:rsid w:val="00C938CD"/>
    <w:rsid w:val="00C94177"/>
    <w:rsid w:val="00C94473"/>
    <w:rsid w:val="00C95D60"/>
    <w:rsid w:val="00C96B81"/>
    <w:rsid w:val="00CA07CE"/>
    <w:rsid w:val="00CA0802"/>
    <w:rsid w:val="00CA11E4"/>
    <w:rsid w:val="00CA3C88"/>
    <w:rsid w:val="00CB0BB6"/>
    <w:rsid w:val="00CB18F0"/>
    <w:rsid w:val="00CB1F57"/>
    <w:rsid w:val="00CB34DB"/>
    <w:rsid w:val="00CB46C2"/>
    <w:rsid w:val="00CB5780"/>
    <w:rsid w:val="00CB5A31"/>
    <w:rsid w:val="00CB5B54"/>
    <w:rsid w:val="00CB63CC"/>
    <w:rsid w:val="00CB69DD"/>
    <w:rsid w:val="00CB7013"/>
    <w:rsid w:val="00CB77FF"/>
    <w:rsid w:val="00CB7FF4"/>
    <w:rsid w:val="00CC0655"/>
    <w:rsid w:val="00CC19E7"/>
    <w:rsid w:val="00CC1BCF"/>
    <w:rsid w:val="00CC1E07"/>
    <w:rsid w:val="00CC2197"/>
    <w:rsid w:val="00CC25DF"/>
    <w:rsid w:val="00CC2F6D"/>
    <w:rsid w:val="00CC4272"/>
    <w:rsid w:val="00CC5194"/>
    <w:rsid w:val="00CC5C2C"/>
    <w:rsid w:val="00CC5E17"/>
    <w:rsid w:val="00CC5EA1"/>
    <w:rsid w:val="00CC7394"/>
    <w:rsid w:val="00CC73F6"/>
    <w:rsid w:val="00CC76CF"/>
    <w:rsid w:val="00CD00D2"/>
    <w:rsid w:val="00CD0C12"/>
    <w:rsid w:val="00CD0E5B"/>
    <w:rsid w:val="00CD1754"/>
    <w:rsid w:val="00CD2C70"/>
    <w:rsid w:val="00CD2F3E"/>
    <w:rsid w:val="00CD312A"/>
    <w:rsid w:val="00CD319F"/>
    <w:rsid w:val="00CD34DB"/>
    <w:rsid w:val="00CD356D"/>
    <w:rsid w:val="00CD36CE"/>
    <w:rsid w:val="00CD39D2"/>
    <w:rsid w:val="00CD45C5"/>
    <w:rsid w:val="00CD50F9"/>
    <w:rsid w:val="00CD5113"/>
    <w:rsid w:val="00CD534E"/>
    <w:rsid w:val="00CD6050"/>
    <w:rsid w:val="00CD6643"/>
    <w:rsid w:val="00CD700E"/>
    <w:rsid w:val="00CD7121"/>
    <w:rsid w:val="00CD72C5"/>
    <w:rsid w:val="00CD75F7"/>
    <w:rsid w:val="00CE33AC"/>
    <w:rsid w:val="00CE49B1"/>
    <w:rsid w:val="00CE5DFF"/>
    <w:rsid w:val="00CE62C3"/>
    <w:rsid w:val="00CE6857"/>
    <w:rsid w:val="00CE7253"/>
    <w:rsid w:val="00CE7293"/>
    <w:rsid w:val="00CE776D"/>
    <w:rsid w:val="00CF0F5F"/>
    <w:rsid w:val="00CF1705"/>
    <w:rsid w:val="00CF280A"/>
    <w:rsid w:val="00CF2829"/>
    <w:rsid w:val="00CF32E9"/>
    <w:rsid w:val="00CF36B9"/>
    <w:rsid w:val="00CF3BB0"/>
    <w:rsid w:val="00CF456C"/>
    <w:rsid w:val="00CF46C8"/>
    <w:rsid w:val="00CF4CD7"/>
    <w:rsid w:val="00CF5849"/>
    <w:rsid w:val="00CF5DEA"/>
    <w:rsid w:val="00CF6C2E"/>
    <w:rsid w:val="00CF7CB6"/>
    <w:rsid w:val="00D00056"/>
    <w:rsid w:val="00D021E2"/>
    <w:rsid w:val="00D025E0"/>
    <w:rsid w:val="00D02B94"/>
    <w:rsid w:val="00D03EE4"/>
    <w:rsid w:val="00D045C7"/>
    <w:rsid w:val="00D04D6F"/>
    <w:rsid w:val="00D05260"/>
    <w:rsid w:val="00D05BF3"/>
    <w:rsid w:val="00D0649F"/>
    <w:rsid w:val="00D06FF4"/>
    <w:rsid w:val="00D07B7D"/>
    <w:rsid w:val="00D1044C"/>
    <w:rsid w:val="00D11BEF"/>
    <w:rsid w:val="00D1278E"/>
    <w:rsid w:val="00D1315C"/>
    <w:rsid w:val="00D1328F"/>
    <w:rsid w:val="00D13F54"/>
    <w:rsid w:val="00D14022"/>
    <w:rsid w:val="00D14203"/>
    <w:rsid w:val="00D14330"/>
    <w:rsid w:val="00D14618"/>
    <w:rsid w:val="00D14877"/>
    <w:rsid w:val="00D14A23"/>
    <w:rsid w:val="00D1551A"/>
    <w:rsid w:val="00D15FDB"/>
    <w:rsid w:val="00D1686D"/>
    <w:rsid w:val="00D16B60"/>
    <w:rsid w:val="00D17324"/>
    <w:rsid w:val="00D209AC"/>
    <w:rsid w:val="00D23272"/>
    <w:rsid w:val="00D25280"/>
    <w:rsid w:val="00D25C9F"/>
    <w:rsid w:val="00D26339"/>
    <w:rsid w:val="00D265FF"/>
    <w:rsid w:val="00D2660E"/>
    <w:rsid w:val="00D26BB9"/>
    <w:rsid w:val="00D27414"/>
    <w:rsid w:val="00D2762C"/>
    <w:rsid w:val="00D300BC"/>
    <w:rsid w:val="00D3037C"/>
    <w:rsid w:val="00D304F3"/>
    <w:rsid w:val="00D30E62"/>
    <w:rsid w:val="00D30EE5"/>
    <w:rsid w:val="00D3115D"/>
    <w:rsid w:val="00D314E9"/>
    <w:rsid w:val="00D31E0E"/>
    <w:rsid w:val="00D32339"/>
    <w:rsid w:val="00D32B07"/>
    <w:rsid w:val="00D3310F"/>
    <w:rsid w:val="00D335D1"/>
    <w:rsid w:val="00D335EE"/>
    <w:rsid w:val="00D33F01"/>
    <w:rsid w:val="00D33FF4"/>
    <w:rsid w:val="00D34109"/>
    <w:rsid w:val="00D34330"/>
    <w:rsid w:val="00D34923"/>
    <w:rsid w:val="00D35728"/>
    <w:rsid w:val="00D35BE2"/>
    <w:rsid w:val="00D35CF4"/>
    <w:rsid w:val="00D36447"/>
    <w:rsid w:val="00D36859"/>
    <w:rsid w:val="00D37C27"/>
    <w:rsid w:val="00D40006"/>
    <w:rsid w:val="00D40790"/>
    <w:rsid w:val="00D419B9"/>
    <w:rsid w:val="00D41D4F"/>
    <w:rsid w:val="00D41E6E"/>
    <w:rsid w:val="00D423AF"/>
    <w:rsid w:val="00D42BB1"/>
    <w:rsid w:val="00D42D1D"/>
    <w:rsid w:val="00D43031"/>
    <w:rsid w:val="00D4377C"/>
    <w:rsid w:val="00D43CDF"/>
    <w:rsid w:val="00D4569E"/>
    <w:rsid w:val="00D45C2D"/>
    <w:rsid w:val="00D46073"/>
    <w:rsid w:val="00D461DB"/>
    <w:rsid w:val="00D464B4"/>
    <w:rsid w:val="00D46E8A"/>
    <w:rsid w:val="00D4739C"/>
    <w:rsid w:val="00D47656"/>
    <w:rsid w:val="00D47C87"/>
    <w:rsid w:val="00D50AD6"/>
    <w:rsid w:val="00D510EB"/>
    <w:rsid w:val="00D513D2"/>
    <w:rsid w:val="00D52E2A"/>
    <w:rsid w:val="00D53458"/>
    <w:rsid w:val="00D559CF"/>
    <w:rsid w:val="00D56EF6"/>
    <w:rsid w:val="00D57010"/>
    <w:rsid w:val="00D5736B"/>
    <w:rsid w:val="00D57529"/>
    <w:rsid w:val="00D57877"/>
    <w:rsid w:val="00D60C6F"/>
    <w:rsid w:val="00D6104F"/>
    <w:rsid w:val="00D612E0"/>
    <w:rsid w:val="00D619EC"/>
    <w:rsid w:val="00D61DAC"/>
    <w:rsid w:val="00D638F4"/>
    <w:rsid w:val="00D64286"/>
    <w:rsid w:val="00D64A56"/>
    <w:rsid w:val="00D64B47"/>
    <w:rsid w:val="00D67095"/>
    <w:rsid w:val="00D676C8"/>
    <w:rsid w:val="00D677AB"/>
    <w:rsid w:val="00D703D0"/>
    <w:rsid w:val="00D7054B"/>
    <w:rsid w:val="00D7164C"/>
    <w:rsid w:val="00D725EF"/>
    <w:rsid w:val="00D72911"/>
    <w:rsid w:val="00D73B0A"/>
    <w:rsid w:val="00D7404B"/>
    <w:rsid w:val="00D748ED"/>
    <w:rsid w:val="00D75331"/>
    <w:rsid w:val="00D76156"/>
    <w:rsid w:val="00D76159"/>
    <w:rsid w:val="00D76C4A"/>
    <w:rsid w:val="00D8105A"/>
    <w:rsid w:val="00D8117F"/>
    <w:rsid w:val="00D815A7"/>
    <w:rsid w:val="00D81A7F"/>
    <w:rsid w:val="00D81CCF"/>
    <w:rsid w:val="00D81EFC"/>
    <w:rsid w:val="00D82890"/>
    <w:rsid w:val="00D83424"/>
    <w:rsid w:val="00D83BEE"/>
    <w:rsid w:val="00D84E66"/>
    <w:rsid w:val="00D85DB0"/>
    <w:rsid w:val="00D8606D"/>
    <w:rsid w:val="00D8684A"/>
    <w:rsid w:val="00D86E58"/>
    <w:rsid w:val="00D873BC"/>
    <w:rsid w:val="00D87AE4"/>
    <w:rsid w:val="00D90E93"/>
    <w:rsid w:val="00D91AC9"/>
    <w:rsid w:val="00D91DA0"/>
    <w:rsid w:val="00D91FAF"/>
    <w:rsid w:val="00D921C8"/>
    <w:rsid w:val="00D926E1"/>
    <w:rsid w:val="00D92782"/>
    <w:rsid w:val="00D929B0"/>
    <w:rsid w:val="00D92F8E"/>
    <w:rsid w:val="00D936C2"/>
    <w:rsid w:val="00D93CCD"/>
    <w:rsid w:val="00DA1321"/>
    <w:rsid w:val="00DA2F39"/>
    <w:rsid w:val="00DA50B9"/>
    <w:rsid w:val="00DA5F7D"/>
    <w:rsid w:val="00DA640A"/>
    <w:rsid w:val="00DA6B11"/>
    <w:rsid w:val="00DA6C50"/>
    <w:rsid w:val="00DA7C72"/>
    <w:rsid w:val="00DA7CF6"/>
    <w:rsid w:val="00DB0319"/>
    <w:rsid w:val="00DB0532"/>
    <w:rsid w:val="00DB1EAC"/>
    <w:rsid w:val="00DB27AD"/>
    <w:rsid w:val="00DB2855"/>
    <w:rsid w:val="00DB2F4E"/>
    <w:rsid w:val="00DB3AFE"/>
    <w:rsid w:val="00DB4274"/>
    <w:rsid w:val="00DB4B5F"/>
    <w:rsid w:val="00DB4C71"/>
    <w:rsid w:val="00DB4ED4"/>
    <w:rsid w:val="00DB5779"/>
    <w:rsid w:val="00DB6AC3"/>
    <w:rsid w:val="00DB6B72"/>
    <w:rsid w:val="00DC05B9"/>
    <w:rsid w:val="00DC1674"/>
    <w:rsid w:val="00DC17D9"/>
    <w:rsid w:val="00DC1A49"/>
    <w:rsid w:val="00DC1D5F"/>
    <w:rsid w:val="00DC1FEF"/>
    <w:rsid w:val="00DC2AFC"/>
    <w:rsid w:val="00DC2EBE"/>
    <w:rsid w:val="00DC4CDA"/>
    <w:rsid w:val="00DC56A9"/>
    <w:rsid w:val="00DC5A0B"/>
    <w:rsid w:val="00DC5C10"/>
    <w:rsid w:val="00DC5D79"/>
    <w:rsid w:val="00DC5EDE"/>
    <w:rsid w:val="00DC6D88"/>
    <w:rsid w:val="00DD0407"/>
    <w:rsid w:val="00DD0AA0"/>
    <w:rsid w:val="00DD12FC"/>
    <w:rsid w:val="00DD273D"/>
    <w:rsid w:val="00DD28B6"/>
    <w:rsid w:val="00DD4397"/>
    <w:rsid w:val="00DD53ED"/>
    <w:rsid w:val="00DD5AC2"/>
    <w:rsid w:val="00DE048C"/>
    <w:rsid w:val="00DE0D1B"/>
    <w:rsid w:val="00DE11AB"/>
    <w:rsid w:val="00DE1A60"/>
    <w:rsid w:val="00DE242E"/>
    <w:rsid w:val="00DE26D5"/>
    <w:rsid w:val="00DE3215"/>
    <w:rsid w:val="00DE35EC"/>
    <w:rsid w:val="00DE3EF9"/>
    <w:rsid w:val="00DE4B5B"/>
    <w:rsid w:val="00DE65D9"/>
    <w:rsid w:val="00DE6FAB"/>
    <w:rsid w:val="00DE795E"/>
    <w:rsid w:val="00DE7A18"/>
    <w:rsid w:val="00DF0184"/>
    <w:rsid w:val="00DF01D2"/>
    <w:rsid w:val="00DF0A28"/>
    <w:rsid w:val="00DF0EAD"/>
    <w:rsid w:val="00DF1B2B"/>
    <w:rsid w:val="00DF29C0"/>
    <w:rsid w:val="00DF3F24"/>
    <w:rsid w:val="00DF5172"/>
    <w:rsid w:val="00DF7045"/>
    <w:rsid w:val="00E00185"/>
    <w:rsid w:val="00E00983"/>
    <w:rsid w:val="00E01BCD"/>
    <w:rsid w:val="00E021C0"/>
    <w:rsid w:val="00E03273"/>
    <w:rsid w:val="00E03626"/>
    <w:rsid w:val="00E0528F"/>
    <w:rsid w:val="00E0545A"/>
    <w:rsid w:val="00E058E8"/>
    <w:rsid w:val="00E13113"/>
    <w:rsid w:val="00E13B75"/>
    <w:rsid w:val="00E146B0"/>
    <w:rsid w:val="00E14974"/>
    <w:rsid w:val="00E1504E"/>
    <w:rsid w:val="00E1626A"/>
    <w:rsid w:val="00E165D0"/>
    <w:rsid w:val="00E16EBF"/>
    <w:rsid w:val="00E16FDA"/>
    <w:rsid w:val="00E17242"/>
    <w:rsid w:val="00E17789"/>
    <w:rsid w:val="00E2073F"/>
    <w:rsid w:val="00E219F9"/>
    <w:rsid w:val="00E2358A"/>
    <w:rsid w:val="00E2375E"/>
    <w:rsid w:val="00E23AE1"/>
    <w:rsid w:val="00E2437C"/>
    <w:rsid w:val="00E24FA4"/>
    <w:rsid w:val="00E25431"/>
    <w:rsid w:val="00E25630"/>
    <w:rsid w:val="00E25FA1"/>
    <w:rsid w:val="00E26CDA"/>
    <w:rsid w:val="00E30333"/>
    <w:rsid w:val="00E31B1E"/>
    <w:rsid w:val="00E31B7C"/>
    <w:rsid w:val="00E32485"/>
    <w:rsid w:val="00E324C3"/>
    <w:rsid w:val="00E349F1"/>
    <w:rsid w:val="00E350DE"/>
    <w:rsid w:val="00E35F6D"/>
    <w:rsid w:val="00E35FFD"/>
    <w:rsid w:val="00E361C2"/>
    <w:rsid w:val="00E367E2"/>
    <w:rsid w:val="00E3744D"/>
    <w:rsid w:val="00E40102"/>
    <w:rsid w:val="00E416EE"/>
    <w:rsid w:val="00E422C5"/>
    <w:rsid w:val="00E42BD9"/>
    <w:rsid w:val="00E4319F"/>
    <w:rsid w:val="00E433DA"/>
    <w:rsid w:val="00E4347F"/>
    <w:rsid w:val="00E44A50"/>
    <w:rsid w:val="00E44D24"/>
    <w:rsid w:val="00E4541A"/>
    <w:rsid w:val="00E457EF"/>
    <w:rsid w:val="00E458E2"/>
    <w:rsid w:val="00E460CE"/>
    <w:rsid w:val="00E47019"/>
    <w:rsid w:val="00E47779"/>
    <w:rsid w:val="00E4782D"/>
    <w:rsid w:val="00E47D2F"/>
    <w:rsid w:val="00E518F4"/>
    <w:rsid w:val="00E51EEE"/>
    <w:rsid w:val="00E542B1"/>
    <w:rsid w:val="00E558AE"/>
    <w:rsid w:val="00E55C99"/>
    <w:rsid w:val="00E5690F"/>
    <w:rsid w:val="00E56BC7"/>
    <w:rsid w:val="00E605E4"/>
    <w:rsid w:val="00E60697"/>
    <w:rsid w:val="00E6265D"/>
    <w:rsid w:val="00E62717"/>
    <w:rsid w:val="00E65138"/>
    <w:rsid w:val="00E65236"/>
    <w:rsid w:val="00E6591D"/>
    <w:rsid w:val="00E666CC"/>
    <w:rsid w:val="00E66C32"/>
    <w:rsid w:val="00E701FB"/>
    <w:rsid w:val="00E70421"/>
    <w:rsid w:val="00E72235"/>
    <w:rsid w:val="00E7366A"/>
    <w:rsid w:val="00E74CB9"/>
    <w:rsid w:val="00E7558B"/>
    <w:rsid w:val="00E7588C"/>
    <w:rsid w:val="00E76858"/>
    <w:rsid w:val="00E76965"/>
    <w:rsid w:val="00E76A2A"/>
    <w:rsid w:val="00E8003A"/>
    <w:rsid w:val="00E80129"/>
    <w:rsid w:val="00E8164F"/>
    <w:rsid w:val="00E832F6"/>
    <w:rsid w:val="00E833F0"/>
    <w:rsid w:val="00E8345C"/>
    <w:rsid w:val="00E83786"/>
    <w:rsid w:val="00E83D45"/>
    <w:rsid w:val="00E8465B"/>
    <w:rsid w:val="00E85835"/>
    <w:rsid w:val="00E8740D"/>
    <w:rsid w:val="00E87FA8"/>
    <w:rsid w:val="00E90DF8"/>
    <w:rsid w:val="00E90F52"/>
    <w:rsid w:val="00E914FE"/>
    <w:rsid w:val="00E918B3"/>
    <w:rsid w:val="00E9255D"/>
    <w:rsid w:val="00E92B0A"/>
    <w:rsid w:val="00E935CE"/>
    <w:rsid w:val="00E942D8"/>
    <w:rsid w:val="00E95DE5"/>
    <w:rsid w:val="00E95F4F"/>
    <w:rsid w:val="00E96839"/>
    <w:rsid w:val="00E969B3"/>
    <w:rsid w:val="00E96CDA"/>
    <w:rsid w:val="00EA0C74"/>
    <w:rsid w:val="00EA0E15"/>
    <w:rsid w:val="00EA0EAC"/>
    <w:rsid w:val="00EA0F72"/>
    <w:rsid w:val="00EA3F5B"/>
    <w:rsid w:val="00EA4464"/>
    <w:rsid w:val="00EA4982"/>
    <w:rsid w:val="00EA6357"/>
    <w:rsid w:val="00EA7A22"/>
    <w:rsid w:val="00EB078A"/>
    <w:rsid w:val="00EB0808"/>
    <w:rsid w:val="00EB2BE2"/>
    <w:rsid w:val="00EB386C"/>
    <w:rsid w:val="00EB5A0B"/>
    <w:rsid w:val="00EB5CD7"/>
    <w:rsid w:val="00EB6FB7"/>
    <w:rsid w:val="00EB7E69"/>
    <w:rsid w:val="00EC0A04"/>
    <w:rsid w:val="00EC4289"/>
    <w:rsid w:val="00EC6C19"/>
    <w:rsid w:val="00EC6C48"/>
    <w:rsid w:val="00EC7CDD"/>
    <w:rsid w:val="00EC7E5B"/>
    <w:rsid w:val="00ED0B44"/>
    <w:rsid w:val="00ED0E70"/>
    <w:rsid w:val="00ED0FE4"/>
    <w:rsid w:val="00ED1FB8"/>
    <w:rsid w:val="00ED318E"/>
    <w:rsid w:val="00ED49F2"/>
    <w:rsid w:val="00ED5762"/>
    <w:rsid w:val="00ED6283"/>
    <w:rsid w:val="00ED693C"/>
    <w:rsid w:val="00EE2A71"/>
    <w:rsid w:val="00EE3368"/>
    <w:rsid w:val="00EE3BEB"/>
    <w:rsid w:val="00EE426B"/>
    <w:rsid w:val="00EE54E4"/>
    <w:rsid w:val="00EE5AB7"/>
    <w:rsid w:val="00EE6CE6"/>
    <w:rsid w:val="00EF03BF"/>
    <w:rsid w:val="00EF03F4"/>
    <w:rsid w:val="00EF07B4"/>
    <w:rsid w:val="00EF18E3"/>
    <w:rsid w:val="00EF1B16"/>
    <w:rsid w:val="00EF272D"/>
    <w:rsid w:val="00EF2868"/>
    <w:rsid w:val="00EF312A"/>
    <w:rsid w:val="00EF3E28"/>
    <w:rsid w:val="00EF527C"/>
    <w:rsid w:val="00EF65DE"/>
    <w:rsid w:val="00EF6BBB"/>
    <w:rsid w:val="00EF7229"/>
    <w:rsid w:val="00EF72C6"/>
    <w:rsid w:val="00F00464"/>
    <w:rsid w:val="00F0119D"/>
    <w:rsid w:val="00F012A6"/>
    <w:rsid w:val="00F01A2E"/>
    <w:rsid w:val="00F02657"/>
    <w:rsid w:val="00F0281A"/>
    <w:rsid w:val="00F02F58"/>
    <w:rsid w:val="00F0332A"/>
    <w:rsid w:val="00F03ED2"/>
    <w:rsid w:val="00F04A53"/>
    <w:rsid w:val="00F04D04"/>
    <w:rsid w:val="00F07C46"/>
    <w:rsid w:val="00F10BE7"/>
    <w:rsid w:val="00F1152B"/>
    <w:rsid w:val="00F11538"/>
    <w:rsid w:val="00F1159F"/>
    <w:rsid w:val="00F126E3"/>
    <w:rsid w:val="00F127D6"/>
    <w:rsid w:val="00F12B30"/>
    <w:rsid w:val="00F12C84"/>
    <w:rsid w:val="00F13509"/>
    <w:rsid w:val="00F14A86"/>
    <w:rsid w:val="00F15338"/>
    <w:rsid w:val="00F157C0"/>
    <w:rsid w:val="00F15800"/>
    <w:rsid w:val="00F159C9"/>
    <w:rsid w:val="00F15E81"/>
    <w:rsid w:val="00F15EAD"/>
    <w:rsid w:val="00F1634A"/>
    <w:rsid w:val="00F17201"/>
    <w:rsid w:val="00F172BC"/>
    <w:rsid w:val="00F17D30"/>
    <w:rsid w:val="00F17DD9"/>
    <w:rsid w:val="00F20963"/>
    <w:rsid w:val="00F20A73"/>
    <w:rsid w:val="00F21F30"/>
    <w:rsid w:val="00F2218D"/>
    <w:rsid w:val="00F22668"/>
    <w:rsid w:val="00F22AD2"/>
    <w:rsid w:val="00F22AEF"/>
    <w:rsid w:val="00F25520"/>
    <w:rsid w:val="00F27CC6"/>
    <w:rsid w:val="00F30794"/>
    <w:rsid w:val="00F31655"/>
    <w:rsid w:val="00F32213"/>
    <w:rsid w:val="00F3268D"/>
    <w:rsid w:val="00F33C1F"/>
    <w:rsid w:val="00F33F71"/>
    <w:rsid w:val="00F34B0F"/>
    <w:rsid w:val="00F354AC"/>
    <w:rsid w:val="00F36306"/>
    <w:rsid w:val="00F37130"/>
    <w:rsid w:val="00F3721F"/>
    <w:rsid w:val="00F3773F"/>
    <w:rsid w:val="00F403BC"/>
    <w:rsid w:val="00F41572"/>
    <w:rsid w:val="00F42641"/>
    <w:rsid w:val="00F435FB"/>
    <w:rsid w:val="00F44135"/>
    <w:rsid w:val="00F4446E"/>
    <w:rsid w:val="00F45426"/>
    <w:rsid w:val="00F459BE"/>
    <w:rsid w:val="00F46645"/>
    <w:rsid w:val="00F476D2"/>
    <w:rsid w:val="00F50DE3"/>
    <w:rsid w:val="00F51163"/>
    <w:rsid w:val="00F524B9"/>
    <w:rsid w:val="00F52898"/>
    <w:rsid w:val="00F52AAF"/>
    <w:rsid w:val="00F52E9E"/>
    <w:rsid w:val="00F52EAE"/>
    <w:rsid w:val="00F5338C"/>
    <w:rsid w:val="00F53F7F"/>
    <w:rsid w:val="00F5426E"/>
    <w:rsid w:val="00F546CB"/>
    <w:rsid w:val="00F555E9"/>
    <w:rsid w:val="00F55664"/>
    <w:rsid w:val="00F60433"/>
    <w:rsid w:val="00F60F0B"/>
    <w:rsid w:val="00F6268A"/>
    <w:rsid w:val="00F64AD1"/>
    <w:rsid w:val="00F64E99"/>
    <w:rsid w:val="00F657A4"/>
    <w:rsid w:val="00F65B72"/>
    <w:rsid w:val="00F65F0D"/>
    <w:rsid w:val="00F66971"/>
    <w:rsid w:val="00F67232"/>
    <w:rsid w:val="00F67613"/>
    <w:rsid w:val="00F67765"/>
    <w:rsid w:val="00F70EAB"/>
    <w:rsid w:val="00F717DF"/>
    <w:rsid w:val="00F7264E"/>
    <w:rsid w:val="00F72C47"/>
    <w:rsid w:val="00F731FD"/>
    <w:rsid w:val="00F7615A"/>
    <w:rsid w:val="00F81102"/>
    <w:rsid w:val="00F8276B"/>
    <w:rsid w:val="00F83DAD"/>
    <w:rsid w:val="00F8410A"/>
    <w:rsid w:val="00F844C1"/>
    <w:rsid w:val="00F844EA"/>
    <w:rsid w:val="00F84943"/>
    <w:rsid w:val="00F8497E"/>
    <w:rsid w:val="00F859BA"/>
    <w:rsid w:val="00F86507"/>
    <w:rsid w:val="00F874EB"/>
    <w:rsid w:val="00F87803"/>
    <w:rsid w:val="00F90BAB"/>
    <w:rsid w:val="00F912EB"/>
    <w:rsid w:val="00F927DB"/>
    <w:rsid w:val="00F931B2"/>
    <w:rsid w:val="00F95236"/>
    <w:rsid w:val="00F9582F"/>
    <w:rsid w:val="00F9613B"/>
    <w:rsid w:val="00F9702B"/>
    <w:rsid w:val="00F97CCD"/>
    <w:rsid w:val="00FA1187"/>
    <w:rsid w:val="00FA1DF1"/>
    <w:rsid w:val="00FA1FD9"/>
    <w:rsid w:val="00FA2017"/>
    <w:rsid w:val="00FA21D3"/>
    <w:rsid w:val="00FA2997"/>
    <w:rsid w:val="00FA3207"/>
    <w:rsid w:val="00FA4F91"/>
    <w:rsid w:val="00FA58EA"/>
    <w:rsid w:val="00FA76A0"/>
    <w:rsid w:val="00FA7A1D"/>
    <w:rsid w:val="00FB0257"/>
    <w:rsid w:val="00FB088C"/>
    <w:rsid w:val="00FB111D"/>
    <w:rsid w:val="00FB1E54"/>
    <w:rsid w:val="00FB2D1C"/>
    <w:rsid w:val="00FB3129"/>
    <w:rsid w:val="00FB3402"/>
    <w:rsid w:val="00FB46FB"/>
    <w:rsid w:val="00FB56AE"/>
    <w:rsid w:val="00FB59B5"/>
    <w:rsid w:val="00FB694A"/>
    <w:rsid w:val="00FB7168"/>
    <w:rsid w:val="00FB7B01"/>
    <w:rsid w:val="00FC08EB"/>
    <w:rsid w:val="00FC398F"/>
    <w:rsid w:val="00FC48D9"/>
    <w:rsid w:val="00FC4BCB"/>
    <w:rsid w:val="00FC5B96"/>
    <w:rsid w:val="00FC62BD"/>
    <w:rsid w:val="00FC6999"/>
    <w:rsid w:val="00FC711C"/>
    <w:rsid w:val="00FC71D0"/>
    <w:rsid w:val="00FC72E4"/>
    <w:rsid w:val="00FD05A7"/>
    <w:rsid w:val="00FD0C51"/>
    <w:rsid w:val="00FD161A"/>
    <w:rsid w:val="00FD1D8A"/>
    <w:rsid w:val="00FD35B4"/>
    <w:rsid w:val="00FD4736"/>
    <w:rsid w:val="00FD4B2A"/>
    <w:rsid w:val="00FD5F57"/>
    <w:rsid w:val="00FD626C"/>
    <w:rsid w:val="00FD66D9"/>
    <w:rsid w:val="00FD7194"/>
    <w:rsid w:val="00FE1E3D"/>
    <w:rsid w:val="00FE31BE"/>
    <w:rsid w:val="00FE3824"/>
    <w:rsid w:val="00FE4562"/>
    <w:rsid w:val="00FE68C6"/>
    <w:rsid w:val="00FE725F"/>
    <w:rsid w:val="00FE76EB"/>
    <w:rsid w:val="00FE7FF9"/>
    <w:rsid w:val="00FF1777"/>
    <w:rsid w:val="00FF23D0"/>
    <w:rsid w:val="00FF28D3"/>
    <w:rsid w:val="00FF364A"/>
    <w:rsid w:val="00FF41E8"/>
    <w:rsid w:val="00FF41F8"/>
    <w:rsid w:val="00FF52A3"/>
    <w:rsid w:val="00FF5CF1"/>
    <w:rsid w:val="00FF6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36AA53DE"/>
  <w15:chartTrackingRefBased/>
  <w15:docId w15:val="{F3286D4E-0830-4C68-8999-9C0397D12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A2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CommentReference">
    <w:name w:val="annotation reference"/>
    <w:semiHidden/>
    <w:rsid w:val="00AD094A"/>
    <w:rPr>
      <w:sz w:val="16"/>
      <w:szCs w:val="16"/>
    </w:rPr>
  </w:style>
  <w:style w:type="paragraph" w:styleId="CommentText">
    <w:name w:val="annotation text"/>
    <w:basedOn w:val="Normal"/>
    <w:semiHidden/>
    <w:rsid w:val="00AD094A"/>
    <w:rPr>
      <w:sz w:val="20"/>
      <w:szCs w:val="20"/>
    </w:rPr>
  </w:style>
  <w:style w:type="paragraph" w:styleId="BalloonText">
    <w:name w:val="Balloon Text"/>
    <w:basedOn w:val="Normal"/>
    <w:semiHidden/>
    <w:rsid w:val="00AD094A"/>
    <w:rPr>
      <w:rFonts w:ascii="Tahoma" w:hAnsi="Tahoma" w:cs="Tahoma"/>
      <w:sz w:val="16"/>
      <w:szCs w:val="16"/>
    </w:rPr>
  </w:style>
  <w:style w:type="character" w:styleId="Hyperlink">
    <w:name w:val="Hyperlink"/>
    <w:uiPriority w:val="99"/>
    <w:rsid w:val="00D17324"/>
    <w:rPr>
      <w:color w:val="0000FF"/>
      <w:u w:val="single"/>
    </w:rPr>
  </w:style>
  <w:style w:type="paragraph" w:styleId="BodyTextIndent2">
    <w:name w:val="Body Text Indent 2"/>
    <w:basedOn w:val="Normal"/>
    <w:rsid w:val="00D17324"/>
    <w:pPr>
      <w:spacing w:after="120" w:line="480" w:lineRule="auto"/>
      <w:ind w:left="360"/>
    </w:pPr>
  </w:style>
  <w:style w:type="paragraph" w:styleId="BodyTextIndent3">
    <w:name w:val="Body Text Indent 3"/>
    <w:basedOn w:val="Normal"/>
    <w:rsid w:val="00D17324"/>
    <w:pPr>
      <w:spacing w:after="120"/>
      <w:ind w:left="360"/>
    </w:pPr>
    <w:rPr>
      <w:sz w:val="16"/>
      <w:szCs w:val="16"/>
    </w:rPr>
  </w:style>
  <w:style w:type="paragraph" w:styleId="BodyText">
    <w:name w:val="Body Text"/>
    <w:basedOn w:val="Normal"/>
    <w:rsid w:val="00D47656"/>
    <w:pPr>
      <w:spacing w:after="120"/>
    </w:pPr>
  </w:style>
  <w:style w:type="paragraph" w:styleId="BodyTextIndent">
    <w:name w:val="Body Text Indent"/>
    <w:basedOn w:val="Normal"/>
    <w:link w:val="BodyTextIndentChar"/>
    <w:rsid w:val="00F7264E"/>
    <w:pPr>
      <w:spacing w:after="120"/>
      <w:ind w:left="360"/>
    </w:pPr>
  </w:style>
  <w:style w:type="paragraph" w:styleId="Header">
    <w:name w:val="header"/>
    <w:basedOn w:val="Normal"/>
    <w:rsid w:val="006470E3"/>
    <w:pPr>
      <w:keepLines/>
      <w:tabs>
        <w:tab w:val="center" w:pos="4320"/>
        <w:tab w:val="right" w:pos="8640"/>
      </w:tabs>
    </w:pPr>
    <w:rPr>
      <w:rFonts w:ascii="Arial Black" w:hAnsi="Arial Black"/>
      <w:caps/>
      <w:spacing w:val="60"/>
      <w:sz w:val="14"/>
      <w:szCs w:val="20"/>
    </w:rPr>
  </w:style>
  <w:style w:type="character" w:styleId="FootnoteReference">
    <w:name w:val="footnote reference"/>
    <w:semiHidden/>
    <w:rsid w:val="006470E3"/>
    <w:rPr>
      <w:sz w:val="18"/>
      <w:vertAlign w:val="superscript"/>
    </w:rPr>
  </w:style>
  <w:style w:type="paragraph" w:styleId="FootnoteText">
    <w:name w:val="footnote text"/>
    <w:basedOn w:val="Normal"/>
    <w:semiHidden/>
    <w:rsid w:val="006470E3"/>
    <w:pPr>
      <w:spacing w:before="240" w:after="120"/>
    </w:pPr>
    <w:rPr>
      <w:rFonts w:ascii="Garamond" w:hAnsi="Garamond"/>
      <w:sz w:val="18"/>
      <w:szCs w:val="20"/>
    </w:rPr>
  </w:style>
  <w:style w:type="paragraph" w:styleId="CommentSubject">
    <w:name w:val="annotation subject"/>
    <w:basedOn w:val="CommentText"/>
    <w:next w:val="CommentText"/>
    <w:semiHidden/>
    <w:rsid w:val="00962FA5"/>
    <w:rPr>
      <w:b/>
      <w:bCs/>
    </w:rPr>
  </w:style>
  <w:style w:type="paragraph" w:styleId="PlainText">
    <w:name w:val="Plain Text"/>
    <w:basedOn w:val="Normal"/>
    <w:link w:val="PlainTextChar"/>
    <w:rsid w:val="004D2EBB"/>
    <w:rPr>
      <w:rFonts w:ascii="Courier New" w:hAnsi="Courier New" w:cs="Courier New"/>
      <w:sz w:val="20"/>
      <w:szCs w:val="20"/>
    </w:rPr>
  </w:style>
  <w:style w:type="character" w:customStyle="1" w:styleId="PlainTextChar">
    <w:name w:val="Plain Text Char"/>
    <w:link w:val="PlainText"/>
    <w:rsid w:val="004D2EBB"/>
    <w:rPr>
      <w:rFonts w:ascii="Courier New" w:hAnsi="Courier New" w:cs="Courier New"/>
    </w:rPr>
  </w:style>
  <w:style w:type="paragraph" w:styleId="Revision">
    <w:name w:val="Revision"/>
    <w:hidden/>
    <w:uiPriority w:val="99"/>
    <w:semiHidden/>
    <w:rsid w:val="00FC711C"/>
    <w:rPr>
      <w:sz w:val="24"/>
      <w:szCs w:val="24"/>
    </w:rPr>
  </w:style>
  <w:style w:type="character" w:customStyle="1" w:styleId="HTMLPreformattedChar">
    <w:name w:val="HTML Preformatted Char"/>
    <w:basedOn w:val="DefaultParagraphFont"/>
    <w:link w:val="HTMLPreformatted"/>
    <w:rsid w:val="008C34FF"/>
    <w:rPr>
      <w:rFonts w:ascii="Arial Unicode MS" w:eastAsia="Arial Unicode MS" w:hAnsi="Arial Unicode MS" w:cs="Arial Unicode MS"/>
    </w:rPr>
  </w:style>
  <w:style w:type="character" w:customStyle="1" w:styleId="BodyTextIndentChar">
    <w:name w:val="Body Text Indent Char"/>
    <w:basedOn w:val="DefaultParagraphFont"/>
    <w:link w:val="BodyTextIndent"/>
    <w:rsid w:val="008C34FF"/>
    <w:rPr>
      <w:sz w:val="24"/>
      <w:szCs w:val="24"/>
    </w:rPr>
  </w:style>
  <w:style w:type="table" w:styleId="TableGrid">
    <w:name w:val="Table Grid"/>
    <w:basedOn w:val="TableNormal"/>
    <w:rsid w:val="00C17B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34D4"/>
    <w:pPr>
      <w:ind w:left="720"/>
      <w:contextualSpacing/>
    </w:pPr>
  </w:style>
  <w:style w:type="character" w:styleId="UnresolvedMention">
    <w:name w:val="Unresolved Mention"/>
    <w:basedOn w:val="DefaultParagraphFont"/>
    <w:uiPriority w:val="99"/>
    <w:semiHidden/>
    <w:unhideWhenUsed/>
    <w:rsid w:val="00802170"/>
    <w:rPr>
      <w:color w:val="605E5C"/>
      <w:shd w:val="clear" w:color="auto" w:fill="E1DFDD"/>
    </w:rPr>
  </w:style>
  <w:style w:type="paragraph" w:styleId="Footer">
    <w:name w:val="footer"/>
    <w:basedOn w:val="Normal"/>
    <w:link w:val="FooterChar"/>
    <w:rsid w:val="00BE26B9"/>
    <w:pPr>
      <w:tabs>
        <w:tab w:val="center" w:pos="4680"/>
        <w:tab w:val="right" w:pos="9360"/>
      </w:tabs>
    </w:pPr>
  </w:style>
  <w:style w:type="character" w:customStyle="1" w:styleId="FooterChar">
    <w:name w:val="Footer Char"/>
    <w:basedOn w:val="DefaultParagraphFont"/>
    <w:link w:val="Footer"/>
    <w:rsid w:val="00BE26B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57252">
      <w:bodyDiv w:val="1"/>
      <w:marLeft w:val="0"/>
      <w:marRight w:val="0"/>
      <w:marTop w:val="0"/>
      <w:marBottom w:val="0"/>
      <w:divBdr>
        <w:top w:val="none" w:sz="0" w:space="0" w:color="auto"/>
        <w:left w:val="none" w:sz="0" w:space="0" w:color="auto"/>
        <w:bottom w:val="none" w:sz="0" w:space="0" w:color="auto"/>
        <w:right w:val="none" w:sz="0" w:space="0" w:color="auto"/>
      </w:divBdr>
    </w:div>
    <w:div w:id="331417475">
      <w:bodyDiv w:val="1"/>
      <w:marLeft w:val="0"/>
      <w:marRight w:val="0"/>
      <w:marTop w:val="0"/>
      <w:marBottom w:val="0"/>
      <w:divBdr>
        <w:top w:val="none" w:sz="0" w:space="0" w:color="auto"/>
        <w:left w:val="none" w:sz="0" w:space="0" w:color="auto"/>
        <w:bottom w:val="none" w:sz="0" w:space="0" w:color="auto"/>
        <w:right w:val="none" w:sz="0" w:space="0" w:color="auto"/>
      </w:divBdr>
    </w:div>
    <w:div w:id="534003345">
      <w:bodyDiv w:val="1"/>
      <w:marLeft w:val="0"/>
      <w:marRight w:val="0"/>
      <w:marTop w:val="0"/>
      <w:marBottom w:val="0"/>
      <w:divBdr>
        <w:top w:val="none" w:sz="0" w:space="0" w:color="auto"/>
        <w:left w:val="none" w:sz="0" w:space="0" w:color="auto"/>
        <w:bottom w:val="none" w:sz="0" w:space="0" w:color="auto"/>
        <w:right w:val="none" w:sz="0" w:space="0" w:color="auto"/>
      </w:divBdr>
    </w:div>
    <w:div w:id="541674551">
      <w:bodyDiv w:val="1"/>
      <w:marLeft w:val="0"/>
      <w:marRight w:val="0"/>
      <w:marTop w:val="0"/>
      <w:marBottom w:val="0"/>
      <w:divBdr>
        <w:top w:val="none" w:sz="0" w:space="0" w:color="auto"/>
        <w:left w:val="none" w:sz="0" w:space="0" w:color="auto"/>
        <w:bottom w:val="none" w:sz="0" w:space="0" w:color="auto"/>
        <w:right w:val="none" w:sz="0" w:space="0" w:color="auto"/>
      </w:divBdr>
    </w:div>
    <w:div w:id="603921903">
      <w:bodyDiv w:val="1"/>
      <w:marLeft w:val="0"/>
      <w:marRight w:val="0"/>
      <w:marTop w:val="0"/>
      <w:marBottom w:val="0"/>
      <w:divBdr>
        <w:top w:val="none" w:sz="0" w:space="0" w:color="auto"/>
        <w:left w:val="none" w:sz="0" w:space="0" w:color="auto"/>
        <w:bottom w:val="none" w:sz="0" w:space="0" w:color="auto"/>
        <w:right w:val="none" w:sz="0" w:space="0" w:color="auto"/>
      </w:divBdr>
    </w:div>
    <w:div w:id="752046821">
      <w:bodyDiv w:val="1"/>
      <w:marLeft w:val="0"/>
      <w:marRight w:val="0"/>
      <w:marTop w:val="0"/>
      <w:marBottom w:val="0"/>
      <w:divBdr>
        <w:top w:val="none" w:sz="0" w:space="0" w:color="auto"/>
        <w:left w:val="none" w:sz="0" w:space="0" w:color="auto"/>
        <w:bottom w:val="none" w:sz="0" w:space="0" w:color="auto"/>
        <w:right w:val="none" w:sz="0" w:space="0" w:color="auto"/>
      </w:divBdr>
    </w:div>
    <w:div w:id="866258889">
      <w:bodyDiv w:val="1"/>
      <w:marLeft w:val="0"/>
      <w:marRight w:val="0"/>
      <w:marTop w:val="0"/>
      <w:marBottom w:val="0"/>
      <w:divBdr>
        <w:top w:val="none" w:sz="0" w:space="0" w:color="auto"/>
        <w:left w:val="none" w:sz="0" w:space="0" w:color="auto"/>
        <w:bottom w:val="none" w:sz="0" w:space="0" w:color="auto"/>
        <w:right w:val="none" w:sz="0" w:space="0" w:color="auto"/>
      </w:divBdr>
    </w:div>
    <w:div w:id="878131093">
      <w:bodyDiv w:val="1"/>
      <w:marLeft w:val="0"/>
      <w:marRight w:val="0"/>
      <w:marTop w:val="0"/>
      <w:marBottom w:val="0"/>
      <w:divBdr>
        <w:top w:val="none" w:sz="0" w:space="0" w:color="auto"/>
        <w:left w:val="none" w:sz="0" w:space="0" w:color="auto"/>
        <w:bottom w:val="none" w:sz="0" w:space="0" w:color="auto"/>
        <w:right w:val="none" w:sz="0" w:space="0" w:color="auto"/>
      </w:divBdr>
    </w:div>
    <w:div w:id="940919627">
      <w:bodyDiv w:val="1"/>
      <w:marLeft w:val="0"/>
      <w:marRight w:val="0"/>
      <w:marTop w:val="0"/>
      <w:marBottom w:val="0"/>
      <w:divBdr>
        <w:top w:val="none" w:sz="0" w:space="0" w:color="auto"/>
        <w:left w:val="none" w:sz="0" w:space="0" w:color="auto"/>
        <w:bottom w:val="none" w:sz="0" w:space="0" w:color="auto"/>
        <w:right w:val="none" w:sz="0" w:space="0" w:color="auto"/>
      </w:divBdr>
    </w:div>
    <w:div w:id="967051021">
      <w:bodyDiv w:val="1"/>
      <w:marLeft w:val="0"/>
      <w:marRight w:val="0"/>
      <w:marTop w:val="0"/>
      <w:marBottom w:val="0"/>
      <w:divBdr>
        <w:top w:val="none" w:sz="0" w:space="0" w:color="auto"/>
        <w:left w:val="none" w:sz="0" w:space="0" w:color="auto"/>
        <w:bottom w:val="none" w:sz="0" w:space="0" w:color="auto"/>
        <w:right w:val="none" w:sz="0" w:space="0" w:color="auto"/>
      </w:divBdr>
    </w:div>
    <w:div w:id="981350143">
      <w:bodyDiv w:val="1"/>
      <w:marLeft w:val="0"/>
      <w:marRight w:val="0"/>
      <w:marTop w:val="0"/>
      <w:marBottom w:val="0"/>
      <w:divBdr>
        <w:top w:val="none" w:sz="0" w:space="0" w:color="auto"/>
        <w:left w:val="none" w:sz="0" w:space="0" w:color="auto"/>
        <w:bottom w:val="none" w:sz="0" w:space="0" w:color="auto"/>
        <w:right w:val="none" w:sz="0" w:space="0" w:color="auto"/>
      </w:divBdr>
    </w:div>
    <w:div w:id="1321886094">
      <w:bodyDiv w:val="1"/>
      <w:marLeft w:val="0"/>
      <w:marRight w:val="0"/>
      <w:marTop w:val="0"/>
      <w:marBottom w:val="0"/>
      <w:divBdr>
        <w:top w:val="none" w:sz="0" w:space="0" w:color="auto"/>
        <w:left w:val="none" w:sz="0" w:space="0" w:color="auto"/>
        <w:bottom w:val="none" w:sz="0" w:space="0" w:color="auto"/>
        <w:right w:val="none" w:sz="0" w:space="0" w:color="auto"/>
      </w:divBdr>
    </w:div>
    <w:div w:id="1410931426">
      <w:bodyDiv w:val="1"/>
      <w:marLeft w:val="0"/>
      <w:marRight w:val="0"/>
      <w:marTop w:val="0"/>
      <w:marBottom w:val="0"/>
      <w:divBdr>
        <w:top w:val="none" w:sz="0" w:space="0" w:color="auto"/>
        <w:left w:val="none" w:sz="0" w:space="0" w:color="auto"/>
        <w:bottom w:val="none" w:sz="0" w:space="0" w:color="auto"/>
        <w:right w:val="none" w:sz="0" w:space="0" w:color="auto"/>
      </w:divBdr>
    </w:div>
    <w:div w:id="1584098908">
      <w:bodyDiv w:val="1"/>
      <w:marLeft w:val="0"/>
      <w:marRight w:val="0"/>
      <w:marTop w:val="0"/>
      <w:marBottom w:val="0"/>
      <w:divBdr>
        <w:top w:val="none" w:sz="0" w:space="0" w:color="auto"/>
        <w:left w:val="none" w:sz="0" w:space="0" w:color="auto"/>
        <w:bottom w:val="none" w:sz="0" w:space="0" w:color="auto"/>
        <w:right w:val="none" w:sz="0" w:space="0" w:color="auto"/>
      </w:divBdr>
    </w:div>
    <w:div w:id="1584683534">
      <w:bodyDiv w:val="1"/>
      <w:marLeft w:val="0"/>
      <w:marRight w:val="0"/>
      <w:marTop w:val="0"/>
      <w:marBottom w:val="0"/>
      <w:divBdr>
        <w:top w:val="none" w:sz="0" w:space="0" w:color="auto"/>
        <w:left w:val="none" w:sz="0" w:space="0" w:color="auto"/>
        <w:bottom w:val="none" w:sz="0" w:space="0" w:color="auto"/>
        <w:right w:val="none" w:sz="0" w:space="0" w:color="auto"/>
      </w:divBdr>
    </w:div>
    <w:div w:id="1667710822">
      <w:bodyDiv w:val="1"/>
      <w:marLeft w:val="0"/>
      <w:marRight w:val="0"/>
      <w:marTop w:val="0"/>
      <w:marBottom w:val="0"/>
      <w:divBdr>
        <w:top w:val="none" w:sz="0" w:space="0" w:color="auto"/>
        <w:left w:val="none" w:sz="0" w:space="0" w:color="auto"/>
        <w:bottom w:val="none" w:sz="0" w:space="0" w:color="auto"/>
        <w:right w:val="none" w:sz="0" w:space="0" w:color="auto"/>
      </w:divBdr>
    </w:div>
    <w:div w:id="1703897890">
      <w:bodyDiv w:val="1"/>
      <w:marLeft w:val="0"/>
      <w:marRight w:val="0"/>
      <w:marTop w:val="0"/>
      <w:marBottom w:val="0"/>
      <w:divBdr>
        <w:top w:val="none" w:sz="0" w:space="0" w:color="auto"/>
        <w:left w:val="none" w:sz="0" w:space="0" w:color="auto"/>
        <w:bottom w:val="none" w:sz="0" w:space="0" w:color="auto"/>
        <w:right w:val="none" w:sz="0" w:space="0" w:color="auto"/>
      </w:divBdr>
    </w:div>
    <w:div w:id="1707290640">
      <w:bodyDiv w:val="1"/>
      <w:marLeft w:val="0"/>
      <w:marRight w:val="0"/>
      <w:marTop w:val="0"/>
      <w:marBottom w:val="0"/>
      <w:divBdr>
        <w:top w:val="none" w:sz="0" w:space="0" w:color="auto"/>
        <w:left w:val="none" w:sz="0" w:space="0" w:color="auto"/>
        <w:bottom w:val="none" w:sz="0" w:space="0" w:color="auto"/>
        <w:right w:val="none" w:sz="0" w:space="0" w:color="auto"/>
      </w:divBdr>
    </w:div>
    <w:div w:id="1720936690">
      <w:bodyDiv w:val="1"/>
      <w:marLeft w:val="0"/>
      <w:marRight w:val="0"/>
      <w:marTop w:val="0"/>
      <w:marBottom w:val="0"/>
      <w:divBdr>
        <w:top w:val="none" w:sz="0" w:space="0" w:color="auto"/>
        <w:left w:val="none" w:sz="0" w:space="0" w:color="auto"/>
        <w:bottom w:val="none" w:sz="0" w:space="0" w:color="auto"/>
        <w:right w:val="none" w:sz="0" w:space="0" w:color="auto"/>
      </w:divBdr>
    </w:div>
    <w:div w:id="1744336256">
      <w:bodyDiv w:val="1"/>
      <w:marLeft w:val="0"/>
      <w:marRight w:val="0"/>
      <w:marTop w:val="0"/>
      <w:marBottom w:val="0"/>
      <w:divBdr>
        <w:top w:val="none" w:sz="0" w:space="0" w:color="auto"/>
        <w:left w:val="none" w:sz="0" w:space="0" w:color="auto"/>
        <w:bottom w:val="none" w:sz="0" w:space="0" w:color="auto"/>
        <w:right w:val="none" w:sz="0" w:space="0" w:color="auto"/>
      </w:divBdr>
    </w:div>
    <w:div w:id="2010521097">
      <w:bodyDiv w:val="1"/>
      <w:marLeft w:val="0"/>
      <w:marRight w:val="0"/>
      <w:marTop w:val="0"/>
      <w:marBottom w:val="0"/>
      <w:divBdr>
        <w:top w:val="none" w:sz="0" w:space="0" w:color="auto"/>
        <w:left w:val="none" w:sz="0" w:space="0" w:color="auto"/>
        <w:bottom w:val="none" w:sz="0" w:space="0" w:color="auto"/>
        <w:right w:val="none" w:sz="0" w:space="0" w:color="auto"/>
      </w:divBdr>
    </w:div>
    <w:div w:id="204918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teven.McMurray@dnr.ohio.gov" TargetMode="External"/><Relationship Id="rId13" Type="http://schemas.openxmlformats.org/officeDocument/2006/relationships/hyperlink" Target="http://cfcdmo.baruch.sc.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errsdata.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aterdata.usgs.gov/oh/nwis/uv?site_no=0419915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ebastian.Mejia@dnr.ohio.gov" TargetMode="External"/><Relationship Id="rId4" Type="http://schemas.openxmlformats.org/officeDocument/2006/relationships/settings" Target="settings.xml"/><Relationship Id="rId9" Type="http://schemas.openxmlformats.org/officeDocument/2006/relationships/hyperlink" Target="mailto:Jacob.Cianci-Gaskill@dnr.ohio.gov" TargetMode="External"/><Relationship Id="rId14" Type="http://schemas.openxmlformats.org/officeDocument/2006/relationships/hyperlink" Target="http://cfcdmo.baruc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83897-E818-4BE5-B78B-8ABB70803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7274</Words>
  <Characters>41465</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Reserve Name (include 3 letter code here) NERR Nutrient Metadata</vt:lpstr>
    </vt:vector>
  </TitlesOfParts>
  <Company>Univ. of SC, Baruch Marine Field Lab, CDMO</Company>
  <LinksUpToDate>false</LinksUpToDate>
  <CharactersWithSpaces>48642</CharactersWithSpaces>
  <SharedDoc>false</SharedDoc>
  <HLinks>
    <vt:vector size="18" baseType="variant">
      <vt:variant>
        <vt:i4>131146</vt:i4>
      </vt:variant>
      <vt:variant>
        <vt:i4>6</vt:i4>
      </vt:variant>
      <vt:variant>
        <vt:i4>0</vt:i4>
      </vt:variant>
      <vt:variant>
        <vt:i4>5</vt:i4>
      </vt:variant>
      <vt:variant>
        <vt:lpwstr>http://cfcdmo.baruch.sc.edu/</vt:lpwstr>
      </vt:variant>
      <vt:variant>
        <vt:lpwstr/>
      </vt:variant>
      <vt:variant>
        <vt:i4>4980747</vt:i4>
      </vt:variant>
      <vt:variant>
        <vt:i4>3</vt:i4>
      </vt:variant>
      <vt:variant>
        <vt:i4>0</vt:i4>
      </vt:variant>
      <vt:variant>
        <vt:i4>5</vt:i4>
      </vt:variant>
      <vt:variant>
        <vt:lpwstr>http://www.nerrsdata.org/</vt:lpwstr>
      </vt:variant>
      <vt:variant>
        <vt:lpwstr/>
      </vt:variant>
      <vt:variant>
        <vt:i4>5898291</vt:i4>
      </vt:variant>
      <vt:variant>
        <vt:i4>0</vt:i4>
      </vt:variant>
      <vt:variant>
        <vt:i4>0</vt:i4>
      </vt:variant>
      <vt:variant>
        <vt:i4>5</vt:i4>
      </vt:variant>
      <vt:variant>
        <vt:lpwstr>mailto:cdmosupport@baruch.sc.edu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Reserve Name (include 3 letter code here) NERR Nutrient Metadata</dc:title>
  <dc:subject/>
  <dc:creator>Melissa88</dc:creator>
  <cp:keywords/>
  <cp:lastModifiedBy>Melissa Ide</cp:lastModifiedBy>
  <cp:revision>2</cp:revision>
  <dcterms:created xsi:type="dcterms:W3CDTF">2024-04-05T15:50:00Z</dcterms:created>
  <dcterms:modified xsi:type="dcterms:W3CDTF">2024-04-05T15:50:00Z</dcterms:modified>
</cp:coreProperties>
</file>