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A8920" w14:textId="7A8E2927" w:rsidR="006E58B0" w:rsidRDefault="008F5269">
      <w:r w:rsidRPr="00F2268C">
        <w:rPr>
          <w:b/>
          <w:bCs/>
        </w:rPr>
        <w:t>Project Dino-Chase: Provisioning and Customizing Scalable Cloud Infrastructure</w:t>
      </w:r>
      <w:r>
        <w:br/>
      </w:r>
      <w:r>
        <w:br/>
        <w:t>Samantha Beaver</w:t>
      </w:r>
      <w:r>
        <w:br/>
        <w:t>March 20, 2026</w:t>
      </w:r>
    </w:p>
    <w:p w14:paraId="02AFEE36" w14:textId="77777777" w:rsidR="008F5269" w:rsidRDefault="008F5269"/>
    <w:p w14:paraId="16957E8C" w14:textId="40886A43" w:rsidR="008F5269" w:rsidRDefault="008F5269">
      <w:r w:rsidRPr="00F2268C">
        <w:rPr>
          <w:b/>
          <w:bCs/>
        </w:rPr>
        <w:t>Objective:</w:t>
      </w:r>
      <w:r>
        <w:t xml:space="preserve"> To </w:t>
      </w:r>
      <w:proofErr w:type="gramStart"/>
      <w:r>
        <w:t>provision</w:t>
      </w:r>
      <w:proofErr w:type="gramEnd"/>
      <w:r>
        <w:t xml:space="preserve"> a cloud-based infrastructure and deploy a customized web application using AWS, Linux, and Nginx.</w:t>
      </w:r>
    </w:p>
    <w:p w14:paraId="4D74BD15" w14:textId="77777777" w:rsidR="008F5269" w:rsidRDefault="008F5269"/>
    <w:p w14:paraId="5801A926" w14:textId="6E1D5BAC" w:rsidR="00C57D1F" w:rsidRPr="00F2268C" w:rsidRDefault="00C57D1F">
      <w:pPr>
        <w:rPr>
          <w:b/>
          <w:bCs/>
        </w:rPr>
      </w:pPr>
      <w:r w:rsidRPr="00F2268C">
        <w:rPr>
          <w:b/>
          <w:bCs/>
        </w:rPr>
        <w:t>Phase 1: Cloud Governance and Cost Management</w:t>
      </w:r>
    </w:p>
    <w:p w14:paraId="3C7E5069" w14:textId="24AD4E1B" w:rsidR="00C57D1F" w:rsidRDefault="00C57D1F">
      <w:r>
        <w:t xml:space="preserve">Before deploying any resources, I established a Zero-Spend Budget within the AWS Billing and Cost Management console. By setting a budget threshold of $0.01 with automated email alerts, I ensured this project remains within the AWS Free Tier limits and demonstrated proactive resource monitoring. </w:t>
      </w:r>
    </w:p>
    <w:p w14:paraId="32739483" w14:textId="1BD43022" w:rsidR="00C57D1F" w:rsidRDefault="00C57D1F">
      <w:r w:rsidRPr="003B215F">
        <w:drawing>
          <wp:inline distT="0" distB="0" distL="0" distR="0" wp14:anchorId="3647536E" wp14:editId="67C9AB8E">
            <wp:extent cx="5017273" cy="3522276"/>
            <wp:effectExtent l="0" t="0" r="0" b="2540"/>
            <wp:docPr id="1522981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9816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23012" cy="352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253C5" w14:textId="4428B954" w:rsidR="008F5269" w:rsidRPr="00F2268C" w:rsidRDefault="008F5269">
      <w:pPr>
        <w:rPr>
          <w:b/>
          <w:bCs/>
        </w:rPr>
      </w:pPr>
      <w:r w:rsidRPr="00F2268C">
        <w:rPr>
          <w:b/>
          <w:bCs/>
        </w:rPr>
        <w:t xml:space="preserve">Phase </w:t>
      </w:r>
      <w:r w:rsidR="00C57D1F" w:rsidRPr="00F2268C">
        <w:rPr>
          <w:b/>
          <w:bCs/>
        </w:rPr>
        <w:t>2</w:t>
      </w:r>
      <w:r w:rsidRPr="00F2268C">
        <w:rPr>
          <w:b/>
          <w:bCs/>
        </w:rPr>
        <w:t>: Infrastructure Provisioning</w:t>
      </w:r>
    </w:p>
    <w:p w14:paraId="70440D90" w14:textId="0615FB34" w:rsidR="008F5269" w:rsidRDefault="008F5269">
      <w:r>
        <w:t>Description: Created a virtualized environment using Amazon EC2. This involved selecting an Ubuntu 24.04 LTS Amazon Machine Image (AMI) and configuring an Instance Type</w:t>
      </w:r>
      <w:r w:rsidR="00C57D1F">
        <w:t xml:space="preserve"> (t</w:t>
      </w:r>
      <w:proofErr w:type="gramStart"/>
      <w:r w:rsidR="00C57D1F">
        <w:t>3.micro</w:t>
      </w:r>
      <w:proofErr w:type="gramEnd"/>
      <w:r w:rsidR="00C57D1F">
        <w:t xml:space="preserve">) suitable for the application’s resource requirements. </w:t>
      </w:r>
    </w:p>
    <w:p w14:paraId="6F56AB91" w14:textId="77777777" w:rsidR="00C57D1F" w:rsidRDefault="00C57D1F"/>
    <w:p w14:paraId="16359238" w14:textId="0A1AD24D" w:rsidR="00C57D1F" w:rsidRDefault="00201213">
      <w:r w:rsidRPr="00201213">
        <w:drawing>
          <wp:inline distT="0" distB="0" distL="0" distR="0" wp14:anchorId="42027983" wp14:editId="6C4F9BC3">
            <wp:extent cx="5943600" cy="2105025"/>
            <wp:effectExtent l="0" t="0" r="0" b="9525"/>
            <wp:docPr id="2142127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1274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EFA83" w14:textId="77777777" w:rsidR="00201213" w:rsidRDefault="00201213"/>
    <w:p w14:paraId="78F41622" w14:textId="23C2C704" w:rsidR="00201213" w:rsidRPr="00F2268C" w:rsidRDefault="00201213">
      <w:pPr>
        <w:rPr>
          <w:b/>
          <w:bCs/>
        </w:rPr>
      </w:pPr>
      <w:r w:rsidRPr="00F2268C">
        <w:rPr>
          <w:b/>
          <w:bCs/>
        </w:rPr>
        <w:t>Phase 3: The Security Group Rules</w:t>
      </w:r>
    </w:p>
    <w:p w14:paraId="43206BE2" w14:textId="4DCC390D" w:rsidR="00201213" w:rsidRDefault="00201213">
      <w:r>
        <w:t>Description: Restricted SSH (Port 22) to a single trusted IP to prevent brute-force attacks. Enabled HTTP (Port 80) for ‘Anywhere’ (0.0.0.0/0) to allow external users to access the web application without compromising the server’s backend integrity.</w:t>
      </w:r>
    </w:p>
    <w:p w14:paraId="124AC3CD" w14:textId="594652D5" w:rsidR="00201213" w:rsidRDefault="00201213">
      <w:r w:rsidRPr="001618E9">
        <w:drawing>
          <wp:inline distT="0" distB="0" distL="0" distR="0" wp14:anchorId="79E49A87" wp14:editId="0487774C">
            <wp:extent cx="5943600" cy="4159885"/>
            <wp:effectExtent l="0" t="0" r="0" b="0"/>
            <wp:docPr id="2038583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5832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C1B79" w14:textId="77777777" w:rsidR="00201213" w:rsidRDefault="00201213"/>
    <w:p w14:paraId="7B72DDBB" w14:textId="6A149C79" w:rsidR="00201213" w:rsidRPr="00F2268C" w:rsidRDefault="00201213">
      <w:pPr>
        <w:rPr>
          <w:b/>
          <w:bCs/>
        </w:rPr>
      </w:pPr>
      <w:r w:rsidRPr="00F2268C">
        <w:rPr>
          <w:b/>
          <w:bCs/>
        </w:rPr>
        <w:t>Phase 4: Server Authentication and Access</w:t>
      </w:r>
    </w:p>
    <w:p w14:paraId="081639CC" w14:textId="7FA4A27C" w:rsidR="00201213" w:rsidRDefault="00201213">
      <w:r>
        <w:t xml:space="preserve">Description: Established a secure remote connection to the cloud instance using PowerShell and the SSH protocol. Successfully navigated local file paths (handling OneDrive complexities) to authenticate using the private key. </w:t>
      </w:r>
    </w:p>
    <w:p w14:paraId="56754ABD" w14:textId="77777777" w:rsidR="00201213" w:rsidRDefault="00201213"/>
    <w:p w14:paraId="48331532" w14:textId="79184BB3" w:rsidR="00201213" w:rsidRDefault="00201213">
      <w:r w:rsidRPr="00201213">
        <w:drawing>
          <wp:inline distT="0" distB="0" distL="0" distR="0" wp14:anchorId="341D0F3C" wp14:editId="0B698CBE">
            <wp:extent cx="5943600" cy="4949190"/>
            <wp:effectExtent l="0" t="0" r="0" b="3810"/>
            <wp:docPr id="1367855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8550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ECBBA" w14:textId="77777777" w:rsidR="00201213" w:rsidRDefault="00201213"/>
    <w:p w14:paraId="2FCA6B74" w14:textId="563C712D" w:rsidR="00201213" w:rsidRPr="00F2268C" w:rsidRDefault="00201213">
      <w:pPr>
        <w:rPr>
          <w:b/>
          <w:bCs/>
        </w:rPr>
      </w:pPr>
      <w:r w:rsidRPr="00F2268C">
        <w:rPr>
          <w:b/>
          <w:bCs/>
        </w:rPr>
        <w:t>Phase 5: Web Server Installation and Deployment</w:t>
      </w:r>
    </w:p>
    <w:p w14:paraId="6A4F2793" w14:textId="6C2B9882" w:rsidR="00201213" w:rsidRDefault="00201213">
      <w:r>
        <w:t xml:space="preserve">Description: Initialized </w:t>
      </w:r>
      <w:r w:rsidR="009E362B">
        <w:t>the web environment by installing Nginx web server. Once verified I used GIT to clone the application source code from a remote repository into the server’s document root (/var/www/html).</w:t>
      </w:r>
    </w:p>
    <w:p w14:paraId="48A4EDED" w14:textId="37BE0763" w:rsidR="009E362B" w:rsidRDefault="009E362B">
      <w:r w:rsidRPr="00B140F3">
        <w:lastRenderedPageBreak/>
        <w:drawing>
          <wp:inline distT="0" distB="0" distL="0" distR="0" wp14:anchorId="102E41A0" wp14:editId="05730A50">
            <wp:extent cx="5943600" cy="2078355"/>
            <wp:effectExtent l="0" t="0" r="0" b="0"/>
            <wp:docPr id="885615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6152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70A86" w14:textId="77777777" w:rsidR="009E362B" w:rsidRDefault="009E362B"/>
    <w:p w14:paraId="5AD864FF" w14:textId="6C153902" w:rsidR="009E362B" w:rsidRPr="00F2268C" w:rsidRDefault="009E362B">
      <w:pPr>
        <w:rPr>
          <w:b/>
          <w:bCs/>
        </w:rPr>
      </w:pPr>
      <w:r w:rsidRPr="00F2268C">
        <w:rPr>
          <w:b/>
          <w:bCs/>
        </w:rPr>
        <w:t>Phase 6: Customization and Final Deployment</w:t>
      </w:r>
    </w:p>
    <w:p w14:paraId="74DB5259" w14:textId="7CCB133C" w:rsidR="009E362B" w:rsidRDefault="009E362B">
      <w:r>
        <w:t>Description: Performed live administrative updates to application. Using Nano text editor, I modified the index.html file to include a personalized header and a functional LinkedIn integration for professional networking. I utilized CSS styling and Z-index layering to ensure the UI elements remained visible above the game canvas.</w:t>
      </w:r>
    </w:p>
    <w:p w14:paraId="4B7EDF70" w14:textId="1B761D90" w:rsidR="009E362B" w:rsidRDefault="009E362B">
      <w:r w:rsidRPr="009E362B">
        <w:drawing>
          <wp:inline distT="0" distB="0" distL="0" distR="0" wp14:anchorId="1D58E8FE" wp14:editId="4E3C02CB">
            <wp:extent cx="5943600" cy="3034030"/>
            <wp:effectExtent l="0" t="0" r="0" b="0"/>
            <wp:docPr id="1558312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3124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ED224" w14:textId="77777777" w:rsidR="009E362B" w:rsidRDefault="009E362B"/>
    <w:p w14:paraId="06F814BE" w14:textId="04072327" w:rsidR="009E362B" w:rsidRPr="00F2268C" w:rsidRDefault="00F2268C">
      <w:pPr>
        <w:rPr>
          <w:b/>
          <w:bCs/>
        </w:rPr>
      </w:pPr>
      <w:r w:rsidRPr="00F2268C">
        <w:rPr>
          <w:b/>
          <w:bCs/>
        </w:rPr>
        <w:t>Conclusion:</w:t>
      </w:r>
    </w:p>
    <w:p w14:paraId="3CA5093C" w14:textId="4BCB6DB4" w:rsidR="00F2268C" w:rsidRDefault="00F2268C">
      <w:r>
        <w:t xml:space="preserve">This project demonstrates proficiency in IaaS (Infrastructure as a Service), Linux Administration, and Cloud Security. By successfully troubleshooting protocol mismatches </w:t>
      </w:r>
      <w:r>
        <w:lastRenderedPageBreak/>
        <w:t xml:space="preserve">(HTTP vs HTTPS) and directory pathing issues, I confirmed my ability to manage the full lifecycle of a cloud deployment. </w:t>
      </w:r>
    </w:p>
    <w:p w14:paraId="40C3B87D" w14:textId="77777777" w:rsidR="00C57D1F" w:rsidRDefault="00C57D1F"/>
    <w:sectPr w:rsidR="00C57D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269"/>
    <w:rsid w:val="00040F36"/>
    <w:rsid w:val="00071A2E"/>
    <w:rsid w:val="00201213"/>
    <w:rsid w:val="003F23D1"/>
    <w:rsid w:val="006E58B0"/>
    <w:rsid w:val="008F5269"/>
    <w:rsid w:val="009E362B"/>
    <w:rsid w:val="00B072AF"/>
    <w:rsid w:val="00C57D1F"/>
    <w:rsid w:val="00F22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59D09"/>
  <w15:chartTrackingRefBased/>
  <w15:docId w15:val="{E40AE526-5EBD-4313-8496-80038FF96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2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2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2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2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2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2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2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2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2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2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2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2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2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2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2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2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2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2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2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2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2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2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2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2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2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2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2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2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2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</Pages>
  <Words>352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CS-Beaver, Samantha (N Charleston)</dc:creator>
  <cp:keywords/>
  <dc:description/>
  <cp:lastModifiedBy>CS-Beaver, Samantha (N Charleston)</cp:lastModifiedBy>
  <cp:revision>1</cp:revision>
  <dcterms:created xsi:type="dcterms:W3CDTF">2026-03-20T19:17:00Z</dcterms:created>
  <dcterms:modified xsi:type="dcterms:W3CDTF">2026-03-20T20:02:00Z</dcterms:modified>
</cp:coreProperties>
</file>