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eam-working-agreement"/>
    <w:p>
      <w:pPr>
        <w:pStyle w:val="Heading1"/>
      </w:pPr>
      <w:r>
        <w:t xml:space="preserve">Team Working Agreement</w:t>
      </w:r>
    </w:p>
    <w:p>
      <w:pPr>
        <w:pStyle w:val="FirstParagraph"/>
      </w:pPr>
      <w:r>
        <w:rPr>
          <w:bCs/>
          <w:b/>
        </w:rPr>
        <w:t xml:space="preserve">PTO &amp; Sick Time</w:t>
      </w:r>
    </w:p>
    <w:p>
      <w:pPr>
        <w:numPr>
          <w:ilvl w:val="0"/>
          <w:numId w:val="1001"/>
        </w:numPr>
      </w:pPr>
      <w:r>
        <w:t xml:space="preserve">Give your Manager and the team sufficient notice</w:t>
      </w:r>
    </w:p>
    <w:p>
      <w:pPr>
        <w:numPr>
          <w:ilvl w:val="0"/>
          <w:numId w:val="1001"/>
        </w:numPr>
      </w:pPr>
      <w:r>
        <w:t xml:space="preserve">Update the following areas for Vacation time:</w:t>
      </w:r>
    </w:p>
    <w:p>
      <w:pPr>
        <w:numPr>
          <w:ilvl w:val="1"/>
          <w:numId w:val="1002"/>
        </w:numPr>
      </w:pPr>
      <w:r>
        <w:t xml:space="preserve">Slack</w:t>
      </w:r>
    </w:p>
    <w:p>
      <w:pPr>
        <w:numPr>
          <w:ilvl w:val="1"/>
          <w:numId w:val="1002"/>
        </w:numPr>
      </w:pPr>
      <w:r>
        <w:t xml:space="preserve">Outlook</w:t>
      </w:r>
    </w:p>
    <w:p>
      <w:pPr>
        <w:numPr>
          <w:ilvl w:val="1"/>
          <w:numId w:val="1002"/>
        </w:numPr>
      </w:pPr>
      <w:r>
        <w:t xml:space="preserve">Team Calendar</w:t>
      </w:r>
    </w:p>
    <w:p>
      <w:pPr>
        <w:numPr>
          <w:ilvl w:val="1"/>
          <w:numId w:val="1002"/>
        </w:numPr>
      </w:pPr>
      <w:r>
        <w:t xml:space="preserve">Workday</w:t>
      </w:r>
    </w:p>
    <w:p>
      <w:pPr>
        <w:numPr>
          <w:ilvl w:val="0"/>
          <w:numId w:val="1001"/>
        </w:numPr>
      </w:pPr>
      <w:r>
        <w:t xml:space="preserve">Don't work when you're sick. Take time off.</w:t>
      </w:r>
    </w:p>
    <w:p>
      <w:pPr>
        <w:numPr>
          <w:ilvl w:val="1"/>
          <w:numId w:val="1003"/>
        </w:numPr>
      </w:pPr>
      <w:r>
        <w:t xml:space="preserve">Designation: Sickness/Medical time off</w:t>
      </w:r>
    </w:p>
    <w:p>
      <w:pPr>
        <w:numPr>
          <w:ilvl w:val="1"/>
          <w:numId w:val="1003"/>
        </w:numPr>
      </w:pPr>
      <w:r>
        <w:t xml:space="preserve">Miscellaneous Paid leave - time to take care of family members</w:t>
      </w:r>
    </w:p>
    <w:p>
      <w:pPr>
        <w:numPr>
          <w:ilvl w:val="1"/>
          <w:numId w:val="1003"/>
        </w:numPr>
      </w:pPr>
      <w:r>
        <w:t xml:space="preserve">U.S. Salaried Time Off Codes.pdf (sharepoint.com)</w:t>
      </w:r>
    </w:p>
    <w:p>
      <w:pPr>
        <w:pStyle w:val="FirstParagraph"/>
      </w:pPr>
      <w:r>
        <w:rPr>
          <w:bCs/>
          <w:b/>
        </w:rPr>
        <w:t xml:space="preserve">Hours of Work</w:t>
      </w:r>
    </w:p>
    <w:p>
      <w:pPr>
        <w:numPr>
          <w:ilvl w:val="0"/>
          <w:numId w:val="1004"/>
        </w:numPr>
      </w:pPr>
      <w:r>
        <w:t xml:space="preserve">Ensure you're working in a timeframe that supports team collaboration. Ensure you can attend:</w:t>
      </w:r>
    </w:p>
    <w:p>
      <w:pPr>
        <w:numPr>
          <w:ilvl w:val="1"/>
          <w:numId w:val="1005"/>
        </w:numPr>
      </w:pPr>
      <w:r>
        <w:t xml:space="preserve">Standup</w:t>
      </w:r>
    </w:p>
    <w:p>
      <w:pPr>
        <w:numPr>
          <w:ilvl w:val="1"/>
          <w:numId w:val="1005"/>
        </w:numPr>
      </w:pPr>
      <w:r>
        <w:t xml:space="preserve">Demos (as necessary - can be recorded and sent to Jenny ahead of time) &amp; Planning</w:t>
      </w:r>
    </w:p>
    <w:p>
      <w:pPr>
        <w:numPr>
          <w:ilvl w:val="1"/>
          <w:numId w:val="1005"/>
        </w:numPr>
      </w:pPr>
      <w:r>
        <w:t xml:space="preserve">Backlog Refinement</w:t>
      </w:r>
    </w:p>
    <w:p>
      <w:pPr>
        <w:numPr>
          <w:ilvl w:val="1"/>
          <w:numId w:val="1005"/>
        </w:numPr>
      </w:pPr>
      <w:r>
        <w:t xml:space="preserve">Backlog Prioritization</w:t>
      </w:r>
    </w:p>
    <w:p>
      <w:pPr>
        <w:numPr>
          <w:ilvl w:val="1"/>
          <w:numId w:val="1005"/>
        </w:numPr>
      </w:pPr>
      <w:r>
        <w:t xml:space="preserve">QA / Dev Collaboration</w:t>
      </w:r>
    </w:p>
    <w:p>
      <w:pPr>
        <w:numPr>
          <w:ilvl w:val="1"/>
          <w:numId w:val="1005"/>
        </w:numPr>
      </w:pPr>
      <w:r>
        <w:t xml:space="preserve">TWA/DoR/DoD</w:t>
      </w:r>
    </w:p>
    <w:p>
      <w:pPr>
        <w:pStyle w:val="FirstParagraph"/>
      </w:pPr>
      <w:r>
        <w:rPr>
          <w:bCs/>
          <w:b/>
        </w:rPr>
        <w:t xml:space="preserve">Ticket Communication and Work</w:t>
      </w:r>
    </w:p>
    <w:p>
      <w:pPr>
        <w:numPr>
          <w:ilvl w:val="0"/>
          <w:numId w:val="1006"/>
        </w:numPr>
      </w:pPr>
      <w:r>
        <w:t xml:space="preserve">Utilize comments for ticket information discovered during development.</w:t>
      </w:r>
    </w:p>
    <w:p>
      <w:pPr>
        <w:numPr>
          <w:ilvl w:val="1"/>
          <w:numId w:val="1007"/>
        </w:numPr>
      </w:pPr>
      <w:r>
        <w:t xml:space="preserve">If it needs to outlive the Jira, make a Wiki page with information about it and link it to the jira.</w:t>
      </w:r>
    </w:p>
    <w:p>
      <w:pPr>
        <w:numPr>
          <w:ilvl w:val="0"/>
          <w:numId w:val="1006"/>
        </w:numPr>
      </w:pPr>
      <w:r>
        <w:t xml:space="preserve">Raise concerns of tickets you see need adjusting (DoR, irrelevant, contradictory, security, duplicating, etc) - would be nice to have a template</w:t>
      </w:r>
      <w:r>
        <w:t xml:space="preserve"> </w:t>
      </w:r>
      <w:hyperlink r:id="rId20">
        <w:r>
          <w:rPr>
            <w:rStyle w:val="Hyperlink"/>
          </w:rPr>
          <w:t xml:space="preserve">Jenny Nichols</w:t>
        </w:r>
      </w:hyperlink>
      <w:r>
        <w:t xml:space="preserve"> </w:t>
      </w:r>
      <w:r>
        <w:t xml:space="preserve">look into this. - Create a template - special issue types can have templates</w:t>
      </w:r>
    </w:p>
    <w:p>
      <w:pPr>
        <w:numPr>
          <w:ilvl w:val="0"/>
          <w:numId w:val="1006"/>
        </w:numPr>
      </w:pPr>
      <w:r>
        <w:t xml:space="preserve">Only Critical bugs after Last RC.</w:t>
      </w:r>
    </w:p>
    <w:p>
      <w:pPr>
        <w:numPr>
          <w:ilvl w:val="0"/>
          <w:numId w:val="1006"/>
        </w:numPr>
      </w:pPr>
      <w:r>
        <w:t xml:space="preserve">Choose what you work on, speak up if overloaded.</w:t>
      </w:r>
    </w:p>
    <w:p>
      <w:pPr>
        <w:numPr>
          <w:ilvl w:val="1"/>
          <w:numId w:val="1008"/>
        </w:numPr>
      </w:pPr>
      <w:hyperlink r:id="rId20">
        <w:r>
          <w:rPr>
            <w:rStyle w:val="Hyperlink"/>
          </w:rPr>
          <w:t xml:space="preserve">Jenny Nichols</w:t>
        </w:r>
      </w:hyperlink>
      <w:r>
        <w:t xml:space="preserve"> </w:t>
      </w:r>
      <w:r>
        <w:t xml:space="preserve">- team needs less #1 priorities, only talk about things that will be done in the next sprint (maybe two) - utilize next two sprints bucket (only review roadmap once a month/quarter) - focus in - Actual prioritization and hold to it (defects?)</w:t>
      </w:r>
    </w:p>
    <w:p>
      <w:pPr>
        <w:numPr>
          <w:ilvl w:val="0"/>
          <w:numId w:val="1006"/>
        </w:numPr>
      </w:pPr>
      <w:r>
        <w:t xml:space="preserve">New Features: Add documentation for IC's, DevOps, SA's, Reporting on how to set it up.</w:t>
      </w:r>
    </w:p>
    <w:p>
      <w:pPr>
        <w:pStyle w:val="FirstParagraph"/>
      </w:pPr>
      <w:r>
        <w:rPr>
          <w:bCs/>
          <w:b/>
        </w:rPr>
        <w:t xml:space="preserve">How we Communicate</w:t>
      </w:r>
    </w:p>
    <w:p>
      <w:pPr>
        <w:numPr>
          <w:ilvl w:val="0"/>
          <w:numId w:val="1009"/>
        </w:numPr>
      </w:pPr>
      <w:r>
        <w:t xml:space="preserve">Slack (team)</w:t>
      </w:r>
    </w:p>
    <w:p>
      <w:pPr>
        <w:numPr>
          <w:ilvl w:val="0"/>
          <w:numId w:val="1009"/>
        </w:numPr>
      </w:pPr>
      <w:r>
        <w:t xml:space="preserve">MS Teams (meetings, SA's/IC's)</w:t>
      </w:r>
    </w:p>
    <w:p>
      <w:pPr>
        <w:numPr>
          <w:ilvl w:val="0"/>
          <w:numId w:val="1009"/>
        </w:numPr>
      </w:pPr>
      <w:r>
        <w:t xml:space="preserve">Wiki (feature details; technical details/ learning)</w:t>
      </w:r>
    </w:p>
    <w:p>
      <w:pPr>
        <w:numPr>
          <w:ilvl w:val="0"/>
          <w:numId w:val="1009"/>
        </w:numPr>
      </w:pPr>
      <w:r>
        <w:t xml:space="preserve">Email (internal; official with leadership)</w:t>
      </w:r>
    </w:p>
    <w:p>
      <w:pPr>
        <w:numPr>
          <w:ilvl w:val="0"/>
          <w:numId w:val="1009"/>
        </w:numPr>
      </w:pPr>
      <w:r>
        <w:t xml:space="preserve">Mailchimp (customers)</w:t>
      </w:r>
    </w:p>
    <w:p>
      <w:pPr>
        <w:pStyle w:val="FirstParagraph"/>
      </w:pPr>
      <w:r>
        <w:rPr>
          <w:bCs/>
          <w:b/>
        </w:rPr>
        <w:t xml:space="preserve">Disagreements and Team Happiness</w:t>
      </w:r>
    </w:p>
    <w:p>
      <w:pPr>
        <w:numPr>
          <w:ilvl w:val="0"/>
          <w:numId w:val="1010"/>
        </w:numPr>
      </w:pPr>
      <w:r>
        <w:t xml:space="preserve">Talk to Philippe about concerns.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Be mindful of others' time zones.</w:t>
      </w:r>
    </w:p>
    <w:p>
      <w:pPr>
        <w:numPr>
          <w:ilvl w:val="0"/>
          <w:numId w:val="1010"/>
        </w:numPr>
      </w:pPr>
      <w:r>
        <w:t xml:space="preserve">Be nice!</w:t>
      </w:r>
    </w:p>
    <w:bookmarkEnd w:id="21"/>
    <w:bookmarkStart w:id="23" w:name="definition-of-ready"/>
    <w:p>
      <w:pPr>
        <w:pStyle w:val="Heading1"/>
      </w:pPr>
      <w:r>
        <w:t xml:space="preserve">Definition of Ready</w:t>
      </w:r>
    </w:p>
    <w:p>
      <w:pPr>
        <w:pStyle w:val="FirstParagraph"/>
      </w:pPr>
      <w:r>
        <w:rPr>
          <w:bCs/>
          <w:b/>
          <w:iCs/>
          <w:i/>
        </w:rPr>
        <w:t xml:space="preserve">"Next two sprints - Ready" bucket should meet all these requirements.</w:t>
      </w:r>
    </w:p>
    <w:p>
      <w:pPr>
        <w:pStyle w:val="BodyText"/>
      </w:pPr>
      <w:r>
        <w:rPr>
          <w:bCs/>
          <w:b/>
          <w:iCs/>
          <w:i/>
        </w:rPr>
        <w:t xml:space="preserve">[</w:t>
      </w:r>
      <w:hyperlink r:id="rId22">
        <w:r>
          <w:rPr>
            <w:rStyle w:val="Hyperlink"/>
            <w:bCs/>
            <w:b/>
            <w:iCs/>
            <w:i/>
          </w:rPr>
          <w:t xml:space="preserve">HCC-7327] *TEMPLATE for new feature* - Jira (atlassian.net)</w:t>
        </w:r>
      </w:hyperlink>
    </w:p>
    <w:p>
      <w:pPr>
        <w:numPr>
          <w:ilvl w:val="0"/>
          <w:numId w:val="1011"/>
        </w:numPr>
      </w:pPr>
      <w:r>
        <w:t xml:space="preserve">Pieces are clearly filled out</w:t>
      </w:r>
    </w:p>
    <w:p>
      <w:pPr>
        <w:numPr>
          <w:ilvl w:val="1"/>
          <w:numId w:val="1012"/>
        </w:numPr>
      </w:pPr>
      <w:r>
        <w:t xml:space="preserve">Description</w:t>
      </w:r>
    </w:p>
    <w:p>
      <w:pPr>
        <w:numPr>
          <w:ilvl w:val="1"/>
          <w:numId w:val="1012"/>
        </w:numPr>
      </w:pPr>
      <w:r>
        <w:t xml:space="preserve">Acceptance Criteria (Defining the who and what)</w:t>
      </w:r>
    </w:p>
    <w:p>
      <w:pPr>
        <w:numPr>
          <w:ilvl w:val="1"/>
          <w:numId w:val="1012"/>
        </w:numPr>
      </w:pPr>
      <w:r>
        <w:t xml:space="preserve">Can this be Dark Launched?</w:t>
      </w:r>
    </w:p>
    <w:p>
      <w:pPr>
        <w:numPr>
          <w:ilvl w:val="1"/>
          <w:numId w:val="1012"/>
        </w:numPr>
      </w:pPr>
      <w:r>
        <w:t xml:space="preserve">Notes for Development</w:t>
      </w:r>
    </w:p>
    <w:p>
      <w:pPr>
        <w:numPr>
          <w:ilvl w:val="1"/>
          <w:numId w:val="1012"/>
        </w:numPr>
      </w:pPr>
      <w:r>
        <w:t xml:space="preserve">Linked to Epic - unless it's a "one-off"</w:t>
      </w:r>
    </w:p>
    <w:p>
      <w:pPr>
        <w:numPr>
          <w:ilvl w:val="1"/>
          <w:numId w:val="1012"/>
        </w:numPr>
      </w:pPr>
      <w:r>
        <w:t xml:space="preserve">Steps to Reproduce (for Defect Tickets)</w:t>
      </w:r>
    </w:p>
    <w:p>
      <w:pPr>
        <w:numPr>
          <w:ilvl w:val="1"/>
          <w:numId w:val="1012"/>
        </w:numPr>
      </w:pPr>
      <w:r>
        <w:t xml:space="preserve">Release Notes for Features</w:t>
      </w:r>
    </w:p>
    <w:p>
      <w:pPr>
        <w:numPr>
          <w:ilvl w:val="1"/>
          <w:numId w:val="1012"/>
        </w:numPr>
      </w:pPr>
      <w:r>
        <w:t xml:space="preserve">Testing Steps</w:t>
      </w:r>
    </w:p>
    <w:p>
      <w:pPr>
        <w:numPr>
          <w:ilvl w:val="2"/>
          <w:numId w:val="1013"/>
        </w:numPr>
      </w:pPr>
      <w:r>
        <w:t xml:space="preserve">Can be tested</w:t>
      </w:r>
    </w:p>
    <w:p>
      <w:pPr>
        <w:numPr>
          <w:ilvl w:val="1"/>
          <w:numId w:val="1012"/>
        </w:numPr>
      </w:pPr>
      <w:r>
        <w:t xml:space="preserve">Documentation Impact</w:t>
      </w:r>
    </w:p>
    <w:p>
      <w:pPr>
        <w:numPr>
          <w:ilvl w:val="1"/>
          <w:numId w:val="1012"/>
        </w:numPr>
      </w:pPr>
      <w:r>
        <w:t xml:space="preserve">UI Impact</w:t>
      </w:r>
    </w:p>
    <w:p>
      <w:pPr>
        <w:numPr>
          <w:ilvl w:val="0"/>
          <w:numId w:val="1011"/>
        </w:numPr>
      </w:pPr>
      <w:r>
        <w:t xml:space="preserve">Requirements understood</w:t>
      </w:r>
    </w:p>
    <w:p>
      <w:pPr>
        <w:numPr>
          <w:ilvl w:val="0"/>
          <w:numId w:val="1011"/>
        </w:numPr>
      </w:pPr>
      <w:r>
        <w:t xml:space="preserve">UX design included, if applicable</w:t>
      </w:r>
    </w:p>
    <w:p>
      <w:pPr>
        <w:numPr>
          <w:ilvl w:val="0"/>
          <w:numId w:val="1011"/>
        </w:numPr>
      </w:pPr>
      <w:r>
        <w:t xml:space="preserve">Known dependencies listed</w:t>
      </w:r>
    </w:p>
    <w:p>
      <w:pPr>
        <w:numPr>
          <w:ilvl w:val="0"/>
          <w:numId w:val="1011"/>
        </w:numPr>
      </w:pPr>
      <w:r>
        <w:t xml:space="preserve">QA to gather data for testing</w:t>
      </w:r>
    </w:p>
    <w:p>
      <w:pPr>
        <w:numPr>
          <w:ilvl w:val="0"/>
          <w:numId w:val="1011"/>
        </w:numPr>
      </w:pPr>
      <w:r>
        <w:t xml:space="preserve">For defects, test cases added to prevent bug in future</w:t>
      </w:r>
    </w:p>
    <w:bookmarkEnd w:id="23"/>
    <w:bookmarkStart w:id="30" w:name="definition-of-done"/>
    <w:p>
      <w:pPr>
        <w:pStyle w:val="Heading1"/>
      </w:pPr>
      <w:r>
        <w:t xml:space="preserve">Definition of Done</w:t>
      </w:r>
    </w:p>
    <w:bookmarkStart w:id="26" w:name="coding--testing"/>
    <w:p>
      <w:pPr>
        <w:pStyle w:val="Heading2"/>
      </w:pPr>
      <w:r>
        <w:t xml:space="preserve">Coding &amp; Testing</w:t>
      </w:r>
    </w:p>
    <w:bookmarkStart w:id="24" w:name="for-features"/>
    <w:p>
      <w:pPr>
        <w:pStyle w:val="Heading3"/>
      </w:pPr>
      <w:r>
        <w:t xml:space="preserve">For Features</w:t>
      </w:r>
    </w:p>
    <w:p>
      <w:pPr>
        <w:numPr>
          <w:ilvl w:val="0"/>
          <w:numId w:val="1014"/>
        </w:numPr>
      </w:pPr>
      <w:r>
        <w:t xml:space="preserve">Acceptance Criteria is met</w:t>
      </w:r>
    </w:p>
    <w:p>
      <w:pPr>
        <w:numPr>
          <w:ilvl w:val="0"/>
          <w:numId w:val="1014"/>
        </w:numPr>
      </w:pPr>
      <w:r>
        <w:t xml:space="preserve">UnitTests/Integration Tests built and passing</w:t>
      </w:r>
    </w:p>
    <w:p>
      <w:pPr>
        <w:numPr>
          <w:ilvl w:val="0"/>
          <w:numId w:val="1014"/>
        </w:numPr>
      </w:pPr>
      <w:r>
        <w:t xml:space="preserve">Build on separate feature branch</w:t>
      </w:r>
    </w:p>
    <w:p>
      <w:pPr>
        <w:numPr>
          <w:ilvl w:val="0"/>
          <w:numId w:val="1014"/>
        </w:numPr>
      </w:pPr>
      <w:r>
        <w:t xml:space="preserve">Basic test scenarios included in QA steps, to be used with Acceptance Criteria and Release Notes (screenshot if possible)</w:t>
      </w:r>
    </w:p>
    <w:p>
      <w:pPr>
        <w:numPr>
          <w:ilvl w:val="0"/>
          <w:numId w:val="1014"/>
        </w:numPr>
      </w:pPr>
      <w:r>
        <w:t xml:space="preserve">Add documentation for IC's, DevOps, SA's, Reporting on how to set it up</w:t>
      </w:r>
    </w:p>
    <w:p>
      <w:pPr>
        <w:numPr>
          <w:ilvl w:val="0"/>
          <w:numId w:val="1014"/>
        </w:numPr>
      </w:pPr>
      <w:r>
        <w:t xml:space="preserve">Includes PR and Code Review</w:t>
      </w:r>
    </w:p>
    <w:p>
      <w:pPr>
        <w:numPr>
          <w:ilvl w:val="0"/>
          <w:numId w:val="1014"/>
        </w:numPr>
      </w:pPr>
      <w:r>
        <w:t xml:space="preserve">Check with Release Coordinator to see where to check it in</w:t>
      </w:r>
    </w:p>
    <w:p>
      <w:pPr>
        <w:numPr>
          <w:ilvl w:val="0"/>
          <w:numId w:val="1014"/>
        </w:numPr>
      </w:pPr>
      <w:r>
        <w:t xml:space="preserve">Update the Jira Status</w:t>
      </w:r>
    </w:p>
    <w:p>
      <w:pPr>
        <w:numPr>
          <w:ilvl w:val="0"/>
          <w:numId w:val="1014"/>
        </w:numPr>
      </w:pPr>
      <w:r>
        <w:t xml:space="preserve">Watch it as QA tests it and fix any defects associated with it</w:t>
      </w:r>
    </w:p>
    <w:p>
      <w:pPr>
        <w:numPr>
          <w:ilvl w:val="1"/>
          <w:numId w:val="1015"/>
        </w:numPr>
      </w:pPr>
      <w:r>
        <w:t xml:space="preserve">QA adds Automated tests</w:t>
      </w:r>
    </w:p>
    <w:p>
      <w:pPr>
        <w:numPr>
          <w:ilvl w:val="1"/>
          <w:numId w:val="1015"/>
        </w:numPr>
      </w:pPr>
      <w:r>
        <w:t xml:space="preserve">Check and Fix existing tests that could be affected</w:t>
      </w:r>
    </w:p>
    <w:bookmarkEnd w:id="24"/>
    <w:bookmarkStart w:id="25" w:name="for-defects"/>
    <w:p>
      <w:pPr>
        <w:pStyle w:val="Heading3"/>
      </w:pPr>
      <w:r>
        <w:t xml:space="preserve">For Defects</w:t>
      </w:r>
    </w:p>
    <w:p>
      <w:pPr>
        <w:numPr>
          <w:ilvl w:val="0"/>
          <w:numId w:val="1016"/>
        </w:numPr>
      </w:pPr>
      <w:r>
        <w:t xml:space="preserve">QA instructions for non-obvious steps are included</w:t>
      </w:r>
    </w:p>
    <w:p>
      <w:pPr>
        <w:numPr>
          <w:ilvl w:val="0"/>
          <w:numId w:val="1016"/>
        </w:numPr>
      </w:pPr>
      <w:r>
        <w:t xml:space="preserve">Release Notes added/clear</w:t>
      </w:r>
    </w:p>
    <w:p>
      <w:pPr>
        <w:numPr>
          <w:ilvl w:val="0"/>
          <w:numId w:val="1016"/>
        </w:numPr>
      </w:pPr>
      <w:r>
        <w:t xml:space="preserve">PR and Code Review</w:t>
      </w:r>
    </w:p>
    <w:p>
      <w:pPr>
        <w:numPr>
          <w:ilvl w:val="0"/>
          <w:numId w:val="1016"/>
        </w:numPr>
      </w:pPr>
      <w:r>
        <w:t xml:space="preserve">Check with Release Coordinator to see where to check it in</w:t>
      </w:r>
    </w:p>
    <w:bookmarkEnd w:id="25"/>
    <w:bookmarkEnd w:id="26"/>
    <w:bookmarkStart w:id="27" w:name="dependencies"/>
    <w:p>
      <w:pPr>
        <w:pStyle w:val="Heading2"/>
      </w:pPr>
      <w:r>
        <w:t xml:space="preserve">Dependencies</w:t>
      </w:r>
    </w:p>
    <w:p>
      <w:pPr>
        <w:numPr>
          <w:ilvl w:val="0"/>
          <w:numId w:val="1017"/>
        </w:numPr>
      </w:pPr>
      <w:r>
        <w:t xml:space="preserve">Does it change the DB structure?</w:t>
      </w:r>
    </w:p>
    <w:p>
      <w:pPr>
        <w:numPr>
          <w:ilvl w:val="0"/>
          <w:numId w:val="1017"/>
        </w:numPr>
      </w:pPr>
      <w:r>
        <w:t xml:space="preserve">Change the config template as needed</w:t>
      </w:r>
    </w:p>
    <w:p>
      <w:pPr>
        <w:numPr>
          <w:ilvl w:val="0"/>
          <w:numId w:val="1017"/>
        </w:numPr>
      </w:pPr>
      <w:r>
        <w:t xml:space="preserve">Does this affect Provider Notifications?</w:t>
      </w:r>
    </w:p>
    <w:p>
      <w:pPr>
        <w:numPr>
          <w:ilvl w:val="0"/>
          <w:numId w:val="1017"/>
        </w:numPr>
      </w:pPr>
      <w:r>
        <w:t xml:space="preserve">Does this affect Reporting?</w:t>
      </w:r>
    </w:p>
    <w:p>
      <w:pPr>
        <w:numPr>
          <w:ilvl w:val="0"/>
          <w:numId w:val="1017"/>
        </w:numPr>
      </w:pPr>
      <w:r>
        <w:t xml:space="preserve">Does this affect Purges?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Null values are touchy - check</w:t>
      </w:r>
    </w:p>
    <w:p>
      <w:pPr>
        <w:numPr>
          <w:ilvl w:val="0"/>
          <w:numId w:val="1017"/>
        </w:numPr>
      </w:pPr>
      <w:r>
        <w:t xml:space="preserve">Check for API Versioning/ 360 endpoint changes</w:t>
      </w:r>
    </w:p>
    <w:p>
      <w:pPr>
        <w:numPr>
          <w:ilvl w:val="0"/>
          <w:numId w:val="1017"/>
        </w:numPr>
      </w:pPr>
      <w:r>
        <w:t xml:space="preserve">Check CAPD Endpoint</w:t>
      </w:r>
    </w:p>
    <w:bookmarkEnd w:id="27"/>
    <w:bookmarkStart w:id="29" w:name="documentation"/>
    <w:p>
      <w:pPr>
        <w:pStyle w:val="Heading2"/>
      </w:pPr>
      <w:r>
        <w:t xml:space="preserve">Documentation</w:t>
      </w:r>
    </w:p>
    <w:p>
      <w:pPr>
        <w:numPr>
          <w:ilvl w:val="0"/>
          <w:numId w:val="1019"/>
        </w:numPr>
      </w:pPr>
      <w:r>
        <w:t xml:space="preserve">Release Notes are written (PO)</w:t>
      </w:r>
    </w:p>
    <w:p>
      <w:pPr>
        <w:numPr>
          <w:ilvl w:val="0"/>
          <w:numId w:val="1019"/>
        </w:numPr>
      </w:pPr>
      <w:r>
        <w:t xml:space="preserve">Screenshots of finished result is included - don't add icons - Mary will do it</w:t>
      </w:r>
    </w:p>
    <w:p>
      <w:pPr>
        <w:numPr>
          <w:ilvl w:val="0"/>
          <w:numId w:val="1019"/>
        </w:numPr>
      </w:pPr>
      <w:hyperlink r:id="rId28">
        <w:r>
          <w:rPr>
            <w:rStyle w:val="Hyperlink"/>
          </w:rPr>
          <w:t xml:space="preserve">README.md</w:t>
        </w:r>
      </w:hyperlink>
    </w:p>
    <w:p>
      <w:pPr>
        <w:numPr>
          <w:ilvl w:val="0"/>
          <w:numId w:val="1019"/>
        </w:numPr>
      </w:pPr>
      <w:r>
        <w:t xml:space="preserve">Confluence page as needed</w:t>
      </w:r>
    </w:p>
    <w:p>
      <w:pPr>
        <w:numPr>
          <w:ilvl w:val="0"/>
          <w:numId w:val="1019"/>
        </w:numPr>
      </w:pPr>
      <w:r>
        <w:t xml:space="preserve">Add documentation for IC's, DevOps, SA's, Reporting on how to set it up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readme.md/" TargetMode="External" /><Relationship Type="http://schemas.openxmlformats.org/officeDocument/2006/relationships/hyperlink" Id="rId22" Target="https://mmodal.atlassian.net/browse/HCC-7327" TargetMode="External" /><Relationship Type="http://schemas.openxmlformats.org/officeDocument/2006/relationships/hyperlink" Id="rId20" Target="https://mmodal.atlassian.net/wiki/people/70121:4978c4d9-686d-41d9-9c16-8dfe84615137?ref=conflu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readme.md/" TargetMode="External" /><Relationship Type="http://schemas.openxmlformats.org/officeDocument/2006/relationships/hyperlink" Id="rId22" Target="https://mmodal.atlassian.net/browse/HCC-7327" TargetMode="External" /><Relationship Type="http://schemas.openxmlformats.org/officeDocument/2006/relationships/hyperlink" Id="rId20" Target="https://mmodal.atlassian.net/wiki/people/70121:4978c4d9-686d-41d9-9c16-8dfe84615137?ref=conflu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2024-07-26T02:36:40Z</dcterms:created>
  <dcterms:modified xsi:type="dcterms:W3CDTF">2024-07-26T02:36:40Z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