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com.example.wallpaperchanger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android.app.WallpaperManager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android.graphics.Bitmap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android.graphics.drawable.BitmapDrawable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android.graphics.drawable.Drawable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java.io.IOException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java.util.Timer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java.util.TimerTask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AppCompatActivity {</w:t>
        <w:br/>
        <w:t xml:space="preserve">    Timer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myTimer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Timer()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//to schedule the task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WallpaperManager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wpm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images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{R.drawable.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koro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R.drawable.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naru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R.drawable.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naruto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R.drawable.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valo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drawable images array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//to iterate through images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wpm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WallpaperManager.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changeButton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).setOnClickListener(v -&gt; {</w:t>
        <w:br/>
        <w:t xml:space="preserve">            setWallpaper()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setWallpaper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myTimer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.schedule(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TimerTask()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run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//to start from beginning of the array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Drawable drawable = getResources().getDrawable(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images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++])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Bitmap wallpaper = ((BitmapDrawable) drawable).getBitmap()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wpm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.setBitmap(wallpaper)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(IOException e) {</w:t>
        <w:br/>
        <w:t xml:space="preserve">                    e.printStackTrace()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}</w:t>
        <w:br/>
        <w:t xml:space="preserve"> 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to repeat the TimerTask() for every 30 seconds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