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A49" w:rsidRPr="00A37B15" w:rsidRDefault="008C1CA7" w:rsidP="00C0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o" w:hAnsi="Lato"/>
          <w:sz w:val="22"/>
          <w:szCs w:val="22"/>
        </w:rPr>
      </w:pPr>
      <w:r w:rsidRPr="00A37B15">
        <w:rPr>
          <w:rFonts w:ascii="Lato" w:hAnsi="Lato"/>
          <w:sz w:val="22"/>
          <w:szCs w:val="22"/>
        </w:rPr>
        <w:t>27 Colgate Rd</w:t>
      </w:r>
      <w:r w:rsidR="00867863" w:rsidRPr="00A37B15">
        <w:rPr>
          <w:rFonts w:ascii="Lato" w:hAnsi="Lato"/>
          <w:sz w:val="22"/>
          <w:szCs w:val="22"/>
        </w:rPr>
        <w:t xml:space="preserve">, </w:t>
      </w:r>
      <w:r w:rsidRPr="00A37B15">
        <w:rPr>
          <w:rFonts w:ascii="Lato" w:hAnsi="Lato"/>
          <w:sz w:val="22"/>
          <w:szCs w:val="22"/>
        </w:rPr>
        <w:t>Boston</w:t>
      </w:r>
      <w:r w:rsidR="00903A49" w:rsidRPr="00A37B15">
        <w:rPr>
          <w:rFonts w:ascii="Lato" w:hAnsi="Lato"/>
          <w:sz w:val="22"/>
          <w:szCs w:val="22"/>
        </w:rPr>
        <w:t>, MA</w:t>
      </w:r>
      <w:r w:rsidR="00CB4AA8" w:rsidRPr="00A37B15">
        <w:rPr>
          <w:rFonts w:ascii="Lato" w:hAnsi="Lato"/>
          <w:sz w:val="22"/>
          <w:szCs w:val="22"/>
        </w:rPr>
        <w:t xml:space="preserve"> </w:t>
      </w:r>
      <w:r w:rsidR="00814959" w:rsidRPr="00A37B15">
        <w:rPr>
          <w:rFonts w:ascii="Lato" w:hAnsi="Lato"/>
          <w:sz w:val="22"/>
          <w:szCs w:val="22"/>
        </w:rPr>
        <w:t xml:space="preserve">  </w:t>
      </w:r>
      <w:r w:rsidR="00814959" w:rsidRPr="00A37B15">
        <w:rPr>
          <w:rFonts w:ascii="Lato" w:hAnsi="Lato"/>
          <w:sz w:val="22"/>
          <w:szCs w:val="22"/>
        </w:rPr>
        <w:sym w:font="Symbol" w:char="F0B7"/>
      </w:r>
      <w:r w:rsidR="00CB4AA8" w:rsidRPr="00A37B15">
        <w:rPr>
          <w:rFonts w:ascii="Lato" w:hAnsi="Lato"/>
          <w:sz w:val="22"/>
          <w:szCs w:val="22"/>
        </w:rPr>
        <w:t xml:space="preserve"> </w:t>
      </w:r>
      <w:r w:rsidR="00903A49" w:rsidRPr="00A37B15">
        <w:rPr>
          <w:rFonts w:ascii="Lato" w:hAnsi="Lato"/>
          <w:sz w:val="22"/>
          <w:szCs w:val="22"/>
        </w:rPr>
        <w:t xml:space="preserve">  703-201-5548</w:t>
      </w:r>
      <w:r w:rsidR="00CB4AA8" w:rsidRPr="00A37B15">
        <w:rPr>
          <w:rFonts w:ascii="Lato" w:hAnsi="Lato"/>
          <w:sz w:val="22"/>
          <w:szCs w:val="22"/>
        </w:rPr>
        <w:t xml:space="preserve"> </w:t>
      </w:r>
      <w:r w:rsidR="00814959" w:rsidRPr="00A37B15">
        <w:rPr>
          <w:rFonts w:ascii="Lato" w:hAnsi="Lato"/>
          <w:sz w:val="22"/>
          <w:szCs w:val="22"/>
        </w:rPr>
        <w:t xml:space="preserve">  </w:t>
      </w:r>
      <w:r w:rsidR="00814959" w:rsidRPr="00A37B15">
        <w:rPr>
          <w:rFonts w:ascii="Lato" w:hAnsi="Lato"/>
          <w:sz w:val="22"/>
          <w:szCs w:val="22"/>
        </w:rPr>
        <w:sym w:font="Symbol" w:char="F0B7"/>
      </w:r>
      <w:r w:rsidR="00903A49" w:rsidRPr="00A37B15">
        <w:rPr>
          <w:rFonts w:ascii="Lato" w:hAnsi="Lato"/>
          <w:sz w:val="22"/>
          <w:szCs w:val="22"/>
        </w:rPr>
        <w:t xml:space="preserve">   </w:t>
      </w:r>
      <w:hyperlink r:id="rId6" w:history="1">
        <w:r w:rsidR="00903A49" w:rsidRPr="00A37B15">
          <w:rPr>
            <w:rStyle w:val="Hyperlink"/>
            <w:rFonts w:ascii="Lato" w:hAnsi="Lato"/>
            <w:sz w:val="22"/>
            <w:szCs w:val="22"/>
          </w:rPr>
          <w:t>sam.j.bruno@gmail.com</w:t>
        </w:r>
      </w:hyperlink>
    </w:p>
    <w:p w:rsidR="00903A49" w:rsidRPr="00A37B15" w:rsidRDefault="00903A49">
      <w:pPr>
        <w:jc w:val="center"/>
        <w:rPr>
          <w:rFonts w:ascii="Lato" w:hAnsi="Lato"/>
          <w:b/>
          <w:bCs/>
          <w:sz w:val="4"/>
          <w:szCs w:val="4"/>
        </w:rPr>
      </w:pPr>
    </w:p>
    <w:p w:rsidR="007F0821" w:rsidRPr="00A37B15" w:rsidRDefault="00093579" w:rsidP="00093579">
      <w:pPr>
        <w:jc w:val="center"/>
        <w:rPr>
          <w:rFonts w:ascii="Lato" w:hAnsi="Lato"/>
          <w:b/>
          <w:bCs/>
          <w:sz w:val="48"/>
          <w:szCs w:val="48"/>
        </w:rPr>
      </w:pPr>
      <w:r w:rsidRPr="00A37B15">
        <w:rPr>
          <w:rFonts w:ascii="Lato" w:hAnsi="Lato"/>
          <w:b/>
          <w:bCs/>
          <w:sz w:val="48"/>
          <w:szCs w:val="48"/>
        </w:rPr>
        <w:t>Sam Bruno</w:t>
      </w:r>
    </w:p>
    <w:p w:rsidR="007D77C5" w:rsidRPr="00A37B15" w:rsidRDefault="007D77C5">
      <w:pPr>
        <w:rPr>
          <w:rFonts w:ascii="Lato" w:hAnsi="Lato"/>
          <w:b/>
          <w:bCs/>
          <w:sz w:val="4"/>
          <w:szCs w:val="4"/>
        </w:rPr>
      </w:pPr>
    </w:p>
    <w:p w:rsidR="007F0821" w:rsidRPr="00A37B15" w:rsidRDefault="007F0821">
      <w:pPr>
        <w:rPr>
          <w:rFonts w:ascii="Lato" w:hAnsi="Lato"/>
          <w:b/>
          <w:bCs/>
        </w:rPr>
      </w:pPr>
      <w:r w:rsidRPr="00A37B15">
        <w:rPr>
          <w:rFonts w:ascii="Lato" w:hAnsi="Lato"/>
          <w:b/>
          <w:bCs/>
        </w:rPr>
        <w:t>EDUCATION</w:t>
      </w:r>
    </w:p>
    <w:p w:rsidR="00326CAD" w:rsidRPr="00A37B15" w:rsidRDefault="00326CAD" w:rsidP="00326CAD">
      <w:pPr>
        <w:pStyle w:val="TableContents"/>
        <w:snapToGrid w:val="0"/>
        <w:rPr>
          <w:rFonts w:ascii="Lato" w:hAnsi="Lato"/>
        </w:rPr>
      </w:pPr>
      <w:r w:rsidRPr="00A37B15">
        <w:rPr>
          <w:rFonts w:ascii="Lato" w:hAnsi="Lato"/>
          <w:b/>
          <w:i/>
        </w:rPr>
        <w:t>University of Massachusetts-Lowell</w:t>
      </w:r>
      <w:r w:rsidRPr="00A37B15">
        <w:rPr>
          <w:rFonts w:ascii="Lato" w:hAnsi="Lato"/>
        </w:rPr>
        <w:t>, Lowell, MA</w:t>
      </w:r>
      <w:r w:rsidR="0093754F" w:rsidRPr="00A37B15">
        <w:rPr>
          <w:rFonts w:ascii="Lato" w:hAnsi="Lato"/>
        </w:rPr>
        <w:t xml:space="preserve"> - B.S.E.E., May 2013, GPA: 3.6</w:t>
      </w:r>
      <w:r w:rsidR="00906D87" w:rsidRPr="00A37B15">
        <w:rPr>
          <w:rFonts w:ascii="Lato" w:hAnsi="Lato"/>
        </w:rPr>
        <w:t>5</w:t>
      </w:r>
    </w:p>
    <w:p w:rsidR="008B5028" w:rsidRPr="00A37B15" w:rsidRDefault="008B5028" w:rsidP="00806321">
      <w:pPr>
        <w:pStyle w:val="TableContents"/>
        <w:snapToGrid w:val="0"/>
        <w:ind w:left="360"/>
        <w:rPr>
          <w:rFonts w:ascii="Lato" w:hAnsi="Lato"/>
        </w:rPr>
      </w:pPr>
      <w:r w:rsidRPr="00A37B15">
        <w:rPr>
          <w:rFonts w:ascii="Lato" w:hAnsi="Lato"/>
          <w:u w:val="single"/>
        </w:rPr>
        <w:t>Coursework Summary</w:t>
      </w:r>
      <w:r w:rsidR="000C6F03" w:rsidRPr="00A37B15">
        <w:rPr>
          <w:rFonts w:ascii="Lato" w:hAnsi="Lato"/>
        </w:rPr>
        <w:t>: Circuit Theory</w:t>
      </w:r>
      <w:r w:rsidR="00777D5A" w:rsidRPr="00A37B15">
        <w:rPr>
          <w:rFonts w:ascii="Lato" w:hAnsi="Lato"/>
        </w:rPr>
        <w:t xml:space="preserve">, Electronics, C Programming, Electric Materials, </w:t>
      </w:r>
      <w:r w:rsidR="00E231F3" w:rsidRPr="00A37B15">
        <w:rPr>
          <w:rFonts w:ascii="Lato" w:hAnsi="Lato"/>
        </w:rPr>
        <w:t xml:space="preserve">Logic Design, </w:t>
      </w:r>
      <w:r w:rsidR="000C6F03" w:rsidRPr="00A37B15">
        <w:rPr>
          <w:rFonts w:ascii="Lato" w:hAnsi="Lato"/>
        </w:rPr>
        <w:t xml:space="preserve">Signals &amp; Systems, </w:t>
      </w:r>
      <w:proofErr w:type="spellStart"/>
      <w:r w:rsidR="004F5084" w:rsidRPr="00A37B15">
        <w:rPr>
          <w:rFonts w:ascii="Lato" w:hAnsi="Lato"/>
        </w:rPr>
        <w:t>Electromechanics</w:t>
      </w:r>
      <w:proofErr w:type="spellEnd"/>
      <w:r w:rsidR="004F5084" w:rsidRPr="00A37B15">
        <w:rPr>
          <w:rFonts w:ascii="Lato" w:hAnsi="Lato"/>
        </w:rPr>
        <w:t xml:space="preserve">, </w:t>
      </w:r>
      <w:r w:rsidR="00D7218C" w:rsidRPr="00A37B15">
        <w:rPr>
          <w:rFonts w:ascii="Lato" w:hAnsi="Lato"/>
        </w:rPr>
        <w:t xml:space="preserve">Renewable Energies, </w:t>
      </w:r>
      <w:r w:rsidR="00777D5A" w:rsidRPr="00A37B15">
        <w:rPr>
          <w:rFonts w:ascii="Lato" w:hAnsi="Lato"/>
        </w:rPr>
        <w:t>Electromagnetics,</w:t>
      </w:r>
      <w:r w:rsidR="00103E47" w:rsidRPr="00A37B15">
        <w:rPr>
          <w:rFonts w:ascii="Lato" w:hAnsi="Lato"/>
        </w:rPr>
        <w:t xml:space="preserve"> Linear Feedback,</w:t>
      </w:r>
      <w:r w:rsidR="00777D5A" w:rsidRPr="00A37B15">
        <w:rPr>
          <w:rFonts w:ascii="Lato" w:hAnsi="Lato"/>
        </w:rPr>
        <w:t xml:space="preserve"> Analog Devices</w:t>
      </w:r>
    </w:p>
    <w:p w:rsidR="00326CAD" w:rsidRPr="00A37B15" w:rsidRDefault="00326CAD" w:rsidP="00C06CF7">
      <w:pPr>
        <w:pStyle w:val="TableContents"/>
        <w:snapToGrid w:val="0"/>
        <w:ind w:left="360"/>
        <w:rPr>
          <w:rFonts w:ascii="Lato" w:hAnsi="Lato"/>
          <w:u w:val="single"/>
        </w:rPr>
      </w:pPr>
      <w:r w:rsidRPr="00A37B15">
        <w:rPr>
          <w:rFonts w:ascii="Lato" w:hAnsi="Lato"/>
          <w:u w:val="single"/>
        </w:rPr>
        <w:t>Senior Engineering Projects</w:t>
      </w:r>
    </w:p>
    <w:p w:rsidR="00326CAD" w:rsidRPr="00A37B15" w:rsidRDefault="00326CAD" w:rsidP="00C06CF7">
      <w:pPr>
        <w:pStyle w:val="TableContents"/>
        <w:snapToGrid w:val="0"/>
        <w:ind w:left="360"/>
        <w:rPr>
          <w:rFonts w:ascii="Lato" w:hAnsi="Lato"/>
          <w:i/>
        </w:rPr>
      </w:pPr>
      <w:r w:rsidRPr="00A37B15">
        <w:rPr>
          <w:rFonts w:ascii="Lato" w:hAnsi="Lato"/>
          <w:i/>
        </w:rPr>
        <w:t>Capstone</w:t>
      </w:r>
      <w:r w:rsidR="00806321" w:rsidRPr="00A37B15">
        <w:rPr>
          <w:rFonts w:ascii="Lato" w:hAnsi="Lato"/>
          <w:i/>
        </w:rPr>
        <w:t xml:space="preserve"> </w:t>
      </w:r>
      <w:r w:rsidRPr="00A37B15">
        <w:rPr>
          <w:rFonts w:ascii="Lato" w:hAnsi="Lato"/>
          <w:i/>
        </w:rPr>
        <w:t xml:space="preserve">– designed, prototyped, and </w:t>
      </w:r>
      <w:r w:rsidR="00A661AA" w:rsidRPr="00A37B15">
        <w:rPr>
          <w:rFonts w:ascii="Lato" w:hAnsi="Lato"/>
          <w:i/>
        </w:rPr>
        <w:t>constructed</w:t>
      </w:r>
      <w:r w:rsidRPr="00A37B15">
        <w:rPr>
          <w:rFonts w:ascii="Lato" w:hAnsi="Lato"/>
          <w:i/>
        </w:rPr>
        <w:t xml:space="preserve"> a USB joystick mouse for a client with cerebral palsy</w:t>
      </w:r>
    </w:p>
    <w:p w:rsidR="009223E6" w:rsidRPr="00A37B15" w:rsidRDefault="00326CAD" w:rsidP="009223E6">
      <w:pPr>
        <w:pStyle w:val="TableContents"/>
        <w:numPr>
          <w:ilvl w:val="0"/>
          <w:numId w:val="9"/>
        </w:numPr>
        <w:snapToGrid w:val="0"/>
        <w:spacing w:after="120"/>
        <w:contextualSpacing/>
        <w:rPr>
          <w:rFonts w:ascii="Lato" w:hAnsi="Lato"/>
        </w:rPr>
      </w:pPr>
      <w:r w:rsidRPr="00A37B15">
        <w:rPr>
          <w:rFonts w:ascii="Lato" w:hAnsi="Lato"/>
        </w:rPr>
        <w:t>Implemented cursor movement, scrolling, left/right clicks, and sensitivity adjustment using</w:t>
      </w:r>
      <w:r w:rsidR="006F21EA" w:rsidRPr="00A37B15">
        <w:rPr>
          <w:rFonts w:ascii="Lato" w:hAnsi="Lato"/>
        </w:rPr>
        <w:t xml:space="preserve"> </w:t>
      </w:r>
      <w:r w:rsidR="009223E6" w:rsidRPr="00A37B15">
        <w:rPr>
          <w:rFonts w:ascii="Lato" w:hAnsi="Lato"/>
        </w:rPr>
        <w:t>the PIC18F4550 microcontroller</w:t>
      </w:r>
    </w:p>
    <w:p w:rsidR="00326CAD" w:rsidRPr="00A37B15" w:rsidRDefault="006F21EA" w:rsidP="00C06CF7">
      <w:pPr>
        <w:pStyle w:val="TableContents"/>
        <w:numPr>
          <w:ilvl w:val="0"/>
          <w:numId w:val="9"/>
        </w:numPr>
        <w:snapToGrid w:val="0"/>
        <w:spacing w:after="60"/>
        <w:rPr>
          <w:rFonts w:ascii="Lato" w:hAnsi="Lato"/>
        </w:rPr>
      </w:pPr>
      <w:r w:rsidRPr="00A37B15">
        <w:rPr>
          <w:rFonts w:ascii="Lato" w:hAnsi="Lato"/>
        </w:rPr>
        <w:t>Executed</w:t>
      </w:r>
      <w:r w:rsidR="00806321" w:rsidRPr="00A37B15">
        <w:rPr>
          <w:rFonts w:ascii="Lato" w:hAnsi="Lato"/>
        </w:rPr>
        <w:t xml:space="preserve"> the entire life cycle</w:t>
      </w:r>
      <w:r w:rsidR="00BF6C02" w:rsidRPr="00A37B15">
        <w:rPr>
          <w:rFonts w:ascii="Lato" w:hAnsi="Lato"/>
        </w:rPr>
        <w:t xml:space="preserve"> of the product: </w:t>
      </w:r>
      <w:r w:rsidR="00641B25" w:rsidRPr="00A37B15">
        <w:rPr>
          <w:rFonts w:ascii="Lato" w:hAnsi="Lato"/>
        </w:rPr>
        <w:t>translation of</w:t>
      </w:r>
      <w:r w:rsidR="00806321" w:rsidRPr="00A37B15">
        <w:rPr>
          <w:rFonts w:ascii="Lato" w:hAnsi="Lato"/>
        </w:rPr>
        <w:t xml:space="preserve"> customer </w:t>
      </w:r>
      <w:r w:rsidR="0095351F" w:rsidRPr="00A37B15">
        <w:rPr>
          <w:rFonts w:ascii="Lato" w:hAnsi="Lato"/>
        </w:rPr>
        <w:t xml:space="preserve">needs into requirements, design, </w:t>
      </w:r>
      <w:r w:rsidR="00806321" w:rsidRPr="00A37B15">
        <w:rPr>
          <w:rFonts w:ascii="Lato" w:hAnsi="Lato"/>
        </w:rPr>
        <w:t>board layout</w:t>
      </w:r>
      <w:r w:rsidR="003778FD" w:rsidRPr="00A37B15">
        <w:rPr>
          <w:rFonts w:ascii="Lato" w:hAnsi="Lato"/>
        </w:rPr>
        <w:t>, assembly,</w:t>
      </w:r>
      <w:r w:rsidR="00806321" w:rsidRPr="00A37B15">
        <w:rPr>
          <w:rFonts w:ascii="Lato" w:hAnsi="Lato"/>
        </w:rPr>
        <w:t xml:space="preserve"> test</w:t>
      </w:r>
      <w:r w:rsidR="003778FD" w:rsidRPr="00A37B15">
        <w:rPr>
          <w:rFonts w:ascii="Lato" w:hAnsi="Lato"/>
        </w:rPr>
        <w:t>ing</w:t>
      </w:r>
      <w:r w:rsidR="00886565" w:rsidRPr="00A37B15">
        <w:rPr>
          <w:rFonts w:ascii="Lato" w:hAnsi="Lato"/>
        </w:rPr>
        <w:t>,</w:t>
      </w:r>
      <w:r w:rsidR="00806321" w:rsidRPr="00A37B15">
        <w:rPr>
          <w:rFonts w:ascii="Lato" w:hAnsi="Lato"/>
        </w:rPr>
        <w:t xml:space="preserve"> and demonstration</w:t>
      </w:r>
    </w:p>
    <w:p w:rsidR="00326CAD" w:rsidRPr="00A37B15" w:rsidRDefault="00886565" w:rsidP="00326CAD">
      <w:pPr>
        <w:pStyle w:val="TableContents"/>
        <w:snapToGrid w:val="0"/>
        <w:ind w:left="360"/>
        <w:rPr>
          <w:rFonts w:ascii="Lato" w:hAnsi="Lato"/>
          <w:i/>
        </w:rPr>
      </w:pPr>
      <w:r w:rsidRPr="00A37B15">
        <w:rPr>
          <w:rFonts w:ascii="Lato" w:hAnsi="Lato"/>
          <w:i/>
        </w:rPr>
        <w:t>Opamp</w:t>
      </w:r>
      <w:r w:rsidR="00777D5A" w:rsidRPr="00A37B15">
        <w:rPr>
          <w:rFonts w:ascii="Lato" w:hAnsi="Lato"/>
          <w:i/>
        </w:rPr>
        <w:t xml:space="preserve"> </w:t>
      </w:r>
      <w:r w:rsidR="00471B6F" w:rsidRPr="00A37B15">
        <w:rPr>
          <w:rFonts w:ascii="Lato" w:hAnsi="Lato"/>
          <w:i/>
        </w:rPr>
        <w:t>Competition</w:t>
      </w:r>
      <w:r w:rsidR="00326CAD" w:rsidRPr="00A37B15">
        <w:rPr>
          <w:rFonts w:ascii="Lato" w:hAnsi="Lato"/>
          <w:i/>
        </w:rPr>
        <w:t xml:space="preserve"> - designed, prototyped, and built an </w:t>
      </w:r>
      <w:r w:rsidR="00985260" w:rsidRPr="00A37B15">
        <w:rPr>
          <w:rFonts w:ascii="Lato" w:hAnsi="Lato"/>
          <w:i/>
        </w:rPr>
        <w:t xml:space="preserve">operational amplifier </w:t>
      </w:r>
      <w:r w:rsidR="00326CAD" w:rsidRPr="00A37B15">
        <w:rPr>
          <w:rFonts w:ascii="Lato" w:hAnsi="Lato"/>
          <w:i/>
        </w:rPr>
        <w:t xml:space="preserve">using matched </w:t>
      </w:r>
      <w:r w:rsidR="00AC286B" w:rsidRPr="00A37B15">
        <w:rPr>
          <w:rFonts w:ascii="Lato" w:hAnsi="Lato"/>
          <w:i/>
        </w:rPr>
        <w:t>BJT parts</w:t>
      </w:r>
    </w:p>
    <w:p w:rsidR="000023F9" w:rsidRPr="00A37B15" w:rsidRDefault="001E6FF3" w:rsidP="000023F9">
      <w:pPr>
        <w:pStyle w:val="TableContents"/>
        <w:numPr>
          <w:ilvl w:val="0"/>
          <w:numId w:val="11"/>
        </w:numPr>
        <w:snapToGrid w:val="0"/>
        <w:rPr>
          <w:rFonts w:ascii="Lato" w:hAnsi="Lato"/>
        </w:rPr>
      </w:pPr>
      <w:r w:rsidRPr="00A37B15">
        <w:rPr>
          <w:rFonts w:ascii="Lato" w:hAnsi="Lato"/>
        </w:rPr>
        <w:t xml:space="preserve">To meet </w:t>
      </w:r>
      <w:r w:rsidR="008B27E8" w:rsidRPr="00A37B15">
        <w:rPr>
          <w:rFonts w:ascii="Lato" w:hAnsi="Lato"/>
        </w:rPr>
        <w:t>requirements</w:t>
      </w:r>
      <w:r w:rsidRPr="00A37B15">
        <w:rPr>
          <w:rFonts w:ascii="Lato" w:hAnsi="Lato"/>
        </w:rPr>
        <w:t>, many transistor topologies were u</w:t>
      </w:r>
      <w:r w:rsidR="000023F9" w:rsidRPr="00A37B15">
        <w:rPr>
          <w:rFonts w:ascii="Lato" w:hAnsi="Lato"/>
        </w:rPr>
        <w:t xml:space="preserve">tilized </w:t>
      </w:r>
      <w:r w:rsidRPr="00A37B15">
        <w:rPr>
          <w:rFonts w:ascii="Lato" w:hAnsi="Lato"/>
        </w:rPr>
        <w:t xml:space="preserve">in design: </w:t>
      </w:r>
      <w:r w:rsidR="000023F9" w:rsidRPr="00A37B15">
        <w:rPr>
          <w:rFonts w:ascii="Lato" w:hAnsi="Lato"/>
        </w:rPr>
        <w:t xml:space="preserve">differential pairs, </w:t>
      </w:r>
      <w:proofErr w:type="spellStart"/>
      <w:r w:rsidR="00EC050F" w:rsidRPr="00A37B15">
        <w:rPr>
          <w:rFonts w:ascii="Lato" w:hAnsi="Lato"/>
        </w:rPr>
        <w:t>Widlar</w:t>
      </w:r>
      <w:proofErr w:type="spellEnd"/>
      <w:r w:rsidR="00EC050F" w:rsidRPr="00A37B15">
        <w:rPr>
          <w:rFonts w:ascii="Lato" w:hAnsi="Lato"/>
        </w:rPr>
        <w:t xml:space="preserve"> current sources, </w:t>
      </w:r>
      <w:proofErr w:type="spellStart"/>
      <w:r w:rsidR="000023F9" w:rsidRPr="00A37B15">
        <w:rPr>
          <w:rFonts w:ascii="Lato" w:hAnsi="Lato"/>
        </w:rPr>
        <w:t>Darlingtons</w:t>
      </w:r>
      <w:proofErr w:type="spellEnd"/>
      <w:r w:rsidR="000023F9" w:rsidRPr="00A37B15">
        <w:rPr>
          <w:rFonts w:ascii="Lato" w:hAnsi="Lato"/>
        </w:rPr>
        <w:t xml:space="preserve">, cascode current mirrors, </w:t>
      </w:r>
      <w:r w:rsidR="00FC5D38" w:rsidRPr="00A37B15">
        <w:rPr>
          <w:rFonts w:ascii="Lato" w:hAnsi="Lato"/>
        </w:rPr>
        <w:t>and complimentary common collectors</w:t>
      </w:r>
    </w:p>
    <w:p w:rsidR="00FC5D38" w:rsidRPr="00A37B15" w:rsidRDefault="00985260" w:rsidP="000023F9">
      <w:pPr>
        <w:pStyle w:val="TableContents"/>
        <w:numPr>
          <w:ilvl w:val="0"/>
          <w:numId w:val="11"/>
        </w:numPr>
        <w:snapToGrid w:val="0"/>
        <w:rPr>
          <w:rFonts w:ascii="Lato" w:hAnsi="Lato"/>
        </w:rPr>
      </w:pPr>
      <w:r w:rsidRPr="00A37B15">
        <w:rPr>
          <w:rFonts w:ascii="Lato" w:hAnsi="Lato"/>
        </w:rPr>
        <w:t xml:space="preserve">Performed DC and AC design </w:t>
      </w:r>
      <w:r w:rsidR="001A1004" w:rsidRPr="00A37B15">
        <w:rPr>
          <w:rFonts w:ascii="Lato" w:hAnsi="Lato"/>
        </w:rPr>
        <w:t xml:space="preserve">and </w:t>
      </w:r>
      <w:r w:rsidRPr="00A37B15">
        <w:rPr>
          <w:rFonts w:ascii="Lato" w:hAnsi="Lato"/>
        </w:rPr>
        <w:t xml:space="preserve">analysis, assembled </w:t>
      </w:r>
      <w:r w:rsidR="006B46DB" w:rsidRPr="00A37B15">
        <w:rPr>
          <w:rFonts w:ascii="Lato" w:hAnsi="Lato"/>
        </w:rPr>
        <w:t>opamp via</w:t>
      </w:r>
      <w:r w:rsidRPr="00A37B15">
        <w:rPr>
          <w:rFonts w:ascii="Lato" w:hAnsi="Lato"/>
        </w:rPr>
        <w:t xml:space="preserve"> wire wrapping, </w:t>
      </w:r>
      <w:r w:rsidR="001A1004" w:rsidRPr="00A37B15">
        <w:rPr>
          <w:rFonts w:ascii="Lato" w:hAnsi="Lato"/>
        </w:rPr>
        <w:t>and constructed</w:t>
      </w:r>
      <w:r w:rsidR="00D70BDE" w:rsidRPr="00A37B15">
        <w:rPr>
          <w:rFonts w:ascii="Lato" w:hAnsi="Lato"/>
        </w:rPr>
        <w:t xml:space="preserve"> test circuits</w:t>
      </w:r>
      <w:r w:rsidR="006B46DB" w:rsidRPr="00A37B15">
        <w:rPr>
          <w:rFonts w:ascii="Lato" w:hAnsi="Lato"/>
        </w:rPr>
        <w:t xml:space="preserve"> </w:t>
      </w:r>
    </w:p>
    <w:p w:rsidR="00471B6F" w:rsidRPr="00A37B15" w:rsidRDefault="00471B6F" w:rsidP="006A0AE9">
      <w:pPr>
        <w:pStyle w:val="TableContents"/>
        <w:numPr>
          <w:ilvl w:val="0"/>
          <w:numId w:val="11"/>
        </w:numPr>
        <w:snapToGrid w:val="0"/>
        <w:rPr>
          <w:rFonts w:ascii="Lato" w:hAnsi="Lato"/>
        </w:rPr>
      </w:pPr>
      <w:r w:rsidRPr="00A37B15">
        <w:rPr>
          <w:rFonts w:ascii="Lato" w:hAnsi="Lato"/>
        </w:rPr>
        <w:t>Won compe</w:t>
      </w:r>
      <w:r w:rsidR="008A6492" w:rsidRPr="00A37B15">
        <w:rPr>
          <w:rFonts w:ascii="Lato" w:hAnsi="Lato"/>
        </w:rPr>
        <w:t xml:space="preserve">tition for best </w:t>
      </w:r>
      <w:proofErr w:type="spellStart"/>
      <w:r w:rsidR="008A6492" w:rsidRPr="00A37B15">
        <w:rPr>
          <w:rFonts w:ascii="Lato" w:hAnsi="Lato"/>
        </w:rPr>
        <w:t>opamp</w:t>
      </w:r>
      <w:proofErr w:type="spellEnd"/>
      <w:r w:rsidR="006A0AE9" w:rsidRPr="00A37B15">
        <w:rPr>
          <w:rFonts w:ascii="Lato" w:hAnsi="Lato"/>
        </w:rPr>
        <w:t xml:space="preserve"> with specifications </w:t>
      </w:r>
      <w:proofErr w:type="spellStart"/>
      <w:r w:rsidR="006A0AE9" w:rsidRPr="00A37B15">
        <w:rPr>
          <w:rFonts w:ascii="Lato" w:hAnsi="Lato"/>
        </w:rPr>
        <w:t>I</w:t>
      </w:r>
      <w:r w:rsidR="006A0AE9" w:rsidRPr="00A37B15">
        <w:rPr>
          <w:rFonts w:ascii="Lato" w:hAnsi="Lato"/>
          <w:kern w:val="24"/>
          <w:vertAlign w:val="subscript"/>
        </w:rPr>
        <w:t>Bias</w:t>
      </w:r>
      <w:proofErr w:type="spellEnd"/>
      <w:r w:rsidR="006A0AE9" w:rsidRPr="00A37B15">
        <w:rPr>
          <w:rFonts w:ascii="Lato" w:hAnsi="Lato"/>
        </w:rPr>
        <w:t xml:space="preserve"> = 236 </w:t>
      </w:r>
      <w:proofErr w:type="spellStart"/>
      <w:r w:rsidR="006A0AE9" w:rsidRPr="00A37B15">
        <w:rPr>
          <w:rFonts w:ascii="Lato" w:hAnsi="Lato"/>
        </w:rPr>
        <w:t>nA</w:t>
      </w:r>
      <w:proofErr w:type="spellEnd"/>
      <w:r w:rsidR="006A0AE9" w:rsidRPr="00A37B15">
        <w:rPr>
          <w:rFonts w:ascii="Lato" w:hAnsi="Lato"/>
        </w:rPr>
        <w:t>, V</w:t>
      </w:r>
      <w:r w:rsidR="006A0AE9" w:rsidRPr="00A37B15">
        <w:rPr>
          <w:rFonts w:ascii="Lato" w:hAnsi="Lato"/>
          <w:kern w:val="24"/>
          <w:vertAlign w:val="subscript"/>
        </w:rPr>
        <w:t>OS</w:t>
      </w:r>
      <w:r w:rsidR="006A0AE9" w:rsidRPr="00A37B15">
        <w:rPr>
          <w:rFonts w:ascii="Lato" w:hAnsi="Lato"/>
        </w:rPr>
        <w:t>=300μV, A</w:t>
      </w:r>
      <w:r w:rsidR="006A0AE9" w:rsidRPr="00A37B15">
        <w:rPr>
          <w:rFonts w:ascii="Lato" w:hAnsi="Lato"/>
          <w:kern w:val="24"/>
          <w:vertAlign w:val="subscript"/>
        </w:rPr>
        <w:t>V</w:t>
      </w:r>
      <w:r w:rsidR="00F979D6" w:rsidRPr="00A37B15">
        <w:rPr>
          <w:rFonts w:ascii="Lato" w:hAnsi="Lato"/>
        </w:rPr>
        <w:t>=136,000</w:t>
      </w:r>
    </w:p>
    <w:p w:rsidR="00326CAD" w:rsidRPr="00A37B15" w:rsidRDefault="00326CAD" w:rsidP="00326CAD">
      <w:pPr>
        <w:pStyle w:val="TableContents"/>
        <w:snapToGrid w:val="0"/>
        <w:rPr>
          <w:rFonts w:ascii="Lato" w:hAnsi="Lato"/>
          <w:sz w:val="6"/>
          <w:szCs w:val="6"/>
        </w:rPr>
      </w:pPr>
    </w:p>
    <w:p w:rsidR="00326CAD" w:rsidRPr="00A37B15" w:rsidRDefault="00326CAD" w:rsidP="00326CAD">
      <w:pPr>
        <w:pStyle w:val="TableContents"/>
        <w:snapToGrid w:val="0"/>
        <w:rPr>
          <w:rFonts w:ascii="Lato" w:hAnsi="Lato"/>
        </w:rPr>
      </w:pPr>
      <w:r w:rsidRPr="00A37B15">
        <w:rPr>
          <w:rFonts w:ascii="Lato" w:hAnsi="Lato"/>
          <w:b/>
          <w:i/>
        </w:rPr>
        <w:t>The College of William &amp; Mary</w:t>
      </w:r>
      <w:r w:rsidRPr="00A37B15">
        <w:rPr>
          <w:rFonts w:ascii="Lato" w:hAnsi="Lato"/>
        </w:rPr>
        <w:t>, Williamsburg, VA</w:t>
      </w:r>
      <w:r w:rsidR="00FF7222" w:rsidRPr="00A37B15">
        <w:rPr>
          <w:rFonts w:ascii="Lato" w:hAnsi="Lato"/>
        </w:rPr>
        <w:t>, B.S. in Geology, May 20</w:t>
      </w:r>
      <w:r w:rsidR="00806321" w:rsidRPr="00A37B15">
        <w:rPr>
          <w:rFonts w:ascii="Lato" w:hAnsi="Lato"/>
        </w:rPr>
        <w:t>0</w:t>
      </w:r>
      <w:r w:rsidR="00FF7222" w:rsidRPr="00A37B15">
        <w:rPr>
          <w:rFonts w:ascii="Lato" w:hAnsi="Lato"/>
        </w:rPr>
        <w:t>8</w:t>
      </w:r>
    </w:p>
    <w:p w:rsidR="008B5028" w:rsidRPr="00A37B15" w:rsidRDefault="008B5028" w:rsidP="008B5028">
      <w:pPr>
        <w:pStyle w:val="TableContents"/>
        <w:snapToGrid w:val="0"/>
        <w:ind w:left="360"/>
        <w:rPr>
          <w:rFonts w:ascii="Lato" w:hAnsi="Lato"/>
        </w:rPr>
      </w:pPr>
      <w:r w:rsidRPr="00A37B15">
        <w:rPr>
          <w:rFonts w:ascii="Lato" w:hAnsi="Lato"/>
          <w:u w:val="single"/>
        </w:rPr>
        <w:t>Coursework Summary</w:t>
      </w:r>
      <w:r w:rsidRPr="00A37B15">
        <w:rPr>
          <w:rFonts w:ascii="Lato" w:hAnsi="Lato"/>
        </w:rPr>
        <w:t>:</w:t>
      </w:r>
      <w:r w:rsidR="00AF0340" w:rsidRPr="00A37B15">
        <w:rPr>
          <w:rFonts w:ascii="Lato" w:hAnsi="Lato"/>
        </w:rPr>
        <w:t xml:space="preserve"> Mineralogy, Hydrology, Surface Processes, </w:t>
      </w:r>
      <w:r w:rsidR="008F4607" w:rsidRPr="00A37B15">
        <w:rPr>
          <w:rFonts w:ascii="Lato" w:hAnsi="Lato"/>
        </w:rPr>
        <w:t xml:space="preserve">Paleontology, </w:t>
      </w:r>
      <w:r w:rsidR="00AF0340" w:rsidRPr="00A37B15">
        <w:rPr>
          <w:rFonts w:ascii="Lato" w:hAnsi="Lato"/>
        </w:rPr>
        <w:t xml:space="preserve">Earth </w:t>
      </w:r>
      <w:r w:rsidR="008F4607" w:rsidRPr="00A37B15">
        <w:rPr>
          <w:rFonts w:ascii="Lato" w:hAnsi="Lato"/>
        </w:rPr>
        <w:t>Structure</w:t>
      </w:r>
      <w:r w:rsidR="00AF0340" w:rsidRPr="00A37B15">
        <w:rPr>
          <w:rFonts w:ascii="Lato" w:hAnsi="Lato"/>
        </w:rPr>
        <w:t xml:space="preserve"> </w:t>
      </w:r>
    </w:p>
    <w:p w:rsidR="00806321" w:rsidRDefault="00806321" w:rsidP="00C06CF7">
      <w:pPr>
        <w:pStyle w:val="TableContents"/>
        <w:snapToGrid w:val="0"/>
        <w:spacing w:before="120" w:after="120"/>
        <w:ind w:left="360"/>
        <w:rPr>
          <w:rFonts w:ascii="Lato" w:hAnsi="Lato"/>
        </w:rPr>
      </w:pPr>
      <w:r w:rsidRPr="00A37B15">
        <w:rPr>
          <w:rFonts w:ascii="Lato" w:hAnsi="Lato"/>
          <w:u w:val="single"/>
        </w:rPr>
        <w:t>Senior Project</w:t>
      </w:r>
      <w:r w:rsidR="00660C3A" w:rsidRPr="00A37B15">
        <w:rPr>
          <w:rFonts w:ascii="Lato" w:hAnsi="Lato"/>
        </w:rPr>
        <w:t xml:space="preserve">: </w:t>
      </w:r>
      <w:r w:rsidR="00B61EE2" w:rsidRPr="00A37B15">
        <w:rPr>
          <w:rFonts w:ascii="Lato" w:hAnsi="Lato"/>
        </w:rPr>
        <w:t>Conducted a study on the biological and physical influences on the settling velocity of sediment in the York River, a sub-estuary of the Chesapeake Bay</w:t>
      </w:r>
    </w:p>
    <w:p w:rsidR="00A37B15" w:rsidRDefault="00A37B15">
      <w:pPr>
        <w:rPr>
          <w:rFonts w:ascii="Lato" w:hAnsi="Lato"/>
          <w:b/>
          <w:bCs/>
        </w:rPr>
      </w:pPr>
    </w:p>
    <w:p w:rsidR="007F0821" w:rsidRPr="00A37B15" w:rsidRDefault="007F0821">
      <w:pPr>
        <w:rPr>
          <w:rFonts w:ascii="Lato" w:hAnsi="Lato"/>
          <w:b/>
          <w:bCs/>
        </w:rPr>
      </w:pPr>
      <w:r w:rsidRPr="00A37B15">
        <w:rPr>
          <w:rFonts w:ascii="Lato" w:hAnsi="Lato"/>
          <w:b/>
          <w:bCs/>
        </w:rPr>
        <w:t>WORK EXPERIENCE</w:t>
      </w:r>
    </w:p>
    <w:tbl>
      <w:tblPr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0"/>
        <w:gridCol w:w="33"/>
        <w:gridCol w:w="2407"/>
      </w:tblGrid>
      <w:tr w:rsidR="00C06CF7" w:rsidRPr="00A37B15" w:rsidTr="00C06CF7">
        <w:trPr>
          <w:trHeight w:val="1950"/>
        </w:trPr>
        <w:tc>
          <w:tcPr>
            <w:tcW w:w="8540" w:type="dxa"/>
            <w:tcBorders>
              <w:right w:val="single" w:sz="4" w:space="0" w:color="auto"/>
            </w:tcBorders>
          </w:tcPr>
          <w:p w:rsidR="00C06CF7" w:rsidRPr="00A37B15" w:rsidRDefault="00C06CF7" w:rsidP="00BA4BF5">
            <w:pPr>
              <w:pStyle w:val="TableContents"/>
              <w:snapToGrid w:val="0"/>
              <w:rPr>
                <w:rFonts w:ascii="Lato" w:hAnsi="Lato"/>
                <w:u w:val="single"/>
              </w:rPr>
            </w:pPr>
            <w:proofErr w:type="spellStart"/>
            <w:r w:rsidRPr="00A37B15">
              <w:rPr>
                <w:rFonts w:ascii="Lato" w:hAnsi="Lato"/>
                <w:i/>
              </w:rPr>
              <w:t>Osram</w:t>
            </w:r>
            <w:proofErr w:type="spellEnd"/>
            <w:r w:rsidRPr="00A37B15">
              <w:rPr>
                <w:rFonts w:ascii="Lato" w:hAnsi="Lato"/>
                <w:i/>
              </w:rPr>
              <w:t xml:space="preserve"> Sylvania – Test Engineer </w:t>
            </w:r>
            <w:r w:rsidRPr="00A37B15">
              <w:rPr>
                <w:rFonts w:ascii="Lato" w:hAnsi="Lato"/>
              </w:rPr>
              <w:t xml:space="preserve"> (Danvers, MA)</w:t>
            </w:r>
          </w:p>
          <w:p w:rsidR="00C06CF7" w:rsidRPr="00A37B15" w:rsidRDefault="00C06CF7" w:rsidP="00BA4BF5">
            <w:pPr>
              <w:pStyle w:val="TableContents"/>
              <w:numPr>
                <w:ilvl w:val="0"/>
                <w:numId w:val="12"/>
              </w:numPr>
              <w:snapToGrid w:val="0"/>
              <w:ind w:left="1080"/>
              <w:rPr>
                <w:rFonts w:ascii="Lato" w:hAnsi="Lato"/>
              </w:rPr>
            </w:pPr>
            <w:r w:rsidRPr="00A37B15">
              <w:rPr>
                <w:rFonts w:ascii="Lato" w:hAnsi="Lato"/>
              </w:rPr>
              <w:t xml:space="preserve">Environmental testing on automotive lighting products using synchronous </w:t>
            </w:r>
            <w:proofErr w:type="spellStart"/>
            <w:r w:rsidRPr="00A37B15">
              <w:rPr>
                <w:rFonts w:ascii="Lato" w:hAnsi="Lato"/>
              </w:rPr>
              <w:t>Labview</w:t>
            </w:r>
            <w:proofErr w:type="spellEnd"/>
            <w:r w:rsidRPr="00A37B15">
              <w:rPr>
                <w:rFonts w:ascii="Lato" w:hAnsi="Lato"/>
              </w:rPr>
              <w:t xml:space="preserve"> and chamber programs </w:t>
            </w:r>
          </w:p>
          <w:p w:rsidR="009F106B" w:rsidRPr="00A37B15" w:rsidRDefault="009F106B" w:rsidP="009F106B">
            <w:pPr>
              <w:pStyle w:val="TableContents"/>
              <w:numPr>
                <w:ilvl w:val="0"/>
                <w:numId w:val="12"/>
              </w:numPr>
              <w:snapToGrid w:val="0"/>
              <w:ind w:left="1080"/>
              <w:rPr>
                <w:rFonts w:ascii="Lato" w:hAnsi="Lato"/>
              </w:rPr>
            </w:pPr>
            <w:r w:rsidRPr="00A37B15">
              <w:rPr>
                <w:rFonts w:ascii="Lato" w:hAnsi="Lato"/>
              </w:rPr>
              <w:t>Data analysis in Excel and Minitab</w:t>
            </w:r>
          </w:p>
          <w:p w:rsidR="00C06CF7" w:rsidRPr="00A37B15" w:rsidRDefault="00C06CF7" w:rsidP="00BA4BF5">
            <w:pPr>
              <w:pStyle w:val="TableContents"/>
              <w:numPr>
                <w:ilvl w:val="0"/>
                <w:numId w:val="12"/>
              </w:numPr>
              <w:snapToGrid w:val="0"/>
              <w:ind w:left="1080"/>
              <w:rPr>
                <w:rFonts w:ascii="Lato" w:hAnsi="Lato"/>
              </w:rPr>
            </w:pPr>
            <w:r w:rsidRPr="00A37B15">
              <w:rPr>
                <w:rFonts w:ascii="Lato" w:hAnsi="Lato"/>
              </w:rPr>
              <w:t xml:space="preserve">Assembly of electrical test stations </w:t>
            </w:r>
          </w:p>
          <w:p w:rsidR="00C06CF7" w:rsidRPr="00A37B15" w:rsidRDefault="00C06CF7" w:rsidP="00BA4BF5">
            <w:pPr>
              <w:pStyle w:val="TableContents"/>
              <w:numPr>
                <w:ilvl w:val="0"/>
                <w:numId w:val="12"/>
              </w:numPr>
              <w:snapToGrid w:val="0"/>
              <w:ind w:left="1080"/>
              <w:rPr>
                <w:rFonts w:ascii="Lato" w:hAnsi="Lato"/>
              </w:rPr>
            </w:pPr>
            <w:r w:rsidRPr="00A37B15">
              <w:rPr>
                <w:rFonts w:ascii="Lato" w:hAnsi="Lato"/>
              </w:rPr>
              <w:t>Thermal imaging of LED driver PCBs and heatsink configurations</w:t>
            </w:r>
          </w:p>
          <w:p w:rsidR="00C06CF7" w:rsidRPr="00A37B15" w:rsidRDefault="00C06CF7" w:rsidP="00BA4BF5">
            <w:pPr>
              <w:pStyle w:val="TableContents"/>
              <w:numPr>
                <w:ilvl w:val="0"/>
                <w:numId w:val="12"/>
              </w:numPr>
              <w:snapToGrid w:val="0"/>
              <w:ind w:left="1080"/>
              <w:rPr>
                <w:rFonts w:ascii="Lato" w:hAnsi="Lato"/>
              </w:rPr>
            </w:pPr>
            <w:r w:rsidRPr="00A37B15">
              <w:rPr>
                <w:rFonts w:ascii="Lato" w:hAnsi="Lato"/>
              </w:rPr>
              <w:t>Technical test report writing and editing</w:t>
            </w:r>
          </w:p>
        </w:tc>
        <w:tc>
          <w:tcPr>
            <w:tcW w:w="33" w:type="dxa"/>
            <w:vMerge w:val="restart"/>
            <w:tcBorders>
              <w:left w:val="single" w:sz="4" w:space="0" w:color="auto"/>
              <w:right w:val="nil"/>
            </w:tcBorders>
          </w:tcPr>
          <w:p w:rsidR="00C06CF7" w:rsidRPr="00A37B15" w:rsidRDefault="00C06CF7">
            <w:pPr>
              <w:pStyle w:val="TableContents"/>
              <w:snapToGrid w:val="0"/>
              <w:rPr>
                <w:rFonts w:ascii="Lato" w:hAnsi="Lato"/>
              </w:rPr>
            </w:pPr>
          </w:p>
        </w:tc>
        <w:tc>
          <w:tcPr>
            <w:tcW w:w="2407" w:type="dxa"/>
            <w:tcBorders>
              <w:left w:val="nil"/>
            </w:tcBorders>
            <w:tcMar>
              <w:left w:w="72" w:type="dxa"/>
            </w:tcMar>
            <w:vAlign w:val="center"/>
          </w:tcPr>
          <w:p w:rsidR="00C06CF7" w:rsidRPr="0060710E" w:rsidRDefault="00C06CF7" w:rsidP="00C06CF7">
            <w:pPr>
              <w:pStyle w:val="TableContents"/>
              <w:snapToGrid w:val="0"/>
              <w:rPr>
                <w:rFonts w:ascii="Lato" w:hAnsi="Lato"/>
                <w:sz w:val="22"/>
                <w:szCs w:val="22"/>
              </w:rPr>
            </w:pPr>
            <w:r w:rsidRPr="0060710E">
              <w:rPr>
                <w:rFonts w:ascii="Lato" w:hAnsi="Lato"/>
                <w:sz w:val="22"/>
                <w:szCs w:val="22"/>
              </w:rPr>
              <w:t>Sept. 2013 – Present</w:t>
            </w:r>
          </w:p>
        </w:tc>
      </w:tr>
      <w:tr w:rsidR="00C06CF7" w:rsidRPr="00A37B15" w:rsidTr="00C06CF7">
        <w:trPr>
          <w:trHeight w:val="1500"/>
        </w:trPr>
        <w:tc>
          <w:tcPr>
            <w:tcW w:w="8540" w:type="dxa"/>
            <w:tcBorders>
              <w:right w:val="single" w:sz="4" w:space="0" w:color="auto"/>
            </w:tcBorders>
          </w:tcPr>
          <w:p w:rsidR="00C06CF7" w:rsidRPr="00A37B15" w:rsidRDefault="00C06CF7">
            <w:pPr>
              <w:pStyle w:val="TableContents"/>
              <w:snapToGrid w:val="0"/>
              <w:rPr>
                <w:rFonts w:ascii="Lato" w:hAnsi="Lato"/>
                <w:iCs/>
              </w:rPr>
            </w:pPr>
            <w:r w:rsidRPr="00A37B15">
              <w:rPr>
                <w:rFonts w:ascii="Lato" w:hAnsi="Lato"/>
                <w:i/>
              </w:rPr>
              <w:t>ITT Exelis –</w:t>
            </w:r>
            <w:r w:rsidRPr="00A37B15">
              <w:rPr>
                <w:rFonts w:ascii="Lato" w:hAnsi="Lato"/>
              </w:rPr>
              <w:t xml:space="preserve"> </w:t>
            </w:r>
            <w:r w:rsidRPr="00A37B15">
              <w:rPr>
                <w:rFonts w:ascii="Lato" w:hAnsi="Lato"/>
                <w:i/>
                <w:iCs/>
              </w:rPr>
              <w:t>Technical Intern</w:t>
            </w:r>
            <w:r w:rsidRPr="00A37B15">
              <w:rPr>
                <w:rFonts w:ascii="Lato" w:hAnsi="Lato"/>
                <w:iCs/>
              </w:rPr>
              <w:t xml:space="preserve">  (Nashua, NH)</w:t>
            </w:r>
          </w:p>
          <w:p w:rsidR="00C06CF7" w:rsidRPr="00A37B15" w:rsidRDefault="00C06CF7">
            <w:pPr>
              <w:pStyle w:val="TableContents"/>
              <w:numPr>
                <w:ilvl w:val="0"/>
                <w:numId w:val="2"/>
              </w:numPr>
              <w:rPr>
                <w:rFonts w:ascii="Lato" w:hAnsi="Lato"/>
              </w:rPr>
            </w:pPr>
            <w:r w:rsidRPr="00A37B15">
              <w:rPr>
                <w:rFonts w:ascii="Lato" w:hAnsi="Lato"/>
              </w:rPr>
              <w:t xml:space="preserve">Tested components and products using oscilloscopes, spectrum analyzers, graphics plotters, and </w:t>
            </w:r>
            <w:proofErr w:type="spellStart"/>
            <w:r w:rsidRPr="00A37B15">
              <w:rPr>
                <w:rFonts w:ascii="Lato" w:hAnsi="Lato"/>
              </w:rPr>
              <w:t>multimeters</w:t>
            </w:r>
            <w:proofErr w:type="spellEnd"/>
          </w:p>
          <w:p w:rsidR="00C06CF7" w:rsidRPr="00A37B15" w:rsidRDefault="00C06CF7" w:rsidP="00D85A1D">
            <w:pPr>
              <w:pStyle w:val="TableContents"/>
              <w:numPr>
                <w:ilvl w:val="0"/>
                <w:numId w:val="2"/>
              </w:numPr>
              <w:rPr>
                <w:rFonts w:ascii="Lato" w:hAnsi="Lato"/>
              </w:rPr>
            </w:pPr>
            <w:r w:rsidRPr="00A37B15">
              <w:rPr>
                <w:rFonts w:ascii="Lato" w:hAnsi="Lato"/>
              </w:rPr>
              <w:t>Soldered surface mount devices onto printed circuit boards</w:t>
            </w:r>
          </w:p>
          <w:p w:rsidR="00C06CF7" w:rsidRPr="00A37B15" w:rsidRDefault="00C06CF7" w:rsidP="002104E9">
            <w:pPr>
              <w:pStyle w:val="TableContents"/>
              <w:numPr>
                <w:ilvl w:val="0"/>
                <w:numId w:val="2"/>
              </w:numPr>
              <w:rPr>
                <w:rFonts w:ascii="Lato" w:hAnsi="Lato"/>
                <w:i/>
              </w:rPr>
            </w:pPr>
            <w:r w:rsidRPr="00A37B15">
              <w:rPr>
                <w:rFonts w:ascii="Lato" w:hAnsi="Lato"/>
              </w:rPr>
              <w:t xml:space="preserve">Supported design engineers, studied radio frequency synthesizers and PLL’s </w:t>
            </w:r>
          </w:p>
        </w:tc>
        <w:tc>
          <w:tcPr>
            <w:tcW w:w="33" w:type="dxa"/>
            <w:vMerge/>
            <w:tcBorders>
              <w:left w:val="single" w:sz="4" w:space="0" w:color="auto"/>
              <w:right w:val="nil"/>
            </w:tcBorders>
          </w:tcPr>
          <w:p w:rsidR="00C06CF7" w:rsidRPr="00A37B15" w:rsidRDefault="00C06CF7">
            <w:pPr>
              <w:pStyle w:val="TableContents"/>
              <w:snapToGrid w:val="0"/>
              <w:rPr>
                <w:rFonts w:ascii="Lato" w:hAnsi="Lato"/>
              </w:rPr>
            </w:pPr>
          </w:p>
        </w:tc>
        <w:tc>
          <w:tcPr>
            <w:tcW w:w="2407" w:type="dxa"/>
            <w:tcBorders>
              <w:left w:val="nil"/>
            </w:tcBorders>
            <w:tcMar>
              <w:left w:w="72" w:type="dxa"/>
            </w:tcMar>
            <w:vAlign w:val="center"/>
          </w:tcPr>
          <w:p w:rsidR="00C06CF7" w:rsidRPr="0060710E" w:rsidRDefault="00C06CF7" w:rsidP="00C06CF7">
            <w:pPr>
              <w:pStyle w:val="TableContents"/>
              <w:snapToGrid w:val="0"/>
              <w:rPr>
                <w:rFonts w:ascii="Lato" w:hAnsi="Lato"/>
                <w:sz w:val="22"/>
                <w:szCs w:val="22"/>
              </w:rPr>
            </w:pPr>
            <w:r w:rsidRPr="0060710E">
              <w:rPr>
                <w:rFonts w:ascii="Lato" w:hAnsi="Lato"/>
                <w:sz w:val="22"/>
                <w:szCs w:val="22"/>
              </w:rPr>
              <w:t>Jan 2012 – Sept. 2012</w:t>
            </w:r>
          </w:p>
          <w:p w:rsidR="00C06CF7" w:rsidRPr="0060710E" w:rsidRDefault="00C06CF7" w:rsidP="00C06CF7">
            <w:pPr>
              <w:pStyle w:val="TableContents"/>
              <w:snapToGrid w:val="0"/>
              <w:rPr>
                <w:rFonts w:ascii="Lato" w:hAnsi="Lato"/>
                <w:sz w:val="22"/>
                <w:szCs w:val="22"/>
              </w:rPr>
            </w:pPr>
          </w:p>
        </w:tc>
      </w:tr>
      <w:tr w:rsidR="00C06CF7" w:rsidRPr="00A37B15" w:rsidTr="00C06CF7">
        <w:tc>
          <w:tcPr>
            <w:tcW w:w="8540" w:type="dxa"/>
            <w:tcBorders>
              <w:right w:val="single" w:sz="4" w:space="0" w:color="auto"/>
            </w:tcBorders>
          </w:tcPr>
          <w:p w:rsidR="00C06CF7" w:rsidRPr="00A37B15" w:rsidRDefault="00C06CF7">
            <w:pPr>
              <w:pStyle w:val="TableContents"/>
              <w:snapToGrid w:val="0"/>
              <w:rPr>
                <w:rFonts w:ascii="Lato" w:hAnsi="Lato"/>
                <w:iCs/>
              </w:rPr>
            </w:pPr>
            <w:r w:rsidRPr="00A37B15">
              <w:rPr>
                <w:rFonts w:ascii="Lato" w:hAnsi="Lato"/>
                <w:i/>
              </w:rPr>
              <w:t>United States Forest Service –</w:t>
            </w:r>
            <w:r w:rsidRPr="00A37B15">
              <w:rPr>
                <w:rFonts w:ascii="Lato" w:hAnsi="Lato"/>
              </w:rPr>
              <w:t xml:space="preserve"> </w:t>
            </w:r>
            <w:r w:rsidRPr="00A37B15">
              <w:rPr>
                <w:rFonts w:ascii="Lato" w:hAnsi="Lato"/>
                <w:i/>
                <w:iCs/>
              </w:rPr>
              <w:t xml:space="preserve"> Hydrologic Technician</w:t>
            </w:r>
            <w:r w:rsidRPr="00A37B15">
              <w:rPr>
                <w:rFonts w:ascii="Lato" w:hAnsi="Lato"/>
                <w:iCs/>
              </w:rPr>
              <w:t xml:space="preserve">  (Shaver, CA)</w:t>
            </w:r>
          </w:p>
          <w:p w:rsidR="00C06CF7" w:rsidRPr="00A37B15" w:rsidRDefault="00C06CF7">
            <w:pPr>
              <w:pStyle w:val="TableContents"/>
              <w:numPr>
                <w:ilvl w:val="0"/>
                <w:numId w:val="1"/>
              </w:numPr>
              <w:rPr>
                <w:rFonts w:ascii="Lato" w:hAnsi="Lato"/>
              </w:rPr>
            </w:pPr>
            <w:r w:rsidRPr="00A37B15">
              <w:rPr>
                <w:rFonts w:ascii="Lato" w:hAnsi="Lato"/>
              </w:rPr>
              <w:t>Removed and installed soil lysimeters in multiple watersheds as part of a 6-year study observing the effects of forest burning and thinning techniques</w:t>
            </w:r>
          </w:p>
          <w:p w:rsidR="00C06CF7" w:rsidRPr="00A37B15" w:rsidRDefault="00C06CF7" w:rsidP="00EB7EC9">
            <w:pPr>
              <w:pStyle w:val="TableContents"/>
              <w:numPr>
                <w:ilvl w:val="0"/>
                <w:numId w:val="1"/>
              </w:numPr>
              <w:rPr>
                <w:rFonts w:ascii="Lato" w:hAnsi="Lato"/>
              </w:rPr>
            </w:pPr>
            <w:r w:rsidRPr="00A37B15">
              <w:rPr>
                <w:rFonts w:ascii="Lato" w:hAnsi="Lato"/>
              </w:rPr>
              <w:t>Mapped the morphology of streams using a total station and GPS unit</w:t>
            </w:r>
          </w:p>
        </w:tc>
        <w:tc>
          <w:tcPr>
            <w:tcW w:w="2440" w:type="dxa"/>
            <w:gridSpan w:val="2"/>
            <w:tcBorders>
              <w:left w:val="single" w:sz="4" w:space="0" w:color="auto"/>
            </w:tcBorders>
            <w:tcMar>
              <w:left w:w="72" w:type="dxa"/>
            </w:tcMar>
            <w:vAlign w:val="center"/>
          </w:tcPr>
          <w:p w:rsidR="00C06CF7" w:rsidRPr="0060710E" w:rsidRDefault="009B37CA" w:rsidP="009B37CA">
            <w:pPr>
              <w:pStyle w:val="TableContents"/>
              <w:snapToGrid w:val="0"/>
              <w:rPr>
                <w:rFonts w:ascii="Lato" w:hAnsi="Lato"/>
                <w:sz w:val="22"/>
                <w:szCs w:val="22"/>
              </w:rPr>
            </w:pPr>
            <w:r w:rsidRPr="0060710E">
              <w:rPr>
                <w:rFonts w:ascii="Lato" w:hAnsi="Lato"/>
                <w:sz w:val="22"/>
                <w:szCs w:val="22"/>
              </w:rPr>
              <w:t>May</w:t>
            </w:r>
            <w:r w:rsidR="00A150DC" w:rsidRPr="0060710E">
              <w:rPr>
                <w:rFonts w:ascii="Lato" w:hAnsi="Lato"/>
                <w:sz w:val="22"/>
                <w:szCs w:val="22"/>
              </w:rPr>
              <w:t xml:space="preserve"> 2009 </w:t>
            </w:r>
            <w:r w:rsidR="00C06CF7" w:rsidRPr="0060710E">
              <w:rPr>
                <w:rFonts w:ascii="Lato" w:hAnsi="Lato"/>
                <w:sz w:val="22"/>
                <w:szCs w:val="22"/>
              </w:rPr>
              <w:t xml:space="preserve"> – </w:t>
            </w:r>
            <w:r w:rsidRPr="0060710E">
              <w:rPr>
                <w:rFonts w:ascii="Lato" w:hAnsi="Lato"/>
                <w:sz w:val="22"/>
                <w:szCs w:val="22"/>
              </w:rPr>
              <w:t>Sept. 2010</w:t>
            </w:r>
          </w:p>
        </w:tc>
      </w:tr>
    </w:tbl>
    <w:p w:rsidR="007F0821" w:rsidRPr="00A37B15" w:rsidRDefault="007F0821" w:rsidP="00CD5EC3">
      <w:pPr>
        <w:rPr>
          <w:rFonts w:ascii="Lato" w:hAnsi="Lato"/>
        </w:rPr>
      </w:pPr>
      <w:bookmarkStart w:id="0" w:name="_GoBack"/>
      <w:bookmarkEnd w:id="0"/>
    </w:p>
    <w:sectPr w:rsidR="007F0821" w:rsidRPr="00A37B15" w:rsidSect="00F573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auto"/>
    <w:pitch w:val="default"/>
  </w:font>
  <w:font w:name="DejaVu Sans">
    <w:altName w:val="MS Mincho"/>
    <w:charset w:val="80"/>
    <w:family w:val="auto"/>
    <w:pitch w:val="variable"/>
  </w:font>
  <w:font w:name="Nimbus Sans L">
    <w:altName w:val="Arial"/>
    <w:charset w:val="80"/>
    <w:family w:val="swiss"/>
    <w:pitch w:val="variable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480942"/>
    <w:multiLevelType w:val="hybridMultilevel"/>
    <w:tmpl w:val="A290D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B01F3E"/>
    <w:multiLevelType w:val="hybridMultilevel"/>
    <w:tmpl w:val="7804B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74071E"/>
    <w:multiLevelType w:val="hybridMultilevel"/>
    <w:tmpl w:val="5D420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0D7A04"/>
    <w:multiLevelType w:val="hybridMultilevel"/>
    <w:tmpl w:val="71868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D95666"/>
    <w:multiLevelType w:val="hybridMultilevel"/>
    <w:tmpl w:val="8536DDB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1E83E82"/>
    <w:multiLevelType w:val="hybridMultilevel"/>
    <w:tmpl w:val="8E34E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271E9"/>
    <w:multiLevelType w:val="hybridMultilevel"/>
    <w:tmpl w:val="7688C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731DD3"/>
    <w:multiLevelType w:val="hybridMultilevel"/>
    <w:tmpl w:val="8954D9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2A73BA"/>
    <w:multiLevelType w:val="hybridMultilevel"/>
    <w:tmpl w:val="00CE22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11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96"/>
    <w:rsid w:val="000023F9"/>
    <w:rsid w:val="000220CD"/>
    <w:rsid w:val="00027C23"/>
    <w:rsid w:val="00035570"/>
    <w:rsid w:val="00047A05"/>
    <w:rsid w:val="000746D5"/>
    <w:rsid w:val="0007498A"/>
    <w:rsid w:val="00075887"/>
    <w:rsid w:val="00083487"/>
    <w:rsid w:val="00086C74"/>
    <w:rsid w:val="00093579"/>
    <w:rsid w:val="000A4B8F"/>
    <w:rsid w:val="000C6F03"/>
    <w:rsid w:val="000D0D3B"/>
    <w:rsid w:val="000D5FA1"/>
    <w:rsid w:val="000F0E0F"/>
    <w:rsid w:val="000F12E4"/>
    <w:rsid w:val="00103E47"/>
    <w:rsid w:val="001151CA"/>
    <w:rsid w:val="00162271"/>
    <w:rsid w:val="001A1004"/>
    <w:rsid w:val="001A4FC7"/>
    <w:rsid w:val="001B04D5"/>
    <w:rsid w:val="001B121A"/>
    <w:rsid w:val="001B1EB6"/>
    <w:rsid w:val="001B6190"/>
    <w:rsid w:val="001C1882"/>
    <w:rsid w:val="001E6FF3"/>
    <w:rsid w:val="001E7101"/>
    <w:rsid w:val="001F3CB4"/>
    <w:rsid w:val="002104E9"/>
    <w:rsid w:val="00281686"/>
    <w:rsid w:val="002831E4"/>
    <w:rsid w:val="00283563"/>
    <w:rsid w:val="0029222E"/>
    <w:rsid w:val="00292BB3"/>
    <w:rsid w:val="00294304"/>
    <w:rsid w:val="002965B6"/>
    <w:rsid w:val="002A7047"/>
    <w:rsid w:val="002C3AC5"/>
    <w:rsid w:val="003117D6"/>
    <w:rsid w:val="00316230"/>
    <w:rsid w:val="0031743C"/>
    <w:rsid w:val="003210DB"/>
    <w:rsid w:val="00326CAD"/>
    <w:rsid w:val="003420E6"/>
    <w:rsid w:val="00344B6A"/>
    <w:rsid w:val="00360904"/>
    <w:rsid w:val="003671F9"/>
    <w:rsid w:val="003721E6"/>
    <w:rsid w:val="003778FD"/>
    <w:rsid w:val="00394D91"/>
    <w:rsid w:val="003A2497"/>
    <w:rsid w:val="003A7C96"/>
    <w:rsid w:val="003B7716"/>
    <w:rsid w:val="003C0F06"/>
    <w:rsid w:val="003D20EA"/>
    <w:rsid w:val="003F400D"/>
    <w:rsid w:val="003F59BB"/>
    <w:rsid w:val="00406C99"/>
    <w:rsid w:val="00425E34"/>
    <w:rsid w:val="00446BC2"/>
    <w:rsid w:val="0044713D"/>
    <w:rsid w:val="0046153D"/>
    <w:rsid w:val="00471B6F"/>
    <w:rsid w:val="0047402D"/>
    <w:rsid w:val="00475DAF"/>
    <w:rsid w:val="00476E54"/>
    <w:rsid w:val="00491A57"/>
    <w:rsid w:val="00493CBF"/>
    <w:rsid w:val="004A47ED"/>
    <w:rsid w:val="004A6F25"/>
    <w:rsid w:val="004D0D9B"/>
    <w:rsid w:val="004F36C3"/>
    <w:rsid w:val="004F5084"/>
    <w:rsid w:val="00510527"/>
    <w:rsid w:val="00537113"/>
    <w:rsid w:val="005718ED"/>
    <w:rsid w:val="00581A96"/>
    <w:rsid w:val="0059155A"/>
    <w:rsid w:val="0060710E"/>
    <w:rsid w:val="006154B6"/>
    <w:rsid w:val="006162C3"/>
    <w:rsid w:val="00620502"/>
    <w:rsid w:val="00641B25"/>
    <w:rsid w:val="00653F94"/>
    <w:rsid w:val="00660C3A"/>
    <w:rsid w:val="00664622"/>
    <w:rsid w:val="006751C1"/>
    <w:rsid w:val="006A0AE9"/>
    <w:rsid w:val="006B46DB"/>
    <w:rsid w:val="006C65AC"/>
    <w:rsid w:val="006E398C"/>
    <w:rsid w:val="006E4582"/>
    <w:rsid w:val="006F21EA"/>
    <w:rsid w:val="00701226"/>
    <w:rsid w:val="00715F34"/>
    <w:rsid w:val="007238AB"/>
    <w:rsid w:val="00731726"/>
    <w:rsid w:val="00733C30"/>
    <w:rsid w:val="007344BA"/>
    <w:rsid w:val="00752BE2"/>
    <w:rsid w:val="007708E3"/>
    <w:rsid w:val="00776517"/>
    <w:rsid w:val="00777D5A"/>
    <w:rsid w:val="007822F8"/>
    <w:rsid w:val="007829B9"/>
    <w:rsid w:val="007B011B"/>
    <w:rsid w:val="007B18EB"/>
    <w:rsid w:val="007D77C5"/>
    <w:rsid w:val="007F0821"/>
    <w:rsid w:val="00806321"/>
    <w:rsid w:val="00814959"/>
    <w:rsid w:val="0083780F"/>
    <w:rsid w:val="00842774"/>
    <w:rsid w:val="00867863"/>
    <w:rsid w:val="00874C7C"/>
    <w:rsid w:val="00886565"/>
    <w:rsid w:val="008A6492"/>
    <w:rsid w:val="008B27E8"/>
    <w:rsid w:val="008B5028"/>
    <w:rsid w:val="008C1CA7"/>
    <w:rsid w:val="008C792F"/>
    <w:rsid w:val="008D29AA"/>
    <w:rsid w:val="008D6D12"/>
    <w:rsid w:val="008E62E2"/>
    <w:rsid w:val="008F17C1"/>
    <w:rsid w:val="008F4607"/>
    <w:rsid w:val="00903A49"/>
    <w:rsid w:val="00906D87"/>
    <w:rsid w:val="00910384"/>
    <w:rsid w:val="009223E6"/>
    <w:rsid w:val="0093754F"/>
    <w:rsid w:val="00942D72"/>
    <w:rsid w:val="0095351F"/>
    <w:rsid w:val="009536AC"/>
    <w:rsid w:val="009671F8"/>
    <w:rsid w:val="00971A39"/>
    <w:rsid w:val="00972FA7"/>
    <w:rsid w:val="00985260"/>
    <w:rsid w:val="00985A43"/>
    <w:rsid w:val="009B37CA"/>
    <w:rsid w:val="009D4710"/>
    <w:rsid w:val="009F106B"/>
    <w:rsid w:val="00A150DC"/>
    <w:rsid w:val="00A17732"/>
    <w:rsid w:val="00A319CA"/>
    <w:rsid w:val="00A35930"/>
    <w:rsid w:val="00A37B15"/>
    <w:rsid w:val="00A470E8"/>
    <w:rsid w:val="00A51D7E"/>
    <w:rsid w:val="00A661AA"/>
    <w:rsid w:val="00AB1D77"/>
    <w:rsid w:val="00AB761C"/>
    <w:rsid w:val="00AC286B"/>
    <w:rsid w:val="00AF0340"/>
    <w:rsid w:val="00AF5AE6"/>
    <w:rsid w:val="00AF6EE3"/>
    <w:rsid w:val="00B0280F"/>
    <w:rsid w:val="00B05653"/>
    <w:rsid w:val="00B10476"/>
    <w:rsid w:val="00B1381D"/>
    <w:rsid w:val="00B35E87"/>
    <w:rsid w:val="00B42720"/>
    <w:rsid w:val="00B60278"/>
    <w:rsid w:val="00B61EE2"/>
    <w:rsid w:val="00B67BCC"/>
    <w:rsid w:val="00B712DE"/>
    <w:rsid w:val="00B85CFF"/>
    <w:rsid w:val="00BA4BF5"/>
    <w:rsid w:val="00BB15BA"/>
    <w:rsid w:val="00BC4FB3"/>
    <w:rsid w:val="00BF6C02"/>
    <w:rsid w:val="00C04991"/>
    <w:rsid w:val="00C06CF7"/>
    <w:rsid w:val="00C1729E"/>
    <w:rsid w:val="00C756DF"/>
    <w:rsid w:val="00C83B63"/>
    <w:rsid w:val="00C91C59"/>
    <w:rsid w:val="00CB3008"/>
    <w:rsid w:val="00CB4AA8"/>
    <w:rsid w:val="00CD5EC3"/>
    <w:rsid w:val="00CD750B"/>
    <w:rsid w:val="00CE1A3F"/>
    <w:rsid w:val="00D055FD"/>
    <w:rsid w:val="00D05A62"/>
    <w:rsid w:val="00D33B5D"/>
    <w:rsid w:val="00D60E76"/>
    <w:rsid w:val="00D70BDE"/>
    <w:rsid w:val="00D71C7F"/>
    <w:rsid w:val="00D7218C"/>
    <w:rsid w:val="00D82810"/>
    <w:rsid w:val="00D85A1D"/>
    <w:rsid w:val="00D97182"/>
    <w:rsid w:val="00DA2573"/>
    <w:rsid w:val="00DA4095"/>
    <w:rsid w:val="00DC7390"/>
    <w:rsid w:val="00DE60F9"/>
    <w:rsid w:val="00DE7CAF"/>
    <w:rsid w:val="00E0548D"/>
    <w:rsid w:val="00E231F3"/>
    <w:rsid w:val="00E84D9E"/>
    <w:rsid w:val="00E865CB"/>
    <w:rsid w:val="00EA0D8A"/>
    <w:rsid w:val="00EB7EC9"/>
    <w:rsid w:val="00EC050F"/>
    <w:rsid w:val="00F00FB8"/>
    <w:rsid w:val="00F041E1"/>
    <w:rsid w:val="00F2177F"/>
    <w:rsid w:val="00F227CE"/>
    <w:rsid w:val="00F233D7"/>
    <w:rsid w:val="00F30CCB"/>
    <w:rsid w:val="00F32EA0"/>
    <w:rsid w:val="00F45C72"/>
    <w:rsid w:val="00F573A2"/>
    <w:rsid w:val="00F95554"/>
    <w:rsid w:val="00F9575F"/>
    <w:rsid w:val="00F979D6"/>
    <w:rsid w:val="00FA0086"/>
    <w:rsid w:val="00FA6EA8"/>
    <w:rsid w:val="00FB68FE"/>
    <w:rsid w:val="00FB735A"/>
    <w:rsid w:val="00FB79F1"/>
    <w:rsid w:val="00FC2DF9"/>
    <w:rsid w:val="00FC5D38"/>
    <w:rsid w:val="00FD3F85"/>
    <w:rsid w:val="00FE562C"/>
    <w:rsid w:val="00FF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8480646-DF32-48E8-BC5A-CBAE6956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DejaVu Sans" w:hAnsi="Nimbus Roman No9 L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-Absatz-Standardschriftart111">
    <w:name w:val="WW-Absatz-Standardschriftart111"/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-Absatz-Standardschriftart1111">
    <w:name w:val="WW-Absatz-Standardschriftart1111"/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-Absatz-Standardschriftart11111">
    <w:name w:val="WW-Absatz-Standardschriftart11111"/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">
    <w:name w:val="Pre"/>
    <w:basedOn w:val="Normal"/>
    <w:pPr>
      <w:widowControl/>
      <w:shd w:val="clear" w:color="auto" w:fill="FFFFFF"/>
      <w:suppressAutoHyphens w:val="0"/>
    </w:pPr>
    <w:rPr>
      <w:rFonts w:ascii="Courier New" w:eastAsia="Courier New" w:hAnsi="Courier New" w:cs="Courier New"/>
      <w:color w:val="000000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jbrun@wm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AEEEE-7F89-44A5-A115-BE1B6B70E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 Bruno</vt:lpstr>
    </vt:vector>
  </TitlesOfParts>
  <Company>ITT Exelis</Company>
  <LinksUpToDate>false</LinksUpToDate>
  <CharactersWithSpaces>2635</CharactersWithSpaces>
  <SharedDoc>false</SharedDoc>
  <HLinks>
    <vt:vector size="6" baseType="variant"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mailto:sjbrun@wm.edu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 Bruno</dc:title>
  <dc:subject/>
  <dc:creator>Sam Bruno</dc:creator>
  <cp:keywords/>
  <cp:lastModifiedBy>Bruno, Sam</cp:lastModifiedBy>
  <cp:revision>7</cp:revision>
  <cp:lastPrinted>2013-09-12T16:47:00Z</cp:lastPrinted>
  <dcterms:created xsi:type="dcterms:W3CDTF">2017-06-27T21:51:00Z</dcterms:created>
  <dcterms:modified xsi:type="dcterms:W3CDTF">2017-06-27T22:17:00Z</dcterms:modified>
</cp:coreProperties>
</file>