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86A3" w14:textId="0EA362AC" w:rsidR="00804681" w:rsidRDefault="00174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996"/>
        <w:gridCol w:w="996"/>
        <w:gridCol w:w="2145"/>
        <w:gridCol w:w="2289"/>
      </w:tblGrid>
      <w:tr w:rsidR="004C1923" w14:paraId="0A051DA7" w14:textId="77777777" w:rsidTr="00347F4D">
        <w:tc>
          <w:tcPr>
            <w:tcW w:w="6524" w:type="dxa"/>
            <w:shd w:val="clear" w:color="auto" w:fill="AEAAAA" w:themeFill="background2" w:themeFillShade="BF"/>
          </w:tcPr>
          <w:p w14:paraId="2BC97429" w14:textId="1FB3BB97" w:rsidR="004C1923" w:rsidRPr="004C1923" w:rsidRDefault="004C1923" w:rsidP="004C1923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Hypotheses &amp; Best Model</w:t>
            </w:r>
          </w:p>
        </w:tc>
        <w:tc>
          <w:tcPr>
            <w:tcW w:w="996" w:type="dxa"/>
            <w:shd w:val="clear" w:color="auto" w:fill="AEAAAA" w:themeFill="background2" w:themeFillShade="BF"/>
          </w:tcPr>
          <w:p w14:paraId="6A7A25A7" w14:textId="0E01E2B3" w:rsidR="004C1923" w:rsidRPr="004C1923" w:rsidRDefault="004C1923" w:rsidP="004C1923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  <w:tc>
          <w:tcPr>
            <w:tcW w:w="996" w:type="dxa"/>
            <w:shd w:val="clear" w:color="auto" w:fill="AEAAAA" w:themeFill="background2" w:themeFillShade="BF"/>
          </w:tcPr>
          <w:p w14:paraId="6B0372EC" w14:textId="0C472A51" w:rsidR="004C1923" w:rsidRPr="004C1923" w:rsidRDefault="004C1923" w:rsidP="004C1923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BIC</w:t>
            </w:r>
          </w:p>
        </w:tc>
        <w:tc>
          <w:tcPr>
            <w:tcW w:w="2145" w:type="dxa"/>
            <w:shd w:val="clear" w:color="auto" w:fill="AEAAAA" w:themeFill="background2" w:themeFillShade="BF"/>
          </w:tcPr>
          <w:p w14:paraId="7E5CC037" w14:textId="02DE45CF" w:rsidR="004C1923" w:rsidRPr="004C1923" w:rsidRDefault="004C1923" w:rsidP="004C1923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289" w:type="dxa"/>
            <w:shd w:val="clear" w:color="auto" w:fill="AEAAAA" w:themeFill="background2" w:themeFillShade="BF"/>
          </w:tcPr>
          <w:p w14:paraId="4747012E" w14:textId="0B98997D" w:rsidR="004C1923" w:rsidRPr="004C1923" w:rsidRDefault="004C1923" w:rsidP="004C1923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Additional summary variables of significant model results.</w:t>
            </w:r>
          </w:p>
        </w:tc>
      </w:tr>
      <w:tr w:rsidR="004C1923" w14:paraId="5750969C" w14:textId="77777777" w:rsidTr="00347F4D">
        <w:tc>
          <w:tcPr>
            <w:tcW w:w="6524" w:type="dxa"/>
            <w:shd w:val="clear" w:color="auto" w:fill="D9D9D9" w:themeFill="background1" w:themeFillShade="D9"/>
          </w:tcPr>
          <w:p w14:paraId="2C83C7D9" w14:textId="77777777" w:rsidR="004C1923" w:rsidRPr="00A966F4" w:rsidRDefault="004C1923" w:rsidP="004C1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H1: Domestic cattle addition would result in a decrease in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D.</w:t>
            </w:r>
            <w:r w:rsidRPr="00A966F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occidentalis</w:t>
            </w:r>
            <w:r w:rsidRPr="004C1923">
              <w:rPr>
                <w:rFonts w:ascii="Times New Roman" w:hAnsi="Times New Roman" w:cs="Times New Roman"/>
                <w:b/>
                <w:bCs/>
              </w:rPr>
              <w:t xml:space="preserve"> abundance.</w:t>
            </w:r>
          </w:p>
          <w:p w14:paraId="56969643" w14:textId="24D13566" w:rsidR="004C1923" w:rsidRPr="00A966F4" w:rsidRDefault="004C1923" w:rsidP="004C19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966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D. occidentalis</w:t>
            </w:r>
            <w:r w:rsidRPr="00A966F4">
              <w:rPr>
                <w:rFonts w:ascii="Times New Roman" w:hAnsi="Times New Roman" w:cs="Times New Roman"/>
                <w:sz w:val="22"/>
                <w:szCs w:val="22"/>
              </w:rPr>
              <w:t xml:space="preserve"> ~ Herbivory Tx. </w:t>
            </w:r>
            <w:r w:rsidR="00C05107">
              <w:rPr>
                <w:rFonts w:ascii="Times New Roman" w:hAnsi="Times New Roman" w:cs="Times New Roman"/>
                <w:sz w:val="22"/>
                <w:szCs w:val="22"/>
              </w:rPr>
              <w:t>+ year</w:t>
            </w:r>
          </w:p>
          <w:p w14:paraId="6A0F7EA6" w14:textId="7777777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Intercept:</w:t>
            </w:r>
            <w:r>
              <w:rPr>
                <w:rFonts w:ascii="Times New Roman" w:hAnsi="Times New Roman" w:cs="Times New Roman"/>
              </w:rPr>
              <w:t xml:space="preserve"> wildlife only (W) in 2016 (pre-</w:t>
            </w:r>
            <w:proofErr w:type="spellStart"/>
            <w:r>
              <w:rPr>
                <w:rFonts w:ascii="Times New Roman" w:hAnsi="Times New Roman" w:cs="Times New Roman"/>
              </w:rPr>
              <w:t>exclosure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installation)</w:t>
            </w:r>
          </w:p>
          <w:p w14:paraId="014F3E47" w14:textId="77777777" w:rsidR="004C1923" w:rsidRDefault="004C1923" w:rsidP="004C19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Align w:val="center"/>
          </w:tcPr>
          <w:p w14:paraId="5814DC85" w14:textId="497A565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3987.01</w:t>
            </w:r>
          </w:p>
        </w:tc>
        <w:tc>
          <w:tcPr>
            <w:tcW w:w="996" w:type="dxa"/>
            <w:vAlign w:val="center"/>
          </w:tcPr>
          <w:p w14:paraId="335CB309" w14:textId="4460366F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4028.93</w:t>
            </w:r>
          </w:p>
        </w:tc>
        <w:tc>
          <w:tcPr>
            <w:tcW w:w="2145" w:type="dxa"/>
          </w:tcPr>
          <w:p w14:paraId="33C0A317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CW plot</w:t>
            </w:r>
          </w:p>
          <w:p w14:paraId="064D219C" w14:textId="003D7689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(0.0158)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289" w:type="dxa"/>
          </w:tcPr>
          <w:p w14:paraId="4EAC08E4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-1.07526</w:t>
            </w:r>
          </w:p>
          <w:p w14:paraId="38DDE52D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0.77538</w:t>
            </w:r>
          </w:p>
          <w:p w14:paraId="580F2022" w14:textId="4030824C" w:rsidR="004C1923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-2.414</w:t>
            </w:r>
          </w:p>
        </w:tc>
      </w:tr>
      <w:tr w:rsidR="004C1923" w14:paraId="06B66826" w14:textId="77777777" w:rsidTr="00347F4D">
        <w:trPr>
          <w:trHeight w:val="1069"/>
        </w:trPr>
        <w:tc>
          <w:tcPr>
            <w:tcW w:w="6524" w:type="dxa"/>
            <w:vMerge w:val="restart"/>
            <w:shd w:val="clear" w:color="auto" w:fill="D9D9D9" w:themeFill="background1" w:themeFillShade="D9"/>
            <w:vAlign w:val="center"/>
          </w:tcPr>
          <w:p w14:paraId="1E49C18C" w14:textId="5C510AE5" w:rsidR="004C1923" w:rsidRPr="004C1923" w:rsidRDefault="004C1923" w:rsidP="004C1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H2: Increasing aridity through the climate levels would decrease tick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D. occidentalis </w:t>
            </w:r>
            <w:r w:rsidRPr="004C1923">
              <w:rPr>
                <w:rFonts w:ascii="Times New Roman" w:hAnsi="Times New Roman" w:cs="Times New Roman"/>
                <w:b/>
                <w:bCs/>
              </w:rPr>
              <w:t>abundance.</w:t>
            </w:r>
          </w:p>
          <w:p w14:paraId="0E92E9D6" w14:textId="2C1BE6CF" w:rsidR="004C1923" w:rsidRDefault="004C1923" w:rsidP="004C19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D. occidentalis ~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Climate level*year</w:t>
            </w:r>
          </w:p>
          <w:p w14:paraId="49AECBD8" w14:textId="35215F48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4C19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Intercept: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Intermediate climate level in 2016</w:t>
            </w:r>
          </w:p>
        </w:tc>
        <w:tc>
          <w:tcPr>
            <w:tcW w:w="996" w:type="dxa"/>
            <w:vMerge w:val="restart"/>
            <w:vAlign w:val="center"/>
          </w:tcPr>
          <w:p w14:paraId="7A570D4C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3867.84</w:t>
            </w:r>
          </w:p>
          <w:p w14:paraId="51CEE9E5" w14:textId="7777777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 w:val="restart"/>
            <w:vAlign w:val="center"/>
          </w:tcPr>
          <w:p w14:paraId="69D8F60B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3941.21</w:t>
            </w:r>
          </w:p>
          <w:p w14:paraId="09EFDA86" w14:textId="7777777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bottom w:val="nil"/>
            </w:tcBorders>
            <w:shd w:val="clear" w:color="auto" w:fill="D9D9D9" w:themeFill="background1" w:themeFillShade="D9"/>
          </w:tcPr>
          <w:p w14:paraId="6979000E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 level</w:t>
            </w:r>
          </w:p>
          <w:p w14:paraId="6203F685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(0.01716)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2C85AF31" w14:textId="7777777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  <w:p w14:paraId="519F0279" w14:textId="77777777" w:rsidR="004C1923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9" w:type="dxa"/>
            <w:tcBorders>
              <w:bottom w:val="nil"/>
            </w:tcBorders>
            <w:shd w:val="clear" w:color="auto" w:fill="D9D9D9" w:themeFill="background1" w:themeFillShade="D9"/>
          </w:tcPr>
          <w:p w14:paraId="4EF5EB4F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-1.3097</w:t>
            </w:r>
          </w:p>
          <w:p w14:paraId="4B510426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0.5496</w:t>
            </w:r>
          </w:p>
          <w:p w14:paraId="7E190675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-2.383</w:t>
            </w:r>
          </w:p>
          <w:p w14:paraId="5C2EB3D9" w14:textId="77777777" w:rsidR="004C1923" w:rsidRDefault="004C1923" w:rsidP="004C1923">
            <w:pPr>
              <w:rPr>
                <w:rFonts w:ascii="Times New Roman" w:hAnsi="Times New Roman" w:cs="Times New Roman"/>
              </w:rPr>
            </w:pPr>
          </w:p>
        </w:tc>
      </w:tr>
      <w:tr w:rsidR="004C1923" w14:paraId="41E0E073" w14:textId="77777777" w:rsidTr="00347F4D">
        <w:trPr>
          <w:trHeight w:val="1135"/>
        </w:trPr>
        <w:tc>
          <w:tcPr>
            <w:tcW w:w="6524" w:type="dxa"/>
            <w:vMerge/>
            <w:shd w:val="clear" w:color="auto" w:fill="D9D9D9" w:themeFill="background1" w:themeFillShade="D9"/>
            <w:vAlign w:val="center"/>
          </w:tcPr>
          <w:p w14:paraId="2C21A7DD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2318707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115E4CB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tcBorders>
              <w:top w:val="nil"/>
            </w:tcBorders>
          </w:tcPr>
          <w:p w14:paraId="06B4A27E" w14:textId="77777777" w:rsidR="004C1923" w:rsidRPr="00132968" w:rsidRDefault="004C1923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Mesic level</w:t>
            </w:r>
          </w:p>
          <w:p w14:paraId="1FF72401" w14:textId="12039C63" w:rsidR="004C1923" w:rsidRPr="004C1923" w:rsidRDefault="004C1923" w:rsidP="004C192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(0.00962)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**</w:t>
            </w:r>
          </w:p>
        </w:tc>
        <w:tc>
          <w:tcPr>
            <w:tcW w:w="2289" w:type="dxa"/>
            <w:tcBorders>
              <w:top w:val="nil"/>
            </w:tcBorders>
          </w:tcPr>
          <w:p w14:paraId="1ACCB8C7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-1.6929</w:t>
            </w:r>
          </w:p>
          <w:p w14:paraId="3AD96CAE" w14:textId="77777777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0.6505</w:t>
            </w:r>
          </w:p>
          <w:p w14:paraId="672CEF30" w14:textId="2F9347A6" w:rsidR="004C1923" w:rsidRPr="00132968" w:rsidRDefault="004C1923" w:rsidP="004C1923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-2.602</w:t>
            </w:r>
          </w:p>
        </w:tc>
      </w:tr>
      <w:tr w:rsidR="00347F4D" w14:paraId="285D93CB" w14:textId="77777777" w:rsidTr="00347F4D">
        <w:trPr>
          <w:trHeight w:val="1097"/>
        </w:trPr>
        <w:tc>
          <w:tcPr>
            <w:tcW w:w="6524" w:type="dxa"/>
            <w:shd w:val="clear" w:color="auto" w:fill="D9D9D9" w:themeFill="background1" w:themeFillShade="D9"/>
          </w:tcPr>
          <w:p w14:paraId="1D2240E9" w14:textId="6EF03CA7" w:rsidR="00347F4D" w:rsidRPr="004C1923" w:rsidRDefault="00347F4D" w:rsidP="0034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H3: Herbivory treatment and climate level would have an interacting effect on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D. occidentalis</w:t>
            </w:r>
            <w:r w:rsidRPr="004C1923">
              <w:rPr>
                <w:rFonts w:ascii="Times New Roman" w:hAnsi="Times New Roman" w:cs="Times New Roman"/>
                <w:b/>
                <w:bCs/>
              </w:rPr>
              <w:t xml:space="preserve"> counts.</w:t>
            </w:r>
          </w:p>
          <w:p w14:paraId="6E00BCA0" w14:textId="19BFD42D" w:rsidR="00347F4D" w:rsidRDefault="00347F4D" w:rsidP="00347F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4C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D. occidentalis</w:t>
            </w:r>
            <w:r w:rsidRPr="00264C06">
              <w:rPr>
                <w:rFonts w:ascii="Times New Roman" w:hAnsi="Times New Roman" w:cs="Times New Roman"/>
                <w:sz w:val="22"/>
                <w:szCs w:val="22"/>
              </w:rPr>
              <w:t xml:space="preserve"> ~ herbivory treatment*climate level</w:t>
            </w:r>
          </w:p>
          <w:p w14:paraId="0EB48D3F" w14:textId="3F9B51AD" w:rsidR="00347F4D" w:rsidRDefault="00347F4D" w:rsidP="00347F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C19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Intercept: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exclosures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at Intermediate in 2016</w:t>
            </w:r>
          </w:p>
          <w:p w14:paraId="265CDC55" w14:textId="78DFE753" w:rsidR="00347F4D" w:rsidRPr="004C1923" w:rsidRDefault="00347F4D" w:rsidP="00347F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6" w:type="dxa"/>
            <w:vAlign w:val="center"/>
          </w:tcPr>
          <w:p w14:paraId="537D6B57" w14:textId="4214E69D" w:rsidR="00347F4D" w:rsidRDefault="00347F4D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5726.35</w:t>
            </w:r>
          </w:p>
        </w:tc>
        <w:tc>
          <w:tcPr>
            <w:tcW w:w="996" w:type="dxa"/>
            <w:vAlign w:val="center"/>
          </w:tcPr>
          <w:p w14:paraId="0D8BC6DE" w14:textId="7A620D91" w:rsidR="00347F4D" w:rsidRDefault="00347F4D" w:rsidP="004C1923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5784.00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0FE46BF2" w14:textId="77777777" w:rsidR="00865970" w:rsidRDefault="00865970" w:rsidP="00865970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plot:Arid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level</w:t>
            </w:r>
          </w:p>
          <w:p w14:paraId="4658F975" w14:textId="490DCE26" w:rsidR="00347F4D" w:rsidRPr="00347F4D" w:rsidRDefault="00865970" w:rsidP="00865970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(0.00529) **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4952BD92" w14:textId="77777777" w:rsidR="00347F4D" w:rsidRDefault="00347F4D" w:rsidP="00347F4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Estimate = -1.8931</w:t>
            </w:r>
          </w:p>
          <w:p w14:paraId="063F587E" w14:textId="77777777" w:rsidR="00347F4D" w:rsidRDefault="00347F4D" w:rsidP="00347F4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St. Error = 0.6789</w:t>
            </w:r>
          </w:p>
          <w:p w14:paraId="5E66C9EE" w14:textId="655F46F7" w:rsidR="00347F4D" w:rsidRDefault="00347F4D" w:rsidP="00347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z-statistic = -2.78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</w:tbl>
    <w:p w14:paraId="0A6C5CA4" w14:textId="77777777" w:rsidR="004C1923" w:rsidRDefault="004C1923">
      <w:pPr>
        <w:rPr>
          <w:rFonts w:ascii="Times New Roman" w:hAnsi="Times New Roman" w:cs="Times New Roman"/>
        </w:rPr>
      </w:pPr>
    </w:p>
    <w:p w14:paraId="768CFC2F" w14:textId="77777777" w:rsidR="00347F4D" w:rsidRDefault="00347F4D">
      <w:pPr>
        <w:rPr>
          <w:rFonts w:ascii="Times New Roman" w:hAnsi="Times New Roman" w:cs="Times New Roman"/>
        </w:rPr>
      </w:pPr>
    </w:p>
    <w:sectPr w:rsidR="00347F4D" w:rsidSect="006F5D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28"/>
    <w:rsid w:val="00030173"/>
    <w:rsid w:val="00132968"/>
    <w:rsid w:val="00174428"/>
    <w:rsid w:val="001A7C33"/>
    <w:rsid w:val="00264C06"/>
    <w:rsid w:val="003404F1"/>
    <w:rsid w:val="00347C65"/>
    <w:rsid w:val="00347F4D"/>
    <w:rsid w:val="003D1DAB"/>
    <w:rsid w:val="003F3EED"/>
    <w:rsid w:val="004C1923"/>
    <w:rsid w:val="004E5641"/>
    <w:rsid w:val="00540E37"/>
    <w:rsid w:val="006B74A5"/>
    <w:rsid w:val="006F5DBE"/>
    <w:rsid w:val="0072202A"/>
    <w:rsid w:val="00722371"/>
    <w:rsid w:val="00742D82"/>
    <w:rsid w:val="007552E2"/>
    <w:rsid w:val="007E4428"/>
    <w:rsid w:val="00804681"/>
    <w:rsid w:val="00865970"/>
    <w:rsid w:val="008925D7"/>
    <w:rsid w:val="008D208D"/>
    <w:rsid w:val="00A65BF3"/>
    <w:rsid w:val="00A966F4"/>
    <w:rsid w:val="00AB1265"/>
    <w:rsid w:val="00AE6E34"/>
    <w:rsid w:val="00B6547A"/>
    <w:rsid w:val="00BB0424"/>
    <w:rsid w:val="00BC47C4"/>
    <w:rsid w:val="00C05107"/>
    <w:rsid w:val="00CA7DD5"/>
    <w:rsid w:val="00D37DD5"/>
    <w:rsid w:val="00DA2FBC"/>
    <w:rsid w:val="00DC7D94"/>
    <w:rsid w:val="00DD56E8"/>
    <w:rsid w:val="00E17A75"/>
    <w:rsid w:val="00F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ECC2"/>
  <w15:chartTrackingRefBased/>
  <w15:docId w15:val="{04E94D24-BE7F-1241-B4EC-E48C6CA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F3E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F3E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3E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F3E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7C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6</cp:revision>
  <dcterms:created xsi:type="dcterms:W3CDTF">2024-02-02T20:22:00Z</dcterms:created>
  <dcterms:modified xsi:type="dcterms:W3CDTF">2024-02-02T23:12:00Z</dcterms:modified>
</cp:coreProperties>
</file>