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2FD459A3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</w:t>
        </w:r>
        <w:proofErr w:type="spellStart"/>
        <w:r w:rsidR="00B53EBD" w:rsidRPr="00272F35">
          <w:rPr>
            <w:rStyle w:val="Hyperlink"/>
            <w:sz w:val="18"/>
            <w:szCs w:val="18"/>
          </w:rPr>
          <w:t>shawnjcrahen</w:t>
        </w:r>
        <w:proofErr w:type="spellEnd"/>
      </w:hyperlink>
      <w:r w:rsidR="00B53EBD" w:rsidRPr="00272F35">
        <w:rPr>
          <w:sz w:val="18"/>
          <w:szCs w:val="18"/>
        </w:rPr>
        <w:t xml:space="preserve">  ●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4AAF4210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</w:t>
      </w:r>
      <w:r w:rsidR="002124E1">
        <w:rPr>
          <w:bCs/>
          <w:iCs/>
        </w:rPr>
        <w:t xml:space="preserve">military </w:t>
      </w:r>
      <w:r w:rsidRPr="00C529C5">
        <w:rPr>
          <w:bCs/>
          <w:iCs/>
        </w:rPr>
        <w:t>leadership</w:t>
      </w:r>
      <w:r w:rsidR="00D832CA">
        <w:rPr>
          <w:bCs/>
          <w:iCs/>
        </w:rPr>
        <w:t xml:space="preserve">, management, and mentoring </w:t>
      </w:r>
      <w:r w:rsidRPr="00C529C5">
        <w:rPr>
          <w:bCs/>
          <w:iCs/>
        </w:rPr>
        <w:t>experience,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Earned highest possible Boat Forces certification as Surfman (2007) and assigned #392 in the 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992DF1" w:rsidRDefault="00992DF1" w:rsidP="00992DF1">
      <w:pPr>
        <w:tabs>
          <w:tab w:val="left" w:pos="360"/>
        </w:tabs>
        <w:rPr>
          <w:sz w:val="8"/>
          <w:szCs w:val="8"/>
        </w:rPr>
      </w:pPr>
    </w:p>
    <w:p w14:paraId="164BB688" w14:textId="2B61AA15" w:rsidR="00992DF1" w:rsidRPr="00272F35" w:rsidRDefault="00CA1210" w:rsidP="00992DF1">
      <w:pPr>
        <w:tabs>
          <w:tab w:val="left" w:pos="360"/>
        </w:tabs>
      </w:pPr>
      <w:r>
        <w:rPr>
          <w:b/>
        </w:rPr>
        <w:t>Weather Dashboard</w:t>
      </w:r>
      <w:r w:rsidR="00992DF1">
        <w:rPr>
          <w:b/>
        </w:rPr>
        <w:t xml:space="preserve"> - </w:t>
      </w:r>
      <w:hyperlink r:id="rId10" w:history="1">
        <w:r>
          <w:rPr>
            <w:rStyle w:val="Hyperlink"/>
            <w:bCs/>
          </w:rPr>
          <w:t>github.com/</w:t>
        </w:r>
        <w:proofErr w:type="spellStart"/>
        <w:r>
          <w:rPr>
            <w:rStyle w:val="Hyperlink"/>
            <w:bCs/>
          </w:rPr>
          <w:t>wx</w:t>
        </w:r>
        <w:proofErr w:type="spellEnd"/>
        <w:r>
          <w:rPr>
            <w:rStyle w:val="Hyperlink"/>
            <w:bCs/>
          </w:rPr>
          <w:t>-dashboard</w:t>
        </w:r>
      </w:hyperlink>
      <w:r w:rsidR="00992DF1" w:rsidRPr="00272F35">
        <w:t xml:space="preserve"> (</w:t>
      </w:r>
      <w:r>
        <w:t>In progress…</w:t>
      </w:r>
      <w:r w:rsidR="00992DF1" w:rsidRPr="00272F35">
        <w:t>)</w:t>
      </w:r>
    </w:p>
    <w:p w14:paraId="1C687DD2" w14:textId="41B822DF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>
        <w:t>Construct</w:t>
      </w:r>
      <w:r w:rsidR="00CA1210">
        <w:t>ing weather dashboard tailored to the needs of Coast Guard surf stations</w:t>
      </w:r>
    </w:p>
    <w:p w14:paraId="1AE256C8" w14:textId="116C4890" w:rsidR="00992DF1" w:rsidRPr="00272F35" w:rsidRDefault="00CA1210" w:rsidP="00992DF1">
      <w:pPr>
        <w:numPr>
          <w:ilvl w:val="0"/>
          <w:numId w:val="3"/>
        </w:numPr>
        <w:tabs>
          <w:tab w:val="left" w:pos="360"/>
        </w:tabs>
      </w:pPr>
      <w:r>
        <w:t>Ongoing development: REST API, Spring Security, data generation to feed ML predictions, deploy with AWS</w:t>
      </w:r>
    </w:p>
    <w:p w14:paraId="1308B69A" w14:textId="1CF3D5A6" w:rsidR="00992DF1" w:rsidRPr="00272F35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CA1210">
        <w:t>Spring</w:t>
      </w:r>
      <w:r w:rsidR="00B279DA">
        <w:t xml:space="preserve"> Boot</w:t>
      </w:r>
      <w:r>
        <w:t xml:space="preserve">, </w:t>
      </w:r>
      <w:proofErr w:type="spellStart"/>
      <w:r w:rsidR="00CA1210">
        <w:t>Thymeleaf</w:t>
      </w:r>
      <w:proofErr w:type="spellEnd"/>
      <w:r>
        <w:t xml:space="preserve">, </w:t>
      </w:r>
      <w:r w:rsidR="00CA1210">
        <w:t>H2</w:t>
      </w:r>
      <w:r>
        <w:t xml:space="preserve">, </w:t>
      </w:r>
      <w:r w:rsidR="00CA1210">
        <w:t>HTML</w:t>
      </w:r>
      <w:r w:rsidR="00B73C87">
        <w:t xml:space="preserve">, </w:t>
      </w:r>
      <w:r w:rsidR="00CA1210">
        <w:t>CSS, Java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6604FB50" w14:textId="7E37873A" w:rsidR="00A34825" w:rsidRDefault="00A34825" w:rsidP="00A34825">
      <w:pPr>
        <w:tabs>
          <w:tab w:val="left" w:pos="360"/>
        </w:tabs>
      </w:pPr>
      <w:r>
        <w:rPr>
          <w:b/>
        </w:rPr>
        <w:t xml:space="preserve">Personal Portfolio - </w:t>
      </w:r>
      <w:hyperlink r:id="rId11" w:history="1">
        <w:r w:rsidR="00A32BC7">
          <w:rPr>
            <w:rStyle w:val="Hyperlink"/>
            <w:bCs/>
          </w:rPr>
          <w:t>shawncrahen.com</w:t>
        </w:r>
      </w:hyperlink>
      <w:r>
        <w:rPr>
          <w:bCs/>
        </w:rPr>
        <w:t xml:space="preserve"> </w:t>
      </w:r>
      <w:r w:rsidRPr="00272F35">
        <w:t>(</w:t>
      </w:r>
      <w:r>
        <w:t>January 2022</w:t>
      </w:r>
      <w:r w:rsidRPr="00272F35">
        <w:t>)</w:t>
      </w:r>
    </w:p>
    <w:p w14:paraId="3111F46B" w14:textId="77777777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Constructed personal portfolio web site to showcase projects; deployed with AWS Route 53 &amp; S3</w:t>
      </w:r>
    </w:p>
    <w:p w14:paraId="777BE9DB" w14:textId="239DBA8F" w:rsidR="00A3482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Created serverless contact form to receive contact emails using AWS API Gateway, Lambda, &amp; SES</w:t>
      </w:r>
    </w:p>
    <w:p w14:paraId="389C1435" w14:textId="339CDB81" w:rsidR="00A34825" w:rsidRPr="00272F35" w:rsidRDefault="00A34825" w:rsidP="00A34825">
      <w:pPr>
        <w:numPr>
          <w:ilvl w:val="0"/>
          <w:numId w:val="3"/>
        </w:numPr>
        <w:tabs>
          <w:tab w:val="left" w:pos="360"/>
        </w:tabs>
      </w:pPr>
      <w:r>
        <w:t>Technologies Used: JavaScript, HTML, CSS, Amazon Web Services, VS Code</w:t>
      </w:r>
    </w:p>
    <w:p w14:paraId="750B8206" w14:textId="77777777" w:rsidR="00A34825" w:rsidRPr="00A34825" w:rsidRDefault="00A34825">
      <w:pPr>
        <w:tabs>
          <w:tab w:val="left" w:pos="360"/>
          <w:tab w:val="right" w:pos="9360"/>
        </w:tabs>
        <w:rPr>
          <w:b/>
          <w:sz w:val="8"/>
          <w:szCs w:val="8"/>
        </w:rPr>
      </w:pPr>
    </w:p>
    <w:p w14:paraId="00000017" w14:textId="5779C1C5" w:rsidR="000475AB" w:rsidRPr="000320CE" w:rsidRDefault="00E03C58">
      <w:pPr>
        <w:tabs>
          <w:tab w:val="left" w:pos="360"/>
          <w:tab w:val="right" w:pos="9360"/>
        </w:tabs>
      </w:pPr>
      <w:proofErr w:type="spellStart"/>
      <w:r w:rsidRPr="00962DFB">
        <w:rPr>
          <w:b/>
        </w:rPr>
        <w:t>BigCalculator</w:t>
      </w:r>
      <w:proofErr w:type="spellEnd"/>
      <w:r w:rsidRPr="00962DFB">
        <w:rPr>
          <w:b/>
        </w:rPr>
        <w:t xml:space="preserve"> </w:t>
      </w:r>
      <w:r w:rsidR="00485539" w:rsidRPr="00962DFB">
        <w:rPr>
          <w:b/>
        </w:rPr>
        <w:t xml:space="preserve">- </w:t>
      </w:r>
      <w:hyperlink r:id="rId12" w:history="1">
        <w:r w:rsidR="008D3BA2" w:rsidRPr="00962DFB">
          <w:rPr>
            <w:rStyle w:val="Hyperlink"/>
          </w:rPr>
          <w:t>github.com/big-calculator</w:t>
        </w:r>
      </w:hyperlink>
      <w:r w:rsidR="000320CE" w:rsidRPr="00962DFB">
        <w:t xml:space="preserve"> </w:t>
      </w:r>
      <w:r w:rsidRPr="00962DFB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D" w14:textId="275C1C40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 xml:space="preserve">Technologies Used: Java, JUnit, </w:t>
      </w:r>
      <w:r w:rsidR="00407999">
        <w:t xml:space="preserve">Launch4J, </w:t>
      </w:r>
      <w:proofErr w:type="spellStart"/>
      <w:r w:rsidR="00407999">
        <w:t>Inno</w:t>
      </w:r>
      <w:proofErr w:type="spellEnd"/>
      <w:r w:rsidR="00407999">
        <w:t xml:space="preserve"> Setup</w:t>
      </w:r>
      <w:r w:rsidRPr="00272F35">
        <w:t>, Git/</w:t>
      </w:r>
      <w:r w:rsidR="00722018" w:rsidRPr="00272F35">
        <w:t>GitHub</w:t>
      </w:r>
      <w:r w:rsidRPr="00272F35">
        <w:t>, UML, Google Drive, Discord</w:t>
      </w:r>
    </w:p>
    <w:p w14:paraId="00000028" w14:textId="77777777" w:rsidR="000475AB" w:rsidRPr="00A3482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D832CA" w:rsidRDefault="00E206A5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7C0DC414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</w:r>
      <w:r w:rsidR="00FB17C5">
        <w:t xml:space="preserve">Amazon Web Services, </w:t>
      </w:r>
      <w:r w:rsidRPr="00272F35">
        <w:t>Spring</w:t>
      </w:r>
      <w:r w:rsidR="00EC4E01">
        <w:t xml:space="preserve"> Framework</w:t>
      </w:r>
      <w:r w:rsidRPr="00272F35">
        <w:t>,</w:t>
      </w:r>
      <w:r w:rsidR="00EC4E01">
        <w:t xml:space="preserve"> Hibernate,</w:t>
      </w:r>
      <w:r w:rsidRPr="00272F35">
        <w:t xml:space="preserve"> NoSQL, Git/</w:t>
      </w:r>
      <w:r w:rsidR="00722018" w:rsidRPr="00272F35">
        <w:t>GitHub</w:t>
      </w:r>
      <w:r w:rsidRPr="00272F35">
        <w:t>, Eclipse,</w:t>
      </w:r>
      <w:r w:rsidR="00722018" w:rsidRPr="00272F35">
        <w:t xml:space="preserve"> </w:t>
      </w:r>
      <w:r w:rsidRPr="00272F35">
        <w:t>VS Code, Vim</w:t>
      </w:r>
    </w:p>
    <w:p w14:paraId="1ACD8B39" w14:textId="4D67B513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</w:r>
      <w:r w:rsidR="00FB17C5">
        <w:t xml:space="preserve">Cloud Computing, </w:t>
      </w:r>
      <w:r w:rsidRPr="00272F35">
        <w:t>Machine Learning, Data Mining, Data Structures &amp; Algorithms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6AED" w14:textId="77777777" w:rsidR="00F72A0B" w:rsidRDefault="00F72A0B">
      <w:r>
        <w:separator/>
      </w:r>
    </w:p>
  </w:endnote>
  <w:endnote w:type="continuationSeparator" w:id="0">
    <w:p w14:paraId="6D80134D" w14:textId="77777777" w:rsidR="00F72A0B" w:rsidRDefault="00F7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D930" w14:textId="77777777" w:rsidR="00F72A0B" w:rsidRDefault="00F72A0B">
      <w:r>
        <w:separator/>
      </w:r>
    </w:p>
  </w:footnote>
  <w:footnote w:type="continuationSeparator" w:id="0">
    <w:p w14:paraId="795A1BEE" w14:textId="77777777" w:rsidR="00F72A0B" w:rsidRDefault="00F72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+SRdkemSMH/w6Sy5OthgeDnfccWnVtKcL1zHm94o9JeDy/n8Udy9KK0EoMiPXyOYmsknQta+5gRgyWYTtOPTw==" w:salt="GR2qlw2+0ZbZZRzk3y+vW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4552A"/>
    <w:rsid w:val="00180761"/>
    <w:rsid w:val="002124E1"/>
    <w:rsid w:val="002274F3"/>
    <w:rsid w:val="00272F35"/>
    <w:rsid w:val="0028147C"/>
    <w:rsid w:val="002B1843"/>
    <w:rsid w:val="00407999"/>
    <w:rsid w:val="0041730C"/>
    <w:rsid w:val="00485539"/>
    <w:rsid w:val="004C6DE5"/>
    <w:rsid w:val="00512E39"/>
    <w:rsid w:val="005515D6"/>
    <w:rsid w:val="006508C3"/>
    <w:rsid w:val="006B009C"/>
    <w:rsid w:val="00722018"/>
    <w:rsid w:val="00725B67"/>
    <w:rsid w:val="00737E5B"/>
    <w:rsid w:val="00774E8A"/>
    <w:rsid w:val="00810675"/>
    <w:rsid w:val="008D0CA4"/>
    <w:rsid w:val="008D3BA2"/>
    <w:rsid w:val="00910AD6"/>
    <w:rsid w:val="00962DFB"/>
    <w:rsid w:val="00992B4A"/>
    <w:rsid w:val="00992DF1"/>
    <w:rsid w:val="00A2655A"/>
    <w:rsid w:val="00A32BC7"/>
    <w:rsid w:val="00A34825"/>
    <w:rsid w:val="00A53D29"/>
    <w:rsid w:val="00A5604F"/>
    <w:rsid w:val="00A71C93"/>
    <w:rsid w:val="00A957DB"/>
    <w:rsid w:val="00B279DA"/>
    <w:rsid w:val="00B53EBD"/>
    <w:rsid w:val="00B70A64"/>
    <w:rsid w:val="00B73C87"/>
    <w:rsid w:val="00BB1542"/>
    <w:rsid w:val="00C270D5"/>
    <w:rsid w:val="00C529C5"/>
    <w:rsid w:val="00C80AB0"/>
    <w:rsid w:val="00C908C5"/>
    <w:rsid w:val="00CA1210"/>
    <w:rsid w:val="00D832CA"/>
    <w:rsid w:val="00E03C58"/>
    <w:rsid w:val="00E13271"/>
    <w:rsid w:val="00E206A5"/>
    <w:rsid w:val="00E77697"/>
    <w:rsid w:val="00EC4E01"/>
    <w:rsid w:val="00ED15BD"/>
    <w:rsid w:val="00ED5DB8"/>
    <w:rsid w:val="00F03EF4"/>
    <w:rsid w:val="00F72A0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pace-Rhino/bootsrx-bignumber-calculator/releases/tag/v1.0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wncrahen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jcrahen/cg-surf-station-wx-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680</Words>
  <Characters>3880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25</cp:revision>
  <cp:lastPrinted>2022-02-16T23:09:00Z</cp:lastPrinted>
  <dcterms:created xsi:type="dcterms:W3CDTF">2022-01-23T17:48:00Z</dcterms:created>
  <dcterms:modified xsi:type="dcterms:W3CDTF">2022-02-16T23:30:00Z</dcterms:modified>
</cp:coreProperties>
</file>