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Documenting Your Approach for Managing Large Datasets</w:t>
      </w:r>
    </w:p>
    <w:p>
      <w:pPr>
        <w:pStyle w:val="Heading2"/>
      </w:pPr>
      <w:r>
        <w:t>Steps to Document Your Approach</w:t>
      </w:r>
    </w:p>
    <w:p>
      <w:r>
        <w:t>1. Open your SQLite database in DB Browser.</w:t>
      </w:r>
    </w:p>
    <w:p>
      <w:r>
        <w:t>2. Review strategies for managing large datasets and plan how to implement them in your music database.</w:t>
      </w:r>
    </w:p>
    <w:p>
      <w:r>
        <w:t>3. Document your approach for managing large datasets.</w:t>
      </w:r>
    </w:p>
    <w:p>
      <w:pPr>
        <w:pStyle w:val="Heading3"/>
      </w:pPr>
      <w:r>
        <w:t>Example Documentation</w:t>
      </w:r>
    </w:p>
    <w:p>
      <w:r>
        <w:t>This section should include detailed steps and considerations for managing large datasets in your music database. Some examples include:</w:t>
      </w:r>
    </w:p>
    <w:p>
      <w:r>
        <w:t>Identifying frequently queried columns for indexing:</w:t>
        <w:br/>
        <w:t xml:space="preserve">   - Analyze query patterns to identify columns that are frequently queried.</w:t>
        <w:br/>
        <w:t xml:space="preserve">   - Create indexes on these columns to speed up query performance.</w:t>
        <w:br/>
        <w:t xml:space="preserve">   - Example: Creating an index on the 'Title' column in the 'Tracks' table.</w:t>
      </w:r>
    </w:p>
    <w:p>
      <w:r>
        <w:t>Planning table partitioning based on data access patterns:</w:t>
        <w:br/>
        <w:t xml:space="preserve">   - Partition large tables into smaller segments based on access patterns.</w:t>
        <w:br/>
        <w:t xml:space="preserve">   - Example: Partitioning the 'Tracks' table by 'Genre' or 'ReleaseYear'.</w:t>
        <w:br/>
        <w:t xml:space="preserve">   - This approach helps manage large datasets by distributing the load and improving query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