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审计期间，我单位将积极配合湖北天门10kV天门市公安局业扩配套工程</w:t>
      </w:r>
      <w:r>
        <w:rPr>
          <w:rFonts w:hint="eastAsia" w:ascii="仿宋_GB2312" w:eastAsia="仿宋_GB2312"/>
          <w:sz w:val="30"/>
          <w:lang w:eastAsia="zh-CN"/>
        </w:rPr>
        <w:t>（</w:t>
      </w:r>
      <w:r>
        <w:rPr>
          <w:rFonts w:hint="eastAsia" w:ascii="仿宋_GB2312" w:eastAsia="仿宋_GB2312"/>
          <w:sz w:val="30"/>
          <w:lang w:val="en-US" w:eastAsia="zh-CN"/>
        </w:rPr>
        <w:t>项目编号1815J8240002）</w:t>
      </w:r>
      <w:r>
        <w:rPr>
          <w:rFonts w:hint="eastAsia" w:ascii="仿宋_GB2312" w:eastAsia="仿宋_GB2312"/>
          <w:sz w:val="30"/>
          <w:highlight w:val="none"/>
          <w:lang w:val="en-US" w:eastAsia="zh-CN"/>
        </w:rPr>
        <w:t>项目</w:t>
      </w:r>
      <w:r>
        <w:rPr>
          <w:rFonts w:hint="eastAsia" w:ascii="仿宋_GB2312" w:eastAsia="仿宋_GB2312"/>
          <w:sz w:val="30"/>
        </w:rPr>
        <w:t>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二、本送审资料为该项目工程结算造价审核所需全部资料，</w:t>
      </w:r>
      <w:r>
        <w:rPr>
          <w:rFonts w:hint="eastAsia" w:ascii="仿宋_GB2312" w:eastAsia="仿宋_GB2312"/>
          <w:sz w:val="30"/>
          <w:highlight w:val="none"/>
          <w:lang w:val="en-US" w:eastAsia="zh-CN"/>
        </w:rPr>
        <w:t>送审结算金额为</w:t>
      </w:r>
      <w:r>
        <w:rPr>
          <w:rFonts w:hint="eastAsia" w:ascii="仿宋_GB2312" w:eastAsia="仿宋_GB2312"/>
          <w:sz w:val="30"/>
          <w:highlight w:val="none"/>
          <w:u w:val="single"/>
          <w:lang w:val="en-US" w:eastAsia="zh-CN"/>
        </w:rPr>
        <w:t xml:space="preserve"> 1237.00 </w:t>
      </w:r>
      <w:r>
        <w:rPr>
          <w:rFonts w:hint="eastAsia" w:ascii="仿宋_GB2312" w:eastAsia="仿宋_GB2312"/>
          <w:sz w:val="30"/>
          <w:highlight w:val="none"/>
          <w:lang w:val="en-US" w:eastAsia="zh-CN"/>
        </w:rPr>
        <w:t>元</w:t>
      </w:r>
      <w:r>
        <w:rPr>
          <w:rFonts w:hint="eastAsia" w:ascii="仿宋_GB2312" w:eastAsia="仿宋_GB2312"/>
          <w:sz w:val="30"/>
          <w:lang w:val="en-US" w:eastAsia="zh-CN"/>
        </w:rPr>
        <w:t>，</w:t>
      </w:r>
      <w:r>
        <w:rPr>
          <w:rFonts w:hint="eastAsia" w:ascii="仿宋_GB2312" w:eastAsia="仿宋_GB2312"/>
          <w:sz w:val="30"/>
        </w:rPr>
        <w:t>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