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2053D" w14:textId="658B99D7" w:rsidR="00BB6736" w:rsidRPr="00E63904" w:rsidRDefault="00337A28" w:rsidP="00E63904">
      <w:pPr>
        <w:jc w:val="center"/>
        <w:rPr>
          <w:color w:val="2F5496" w:themeColor="accent1" w:themeShade="BF"/>
          <w:sz w:val="44"/>
          <w:szCs w:val="44"/>
        </w:rPr>
      </w:pPr>
      <w:r w:rsidRPr="00E63904">
        <w:rPr>
          <w:color w:val="2F5496" w:themeColor="accent1" w:themeShade="BF"/>
          <w:sz w:val="44"/>
          <w:szCs w:val="44"/>
        </w:rPr>
        <w:t>Healthcare Billing Amount Prediction using Machine Learning</w:t>
      </w:r>
    </w:p>
    <w:p w14:paraId="261B3147" w14:textId="77777777" w:rsidR="00337A28" w:rsidRDefault="00337A28">
      <w:pPr>
        <w:rPr>
          <w:sz w:val="36"/>
          <w:szCs w:val="36"/>
        </w:rPr>
      </w:pPr>
    </w:p>
    <w:p w14:paraId="5E7EB042" w14:textId="77777777" w:rsidR="00337A28" w:rsidRPr="00337A28" w:rsidRDefault="00337A28" w:rsidP="00337A28">
      <w:pPr>
        <w:rPr>
          <w:sz w:val="32"/>
          <w:szCs w:val="32"/>
        </w:rPr>
      </w:pPr>
      <w:r w:rsidRPr="00337A28">
        <w:rPr>
          <w:b/>
          <w:bCs/>
          <w:sz w:val="32"/>
          <w:szCs w:val="32"/>
        </w:rPr>
        <w:t>Project Title:</w:t>
      </w:r>
      <w:r w:rsidRPr="00337A28">
        <w:rPr>
          <w:sz w:val="32"/>
          <w:szCs w:val="32"/>
        </w:rPr>
        <w:t xml:space="preserve"> Healthcare Billing Amount Prediction using Machine Learning</w:t>
      </w:r>
      <w:r w:rsidRPr="00337A28">
        <w:rPr>
          <w:sz w:val="32"/>
          <w:szCs w:val="32"/>
        </w:rPr>
        <w:br/>
      </w:r>
      <w:r w:rsidRPr="00337A28">
        <w:rPr>
          <w:b/>
          <w:bCs/>
          <w:sz w:val="32"/>
          <w:szCs w:val="32"/>
        </w:rPr>
        <w:t>Course:</w:t>
      </w:r>
      <w:r w:rsidRPr="00337A28">
        <w:rPr>
          <w:sz w:val="32"/>
          <w:szCs w:val="32"/>
        </w:rPr>
        <w:t xml:space="preserve"> Machine Learning Essentials</w:t>
      </w:r>
      <w:r w:rsidRPr="00337A28">
        <w:rPr>
          <w:sz w:val="32"/>
          <w:szCs w:val="32"/>
        </w:rPr>
        <w:br/>
      </w:r>
      <w:r w:rsidRPr="00337A28">
        <w:rPr>
          <w:b/>
          <w:bCs/>
          <w:sz w:val="32"/>
          <w:szCs w:val="32"/>
        </w:rPr>
        <w:t>Department:</w:t>
      </w:r>
      <w:r w:rsidRPr="00337A28">
        <w:rPr>
          <w:sz w:val="32"/>
          <w:szCs w:val="32"/>
        </w:rPr>
        <w:t xml:space="preserve"> Computer Science and Engineering (AI &amp; ML)</w:t>
      </w:r>
      <w:r w:rsidRPr="00337A28">
        <w:rPr>
          <w:sz w:val="32"/>
          <w:szCs w:val="32"/>
        </w:rPr>
        <w:br/>
      </w:r>
      <w:r w:rsidRPr="00337A28">
        <w:rPr>
          <w:b/>
          <w:bCs/>
          <w:sz w:val="32"/>
          <w:szCs w:val="32"/>
        </w:rPr>
        <w:t>College:</w:t>
      </w:r>
      <w:r w:rsidRPr="00337A28">
        <w:rPr>
          <w:sz w:val="32"/>
          <w:szCs w:val="32"/>
        </w:rPr>
        <w:t xml:space="preserve"> Adani University</w:t>
      </w:r>
      <w:r w:rsidRPr="00337A28">
        <w:rPr>
          <w:sz w:val="32"/>
          <w:szCs w:val="32"/>
        </w:rPr>
        <w:br/>
      </w:r>
      <w:r w:rsidRPr="00337A28">
        <w:rPr>
          <w:b/>
          <w:bCs/>
          <w:sz w:val="32"/>
          <w:szCs w:val="32"/>
        </w:rPr>
        <w:t>Faculty Supervisor:</w:t>
      </w:r>
      <w:r w:rsidRPr="00337A28">
        <w:rPr>
          <w:sz w:val="32"/>
          <w:szCs w:val="32"/>
        </w:rPr>
        <w:t xml:space="preserve"> </w:t>
      </w:r>
      <w:r w:rsidRPr="00337A28">
        <w:rPr>
          <w:i/>
          <w:iCs/>
          <w:sz w:val="32"/>
          <w:szCs w:val="32"/>
        </w:rPr>
        <w:t>Ms. Nikita Joshi</w:t>
      </w:r>
      <w:r w:rsidRPr="00337A28">
        <w:rPr>
          <w:sz w:val="32"/>
          <w:szCs w:val="32"/>
        </w:rPr>
        <w:br/>
      </w:r>
      <w:r w:rsidRPr="00337A28">
        <w:rPr>
          <w:b/>
          <w:bCs/>
          <w:sz w:val="32"/>
          <w:szCs w:val="32"/>
        </w:rPr>
        <w:t>Team Members:</w:t>
      </w:r>
    </w:p>
    <w:p w14:paraId="3D3CC738" w14:textId="77777777" w:rsidR="00337A28" w:rsidRPr="00337A28" w:rsidRDefault="00337A28" w:rsidP="00337A28">
      <w:pPr>
        <w:numPr>
          <w:ilvl w:val="0"/>
          <w:numId w:val="1"/>
        </w:numPr>
        <w:rPr>
          <w:sz w:val="32"/>
          <w:szCs w:val="32"/>
        </w:rPr>
      </w:pPr>
      <w:r w:rsidRPr="00337A28">
        <w:rPr>
          <w:sz w:val="32"/>
          <w:szCs w:val="32"/>
        </w:rPr>
        <w:t>Sahil Dobaria (230100)</w:t>
      </w:r>
    </w:p>
    <w:p w14:paraId="5FB37C38" w14:textId="77777777" w:rsidR="00337A28" w:rsidRPr="00337A28" w:rsidRDefault="00337A28" w:rsidP="00337A28">
      <w:pPr>
        <w:numPr>
          <w:ilvl w:val="0"/>
          <w:numId w:val="1"/>
        </w:numPr>
        <w:rPr>
          <w:sz w:val="32"/>
          <w:szCs w:val="32"/>
        </w:rPr>
      </w:pPr>
      <w:r w:rsidRPr="00337A28">
        <w:rPr>
          <w:sz w:val="32"/>
          <w:szCs w:val="32"/>
        </w:rPr>
        <w:t>Haitik Gadhiya (230089)</w:t>
      </w:r>
    </w:p>
    <w:p w14:paraId="775878DB" w14:textId="77777777" w:rsidR="00337A28" w:rsidRDefault="00337A28">
      <w:pPr>
        <w:rPr>
          <w:sz w:val="28"/>
          <w:szCs w:val="28"/>
        </w:rPr>
      </w:pPr>
    </w:p>
    <w:p w14:paraId="7AFC88B0" w14:textId="71AD357A" w:rsidR="00337A28" w:rsidRPr="00337A28" w:rsidRDefault="00337A28" w:rsidP="00337A28">
      <w:pPr>
        <w:rPr>
          <w:b/>
          <w:bCs/>
          <w:color w:val="2F5496" w:themeColor="accent1" w:themeShade="BF"/>
          <w:sz w:val="30"/>
          <w:szCs w:val="30"/>
        </w:rPr>
      </w:pPr>
      <w:r w:rsidRPr="00337A28">
        <w:rPr>
          <w:b/>
          <w:bCs/>
          <w:color w:val="2F5496" w:themeColor="accent1" w:themeShade="BF"/>
          <w:sz w:val="30"/>
          <w:szCs w:val="30"/>
        </w:rPr>
        <w:t>Abstract</w:t>
      </w:r>
    </w:p>
    <w:p w14:paraId="4514BC9A" w14:textId="77777777" w:rsidR="00337A28" w:rsidRPr="00337A28" w:rsidRDefault="00337A28" w:rsidP="00337A28">
      <w:pPr>
        <w:rPr>
          <w:sz w:val="30"/>
          <w:szCs w:val="30"/>
        </w:rPr>
      </w:pPr>
      <w:r w:rsidRPr="00337A28">
        <w:rPr>
          <w:sz w:val="30"/>
          <w:szCs w:val="30"/>
        </w:rPr>
        <w:t>In today’s healthcare industry, predicting patient billing amounts has become crucial for both hospitals and patients to manage costs effectively. This project focuses on predicting the billing amount for patients based on their medical and demographic data using various machine learning algorithms.</w:t>
      </w:r>
    </w:p>
    <w:p w14:paraId="479432BE" w14:textId="77777777" w:rsidR="00337A28" w:rsidRPr="00337A28" w:rsidRDefault="00337A28" w:rsidP="00337A28">
      <w:pPr>
        <w:rPr>
          <w:sz w:val="30"/>
          <w:szCs w:val="30"/>
        </w:rPr>
      </w:pPr>
      <w:r w:rsidRPr="00337A28">
        <w:rPr>
          <w:sz w:val="30"/>
          <w:szCs w:val="30"/>
        </w:rPr>
        <w:t xml:space="preserve">The dataset consists of features such as patient age, gender, blood type, medical condition, insurance provider, admission type, length of stay, and more. A detailed Exploratory Data Analysis (EDA) was performed to understand relationships between categorical and numerical features with the target variable — </w:t>
      </w:r>
      <w:r w:rsidRPr="00337A28">
        <w:rPr>
          <w:i/>
          <w:iCs/>
          <w:sz w:val="30"/>
          <w:szCs w:val="30"/>
        </w:rPr>
        <w:t>Billing Amount</w:t>
      </w:r>
      <w:r w:rsidRPr="00337A28">
        <w:rPr>
          <w:sz w:val="30"/>
          <w:szCs w:val="30"/>
        </w:rPr>
        <w:t>.</w:t>
      </w:r>
    </w:p>
    <w:p w14:paraId="1B6B71DA" w14:textId="77777777" w:rsidR="00337A28" w:rsidRPr="00337A28" w:rsidRDefault="00337A28" w:rsidP="00337A28">
      <w:pPr>
        <w:rPr>
          <w:sz w:val="30"/>
          <w:szCs w:val="30"/>
        </w:rPr>
      </w:pPr>
      <w:r w:rsidRPr="00337A28">
        <w:rPr>
          <w:sz w:val="30"/>
          <w:szCs w:val="30"/>
        </w:rPr>
        <w:t xml:space="preserve">Different regression models were trained and evaluated, including Linear Regression, Ridge, Lasso, Decision Tree, Random Forest, and Gradient Boosting. The </w:t>
      </w:r>
      <w:r w:rsidRPr="00337A28">
        <w:rPr>
          <w:b/>
          <w:bCs/>
          <w:sz w:val="30"/>
          <w:szCs w:val="30"/>
        </w:rPr>
        <w:t>Random Forest Regressor</w:t>
      </w:r>
      <w:r w:rsidRPr="00337A28">
        <w:rPr>
          <w:sz w:val="30"/>
          <w:szCs w:val="30"/>
        </w:rPr>
        <w:t xml:space="preserve"> achieved the best performance with </w:t>
      </w:r>
      <w:r w:rsidRPr="00337A28">
        <w:rPr>
          <w:b/>
          <w:bCs/>
          <w:sz w:val="30"/>
          <w:szCs w:val="30"/>
        </w:rPr>
        <w:t>R² = 0.97 (Train)</w:t>
      </w:r>
      <w:r w:rsidRPr="00337A28">
        <w:rPr>
          <w:sz w:val="30"/>
          <w:szCs w:val="30"/>
        </w:rPr>
        <w:t xml:space="preserve"> and </w:t>
      </w:r>
      <w:r w:rsidRPr="00337A28">
        <w:rPr>
          <w:b/>
          <w:bCs/>
          <w:sz w:val="30"/>
          <w:szCs w:val="30"/>
        </w:rPr>
        <w:t>R² = 0.82 (Test)</w:t>
      </w:r>
      <w:r w:rsidRPr="00337A28">
        <w:rPr>
          <w:sz w:val="30"/>
          <w:szCs w:val="30"/>
        </w:rPr>
        <w:t>, indicating strong generalization capability.</w:t>
      </w:r>
    </w:p>
    <w:p w14:paraId="094D38D6" w14:textId="77777777" w:rsidR="00E63904" w:rsidRPr="00904F36" w:rsidRDefault="00337A28" w:rsidP="00337A28">
      <w:pPr>
        <w:rPr>
          <w:sz w:val="30"/>
          <w:szCs w:val="30"/>
        </w:rPr>
      </w:pPr>
      <w:r w:rsidRPr="00337A28">
        <w:rPr>
          <w:sz w:val="30"/>
          <w:szCs w:val="30"/>
        </w:rPr>
        <w:lastRenderedPageBreak/>
        <w:t xml:space="preserve">The model was deployed using </w:t>
      </w:r>
      <w:r w:rsidRPr="00337A28">
        <w:rPr>
          <w:b/>
          <w:bCs/>
          <w:sz w:val="30"/>
          <w:szCs w:val="30"/>
        </w:rPr>
        <w:t>FastAPI</w:t>
      </w:r>
      <w:r w:rsidRPr="00337A28">
        <w:rPr>
          <w:sz w:val="30"/>
          <w:szCs w:val="30"/>
        </w:rPr>
        <w:t xml:space="preserve"> for backend services and </w:t>
      </w:r>
      <w:r w:rsidRPr="00337A28">
        <w:rPr>
          <w:b/>
          <w:bCs/>
          <w:sz w:val="30"/>
          <w:szCs w:val="30"/>
        </w:rPr>
        <w:t>React.js</w:t>
      </w:r>
      <w:r w:rsidRPr="00337A28">
        <w:rPr>
          <w:sz w:val="30"/>
          <w:szCs w:val="30"/>
        </w:rPr>
        <w:t xml:space="preserve"> for the frontend interface, enabling users to input patient data and get real-time billing predictions.</w:t>
      </w:r>
    </w:p>
    <w:p w14:paraId="23107811" w14:textId="244E80F1" w:rsidR="00337A28" w:rsidRPr="00337A28" w:rsidRDefault="00337A28" w:rsidP="00337A28">
      <w:pPr>
        <w:rPr>
          <w:color w:val="2F5496" w:themeColor="accent1" w:themeShade="BF"/>
          <w:sz w:val="32"/>
          <w:szCs w:val="32"/>
        </w:rPr>
      </w:pPr>
      <w:r w:rsidRPr="00337A28">
        <w:rPr>
          <w:b/>
          <w:bCs/>
          <w:color w:val="2F5496" w:themeColor="accent1" w:themeShade="BF"/>
          <w:sz w:val="32"/>
          <w:szCs w:val="32"/>
        </w:rPr>
        <w:t>Introduction</w:t>
      </w:r>
    </w:p>
    <w:p w14:paraId="49DAEAD5" w14:textId="77777777" w:rsidR="00337A28" w:rsidRPr="00337A28" w:rsidRDefault="00337A28" w:rsidP="00337A28">
      <w:pPr>
        <w:rPr>
          <w:sz w:val="28"/>
          <w:szCs w:val="28"/>
        </w:rPr>
      </w:pPr>
      <w:r w:rsidRPr="00337A28">
        <w:rPr>
          <w:sz w:val="28"/>
          <w:szCs w:val="28"/>
        </w:rPr>
        <w:t>Machine learning plays a transformative role in modern healthcare systems by enabling accurate predictions and intelligent decision-making. In hospital management, predicting billing amounts can help patients estimate costs and assist hospitals in optimizing financial planning.</w:t>
      </w:r>
    </w:p>
    <w:p w14:paraId="6E6FD23B" w14:textId="77777777" w:rsidR="00337A28" w:rsidRPr="00337A28" w:rsidRDefault="00337A28" w:rsidP="00337A28">
      <w:pPr>
        <w:rPr>
          <w:sz w:val="28"/>
          <w:szCs w:val="28"/>
        </w:rPr>
      </w:pPr>
      <w:r w:rsidRPr="00337A28">
        <w:rPr>
          <w:sz w:val="28"/>
          <w:szCs w:val="28"/>
        </w:rPr>
        <w:t>This project aims to create a machine learning-based model to predict hospital billing amounts using patient data. The primary focus was on analyzing patient-related attributes and building an efficient regression model capable of producing accurate billing predictions.</w:t>
      </w:r>
    </w:p>
    <w:p w14:paraId="52E10E01" w14:textId="77777777" w:rsidR="00337A28" w:rsidRPr="00337A28" w:rsidRDefault="00337A28" w:rsidP="00337A28">
      <w:pPr>
        <w:rPr>
          <w:sz w:val="28"/>
          <w:szCs w:val="28"/>
        </w:rPr>
      </w:pPr>
      <w:r w:rsidRPr="00337A28">
        <w:rPr>
          <w:sz w:val="28"/>
          <w:szCs w:val="28"/>
        </w:rPr>
        <w:t>The solution integrates machine learning with web technologies to create an interactive system accessible to end-users.</w:t>
      </w:r>
    </w:p>
    <w:p w14:paraId="6B43C4A8" w14:textId="77777777" w:rsidR="00337A28" w:rsidRDefault="00337A28">
      <w:pPr>
        <w:rPr>
          <w:sz w:val="28"/>
          <w:szCs w:val="28"/>
        </w:rPr>
      </w:pPr>
    </w:p>
    <w:p w14:paraId="61089D9A" w14:textId="536C224D" w:rsidR="00337A28" w:rsidRPr="00337A28" w:rsidRDefault="00337A28" w:rsidP="00337A28">
      <w:pPr>
        <w:rPr>
          <w:b/>
          <w:bCs/>
          <w:color w:val="2F5496" w:themeColor="accent1" w:themeShade="BF"/>
          <w:sz w:val="32"/>
          <w:szCs w:val="32"/>
        </w:rPr>
      </w:pPr>
      <w:r w:rsidRPr="00337A28">
        <w:rPr>
          <w:b/>
          <w:bCs/>
          <w:color w:val="2F5496" w:themeColor="accent1" w:themeShade="BF"/>
          <w:sz w:val="32"/>
          <w:szCs w:val="32"/>
        </w:rPr>
        <w:t>Literature Review</w:t>
      </w:r>
    </w:p>
    <w:p w14:paraId="2292F6C9" w14:textId="77777777" w:rsidR="00337A28" w:rsidRPr="00337A28" w:rsidRDefault="00337A28" w:rsidP="00337A28">
      <w:pPr>
        <w:rPr>
          <w:sz w:val="30"/>
          <w:szCs w:val="30"/>
        </w:rPr>
      </w:pPr>
      <w:r w:rsidRPr="00337A28">
        <w:rPr>
          <w:sz w:val="30"/>
          <w:szCs w:val="30"/>
        </w:rPr>
        <w:t>Several studies have been conducted on applying machine learning to healthcare cost prediction.</w:t>
      </w:r>
      <w:r w:rsidRPr="00337A28">
        <w:rPr>
          <w:sz w:val="30"/>
          <w:szCs w:val="30"/>
        </w:rPr>
        <w:br/>
        <w:t>Common approaches include:</w:t>
      </w:r>
    </w:p>
    <w:p w14:paraId="7B124EB0" w14:textId="77777777" w:rsidR="00337A28" w:rsidRPr="00337A28" w:rsidRDefault="00337A28" w:rsidP="00337A28">
      <w:pPr>
        <w:numPr>
          <w:ilvl w:val="0"/>
          <w:numId w:val="2"/>
        </w:numPr>
        <w:rPr>
          <w:sz w:val="30"/>
          <w:szCs w:val="30"/>
        </w:rPr>
      </w:pPr>
      <w:r w:rsidRPr="00337A28">
        <w:rPr>
          <w:b/>
          <w:bCs/>
          <w:sz w:val="30"/>
          <w:szCs w:val="30"/>
        </w:rPr>
        <w:t>Linear Regression Models:</w:t>
      </w:r>
      <w:r w:rsidRPr="00337A28">
        <w:rPr>
          <w:sz w:val="30"/>
          <w:szCs w:val="30"/>
        </w:rPr>
        <w:t xml:space="preserve"> Used for basic cost estimation but limited by linearity assumptions.</w:t>
      </w:r>
    </w:p>
    <w:p w14:paraId="0861B5B2" w14:textId="77777777" w:rsidR="00337A28" w:rsidRPr="00337A28" w:rsidRDefault="00337A28" w:rsidP="00337A28">
      <w:pPr>
        <w:numPr>
          <w:ilvl w:val="0"/>
          <w:numId w:val="2"/>
        </w:numPr>
        <w:rPr>
          <w:sz w:val="30"/>
          <w:szCs w:val="30"/>
        </w:rPr>
      </w:pPr>
      <w:r w:rsidRPr="00337A28">
        <w:rPr>
          <w:b/>
          <w:bCs/>
          <w:sz w:val="30"/>
          <w:szCs w:val="30"/>
        </w:rPr>
        <w:t>Tree-Based Methods:</w:t>
      </w:r>
      <w:r w:rsidRPr="00337A28">
        <w:rPr>
          <w:sz w:val="30"/>
          <w:szCs w:val="30"/>
        </w:rPr>
        <w:t xml:space="preserve"> Decision Trees and Random Forests capture nonlinear relationships and feature interactions.</w:t>
      </w:r>
    </w:p>
    <w:p w14:paraId="2784159A" w14:textId="77777777" w:rsidR="00337A28" w:rsidRPr="00337A28" w:rsidRDefault="00337A28" w:rsidP="00337A28">
      <w:pPr>
        <w:numPr>
          <w:ilvl w:val="0"/>
          <w:numId w:val="2"/>
        </w:numPr>
        <w:rPr>
          <w:sz w:val="30"/>
          <w:szCs w:val="30"/>
        </w:rPr>
      </w:pPr>
      <w:r w:rsidRPr="00337A28">
        <w:rPr>
          <w:b/>
          <w:bCs/>
          <w:sz w:val="30"/>
          <w:szCs w:val="30"/>
        </w:rPr>
        <w:t>Boosting Algorithms:</w:t>
      </w:r>
      <w:r w:rsidRPr="00337A28">
        <w:rPr>
          <w:sz w:val="30"/>
          <w:szCs w:val="30"/>
        </w:rPr>
        <w:t xml:space="preserve"> Gradient Boosting and XGBoost improve prediction accuracy through ensemble learning.</w:t>
      </w:r>
    </w:p>
    <w:p w14:paraId="008A72FB" w14:textId="77777777" w:rsidR="00337A28" w:rsidRPr="00337A28" w:rsidRDefault="00337A28" w:rsidP="00337A28">
      <w:pPr>
        <w:rPr>
          <w:sz w:val="30"/>
          <w:szCs w:val="30"/>
        </w:rPr>
      </w:pPr>
      <w:r w:rsidRPr="00337A28">
        <w:rPr>
          <w:sz w:val="30"/>
          <w:szCs w:val="30"/>
        </w:rPr>
        <w:t>This project builds upon these methods, comparing multiple regression techniques and identifying the model that performs best on structured healthcare data.</w:t>
      </w:r>
    </w:p>
    <w:p w14:paraId="549CF860" w14:textId="77777777" w:rsidR="00337A28" w:rsidRDefault="00337A28">
      <w:pPr>
        <w:rPr>
          <w:sz w:val="28"/>
          <w:szCs w:val="28"/>
        </w:rPr>
      </w:pPr>
    </w:p>
    <w:p w14:paraId="497F6FBF" w14:textId="77777777" w:rsidR="00BA45D7" w:rsidRDefault="00BA45D7" w:rsidP="00337A28">
      <w:pPr>
        <w:rPr>
          <w:b/>
          <w:bCs/>
          <w:color w:val="2F5496" w:themeColor="accent1" w:themeShade="BF"/>
          <w:sz w:val="32"/>
          <w:szCs w:val="32"/>
        </w:rPr>
      </w:pPr>
    </w:p>
    <w:p w14:paraId="56B0FBB4" w14:textId="656AA380" w:rsidR="00337A28" w:rsidRPr="00337A28" w:rsidRDefault="00337A28" w:rsidP="00337A28">
      <w:pPr>
        <w:rPr>
          <w:b/>
          <w:bCs/>
          <w:color w:val="2F5496" w:themeColor="accent1" w:themeShade="BF"/>
          <w:sz w:val="32"/>
          <w:szCs w:val="32"/>
        </w:rPr>
      </w:pPr>
      <w:r w:rsidRPr="00337A28">
        <w:rPr>
          <w:b/>
          <w:bCs/>
          <w:color w:val="2F5496" w:themeColor="accent1" w:themeShade="BF"/>
          <w:sz w:val="32"/>
          <w:szCs w:val="32"/>
        </w:rPr>
        <w:lastRenderedPageBreak/>
        <w:t>System Architecture</w:t>
      </w:r>
    </w:p>
    <w:p w14:paraId="5EB51928" w14:textId="77777777" w:rsidR="00337A28" w:rsidRPr="00337A28" w:rsidRDefault="00337A28" w:rsidP="00337A28">
      <w:pPr>
        <w:rPr>
          <w:sz w:val="28"/>
          <w:szCs w:val="28"/>
        </w:rPr>
      </w:pPr>
      <w:r w:rsidRPr="00337A28">
        <w:rPr>
          <w:sz w:val="28"/>
          <w:szCs w:val="28"/>
        </w:rPr>
        <w:t>The system follows a modular design with the following components:</w:t>
      </w:r>
    </w:p>
    <w:p w14:paraId="6492FB88" w14:textId="77777777" w:rsidR="00337A28" w:rsidRPr="00337A28" w:rsidRDefault="00337A28" w:rsidP="00337A28">
      <w:pPr>
        <w:numPr>
          <w:ilvl w:val="0"/>
          <w:numId w:val="3"/>
        </w:numPr>
        <w:rPr>
          <w:sz w:val="28"/>
          <w:szCs w:val="28"/>
        </w:rPr>
      </w:pPr>
      <w:r w:rsidRPr="00337A28">
        <w:rPr>
          <w:b/>
          <w:bCs/>
          <w:sz w:val="28"/>
          <w:szCs w:val="28"/>
        </w:rPr>
        <w:t>Data Collection and Preprocessing</w:t>
      </w:r>
      <w:r w:rsidRPr="00337A28">
        <w:rPr>
          <w:sz w:val="28"/>
          <w:szCs w:val="28"/>
        </w:rPr>
        <w:t xml:space="preserve"> – Loading, cleaning, and preparing healthcare data.</w:t>
      </w:r>
    </w:p>
    <w:p w14:paraId="75C86EBD" w14:textId="77777777" w:rsidR="00337A28" w:rsidRPr="00337A28" w:rsidRDefault="00337A28" w:rsidP="00337A28">
      <w:pPr>
        <w:numPr>
          <w:ilvl w:val="0"/>
          <w:numId w:val="3"/>
        </w:numPr>
        <w:rPr>
          <w:sz w:val="28"/>
          <w:szCs w:val="28"/>
        </w:rPr>
      </w:pPr>
      <w:r w:rsidRPr="00337A28">
        <w:rPr>
          <w:b/>
          <w:bCs/>
          <w:sz w:val="28"/>
          <w:szCs w:val="28"/>
        </w:rPr>
        <w:t>Exploratory Data Analysis (EDA)</w:t>
      </w:r>
      <w:r w:rsidRPr="00337A28">
        <w:rPr>
          <w:sz w:val="28"/>
          <w:szCs w:val="28"/>
        </w:rPr>
        <w:t xml:space="preserve"> – Understanding patterns and correlations.</w:t>
      </w:r>
    </w:p>
    <w:p w14:paraId="254D3CCD" w14:textId="77777777" w:rsidR="00337A28" w:rsidRPr="00337A28" w:rsidRDefault="00337A28" w:rsidP="00337A28">
      <w:pPr>
        <w:numPr>
          <w:ilvl w:val="0"/>
          <w:numId w:val="3"/>
        </w:numPr>
        <w:rPr>
          <w:sz w:val="28"/>
          <w:szCs w:val="28"/>
        </w:rPr>
      </w:pPr>
      <w:r w:rsidRPr="00337A28">
        <w:rPr>
          <w:b/>
          <w:bCs/>
          <w:sz w:val="28"/>
          <w:szCs w:val="28"/>
        </w:rPr>
        <w:t>Feature Engineering</w:t>
      </w:r>
      <w:r w:rsidRPr="00337A28">
        <w:rPr>
          <w:sz w:val="28"/>
          <w:szCs w:val="28"/>
        </w:rPr>
        <w:t xml:space="preserve"> – Encoding categorical variables and creating new features (e.g., Length of Stay).</w:t>
      </w:r>
    </w:p>
    <w:p w14:paraId="1F224CEE" w14:textId="77777777" w:rsidR="00337A28" w:rsidRPr="00337A28" w:rsidRDefault="00337A28" w:rsidP="00337A28">
      <w:pPr>
        <w:numPr>
          <w:ilvl w:val="0"/>
          <w:numId w:val="3"/>
        </w:numPr>
        <w:rPr>
          <w:sz w:val="28"/>
          <w:szCs w:val="28"/>
        </w:rPr>
      </w:pPr>
      <w:r w:rsidRPr="00337A28">
        <w:rPr>
          <w:b/>
          <w:bCs/>
          <w:sz w:val="28"/>
          <w:szCs w:val="28"/>
        </w:rPr>
        <w:t>Model Training</w:t>
      </w:r>
      <w:r w:rsidRPr="00337A28">
        <w:rPr>
          <w:sz w:val="28"/>
          <w:szCs w:val="28"/>
        </w:rPr>
        <w:t xml:space="preserve"> – Using machine learning algorithms to train on processed data.</w:t>
      </w:r>
    </w:p>
    <w:p w14:paraId="01EE12BE" w14:textId="77777777" w:rsidR="00337A28" w:rsidRPr="00337A28" w:rsidRDefault="00337A28" w:rsidP="00337A28">
      <w:pPr>
        <w:numPr>
          <w:ilvl w:val="0"/>
          <w:numId w:val="3"/>
        </w:numPr>
        <w:rPr>
          <w:sz w:val="28"/>
          <w:szCs w:val="28"/>
        </w:rPr>
      </w:pPr>
      <w:r w:rsidRPr="00337A28">
        <w:rPr>
          <w:b/>
          <w:bCs/>
          <w:sz w:val="28"/>
          <w:szCs w:val="28"/>
        </w:rPr>
        <w:t>Evaluation</w:t>
      </w:r>
      <w:r w:rsidRPr="00337A28">
        <w:rPr>
          <w:sz w:val="28"/>
          <w:szCs w:val="28"/>
        </w:rPr>
        <w:t xml:space="preserve"> – Assessing models based on R², MAE, and RMSE.</w:t>
      </w:r>
    </w:p>
    <w:p w14:paraId="2551B30E" w14:textId="77777777" w:rsidR="00337A28" w:rsidRPr="00337A28" w:rsidRDefault="00337A28" w:rsidP="00337A28">
      <w:pPr>
        <w:numPr>
          <w:ilvl w:val="0"/>
          <w:numId w:val="3"/>
        </w:numPr>
        <w:rPr>
          <w:sz w:val="28"/>
          <w:szCs w:val="28"/>
        </w:rPr>
      </w:pPr>
      <w:r w:rsidRPr="00337A28">
        <w:rPr>
          <w:b/>
          <w:bCs/>
          <w:sz w:val="28"/>
          <w:szCs w:val="28"/>
        </w:rPr>
        <w:t>Deployment</w:t>
      </w:r>
      <w:r w:rsidRPr="00337A28">
        <w:rPr>
          <w:sz w:val="28"/>
          <w:szCs w:val="28"/>
        </w:rPr>
        <w:t xml:space="preserve"> – Integrating the final model with FastAPI backend and React frontend for real-time predictions.</w:t>
      </w:r>
    </w:p>
    <w:p w14:paraId="4EC47521" w14:textId="77777777" w:rsidR="00337A28" w:rsidRDefault="00337A28">
      <w:pPr>
        <w:rPr>
          <w:sz w:val="28"/>
          <w:szCs w:val="28"/>
        </w:rPr>
      </w:pPr>
    </w:p>
    <w:p w14:paraId="7EBAB2E4" w14:textId="0CCE3E19" w:rsidR="00337A28" w:rsidRPr="00337A28" w:rsidRDefault="00337A28" w:rsidP="00337A28">
      <w:pPr>
        <w:rPr>
          <w:b/>
          <w:bCs/>
          <w:color w:val="2F5496" w:themeColor="accent1" w:themeShade="BF"/>
          <w:sz w:val="32"/>
          <w:szCs w:val="32"/>
        </w:rPr>
      </w:pPr>
      <w:r w:rsidRPr="00337A28">
        <w:rPr>
          <w:b/>
          <w:bCs/>
          <w:color w:val="2F5496" w:themeColor="accent1" w:themeShade="BF"/>
          <w:sz w:val="32"/>
          <w:szCs w:val="32"/>
        </w:rPr>
        <w:t>Dataset Description</w:t>
      </w:r>
    </w:p>
    <w:p w14:paraId="5B6DE18B" w14:textId="77777777" w:rsidR="00337A28" w:rsidRPr="00337A28" w:rsidRDefault="00337A28" w:rsidP="00337A28">
      <w:pPr>
        <w:rPr>
          <w:sz w:val="28"/>
          <w:szCs w:val="28"/>
        </w:rPr>
      </w:pPr>
      <w:r w:rsidRPr="00337A28">
        <w:rPr>
          <w:sz w:val="28"/>
          <w:szCs w:val="28"/>
        </w:rPr>
        <w:t xml:space="preserve">The dataset used in this project is a </w:t>
      </w:r>
      <w:r w:rsidRPr="00337A28">
        <w:rPr>
          <w:b/>
          <w:bCs/>
          <w:sz w:val="28"/>
          <w:szCs w:val="28"/>
        </w:rPr>
        <w:t>synthetic healthcare dataset</w:t>
      </w:r>
      <w:r w:rsidRPr="00337A28">
        <w:rPr>
          <w:sz w:val="28"/>
          <w:szCs w:val="28"/>
        </w:rPr>
        <w:t xml:space="preserve"> containing various patient attributes.</w:t>
      </w:r>
      <w:r w:rsidRPr="00337A28">
        <w:rPr>
          <w:sz w:val="28"/>
          <w:szCs w:val="28"/>
        </w:rPr>
        <w:br/>
        <w:t>Each record represents a hospital admission instance with associated details.</w:t>
      </w:r>
    </w:p>
    <w:p w14:paraId="21727022" w14:textId="77777777" w:rsidR="00337A28" w:rsidRPr="00337A28" w:rsidRDefault="00337A28" w:rsidP="00337A28">
      <w:pPr>
        <w:rPr>
          <w:sz w:val="28"/>
          <w:szCs w:val="28"/>
        </w:rPr>
      </w:pPr>
      <w:r w:rsidRPr="00337A28">
        <w:rPr>
          <w:b/>
          <w:bCs/>
          <w:sz w:val="28"/>
          <w:szCs w:val="28"/>
        </w:rPr>
        <w:t>Key Columns: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6"/>
        <w:gridCol w:w="5135"/>
      </w:tblGrid>
      <w:tr w:rsidR="00337A28" w:rsidRPr="00337A28" w14:paraId="343A9142" w14:textId="77777777" w:rsidTr="00C421FE">
        <w:trPr>
          <w:trHeight w:val="524"/>
          <w:tblHeader/>
          <w:tblCellSpacing w:w="15" w:type="dxa"/>
        </w:trPr>
        <w:tc>
          <w:tcPr>
            <w:tcW w:w="3341" w:type="dxa"/>
            <w:vAlign w:val="center"/>
            <w:hideMark/>
          </w:tcPr>
          <w:p w14:paraId="3E448BA3" w14:textId="77777777" w:rsidR="00337A28" w:rsidRPr="00337A28" w:rsidRDefault="00337A28" w:rsidP="00337A28">
            <w:pPr>
              <w:rPr>
                <w:b/>
                <w:bCs/>
                <w:sz w:val="28"/>
                <w:szCs w:val="28"/>
              </w:rPr>
            </w:pPr>
            <w:r w:rsidRPr="00337A28">
              <w:rPr>
                <w:b/>
                <w:bCs/>
                <w:sz w:val="28"/>
                <w:szCs w:val="28"/>
              </w:rPr>
              <w:t>Column Name</w:t>
            </w:r>
          </w:p>
        </w:tc>
        <w:tc>
          <w:tcPr>
            <w:tcW w:w="5090" w:type="dxa"/>
            <w:vAlign w:val="center"/>
            <w:hideMark/>
          </w:tcPr>
          <w:p w14:paraId="66ADCA66" w14:textId="77777777" w:rsidR="00337A28" w:rsidRPr="00337A28" w:rsidRDefault="00337A28" w:rsidP="00337A28">
            <w:pPr>
              <w:rPr>
                <w:b/>
                <w:bCs/>
                <w:sz w:val="28"/>
                <w:szCs w:val="28"/>
              </w:rPr>
            </w:pPr>
            <w:r w:rsidRPr="00337A28">
              <w:rPr>
                <w:b/>
                <w:bCs/>
                <w:sz w:val="28"/>
                <w:szCs w:val="28"/>
              </w:rPr>
              <w:t>Description</w:t>
            </w:r>
          </w:p>
        </w:tc>
      </w:tr>
      <w:tr w:rsidR="00337A28" w:rsidRPr="00337A28" w14:paraId="78136D87" w14:textId="77777777" w:rsidTr="00C421FE">
        <w:trPr>
          <w:trHeight w:val="536"/>
          <w:tblCellSpacing w:w="15" w:type="dxa"/>
        </w:trPr>
        <w:tc>
          <w:tcPr>
            <w:tcW w:w="3341" w:type="dxa"/>
            <w:vAlign w:val="center"/>
            <w:hideMark/>
          </w:tcPr>
          <w:p w14:paraId="45E36186" w14:textId="77777777" w:rsidR="00337A28" w:rsidRPr="00337A28" w:rsidRDefault="00337A28" w:rsidP="00337A28">
            <w:pPr>
              <w:rPr>
                <w:sz w:val="28"/>
                <w:szCs w:val="28"/>
              </w:rPr>
            </w:pPr>
            <w:r w:rsidRPr="00337A28">
              <w:rPr>
                <w:sz w:val="28"/>
                <w:szCs w:val="28"/>
              </w:rPr>
              <w:t>Age</w:t>
            </w:r>
          </w:p>
        </w:tc>
        <w:tc>
          <w:tcPr>
            <w:tcW w:w="5090" w:type="dxa"/>
            <w:vAlign w:val="center"/>
            <w:hideMark/>
          </w:tcPr>
          <w:p w14:paraId="3F2135A2" w14:textId="77777777" w:rsidR="00337A28" w:rsidRPr="00337A28" w:rsidRDefault="00337A28" w:rsidP="00337A28">
            <w:pPr>
              <w:rPr>
                <w:sz w:val="28"/>
                <w:szCs w:val="28"/>
              </w:rPr>
            </w:pPr>
            <w:r w:rsidRPr="00337A28">
              <w:rPr>
                <w:sz w:val="28"/>
                <w:szCs w:val="28"/>
              </w:rPr>
              <w:t>Patient’s age</w:t>
            </w:r>
          </w:p>
        </w:tc>
      </w:tr>
      <w:tr w:rsidR="00337A28" w:rsidRPr="00337A28" w14:paraId="2CDCEC19" w14:textId="77777777" w:rsidTr="00C421FE">
        <w:trPr>
          <w:trHeight w:val="536"/>
          <w:tblCellSpacing w:w="15" w:type="dxa"/>
        </w:trPr>
        <w:tc>
          <w:tcPr>
            <w:tcW w:w="3341" w:type="dxa"/>
            <w:vAlign w:val="center"/>
            <w:hideMark/>
          </w:tcPr>
          <w:p w14:paraId="1C5DC08B" w14:textId="77777777" w:rsidR="00337A28" w:rsidRPr="00337A28" w:rsidRDefault="00337A28" w:rsidP="00337A28">
            <w:pPr>
              <w:rPr>
                <w:sz w:val="28"/>
                <w:szCs w:val="28"/>
              </w:rPr>
            </w:pPr>
            <w:r w:rsidRPr="00337A28">
              <w:rPr>
                <w:sz w:val="28"/>
                <w:szCs w:val="28"/>
              </w:rPr>
              <w:t>Gender</w:t>
            </w:r>
          </w:p>
        </w:tc>
        <w:tc>
          <w:tcPr>
            <w:tcW w:w="5090" w:type="dxa"/>
            <w:vAlign w:val="center"/>
            <w:hideMark/>
          </w:tcPr>
          <w:p w14:paraId="53B04892" w14:textId="77777777" w:rsidR="00337A28" w:rsidRPr="00337A28" w:rsidRDefault="00337A28" w:rsidP="00337A28">
            <w:pPr>
              <w:rPr>
                <w:sz w:val="28"/>
                <w:szCs w:val="28"/>
              </w:rPr>
            </w:pPr>
            <w:r w:rsidRPr="00337A28">
              <w:rPr>
                <w:sz w:val="28"/>
                <w:szCs w:val="28"/>
              </w:rPr>
              <w:t>Male / Female</w:t>
            </w:r>
          </w:p>
        </w:tc>
      </w:tr>
      <w:tr w:rsidR="00337A28" w:rsidRPr="00337A28" w14:paraId="68DAFAEF" w14:textId="77777777" w:rsidTr="00C421FE">
        <w:trPr>
          <w:trHeight w:val="524"/>
          <w:tblCellSpacing w:w="15" w:type="dxa"/>
        </w:trPr>
        <w:tc>
          <w:tcPr>
            <w:tcW w:w="3341" w:type="dxa"/>
            <w:vAlign w:val="center"/>
            <w:hideMark/>
          </w:tcPr>
          <w:p w14:paraId="325A3381" w14:textId="77777777" w:rsidR="00337A28" w:rsidRPr="00337A28" w:rsidRDefault="00337A28" w:rsidP="00337A28">
            <w:pPr>
              <w:rPr>
                <w:sz w:val="28"/>
                <w:szCs w:val="28"/>
              </w:rPr>
            </w:pPr>
            <w:r w:rsidRPr="00337A28">
              <w:rPr>
                <w:sz w:val="28"/>
                <w:szCs w:val="28"/>
              </w:rPr>
              <w:t>Blood Type</w:t>
            </w:r>
          </w:p>
        </w:tc>
        <w:tc>
          <w:tcPr>
            <w:tcW w:w="5090" w:type="dxa"/>
            <w:vAlign w:val="center"/>
            <w:hideMark/>
          </w:tcPr>
          <w:p w14:paraId="4976AD16" w14:textId="77777777" w:rsidR="00337A28" w:rsidRPr="00337A28" w:rsidRDefault="00337A28" w:rsidP="00337A28">
            <w:pPr>
              <w:rPr>
                <w:sz w:val="28"/>
                <w:szCs w:val="28"/>
              </w:rPr>
            </w:pPr>
            <w:r w:rsidRPr="00337A28">
              <w:rPr>
                <w:sz w:val="28"/>
                <w:szCs w:val="28"/>
              </w:rPr>
              <w:t>Patient’s blood group</w:t>
            </w:r>
          </w:p>
        </w:tc>
      </w:tr>
      <w:tr w:rsidR="00337A28" w:rsidRPr="00337A28" w14:paraId="53995337" w14:textId="77777777" w:rsidTr="00C421FE">
        <w:trPr>
          <w:trHeight w:val="536"/>
          <w:tblCellSpacing w:w="15" w:type="dxa"/>
        </w:trPr>
        <w:tc>
          <w:tcPr>
            <w:tcW w:w="3341" w:type="dxa"/>
            <w:vAlign w:val="center"/>
            <w:hideMark/>
          </w:tcPr>
          <w:p w14:paraId="33D989C7" w14:textId="77777777" w:rsidR="00337A28" w:rsidRPr="00337A28" w:rsidRDefault="00337A28" w:rsidP="00337A28">
            <w:pPr>
              <w:rPr>
                <w:sz w:val="28"/>
                <w:szCs w:val="28"/>
              </w:rPr>
            </w:pPr>
            <w:r w:rsidRPr="00337A28">
              <w:rPr>
                <w:sz w:val="28"/>
                <w:szCs w:val="28"/>
              </w:rPr>
              <w:t>Medical Condition</w:t>
            </w:r>
          </w:p>
        </w:tc>
        <w:tc>
          <w:tcPr>
            <w:tcW w:w="5090" w:type="dxa"/>
            <w:vAlign w:val="center"/>
            <w:hideMark/>
          </w:tcPr>
          <w:p w14:paraId="3B8760CC" w14:textId="77777777" w:rsidR="00337A28" w:rsidRPr="00337A28" w:rsidRDefault="00337A28" w:rsidP="00337A28">
            <w:pPr>
              <w:rPr>
                <w:sz w:val="28"/>
                <w:szCs w:val="28"/>
              </w:rPr>
            </w:pPr>
            <w:r w:rsidRPr="00337A28">
              <w:rPr>
                <w:sz w:val="28"/>
                <w:szCs w:val="28"/>
              </w:rPr>
              <w:t>Disease or health issue</w:t>
            </w:r>
          </w:p>
        </w:tc>
      </w:tr>
      <w:tr w:rsidR="00337A28" w:rsidRPr="00337A28" w14:paraId="78B4F303" w14:textId="77777777" w:rsidTr="00C421FE">
        <w:trPr>
          <w:trHeight w:val="536"/>
          <w:tblCellSpacing w:w="15" w:type="dxa"/>
        </w:trPr>
        <w:tc>
          <w:tcPr>
            <w:tcW w:w="3341" w:type="dxa"/>
            <w:vAlign w:val="center"/>
            <w:hideMark/>
          </w:tcPr>
          <w:p w14:paraId="3C1A4E68" w14:textId="77777777" w:rsidR="00337A28" w:rsidRPr="00337A28" w:rsidRDefault="00337A28" w:rsidP="00337A28">
            <w:pPr>
              <w:rPr>
                <w:sz w:val="28"/>
                <w:szCs w:val="28"/>
              </w:rPr>
            </w:pPr>
            <w:r w:rsidRPr="00337A28">
              <w:rPr>
                <w:sz w:val="28"/>
                <w:szCs w:val="28"/>
              </w:rPr>
              <w:t>Insurance Provider</w:t>
            </w:r>
          </w:p>
        </w:tc>
        <w:tc>
          <w:tcPr>
            <w:tcW w:w="5090" w:type="dxa"/>
            <w:vAlign w:val="center"/>
            <w:hideMark/>
          </w:tcPr>
          <w:p w14:paraId="583EB50F" w14:textId="77777777" w:rsidR="00337A28" w:rsidRPr="00337A28" w:rsidRDefault="00337A28" w:rsidP="00337A28">
            <w:pPr>
              <w:rPr>
                <w:sz w:val="28"/>
                <w:szCs w:val="28"/>
              </w:rPr>
            </w:pPr>
            <w:r w:rsidRPr="00337A28">
              <w:rPr>
                <w:sz w:val="28"/>
                <w:szCs w:val="28"/>
              </w:rPr>
              <w:t>Health insurance company</w:t>
            </w:r>
          </w:p>
        </w:tc>
      </w:tr>
      <w:tr w:rsidR="00337A28" w:rsidRPr="00337A28" w14:paraId="1F9CB1F6" w14:textId="77777777" w:rsidTr="00C421FE">
        <w:trPr>
          <w:trHeight w:val="894"/>
          <w:tblCellSpacing w:w="15" w:type="dxa"/>
        </w:trPr>
        <w:tc>
          <w:tcPr>
            <w:tcW w:w="3341" w:type="dxa"/>
            <w:vAlign w:val="center"/>
            <w:hideMark/>
          </w:tcPr>
          <w:p w14:paraId="50DBAFE0" w14:textId="77777777" w:rsidR="00337A28" w:rsidRPr="00337A28" w:rsidRDefault="00337A28" w:rsidP="00337A28">
            <w:pPr>
              <w:rPr>
                <w:sz w:val="28"/>
                <w:szCs w:val="28"/>
              </w:rPr>
            </w:pPr>
            <w:r w:rsidRPr="00337A28">
              <w:rPr>
                <w:sz w:val="28"/>
                <w:szCs w:val="28"/>
              </w:rPr>
              <w:t>Admission Type</w:t>
            </w:r>
          </w:p>
        </w:tc>
        <w:tc>
          <w:tcPr>
            <w:tcW w:w="5090" w:type="dxa"/>
            <w:vAlign w:val="center"/>
            <w:hideMark/>
          </w:tcPr>
          <w:p w14:paraId="16F712E6" w14:textId="77777777" w:rsidR="00337A28" w:rsidRPr="00337A28" w:rsidRDefault="00337A28" w:rsidP="00337A28">
            <w:pPr>
              <w:rPr>
                <w:sz w:val="28"/>
                <w:szCs w:val="28"/>
              </w:rPr>
            </w:pPr>
            <w:r w:rsidRPr="00337A28">
              <w:rPr>
                <w:sz w:val="28"/>
                <w:szCs w:val="28"/>
              </w:rPr>
              <w:t>Emergency / Routine / Elective / Urgent</w:t>
            </w:r>
          </w:p>
        </w:tc>
      </w:tr>
      <w:tr w:rsidR="00337A28" w:rsidRPr="00337A28" w14:paraId="700A2C71" w14:textId="77777777" w:rsidTr="00C421FE">
        <w:trPr>
          <w:trHeight w:val="536"/>
          <w:tblCellSpacing w:w="15" w:type="dxa"/>
        </w:trPr>
        <w:tc>
          <w:tcPr>
            <w:tcW w:w="3341" w:type="dxa"/>
            <w:vAlign w:val="center"/>
            <w:hideMark/>
          </w:tcPr>
          <w:p w14:paraId="5963EAE1" w14:textId="77777777" w:rsidR="00337A28" w:rsidRPr="00337A28" w:rsidRDefault="00337A28" w:rsidP="00337A28">
            <w:pPr>
              <w:rPr>
                <w:sz w:val="28"/>
                <w:szCs w:val="28"/>
              </w:rPr>
            </w:pPr>
            <w:r w:rsidRPr="00337A28">
              <w:rPr>
                <w:sz w:val="28"/>
                <w:szCs w:val="28"/>
              </w:rPr>
              <w:lastRenderedPageBreak/>
              <w:t>Medication</w:t>
            </w:r>
          </w:p>
        </w:tc>
        <w:tc>
          <w:tcPr>
            <w:tcW w:w="5090" w:type="dxa"/>
            <w:vAlign w:val="center"/>
            <w:hideMark/>
          </w:tcPr>
          <w:p w14:paraId="6936A2A3" w14:textId="77777777" w:rsidR="00337A28" w:rsidRPr="00337A28" w:rsidRDefault="00337A28" w:rsidP="00337A28">
            <w:pPr>
              <w:rPr>
                <w:sz w:val="28"/>
                <w:szCs w:val="28"/>
              </w:rPr>
            </w:pPr>
            <w:r w:rsidRPr="00337A28">
              <w:rPr>
                <w:sz w:val="28"/>
                <w:szCs w:val="28"/>
              </w:rPr>
              <w:t>Primary prescribed drug</w:t>
            </w:r>
          </w:p>
        </w:tc>
      </w:tr>
      <w:tr w:rsidR="00337A28" w:rsidRPr="00337A28" w14:paraId="4C122F6F" w14:textId="77777777" w:rsidTr="00C421FE">
        <w:trPr>
          <w:trHeight w:val="536"/>
          <w:tblCellSpacing w:w="15" w:type="dxa"/>
        </w:trPr>
        <w:tc>
          <w:tcPr>
            <w:tcW w:w="3341" w:type="dxa"/>
            <w:vAlign w:val="center"/>
            <w:hideMark/>
          </w:tcPr>
          <w:p w14:paraId="5157D419" w14:textId="77777777" w:rsidR="00337A28" w:rsidRPr="00337A28" w:rsidRDefault="00337A28" w:rsidP="00337A28">
            <w:pPr>
              <w:rPr>
                <w:sz w:val="28"/>
                <w:szCs w:val="28"/>
              </w:rPr>
            </w:pPr>
            <w:r w:rsidRPr="00337A28">
              <w:rPr>
                <w:sz w:val="28"/>
                <w:szCs w:val="28"/>
              </w:rPr>
              <w:t>Test Results</w:t>
            </w:r>
          </w:p>
        </w:tc>
        <w:tc>
          <w:tcPr>
            <w:tcW w:w="5090" w:type="dxa"/>
            <w:vAlign w:val="center"/>
            <w:hideMark/>
          </w:tcPr>
          <w:p w14:paraId="3170B666" w14:textId="77777777" w:rsidR="00337A28" w:rsidRPr="00337A28" w:rsidRDefault="00337A28" w:rsidP="00337A28">
            <w:pPr>
              <w:rPr>
                <w:sz w:val="28"/>
                <w:szCs w:val="28"/>
              </w:rPr>
            </w:pPr>
            <w:r w:rsidRPr="00337A28">
              <w:rPr>
                <w:sz w:val="28"/>
                <w:szCs w:val="28"/>
              </w:rPr>
              <w:t>Normal / Abnormal / Inconclusive</w:t>
            </w:r>
          </w:p>
        </w:tc>
      </w:tr>
      <w:tr w:rsidR="00337A28" w:rsidRPr="00337A28" w14:paraId="4D8568D4" w14:textId="77777777" w:rsidTr="00C421FE">
        <w:trPr>
          <w:trHeight w:val="536"/>
          <w:tblCellSpacing w:w="15" w:type="dxa"/>
        </w:trPr>
        <w:tc>
          <w:tcPr>
            <w:tcW w:w="3341" w:type="dxa"/>
            <w:vAlign w:val="center"/>
            <w:hideMark/>
          </w:tcPr>
          <w:p w14:paraId="70B2A0FE" w14:textId="77777777" w:rsidR="00337A28" w:rsidRPr="00337A28" w:rsidRDefault="00337A28" w:rsidP="00337A28">
            <w:pPr>
              <w:rPr>
                <w:sz w:val="28"/>
                <w:szCs w:val="28"/>
              </w:rPr>
            </w:pPr>
            <w:r w:rsidRPr="00337A28">
              <w:rPr>
                <w:sz w:val="28"/>
                <w:szCs w:val="28"/>
              </w:rPr>
              <w:t>Length of Stay</w:t>
            </w:r>
          </w:p>
        </w:tc>
        <w:tc>
          <w:tcPr>
            <w:tcW w:w="5090" w:type="dxa"/>
            <w:vAlign w:val="center"/>
            <w:hideMark/>
          </w:tcPr>
          <w:p w14:paraId="0FD73127" w14:textId="77777777" w:rsidR="00337A28" w:rsidRPr="00337A28" w:rsidRDefault="00337A28" w:rsidP="00337A28">
            <w:pPr>
              <w:rPr>
                <w:sz w:val="28"/>
                <w:szCs w:val="28"/>
              </w:rPr>
            </w:pPr>
            <w:r w:rsidRPr="00337A28">
              <w:rPr>
                <w:sz w:val="28"/>
                <w:szCs w:val="28"/>
              </w:rPr>
              <w:t>Number of days admitted</w:t>
            </w:r>
          </w:p>
        </w:tc>
      </w:tr>
      <w:tr w:rsidR="00337A28" w:rsidRPr="00337A28" w14:paraId="1B6B8A9F" w14:textId="77777777" w:rsidTr="00C421FE">
        <w:trPr>
          <w:trHeight w:val="536"/>
          <w:tblCellSpacing w:w="15" w:type="dxa"/>
        </w:trPr>
        <w:tc>
          <w:tcPr>
            <w:tcW w:w="3341" w:type="dxa"/>
            <w:vAlign w:val="center"/>
            <w:hideMark/>
          </w:tcPr>
          <w:p w14:paraId="121367AF" w14:textId="77777777" w:rsidR="00337A28" w:rsidRPr="00337A28" w:rsidRDefault="00337A28" w:rsidP="00337A28">
            <w:pPr>
              <w:rPr>
                <w:sz w:val="28"/>
                <w:szCs w:val="28"/>
              </w:rPr>
            </w:pPr>
            <w:r w:rsidRPr="00337A28">
              <w:rPr>
                <w:sz w:val="28"/>
                <w:szCs w:val="28"/>
              </w:rPr>
              <w:t>Billing Amount</w:t>
            </w:r>
          </w:p>
        </w:tc>
        <w:tc>
          <w:tcPr>
            <w:tcW w:w="5090" w:type="dxa"/>
            <w:vAlign w:val="center"/>
            <w:hideMark/>
          </w:tcPr>
          <w:p w14:paraId="0D7D4FD0" w14:textId="77777777" w:rsidR="00337A28" w:rsidRPr="00337A28" w:rsidRDefault="00337A28" w:rsidP="00337A28">
            <w:pPr>
              <w:rPr>
                <w:sz w:val="28"/>
                <w:szCs w:val="28"/>
              </w:rPr>
            </w:pPr>
            <w:r w:rsidRPr="00337A28">
              <w:rPr>
                <w:sz w:val="28"/>
                <w:szCs w:val="28"/>
              </w:rPr>
              <w:t>Total bill charged (target variable)</w:t>
            </w:r>
          </w:p>
        </w:tc>
      </w:tr>
    </w:tbl>
    <w:p w14:paraId="73D6A51D" w14:textId="45F0981C" w:rsidR="00337A28" w:rsidRPr="00337A28" w:rsidRDefault="00337A28" w:rsidP="00337A28">
      <w:pPr>
        <w:rPr>
          <w:sz w:val="28"/>
          <w:szCs w:val="28"/>
        </w:rPr>
      </w:pPr>
      <w:r w:rsidRPr="00337A28">
        <w:rPr>
          <w:b/>
          <w:bCs/>
          <w:sz w:val="28"/>
          <w:szCs w:val="28"/>
        </w:rPr>
        <w:t>Target Variable:</w:t>
      </w:r>
      <w:r w:rsidRPr="00337A28">
        <w:rPr>
          <w:sz w:val="28"/>
          <w:szCs w:val="28"/>
        </w:rPr>
        <w:t xml:space="preserve"> Billing Amount</w:t>
      </w:r>
      <w:r w:rsidRPr="00337A28">
        <w:rPr>
          <w:sz w:val="28"/>
          <w:szCs w:val="28"/>
        </w:rPr>
        <w:br/>
      </w:r>
      <w:r w:rsidRPr="00337A28">
        <w:rPr>
          <w:b/>
          <w:bCs/>
          <w:sz w:val="28"/>
          <w:szCs w:val="28"/>
        </w:rPr>
        <w:t>Total Records:</w:t>
      </w:r>
      <w:r w:rsidRPr="00337A28">
        <w:rPr>
          <w:sz w:val="28"/>
          <w:szCs w:val="28"/>
        </w:rPr>
        <w:t xml:space="preserve"> 5</w:t>
      </w:r>
      <w:r w:rsidR="00C421FE">
        <w:rPr>
          <w:sz w:val="28"/>
          <w:szCs w:val="28"/>
        </w:rPr>
        <w:t>5,500</w:t>
      </w:r>
    </w:p>
    <w:p w14:paraId="2F5711CE" w14:textId="6B3B8B0D" w:rsidR="00337A28" w:rsidRPr="00BA45D7" w:rsidRDefault="00337A28" w:rsidP="00337A28">
      <w:pPr>
        <w:rPr>
          <w:b/>
          <w:bCs/>
          <w:sz w:val="34"/>
          <w:szCs w:val="34"/>
        </w:rPr>
      </w:pPr>
      <w:r>
        <w:rPr>
          <w:sz w:val="28"/>
          <w:szCs w:val="28"/>
        </w:rPr>
        <w:br/>
      </w:r>
      <w:r w:rsidRPr="00BA45D7">
        <w:rPr>
          <w:b/>
          <w:bCs/>
          <w:color w:val="2F5496" w:themeColor="accent1" w:themeShade="BF"/>
          <w:sz w:val="34"/>
          <w:szCs w:val="34"/>
        </w:rPr>
        <w:t>Data Preprocessing</w:t>
      </w:r>
    </w:p>
    <w:p w14:paraId="3A52C8FA" w14:textId="558BB65A" w:rsidR="00337A28" w:rsidRPr="00337A28" w:rsidRDefault="00337A28" w:rsidP="00337A28">
      <w:pPr>
        <w:rPr>
          <w:b/>
          <w:bCs/>
          <w:sz w:val="28"/>
          <w:szCs w:val="28"/>
        </w:rPr>
      </w:pPr>
      <w:r w:rsidRPr="00337A28">
        <w:rPr>
          <w:b/>
          <w:bCs/>
          <w:sz w:val="28"/>
          <w:szCs w:val="28"/>
        </w:rPr>
        <w:t>Handling Missing Values</w:t>
      </w:r>
    </w:p>
    <w:p w14:paraId="14F5010E" w14:textId="77777777" w:rsidR="00337A28" w:rsidRPr="00337A28" w:rsidRDefault="00337A28" w:rsidP="00337A28">
      <w:pPr>
        <w:numPr>
          <w:ilvl w:val="0"/>
          <w:numId w:val="4"/>
        </w:numPr>
        <w:rPr>
          <w:sz w:val="28"/>
          <w:szCs w:val="28"/>
        </w:rPr>
      </w:pPr>
      <w:r w:rsidRPr="00337A28">
        <w:rPr>
          <w:sz w:val="28"/>
          <w:szCs w:val="28"/>
        </w:rPr>
        <w:t>Missing or inconsistent values were checked and appropriately handled.</w:t>
      </w:r>
    </w:p>
    <w:p w14:paraId="16362E96" w14:textId="77777777" w:rsidR="00337A28" w:rsidRPr="00337A28" w:rsidRDefault="00337A28" w:rsidP="00337A28">
      <w:pPr>
        <w:numPr>
          <w:ilvl w:val="0"/>
          <w:numId w:val="4"/>
        </w:numPr>
        <w:rPr>
          <w:sz w:val="28"/>
          <w:szCs w:val="28"/>
        </w:rPr>
      </w:pPr>
      <w:r w:rsidRPr="00337A28">
        <w:rPr>
          <w:sz w:val="28"/>
          <w:szCs w:val="28"/>
        </w:rPr>
        <w:t xml:space="preserve">Irrelevant columns like </w:t>
      </w:r>
      <w:r w:rsidRPr="00337A28">
        <w:rPr>
          <w:i/>
          <w:iCs/>
          <w:sz w:val="28"/>
          <w:szCs w:val="28"/>
        </w:rPr>
        <w:t>Name, Doctor, Hospital, Room Number</w:t>
      </w:r>
      <w:r w:rsidRPr="00337A28">
        <w:rPr>
          <w:sz w:val="28"/>
          <w:szCs w:val="28"/>
        </w:rPr>
        <w:t xml:space="preserve"> were dropped.</w:t>
      </w:r>
    </w:p>
    <w:p w14:paraId="37A5E252" w14:textId="4D1FEE55" w:rsidR="00337A28" w:rsidRPr="00337A28" w:rsidRDefault="00337A28" w:rsidP="00337A28">
      <w:pPr>
        <w:rPr>
          <w:b/>
          <w:bCs/>
          <w:sz w:val="28"/>
          <w:szCs w:val="28"/>
        </w:rPr>
      </w:pPr>
      <w:r w:rsidRPr="00337A28">
        <w:rPr>
          <w:b/>
          <w:bCs/>
          <w:sz w:val="28"/>
          <w:szCs w:val="28"/>
        </w:rPr>
        <w:t>Feature Transformation</w:t>
      </w:r>
    </w:p>
    <w:p w14:paraId="71E8359C" w14:textId="77777777" w:rsidR="00337A28" w:rsidRPr="00337A28" w:rsidRDefault="00337A28" w:rsidP="00337A28">
      <w:pPr>
        <w:numPr>
          <w:ilvl w:val="0"/>
          <w:numId w:val="5"/>
        </w:numPr>
        <w:rPr>
          <w:sz w:val="28"/>
          <w:szCs w:val="28"/>
        </w:rPr>
      </w:pPr>
      <w:r w:rsidRPr="00337A28">
        <w:rPr>
          <w:i/>
          <w:iCs/>
          <w:sz w:val="28"/>
          <w:szCs w:val="28"/>
        </w:rPr>
        <w:t>Date of Admission</w:t>
      </w:r>
      <w:r w:rsidRPr="00337A28">
        <w:rPr>
          <w:sz w:val="28"/>
          <w:szCs w:val="28"/>
        </w:rPr>
        <w:t xml:space="preserve"> and </w:t>
      </w:r>
      <w:r w:rsidRPr="00337A28">
        <w:rPr>
          <w:i/>
          <w:iCs/>
          <w:sz w:val="28"/>
          <w:szCs w:val="28"/>
        </w:rPr>
        <w:t>Discharge Date</w:t>
      </w:r>
      <w:r w:rsidRPr="00337A28">
        <w:rPr>
          <w:sz w:val="28"/>
          <w:szCs w:val="28"/>
        </w:rPr>
        <w:t xml:space="preserve"> were transformed into </w:t>
      </w:r>
      <w:r w:rsidRPr="00337A28">
        <w:rPr>
          <w:i/>
          <w:iCs/>
          <w:sz w:val="28"/>
          <w:szCs w:val="28"/>
        </w:rPr>
        <w:t>Length of Stay</w:t>
      </w:r>
      <w:r w:rsidRPr="00337A28">
        <w:rPr>
          <w:sz w:val="28"/>
          <w:szCs w:val="28"/>
        </w:rPr>
        <w:t>.</w:t>
      </w:r>
    </w:p>
    <w:p w14:paraId="745D88FF" w14:textId="77777777" w:rsidR="00337A28" w:rsidRPr="00337A28" w:rsidRDefault="00337A28" w:rsidP="00337A28">
      <w:pPr>
        <w:numPr>
          <w:ilvl w:val="0"/>
          <w:numId w:val="5"/>
        </w:numPr>
        <w:rPr>
          <w:sz w:val="28"/>
          <w:szCs w:val="28"/>
        </w:rPr>
      </w:pPr>
      <w:r w:rsidRPr="00337A28">
        <w:rPr>
          <w:i/>
          <w:iCs/>
          <w:sz w:val="28"/>
          <w:szCs w:val="28"/>
        </w:rPr>
        <w:t>Billing Amount</w:t>
      </w:r>
      <w:r w:rsidRPr="00337A28">
        <w:rPr>
          <w:sz w:val="28"/>
          <w:szCs w:val="28"/>
        </w:rPr>
        <w:t xml:space="preserve"> was log-transformed to handle skewness and stabilize variance.</w:t>
      </w:r>
    </w:p>
    <w:p w14:paraId="435D8B0F" w14:textId="077EB729" w:rsidR="00337A28" w:rsidRPr="00337A28" w:rsidRDefault="00337A28" w:rsidP="00337A28">
      <w:pPr>
        <w:rPr>
          <w:b/>
          <w:bCs/>
          <w:sz w:val="28"/>
          <w:szCs w:val="28"/>
        </w:rPr>
      </w:pPr>
      <w:r w:rsidRPr="00337A28">
        <w:rPr>
          <w:b/>
          <w:bCs/>
          <w:sz w:val="28"/>
          <w:szCs w:val="28"/>
        </w:rPr>
        <w:t>Encoding Categorical Features</w:t>
      </w:r>
    </w:p>
    <w:p w14:paraId="76AC91FE" w14:textId="77777777" w:rsidR="00337A28" w:rsidRPr="00337A28" w:rsidRDefault="00337A28" w:rsidP="00337A28">
      <w:pPr>
        <w:numPr>
          <w:ilvl w:val="0"/>
          <w:numId w:val="6"/>
        </w:numPr>
        <w:rPr>
          <w:sz w:val="28"/>
          <w:szCs w:val="28"/>
        </w:rPr>
      </w:pPr>
      <w:r w:rsidRPr="00337A28">
        <w:rPr>
          <w:sz w:val="28"/>
          <w:szCs w:val="28"/>
        </w:rPr>
        <w:t>Categorical variables (e.g., Gender, Medical Condition) were one-hot encoded using OneHotEncoder.</w:t>
      </w:r>
    </w:p>
    <w:p w14:paraId="5569AB6B" w14:textId="77777777" w:rsidR="00337A28" w:rsidRPr="00337A28" w:rsidRDefault="00337A28" w:rsidP="00337A28">
      <w:pPr>
        <w:numPr>
          <w:ilvl w:val="0"/>
          <w:numId w:val="6"/>
        </w:numPr>
        <w:rPr>
          <w:sz w:val="28"/>
          <w:szCs w:val="28"/>
        </w:rPr>
      </w:pPr>
      <w:r w:rsidRPr="00337A28">
        <w:rPr>
          <w:sz w:val="28"/>
          <w:szCs w:val="28"/>
        </w:rPr>
        <w:t>Numerical columns were standardized using StandardScaler to normalize ranges.</w:t>
      </w:r>
    </w:p>
    <w:p w14:paraId="27199CDA" w14:textId="77777777" w:rsidR="00BA45D7" w:rsidRDefault="00BA45D7" w:rsidP="00337A28">
      <w:pPr>
        <w:rPr>
          <w:sz w:val="28"/>
          <w:szCs w:val="28"/>
        </w:rPr>
      </w:pPr>
    </w:p>
    <w:p w14:paraId="109F605E" w14:textId="3A068498" w:rsidR="00337A28" w:rsidRPr="00337A28" w:rsidRDefault="00337A28" w:rsidP="00337A28">
      <w:pPr>
        <w:rPr>
          <w:b/>
          <w:bCs/>
          <w:color w:val="2F5496" w:themeColor="accent1" w:themeShade="BF"/>
          <w:sz w:val="32"/>
          <w:szCs w:val="32"/>
        </w:rPr>
      </w:pPr>
      <w:r w:rsidRPr="00337A28">
        <w:rPr>
          <w:b/>
          <w:bCs/>
          <w:color w:val="2F5496" w:themeColor="accent1" w:themeShade="BF"/>
          <w:sz w:val="32"/>
          <w:szCs w:val="32"/>
        </w:rPr>
        <w:t>Exploratory Data Analysis (EDA)</w:t>
      </w:r>
    </w:p>
    <w:p w14:paraId="4D40A55A" w14:textId="77777777" w:rsidR="00337A28" w:rsidRPr="00337A28" w:rsidRDefault="00337A28" w:rsidP="00337A28">
      <w:pPr>
        <w:rPr>
          <w:sz w:val="28"/>
          <w:szCs w:val="28"/>
        </w:rPr>
      </w:pPr>
      <w:r w:rsidRPr="00337A28">
        <w:rPr>
          <w:sz w:val="28"/>
          <w:szCs w:val="28"/>
        </w:rPr>
        <w:t>EDA helped in discovering key insights from the dataset.</w:t>
      </w:r>
    </w:p>
    <w:p w14:paraId="4414582B" w14:textId="77777777" w:rsidR="00337A28" w:rsidRPr="00337A28" w:rsidRDefault="00337A28" w:rsidP="00337A28">
      <w:pPr>
        <w:numPr>
          <w:ilvl w:val="0"/>
          <w:numId w:val="7"/>
        </w:numPr>
        <w:rPr>
          <w:sz w:val="28"/>
          <w:szCs w:val="28"/>
        </w:rPr>
      </w:pPr>
      <w:r w:rsidRPr="00337A28">
        <w:rPr>
          <w:sz w:val="28"/>
          <w:szCs w:val="28"/>
        </w:rPr>
        <w:t xml:space="preserve">The </w:t>
      </w:r>
      <w:r w:rsidRPr="00337A28">
        <w:rPr>
          <w:b/>
          <w:bCs/>
          <w:sz w:val="28"/>
          <w:szCs w:val="28"/>
        </w:rPr>
        <w:t>Medical Condition</w:t>
      </w:r>
      <w:r w:rsidRPr="00337A28">
        <w:rPr>
          <w:sz w:val="28"/>
          <w:szCs w:val="28"/>
        </w:rPr>
        <w:t xml:space="preserve"> showed a strong relationship with billing amount.</w:t>
      </w:r>
    </w:p>
    <w:p w14:paraId="5B8747BB" w14:textId="77777777" w:rsidR="00337A28" w:rsidRPr="00337A28" w:rsidRDefault="00337A28" w:rsidP="00337A28">
      <w:pPr>
        <w:numPr>
          <w:ilvl w:val="0"/>
          <w:numId w:val="7"/>
        </w:numPr>
        <w:rPr>
          <w:sz w:val="28"/>
          <w:szCs w:val="28"/>
        </w:rPr>
      </w:pPr>
      <w:r w:rsidRPr="00337A28">
        <w:rPr>
          <w:sz w:val="28"/>
          <w:szCs w:val="28"/>
        </w:rPr>
        <w:lastRenderedPageBreak/>
        <w:t xml:space="preserve">Other features like </w:t>
      </w:r>
      <w:r w:rsidRPr="00337A28">
        <w:rPr>
          <w:i/>
          <w:iCs/>
          <w:sz w:val="28"/>
          <w:szCs w:val="28"/>
        </w:rPr>
        <w:t>Insurance Provider</w:t>
      </w:r>
      <w:r w:rsidRPr="00337A28">
        <w:rPr>
          <w:sz w:val="28"/>
          <w:szCs w:val="28"/>
        </w:rPr>
        <w:t xml:space="preserve"> and </w:t>
      </w:r>
      <w:r w:rsidRPr="00337A28">
        <w:rPr>
          <w:i/>
          <w:iCs/>
          <w:sz w:val="28"/>
          <w:szCs w:val="28"/>
        </w:rPr>
        <w:t>Admission Type</w:t>
      </w:r>
      <w:r w:rsidRPr="00337A28">
        <w:rPr>
          <w:sz w:val="28"/>
          <w:szCs w:val="28"/>
        </w:rPr>
        <w:t xml:space="preserve"> showed moderate influence.</w:t>
      </w:r>
    </w:p>
    <w:p w14:paraId="6FD7B02A" w14:textId="77777777" w:rsidR="00337A28" w:rsidRPr="00337A28" w:rsidRDefault="00337A28" w:rsidP="00337A28">
      <w:pPr>
        <w:numPr>
          <w:ilvl w:val="0"/>
          <w:numId w:val="7"/>
        </w:numPr>
        <w:rPr>
          <w:sz w:val="28"/>
          <w:szCs w:val="28"/>
        </w:rPr>
      </w:pPr>
      <w:r w:rsidRPr="00337A28">
        <w:rPr>
          <w:i/>
          <w:iCs/>
          <w:sz w:val="28"/>
          <w:szCs w:val="28"/>
        </w:rPr>
        <w:t>Gender</w:t>
      </w:r>
      <w:r w:rsidRPr="00337A28">
        <w:rPr>
          <w:sz w:val="28"/>
          <w:szCs w:val="28"/>
        </w:rPr>
        <w:t xml:space="preserve"> and </w:t>
      </w:r>
      <w:r w:rsidRPr="00337A28">
        <w:rPr>
          <w:i/>
          <w:iCs/>
          <w:sz w:val="28"/>
          <w:szCs w:val="28"/>
        </w:rPr>
        <w:t>Blood Type</w:t>
      </w:r>
      <w:r w:rsidRPr="00337A28">
        <w:rPr>
          <w:sz w:val="28"/>
          <w:szCs w:val="28"/>
        </w:rPr>
        <w:t xml:space="preserve"> had minimal impact.</w:t>
      </w:r>
    </w:p>
    <w:p w14:paraId="408E364A" w14:textId="77777777" w:rsidR="00337A28" w:rsidRPr="00337A28" w:rsidRDefault="00337A28" w:rsidP="00337A28">
      <w:pPr>
        <w:numPr>
          <w:ilvl w:val="0"/>
          <w:numId w:val="7"/>
        </w:numPr>
        <w:rPr>
          <w:sz w:val="28"/>
          <w:szCs w:val="28"/>
        </w:rPr>
      </w:pPr>
      <w:r w:rsidRPr="00337A28">
        <w:rPr>
          <w:sz w:val="28"/>
          <w:szCs w:val="28"/>
        </w:rPr>
        <w:t xml:space="preserve">Distribution of </w:t>
      </w:r>
      <w:r w:rsidRPr="00337A28">
        <w:rPr>
          <w:i/>
          <w:iCs/>
          <w:sz w:val="28"/>
          <w:szCs w:val="28"/>
        </w:rPr>
        <w:t>Billing Amount</w:t>
      </w:r>
      <w:r w:rsidRPr="00337A28">
        <w:rPr>
          <w:sz w:val="28"/>
          <w:szCs w:val="28"/>
        </w:rPr>
        <w:t xml:space="preserve"> was right-skewed and required transformation.</w:t>
      </w:r>
    </w:p>
    <w:p w14:paraId="2AC5989D" w14:textId="77777777" w:rsidR="00337A28" w:rsidRPr="00337A28" w:rsidRDefault="00337A28" w:rsidP="00337A28">
      <w:pPr>
        <w:numPr>
          <w:ilvl w:val="0"/>
          <w:numId w:val="7"/>
        </w:numPr>
        <w:rPr>
          <w:sz w:val="28"/>
          <w:szCs w:val="28"/>
        </w:rPr>
      </w:pPr>
      <w:r w:rsidRPr="00337A28">
        <w:rPr>
          <w:sz w:val="28"/>
          <w:szCs w:val="28"/>
        </w:rPr>
        <w:t>Kruskal-Wallis and Spearman correlation tests were used for non-normally distributed data.</w:t>
      </w:r>
    </w:p>
    <w:p w14:paraId="797C8FCE" w14:textId="1C509080" w:rsidR="00337A28" w:rsidRPr="00337A28" w:rsidRDefault="00337A28" w:rsidP="00337A28">
      <w:pPr>
        <w:rPr>
          <w:sz w:val="28"/>
          <w:szCs w:val="28"/>
        </w:rPr>
      </w:pPr>
      <w:r w:rsidRPr="00337A28">
        <w:rPr>
          <w:b/>
          <w:bCs/>
          <w:sz w:val="28"/>
          <w:szCs w:val="28"/>
        </w:rPr>
        <w:t>Insight:</w:t>
      </w:r>
      <w:r w:rsidR="00C421FE">
        <w:rPr>
          <w:sz w:val="28"/>
          <w:szCs w:val="28"/>
        </w:rPr>
        <w:t xml:space="preserve">  </w:t>
      </w:r>
      <w:r w:rsidRPr="00337A28">
        <w:rPr>
          <w:sz w:val="28"/>
          <w:szCs w:val="28"/>
        </w:rPr>
        <w:t xml:space="preserve">The more severe the </w:t>
      </w:r>
      <w:r w:rsidRPr="00337A28">
        <w:rPr>
          <w:i/>
          <w:iCs/>
          <w:sz w:val="28"/>
          <w:szCs w:val="28"/>
        </w:rPr>
        <w:t>Medical Condition</w:t>
      </w:r>
      <w:r w:rsidRPr="00337A28">
        <w:rPr>
          <w:sz w:val="28"/>
          <w:szCs w:val="28"/>
        </w:rPr>
        <w:t xml:space="preserve"> and the longer the </w:t>
      </w:r>
      <w:r w:rsidRPr="00337A28">
        <w:rPr>
          <w:i/>
          <w:iCs/>
          <w:sz w:val="28"/>
          <w:szCs w:val="28"/>
        </w:rPr>
        <w:t>Length of Stay</w:t>
      </w:r>
      <w:r w:rsidRPr="00337A28">
        <w:rPr>
          <w:sz w:val="28"/>
          <w:szCs w:val="28"/>
        </w:rPr>
        <w:t>, the higher the billing amount.</w:t>
      </w:r>
    </w:p>
    <w:p w14:paraId="111ECDE7" w14:textId="77777777" w:rsidR="00337A28" w:rsidRDefault="00337A28">
      <w:pPr>
        <w:rPr>
          <w:sz w:val="28"/>
          <w:szCs w:val="28"/>
        </w:rPr>
      </w:pPr>
    </w:p>
    <w:p w14:paraId="13773460" w14:textId="727A27D7" w:rsidR="00337A28" w:rsidRPr="00337A28" w:rsidRDefault="00337A28" w:rsidP="00337A28">
      <w:pPr>
        <w:rPr>
          <w:b/>
          <w:bCs/>
          <w:color w:val="2F5496" w:themeColor="accent1" w:themeShade="BF"/>
          <w:sz w:val="32"/>
          <w:szCs w:val="32"/>
        </w:rPr>
      </w:pPr>
      <w:r w:rsidRPr="00337A28">
        <w:rPr>
          <w:b/>
          <w:bCs/>
          <w:color w:val="2F5496" w:themeColor="accent1" w:themeShade="BF"/>
          <w:sz w:val="32"/>
          <w:szCs w:val="32"/>
        </w:rPr>
        <w:t>Model Building</w:t>
      </w:r>
    </w:p>
    <w:p w14:paraId="5F20FDDF" w14:textId="77777777" w:rsidR="00337A28" w:rsidRPr="00337A28" w:rsidRDefault="00337A28" w:rsidP="00337A28">
      <w:pPr>
        <w:rPr>
          <w:b/>
          <w:bCs/>
          <w:sz w:val="28"/>
          <w:szCs w:val="28"/>
        </w:rPr>
      </w:pPr>
      <w:r w:rsidRPr="00337A28">
        <w:rPr>
          <w:b/>
          <w:bCs/>
          <w:sz w:val="28"/>
          <w:szCs w:val="28"/>
        </w:rPr>
        <w:t>Models Used:</w:t>
      </w:r>
    </w:p>
    <w:p w14:paraId="0FB83A4B" w14:textId="77777777" w:rsidR="00337A28" w:rsidRPr="00337A28" w:rsidRDefault="00337A28" w:rsidP="00337A28">
      <w:pPr>
        <w:numPr>
          <w:ilvl w:val="0"/>
          <w:numId w:val="8"/>
        </w:numPr>
        <w:rPr>
          <w:sz w:val="28"/>
          <w:szCs w:val="28"/>
        </w:rPr>
      </w:pPr>
      <w:r w:rsidRPr="00337A28">
        <w:rPr>
          <w:sz w:val="28"/>
          <w:szCs w:val="28"/>
        </w:rPr>
        <w:t>Linear Regression</w:t>
      </w:r>
    </w:p>
    <w:p w14:paraId="29A10067" w14:textId="77777777" w:rsidR="00337A28" w:rsidRPr="00337A28" w:rsidRDefault="00337A28" w:rsidP="00337A28">
      <w:pPr>
        <w:numPr>
          <w:ilvl w:val="0"/>
          <w:numId w:val="8"/>
        </w:numPr>
        <w:rPr>
          <w:sz w:val="28"/>
          <w:szCs w:val="28"/>
        </w:rPr>
      </w:pPr>
      <w:r w:rsidRPr="00337A28">
        <w:rPr>
          <w:sz w:val="28"/>
          <w:szCs w:val="28"/>
        </w:rPr>
        <w:t>Ridge Regression</w:t>
      </w:r>
    </w:p>
    <w:p w14:paraId="209928E4" w14:textId="77777777" w:rsidR="00337A28" w:rsidRPr="00337A28" w:rsidRDefault="00337A28" w:rsidP="00337A28">
      <w:pPr>
        <w:numPr>
          <w:ilvl w:val="0"/>
          <w:numId w:val="8"/>
        </w:numPr>
        <w:rPr>
          <w:sz w:val="28"/>
          <w:szCs w:val="28"/>
        </w:rPr>
      </w:pPr>
      <w:r w:rsidRPr="00337A28">
        <w:rPr>
          <w:sz w:val="28"/>
          <w:szCs w:val="28"/>
        </w:rPr>
        <w:t>Lasso Regression</w:t>
      </w:r>
    </w:p>
    <w:p w14:paraId="2EC27285" w14:textId="77777777" w:rsidR="00337A28" w:rsidRPr="00337A28" w:rsidRDefault="00337A28" w:rsidP="00337A28">
      <w:pPr>
        <w:numPr>
          <w:ilvl w:val="0"/>
          <w:numId w:val="8"/>
        </w:numPr>
        <w:rPr>
          <w:sz w:val="28"/>
          <w:szCs w:val="28"/>
        </w:rPr>
      </w:pPr>
      <w:r w:rsidRPr="00337A28">
        <w:rPr>
          <w:sz w:val="28"/>
          <w:szCs w:val="28"/>
        </w:rPr>
        <w:t>ElasticNet Regression</w:t>
      </w:r>
    </w:p>
    <w:p w14:paraId="74B01AED" w14:textId="77777777" w:rsidR="00337A28" w:rsidRPr="00337A28" w:rsidRDefault="00337A28" w:rsidP="00337A28">
      <w:pPr>
        <w:numPr>
          <w:ilvl w:val="0"/>
          <w:numId w:val="8"/>
        </w:numPr>
        <w:rPr>
          <w:sz w:val="28"/>
          <w:szCs w:val="28"/>
        </w:rPr>
      </w:pPr>
      <w:r w:rsidRPr="00337A28">
        <w:rPr>
          <w:sz w:val="28"/>
          <w:szCs w:val="28"/>
        </w:rPr>
        <w:t>Decision Tree Regressor</w:t>
      </w:r>
    </w:p>
    <w:p w14:paraId="2305E24C" w14:textId="77777777" w:rsidR="00337A28" w:rsidRPr="00337A28" w:rsidRDefault="00337A28" w:rsidP="00337A28">
      <w:pPr>
        <w:numPr>
          <w:ilvl w:val="0"/>
          <w:numId w:val="8"/>
        </w:numPr>
        <w:rPr>
          <w:sz w:val="28"/>
          <w:szCs w:val="28"/>
        </w:rPr>
      </w:pPr>
      <w:r w:rsidRPr="00337A28">
        <w:rPr>
          <w:sz w:val="28"/>
          <w:szCs w:val="28"/>
        </w:rPr>
        <w:t>Random Forest Regressor</w:t>
      </w:r>
    </w:p>
    <w:p w14:paraId="33C73C2D" w14:textId="77777777" w:rsidR="00337A28" w:rsidRPr="00337A28" w:rsidRDefault="00337A28" w:rsidP="00337A28">
      <w:pPr>
        <w:numPr>
          <w:ilvl w:val="0"/>
          <w:numId w:val="8"/>
        </w:numPr>
        <w:rPr>
          <w:sz w:val="28"/>
          <w:szCs w:val="28"/>
        </w:rPr>
      </w:pPr>
      <w:r w:rsidRPr="00337A28">
        <w:rPr>
          <w:sz w:val="28"/>
          <w:szCs w:val="28"/>
        </w:rPr>
        <w:t>Gradient Boosting Regressor</w:t>
      </w:r>
    </w:p>
    <w:p w14:paraId="7D5C5785" w14:textId="77777777" w:rsidR="00337A28" w:rsidRPr="00337A28" w:rsidRDefault="00337A28" w:rsidP="00337A28">
      <w:pPr>
        <w:rPr>
          <w:sz w:val="28"/>
          <w:szCs w:val="28"/>
        </w:rPr>
      </w:pPr>
      <w:r w:rsidRPr="00337A28">
        <w:rPr>
          <w:sz w:val="28"/>
          <w:szCs w:val="28"/>
        </w:rPr>
        <w:t>Each model was trained on standardized features and evaluated on the test set.</w:t>
      </w:r>
    </w:p>
    <w:p w14:paraId="5A968CF7" w14:textId="77777777" w:rsidR="00337A28" w:rsidRPr="00337A28" w:rsidRDefault="00337A28" w:rsidP="00337A28">
      <w:pPr>
        <w:rPr>
          <w:b/>
          <w:bCs/>
          <w:sz w:val="28"/>
          <w:szCs w:val="28"/>
        </w:rPr>
      </w:pPr>
      <w:r w:rsidRPr="00337A28">
        <w:rPr>
          <w:b/>
          <w:bCs/>
          <w:sz w:val="28"/>
          <w:szCs w:val="28"/>
        </w:rPr>
        <w:t>Performance Metrics:</w:t>
      </w:r>
    </w:p>
    <w:p w14:paraId="5CAABF1D" w14:textId="77777777" w:rsidR="00337A28" w:rsidRPr="00337A28" w:rsidRDefault="00337A28" w:rsidP="00337A28">
      <w:pPr>
        <w:numPr>
          <w:ilvl w:val="0"/>
          <w:numId w:val="9"/>
        </w:numPr>
        <w:rPr>
          <w:sz w:val="28"/>
          <w:szCs w:val="28"/>
        </w:rPr>
      </w:pPr>
      <w:r w:rsidRPr="00337A28">
        <w:rPr>
          <w:b/>
          <w:bCs/>
          <w:sz w:val="28"/>
          <w:szCs w:val="28"/>
        </w:rPr>
        <w:t>MAE (Mean Absolute Error)</w:t>
      </w:r>
    </w:p>
    <w:p w14:paraId="1D729E25" w14:textId="77777777" w:rsidR="00337A28" w:rsidRPr="00337A28" w:rsidRDefault="00337A28" w:rsidP="00337A28">
      <w:pPr>
        <w:numPr>
          <w:ilvl w:val="0"/>
          <w:numId w:val="9"/>
        </w:numPr>
        <w:rPr>
          <w:sz w:val="28"/>
          <w:szCs w:val="28"/>
        </w:rPr>
      </w:pPr>
      <w:r w:rsidRPr="00337A28">
        <w:rPr>
          <w:b/>
          <w:bCs/>
          <w:sz w:val="28"/>
          <w:szCs w:val="28"/>
        </w:rPr>
        <w:t>RMSE (Root Mean Square Error)</w:t>
      </w:r>
    </w:p>
    <w:p w14:paraId="5129A66A" w14:textId="77777777" w:rsidR="00337A28" w:rsidRPr="00337A28" w:rsidRDefault="00337A28" w:rsidP="00337A28">
      <w:pPr>
        <w:numPr>
          <w:ilvl w:val="0"/>
          <w:numId w:val="9"/>
        </w:numPr>
        <w:rPr>
          <w:sz w:val="28"/>
          <w:szCs w:val="28"/>
        </w:rPr>
      </w:pPr>
      <w:r w:rsidRPr="00337A28">
        <w:rPr>
          <w:b/>
          <w:bCs/>
          <w:sz w:val="28"/>
          <w:szCs w:val="28"/>
        </w:rPr>
        <w:t>R² Score (Coefficient of Determination)</w:t>
      </w:r>
    </w:p>
    <w:p w14:paraId="45E21A75" w14:textId="77777777" w:rsidR="00337A28" w:rsidRPr="00337A28" w:rsidRDefault="00337A28" w:rsidP="00337A28">
      <w:pPr>
        <w:rPr>
          <w:b/>
          <w:bCs/>
          <w:sz w:val="28"/>
          <w:szCs w:val="28"/>
        </w:rPr>
      </w:pPr>
      <w:r w:rsidRPr="00337A28">
        <w:rPr>
          <w:b/>
          <w:bCs/>
          <w:color w:val="2F5496" w:themeColor="accent1" w:themeShade="BF"/>
          <w:sz w:val="28"/>
          <w:szCs w:val="28"/>
        </w:rPr>
        <w:t>Best Model:</w:t>
      </w:r>
    </w:p>
    <w:p w14:paraId="0E1DCE34" w14:textId="77777777" w:rsidR="00337A28" w:rsidRPr="00337A28" w:rsidRDefault="00337A28" w:rsidP="00337A28">
      <w:pPr>
        <w:rPr>
          <w:sz w:val="28"/>
          <w:szCs w:val="28"/>
        </w:rPr>
      </w:pPr>
      <w:r w:rsidRPr="00337A28">
        <w:rPr>
          <w:b/>
          <w:bCs/>
          <w:sz w:val="28"/>
          <w:szCs w:val="28"/>
        </w:rPr>
        <w:t>Random Forest Regressor</w:t>
      </w:r>
    </w:p>
    <w:p w14:paraId="287C503F" w14:textId="77777777" w:rsidR="00337A28" w:rsidRPr="00337A28" w:rsidRDefault="00337A28" w:rsidP="00337A28">
      <w:pPr>
        <w:numPr>
          <w:ilvl w:val="0"/>
          <w:numId w:val="10"/>
        </w:numPr>
        <w:rPr>
          <w:sz w:val="28"/>
          <w:szCs w:val="28"/>
        </w:rPr>
      </w:pPr>
      <w:r w:rsidRPr="00337A28">
        <w:rPr>
          <w:sz w:val="28"/>
          <w:szCs w:val="28"/>
        </w:rPr>
        <w:t>Train R² = 0.97</w:t>
      </w:r>
    </w:p>
    <w:p w14:paraId="441F52EF" w14:textId="77777777" w:rsidR="00337A28" w:rsidRPr="00337A28" w:rsidRDefault="00337A28" w:rsidP="00337A28">
      <w:pPr>
        <w:numPr>
          <w:ilvl w:val="0"/>
          <w:numId w:val="10"/>
        </w:numPr>
        <w:rPr>
          <w:sz w:val="28"/>
          <w:szCs w:val="28"/>
        </w:rPr>
      </w:pPr>
      <w:r w:rsidRPr="00337A28">
        <w:rPr>
          <w:sz w:val="28"/>
          <w:szCs w:val="28"/>
        </w:rPr>
        <w:lastRenderedPageBreak/>
        <w:t>Test R² = 0.82</w:t>
      </w:r>
    </w:p>
    <w:p w14:paraId="00BD70B2" w14:textId="77777777" w:rsidR="00337A28" w:rsidRPr="00337A28" w:rsidRDefault="00337A28" w:rsidP="00337A28">
      <w:pPr>
        <w:numPr>
          <w:ilvl w:val="0"/>
          <w:numId w:val="10"/>
        </w:numPr>
        <w:rPr>
          <w:sz w:val="28"/>
          <w:szCs w:val="28"/>
        </w:rPr>
      </w:pPr>
      <w:r w:rsidRPr="00337A28">
        <w:rPr>
          <w:sz w:val="28"/>
          <w:szCs w:val="28"/>
        </w:rPr>
        <w:t>Generalizes well with minimal overfitting.</w:t>
      </w:r>
    </w:p>
    <w:p w14:paraId="7C9FB14F" w14:textId="77777777" w:rsidR="00337A28" w:rsidRDefault="00337A28">
      <w:pPr>
        <w:rPr>
          <w:sz w:val="28"/>
          <w:szCs w:val="28"/>
        </w:rPr>
      </w:pPr>
    </w:p>
    <w:p w14:paraId="7468D7DC" w14:textId="77777777" w:rsidR="00337A28" w:rsidRDefault="00337A28">
      <w:pPr>
        <w:rPr>
          <w:sz w:val="28"/>
          <w:szCs w:val="28"/>
        </w:rPr>
      </w:pPr>
    </w:p>
    <w:p w14:paraId="4F71DE7A" w14:textId="5313E539" w:rsidR="00337A28" w:rsidRDefault="00337A28" w:rsidP="00337A28">
      <w:pPr>
        <w:rPr>
          <w:b/>
          <w:bCs/>
          <w:color w:val="2F5496" w:themeColor="accent1" w:themeShade="BF"/>
          <w:sz w:val="32"/>
          <w:szCs w:val="32"/>
        </w:rPr>
      </w:pPr>
      <w:r w:rsidRPr="00337A28">
        <w:rPr>
          <w:b/>
          <w:bCs/>
          <w:color w:val="2F5496" w:themeColor="accent1" w:themeShade="BF"/>
          <w:sz w:val="32"/>
          <w:szCs w:val="32"/>
        </w:rPr>
        <w:t>Model Evaluation</w:t>
      </w:r>
    </w:p>
    <w:p w14:paraId="611C9475" w14:textId="0F92DC80" w:rsidR="007F1B28" w:rsidRPr="00337A28" w:rsidRDefault="007F1B28" w:rsidP="00337A28">
      <w:pPr>
        <w:rPr>
          <w:b/>
          <w:bCs/>
          <w:color w:val="2F5496" w:themeColor="accent1" w:themeShade="BF"/>
          <w:sz w:val="32"/>
          <w:szCs w:val="32"/>
        </w:rPr>
      </w:pPr>
      <w:r w:rsidRPr="007F1B28">
        <w:rPr>
          <w:b/>
          <w:bCs/>
          <w:noProof/>
          <w:color w:val="2F5496" w:themeColor="accent1" w:themeShade="BF"/>
          <w:sz w:val="32"/>
          <w:szCs w:val="32"/>
        </w:rPr>
        <w:drawing>
          <wp:inline distT="0" distB="0" distL="0" distR="0" wp14:anchorId="1021CEE1" wp14:editId="269CBC8D">
            <wp:extent cx="6027420" cy="1684020"/>
            <wp:effectExtent l="0" t="0" r="0" b="0"/>
            <wp:docPr id="79349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92667" name=""/>
                    <pic:cNvPicPr/>
                  </pic:nvPicPr>
                  <pic:blipFill>
                    <a:blip r:embed="rId5"/>
                    <a:stretch>
                      <a:fillRect/>
                    </a:stretch>
                  </pic:blipFill>
                  <pic:spPr>
                    <a:xfrm>
                      <a:off x="0" y="0"/>
                      <a:ext cx="6027420" cy="1684020"/>
                    </a:xfrm>
                    <a:prstGeom prst="rect">
                      <a:avLst/>
                    </a:prstGeom>
                  </pic:spPr>
                </pic:pic>
              </a:graphicData>
            </a:graphic>
          </wp:inline>
        </w:drawing>
      </w:r>
    </w:p>
    <w:p w14:paraId="2FDA0F8C" w14:textId="77777777" w:rsidR="00337A28" w:rsidRPr="00337A28" w:rsidRDefault="00337A28" w:rsidP="00337A28">
      <w:pPr>
        <w:rPr>
          <w:sz w:val="28"/>
          <w:szCs w:val="28"/>
        </w:rPr>
      </w:pPr>
      <w:r w:rsidRPr="00337A28">
        <w:rPr>
          <w:b/>
          <w:bCs/>
          <w:sz w:val="28"/>
          <w:szCs w:val="28"/>
        </w:rPr>
        <w:t>Conclusion:</w:t>
      </w:r>
      <w:r w:rsidRPr="00337A28">
        <w:rPr>
          <w:sz w:val="28"/>
          <w:szCs w:val="28"/>
        </w:rPr>
        <w:t xml:space="preserve"> Random Forest was selected as the final model for deployment.</w:t>
      </w:r>
    </w:p>
    <w:p w14:paraId="0147BF7B" w14:textId="77777777" w:rsidR="00337A28" w:rsidRDefault="00337A28">
      <w:pPr>
        <w:rPr>
          <w:sz w:val="28"/>
          <w:szCs w:val="28"/>
        </w:rPr>
      </w:pPr>
    </w:p>
    <w:p w14:paraId="78355C44" w14:textId="3B78064E" w:rsidR="00337A28" w:rsidRPr="00337A28" w:rsidRDefault="00337A28" w:rsidP="00337A28">
      <w:pPr>
        <w:rPr>
          <w:b/>
          <w:bCs/>
          <w:color w:val="2F5496" w:themeColor="accent1" w:themeShade="BF"/>
          <w:sz w:val="32"/>
          <w:szCs w:val="32"/>
        </w:rPr>
      </w:pPr>
      <w:r w:rsidRPr="00337A28">
        <w:rPr>
          <w:b/>
          <w:bCs/>
          <w:color w:val="2F5496" w:themeColor="accent1" w:themeShade="BF"/>
          <w:sz w:val="32"/>
          <w:szCs w:val="32"/>
        </w:rPr>
        <w:t>Deployment</w:t>
      </w:r>
    </w:p>
    <w:p w14:paraId="322194D0" w14:textId="77777777" w:rsidR="00337A28" w:rsidRPr="00337A28" w:rsidRDefault="00337A28" w:rsidP="00337A28">
      <w:pPr>
        <w:rPr>
          <w:b/>
          <w:bCs/>
          <w:sz w:val="28"/>
          <w:szCs w:val="28"/>
        </w:rPr>
      </w:pPr>
      <w:r w:rsidRPr="00337A28">
        <w:rPr>
          <w:b/>
          <w:bCs/>
          <w:sz w:val="28"/>
          <w:szCs w:val="28"/>
        </w:rPr>
        <w:t>Backend: FastAPI</w:t>
      </w:r>
    </w:p>
    <w:p w14:paraId="4D56CFFF" w14:textId="77777777" w:rsidR="00337A28" w:rsidRPr="00337A28" w:rsidRDefault="00337A28" w:rsidP="00337A28">
      <w:pPr>
        <w:numPr>
          <w:ilvl w:val="0"/>
          <w:numId w:val="11"/>
        </w:numPr>
        <w:rPr>
          <w:sz w:val="28"/>
          <w:szCs w:val="28"/>
        </w:rPr>
      </w:pPr>
      <w:r w:rsidRPr="00337A28">
        <w:rPr>
          <w:sz w:val="28"/>
          <w:szCs w:val="28"/>
        </w:rPr>
        <w:t>Implemented API endpoints (/predict) for model inference.</w:t>
      </w:r>
    </w:p>
    <w:p w14:paraId="16763AB6" w14:textId="77777777" w:rsidR="00337A28" w:rsidRPr="00337A28" w:rsidRDefault="00337A28" w:rsidP="00337A28">
      <w:pPr>
        <w:numPr>
          <w:ilvl w:val="0"/>
          <w:numId w:val="11"/>
        </w:numPr>
        <w:rPr>
          <w:sz w:val="28"/>
          <w:szCs w:val="28"/>
        </w:rPr>
      </w:pPr>
      <w:r w:rsidRPr="00337A28">
        <w:rPr>
          <w:sz w:val="28"/>
          <w:szCs w:val="28"/>
        </w:rPr>
        <w:t>Used Pydantic for input validation and data parsing.</w:t>
      </w:r>
    </w:p>
    <w:p w14:paraId="50B7201F" w14:textId="77777777" w:rsidR="00337A28" w:rsidRPr="00337A28" w:rsidRDefault="00337A28" w:rsidP="00337A28">
      <w:pPr>
        <w:numPr>
          <w:ilvl w:val="0"/>
          <w:numId w:val="11"/>
        </w:numPr>
        <w:rPr>
          <w:sz w:val="28"/>
          <w:szCs w:val="28"/>
        </w:rPr>
      </w:pPr>
      <w:r w:rsidRPr="00337A28">
        <w:rPr>
          <w:sz w:val="28"/>
          <w:szCs w:val="28"/>
        </w:rPr>
        <w:t>The model was loaded using joblib and served through a local API.</w:t>
      </w:r>
    </w:p>
    <w:p w14:paraId="1C583475" w14:textId="77777777" w:rsidR="00337A28" w:rsidRPr="00337A28" w:rsidRDefault="00337A28" w:rsidP="00337A28">
      <w:pPr>
        <w:rPr>
          <w:b/>
          <w:bCs/>
          <w:sz w:val="28"/>
          <w:szCs w:val="28"/>
        </w:rPr>
      </w:pPr>
      <w:r w:rsidRPr="00337A28">
        <w:rPr>
          <w:b/>
          <w:bCs/>
          <w:sz w:val="28"/>
          <w:szCs w:val="28"/>
        </w:rPr>
        <w:t>Frontend: React.js</w:t>
      </w:r>
    </w:p>
    <w:p w14:paraId="7EE13541" w14:textId="77777777" w:rsidR="00337A28" w:rsidRPr="00337A28" w:rsidRDefault="00337A28" w:rsidP="00337A28">
      <w:pPr>
        <w:numPr>
          <w:ilvl w:val="0"/>
          <w:numId w:val="12"/>
        </w:numPr>
        <w:rPr>
          <w:sz w:val="28"/>
          <w:szCs w:val="28"/>
        </w:rPr>
      </w:pPr>
      <w:r w:rsidRPr="00337A28">
        <w:rPr>
          <w:sz w:val="28"/>
          <w:szCs w:val="28"/>
        </w:rPr>
        <w:t>Interactive web interface created using React.</w:t>
      </w:r>
    </w:p>
    <w:p w14:paraId="20C50D21" w14:textId="77777777" w:rsidR="00337A28" w:rsidRPr="00337A28" w:rsidRDefault="00337A28" w:rsidP="00337A28">
      <w:pPr>
        <w:numPr>
          <w:ilvl w:val="0"/>
          <w:numId w:val="12"/>
        </w:numPr>
        <w:rPr>
          <w:sz w:val="28"/>
          <w:szCs w:val="28"/>
        </w:rPr>
      </w:pPr>
      <w:r w:rsidRPr="00337A28">
        <w:rPr>
          <w:sz w:val="28"/>
          <w:szCs w:val="28"/>
        </w:rPr>
        <w:t>User inputs include patient details (Age, Gender, Medical Condition, etc.).</w:t>
      </w:r>
    </w:p>
    <w:p w14:paraId="4295710C" w14:textId="77777777" w:rsidR="00337A28" w:rsidRPr="00337A28" w:rsidRDefault="00337A28" w:rsidP="00337A28">
      <w:pPr>
        <w:numPr>
          <w:ilvl w:val="0"/>
          <w:numId w:val="12"/>
        </w:numPr>
        <w:rPr>
          <w:sz w:val="28"/>
          <w:szCs w:val="28"/>
        </w:rPr>
      </w:pPr>
      <w:r w:rsidRPr="00337A28">
        <w:rPr>
          <w:sz w:val="28"/>
          <w:szCs w:val="28"/>
        </w:rPr>
        <w:t xml:space="preserve">API integrated with </w:t>
      </w:r>
      <w:proofErr w:type="gramStart"/>
      <w:r w:rsidRPr="00337A28">
        <w:rPr>
          <w:sz w:val="28"/>
          <w:szCs w:val="28"/>
        </w:rPr>
        <w:t>fetch(</w:t>
      </w:r>
      <w:proofErr w:type="gramEnd"/>
      <w:r w:rsidRPr="00337A28">
        <w:rPr>
          <w:sz w:val="28"/>
          <w:szCs w:val="28"/>
        </w:rPr>
        <w:t>) for real-time predictions.</w:t>
      </w:r>
    </w:p>
    <w:p w14:paraId="7A1EACD4" w14:textId="77777777" w:rsidR="00337A28" w:rsidRPr="00337A28" w:rsidRDefault="00337A28" w:rsidP="00337A28">
      <w:pPr>
        <w:numPr>
          <w:ilvl w:val="0"/>
          <w:numId w:val="12"/>
        </w:numPr>
        <w:rPr>
          <w:sz w:val="28"/>
          <w:szCs w:val="28"/>
        </w:rPr>
      </w:pPr>
      <w:r w:rsidRPr="00337A28">
        <w:rPr>
          <w:sz w:val="28"/>
          <w:szCs w:val="28"/>
        </w:rPr>
        <w:t>Displayed predicted billing amount in a clean, responsive design.</w:t>
      </w:r>
    </w:p>
    <w:p w14:paraId="70612D80" w14:textId="77777777" w:rsidR="00337A28" w:rsidRDefault="00337A28">
      <w:pPr>
        <w:rPr>
          <w:sz w:val="28"/>
          <w:szCs w:val="28"/>
        </w:rPr>
      </w:pPr>
    </w:p>
    <w:p w14:paraId="136441D4" w14:textId="7B423C52" w:rsidR="00337A28" w:rsidRPr="00337A28" w:rsidRDefault="00337A28" w:rsidP="00337A28">
      <w:pPr>
        <w:rPr>
          <w:b/>
          <w:bCs/>
          <w:color w:val="2F5496" w:themeColor="accent1" w:themeShade="BF"/>
          <w:sz w:val="32"/>
          <w:szCs w:val="32"/>
        </w:rPr>
      </w:pPr>
      <w:r w:rsidRPr="00337A28">
        <w:rPr>
          <w:b/>
          <w:bCs/>
          <w:color w:val="2F5496" w:themeColor="accent1" w:themeShade="BF"/>
          <w:sz w:val="32"/>
          <w:szCs w:val="32"/>
        </w:rPr>
        <w:t>Results and Discussion</w:t>
      </w:r>
    </w:p>
    <w:p w14:paraId="083E1CD7" w14:textId="77777777" w:rsidR="00337A28" w:rsidRPr="00337A28" w:rsidRDefault="00337A28" w:rsidP="00337A28">
      <w:pPr>
        <w:numPr>
          <w:ilvl w:val="0"/>
          <w:numId w:val="13"/>
        </w:numPr>
        <w:rPr>
          <w:sz w:val="28"/>
          <w:szCs w:val="28"/>
        </w:rPr>
      </w:pPr>
      <w:r w:rsidRPr="00337A28">
        <w:rPr>
          <w:sz w:val="28"/>
          <w:szCs w:val="28"/>
        </w:rPr>
        <w:t>The Random Forest model outperformed all other models.</w:t>
      </w:r>
    </w:p>
    <w:p w14:paraId="51E507C5" w14:textId="77777777" w:rsidR="00337A28" w:rsidRPr="00337A28" w:rsidRDefault="00337A28" w:rsidP="00337A28">
      <w:pPr>
        <w:numPr>
          <w:ilvl w:val="0"/>
          <w:numId w:val="13"/>
        </w:numPr>
        <w:rPr>
          <w:sz w:val="28"/>
          <w:szCs w:val="28"/>
        </w:rPr>
      </w:pPr>
      <w:r w:rsidRPr="00337A28">
        <w:rPr>
          <w:sz w:val="28"/>
          <w:szCs w:val="28"/>
        </w:rPr>
        <w:lastRenderedPageBreak/>
        <w:t xml:space="preserve">Strong correlation observed between </w:t>
      </w:r>
      <w:r w:rsidRPr="00337A28">
        <w:rPr>
          <w:i/>
          <w:iCs/>
          <w:sz w:val="28"/>
          <w:szCs w:val="28"/>
        </w:rPr>
        <w:t>Medical Condition</w:t>
      </w:r>
      <w:r w:rsidRPr="00337A28">
        <w:rPr>
          <w:sz w:val="28"/>
          <w:szCs w:val="28"/>
        </w:rPr>
        <w:t xml:space="preserve"> and </w:t>
      </w:r>
      <w:r w:rsidRPr="00337A28">
        <w:rPr>
          <w:i/>
          <w:iCs/>
          <w:sz w:val="28"/>
          <w:szCs w:val="28"/>
        </w:rPr>
        <w:t>Billing Amount</w:t>
      </w:r>
      <w:r w:rsidRPr="00337A28">
        <w:rPr>
          <w:sz w:val="28"/>
          <w:szCs w:val="28"/>
        </w:rPr>
        <w:t>.</w:t>
      </w:r>
    </w:p>
    <w:p w14:paraId="5A67FC16" w14:textId="77777777" w:rsidR="00337A28" w:rsidRPr="00337A28" w:rsidRDefault="00337A28" w:rsidP="00337A28">
      <w:pPr>
        <w:numPr>
          <w:ilvl w:val="0"/>
          <w:numId w:val="13"/>
        </w:numPr>
        <w:rPr>
          <w:sz w:val="28"/>
          <w:szCs w:val="28"/>
        </w:rPr>
      </w:pPr>
      <w:r w:rsidRPr="00337A28">
        <w:rPr>
          <w:sz w:val="28"/>
          <w:szCs w:val="28"/>
        </w:rPr>
        <w:t>Log transformation of billing improved model stability.</w:t>
      </w:r>
    </w:p>
    <w:p w14:paraId="623ECAEE" w14:textId="77777777" w:rsidR="00337A28" w:rsidRPr="00337A28" w:rsidRDefault="00337A28" w:rsidP="00337A28">
      <w:pPr>
        <w:numPr>
          <w:ilvl w:val="0"/>
          <w:numId w:val="13"/>
        </w:numPr>
        <w:rPr>
          <w:sz w:val="28"/>
          <w:szCs w:val="28"/>
        </w:rPr>
      </w:pPr>
      <w:r w:rsidRPr="00337A28">
        <w:rPr>
          <w:sz w:val="28"/>
          <w:szCs w:val="28"/>
        </w:rPr>
        <w:t>Standardization and encoding significantly improved training consistency.</w:t>
      </w:r>
    </w:p>
    <w:p w14:paraId="1DFBFEBB" w14:textId="77777777" w:rsidR="00337A28" w:rsidRPr="00337A28" w:rsidRDefault="00337A28" w:rsidP="00337A28">
      <w:pPr>
        <w:numPr>
          <w:ilvl w:val="0"/>
          <w:numId w:val="13"/>
        </w:numPr>
        <w:rPr>
          <w:sz w:val="28"/>
          <w:szCs w:val="28"/>
        </w:rPr>
      </w:pPr>
      <w:r w:rsidRPr="00337A28">
        <w:rPr>
          <w:sz w:val="28"/>
          <w:szCs w:val="28"/>
        </w:rPr>
        <w:t>Integration with FastAPI enabled instant inference with low latency.</w:t>
      </w:r>
    </w:p>
    <w:p w14:paraId="6767FF7B" w14:textId="77777777" w:rsidR="00337A28" w:rsidRPr="00337A28" w:rsidRDefault="00337A28" w:rsidP="00337A28">
      <w:pPr>
        <w:numPr>
          <w:ilvl w:val="0"/>
          <w:numId w:val="13"/>
        </w:numPr>
        <w:rPr>
          <w:sz w:val="28"/>
          <w:szCs w:val="28"/>
        </w:rPr>
      </w:pPr>
      <w:r w:rsidRPr="00337A28">
        <w:rPr>
          <w:sz w:val="28"/>
          <w:szCs w:val="28"/>
        </w:rPr>
        <w:t>React frontend made the model interactive and user-friendly.</w:t>
      </w:r>
    </w:p>
    <w:p w14:paraId="3DF4A1AB" w14:textId="77777777" w:rsidR="00337A28" w:rsidRPr="00C421FE" w:rsidRDefault="00337A28">
      <w:pPr>
        <w:rPr>
          <w:color w:val="2F5496" w:themeColor="accent1" w:themeShade="BF"/>
          <w:sz w:val="32"/>
          <w:szCs w:val="32"/>
        </w:rPr>
      </w:pPr>
    </w:p>
    <w:p w14:paraId="03ED2F27" w14:textId="262FE5DD" w:rsidR="00337A28" w:rsidRPr="00337A28" w:rsidRDefault="00337A28" w:rsidP="00337A28">
      <w:pPr>
        <w:rPr>
          <w:b/>
          <w:bCs/>
          <w:color w:val="2F5496" w:themeColor="accent1" w:themeShade="BF"/>
          <w:sz w:val="32"/>
          <w:szCs w:val="32"/>
        </w:rPr>
      </w:pPr>
      <w:r w:rsidRPr="00337A28">
        <w:rPr>
          <w:b/>
          <w:bCs/>
          <w:color w:val="2F5496" w:themeColor="accent1" w:themeShade="BF"/>
          <w:sz w:val="32"/>
          <w:szCs w:val="32"/>
        </w:rPr>
        <w:t>Conclusion</w:t>
      </w:r>
    </w:p>
    <w:p w14:paraId="3D36ADA1" w14:textId="77777777" w:rsidR="00337A28" w:rsidRPr="00337A28" w:rsidRDefault="00337A28" w:rsidP="00337A28">
      <w:pPr>
        <w:rPr>
          <w:sz w:val="28"/>
          <w:szCs w:val="28"/>
        </w:rPr>
      </w:pPr>
      <w:r w:rsidRPr="00337A28">
        <w:rPr>
          <w:sz w:val="28"/>
          <w:szCs w:val="28"/>
        </w:rPr>
        <w:t>The project successfully demonstrates how machine learning can be applied to predict hospital billing amounts using patient data. By leveraging Random Forest Regression and proper data preprocessing techniques, we achieved an effective and explainable model.</w:t>
      </w:r>
    </w:p>
    <w:p w14:paraId="75AFD7BF" w14:textId="77777777" w:rsidR="00337A28" w:rsidRPr="00337A28" w:rsidRDefault="00337A28" w:rsidP="00337A28">
      <w:pPr>
        <w:rPr>
          <w:sz w:val="28"/>
          <w:szCs w:val="28"/>
        </w:rPr>
      </w:pPr>
      <w:r w:rsidRPr="00337A28">
        <w:rPr>
          <w:sz w:val="28"/>
          <w:szCs w:val="28"/>
        </w:rPr>
        <w:t>The integration of the model with a web-based interface through FastAPI and React provides a real-world demonstration of AI deployment in healthcare.</w:t>
      </w:r>
    </w:p>
    <w:p w14:paraId="2CEFB857" w14:textId="77777777" w:rsidR="00337A28" w:rsidRDefault="00337A28">
      <w:pPr>
        <w:rPr>
          <w:sz w:val="28"/>
          <w:szCs w:val="28"/>
        </w:rPr>
      </w:pPr>
    </w:p>
    <w:p w14:paraId="4F798139" w14:textId="203F5CA3" w:rsidR="00337A28" w:rsidRPr="00337A28" w:rsidRDefault="00337A28" w:rsidP="00337A28">
      <w:pPr>
        <w:rPr>
          <w:b/>
          <w:bCs/>
          <w:color w:val="2F5496" w:themeColor="accent1" w:themeShade="BF"/>
          <w:sz w:val="32"/>
          <w:szCs w:val="32"/>
        </w:rPr>
      </w:pPr>
      <w:r w:rsidRPr="00337A28">
        <w:rPr>
          <w:b/>
          <w:bCs/>
          <w:color w:val="2F5496" w:themeColor="accent1" w:themeShade="BF"/>
          <w:sz w:val="32"/>
          <w:szCs w:val="32"/>
        </w:rPr>
        <w:t>Future Work</w:t>
      </w:r>
    </w:p>
    <w:p w14:paraId="035F59C0" w14:textId="77777777" w:rsidR="00337A28" w:rsidRPr="00337A28" w:rsidRDefault="00337A28" w:rsidP="00337A28">
      <w:pPr>
        <w:numPr>
          <w:ilvl w:val="0"/>
          <w:numId w:val="14"/>
        </w:numPr>
        <w:rPr>
          <w:sz w:val="28"/>
          <w:szCs w:val="28"/>
        </w:rPr>
      </w:pPr>
      <w:r w:rsidRPr="00337A28">
        <w:rPr>
          <w:sz w:val="28"/>
          <w:szCs w:val="28"/>
        </w:rPr>
        <w:t>Use larger real-world datasets for improved accuracy.</w:t>
      </w:r>
    </w:p>
    <w:p w14:paraId="7C02DFC1" w14:textId="77777777" w:rsidR="00337A28" w:rsidRPr="00337A28" w:rsidRDefault="00337A28" w:rsidP="00337A28">
      <w:pPr>
        <w:numPr>
          <w:ilvl w:val="0"/>
          <w:numId w:val="14"/>
        </w:numPr>
        <w:rPr>
          <w:sz w:val="28"/>
          <w:szCs w:val="28"/>
        </w:rPr>
      </w:pPr>
      <w:r w:rsidRPr="00337A28">
        <w:rPr>
          <w:sz w:val="28"/>
          <w:szCs w:val="28"/>
        </w:rPr>
        <w:t>Integrate advanced ensemble models like XGBoost or CatBoost.</w:t>
      </w:r>
    </w:p>
    <w:p w14:paraId="154EFA7C" w14:textId="77777777" w:rsidR="00337A28" w:rsidRPr="00337A28" w:rsidRDefault="00337A28" w:rsidP="00337A28">
      <w:pPr>
        <w:numPr>
          <w:ilvl w:val="0"/>
          <w:numId w:val="14"/>
        </w:numPr>
        <w:rPr>
          <w:sz w:val="28"/>
          <w:szCs w:val="28"/>
        </w:rPr>
      </w:pPr>
      <w:r w:rsidRPr="00337A28">
        <w:rPr>
          <w:sz w:val="28"/>
          <w:szCs w:val="28"/>
        </w:rPr>
        <w:t>Add explainability features (e.g., SHAP or LIME) for model transparency.</w:t>
      </w:r>
    </w:p>
    <w:p w14:paraId="11EC14D5" w14:textId="77777777" w:rsidR="00337A28" w:rsidRPr="00337A28" w:rsidRDefault="00337A28" w:rsidP="00337A28">
      <w:pPr>
        <w:numPr>
          <w:ilvl w:val="0"/>
          <w:numId w:val="14"/>
        </w:numPr>
        <w:rPr>
          <w:sz w:val="28"/>
          <w:szCs w:val="28"/>
        </w:rPr>
      </w:pPr>
      <w:r w:rsidRPr="00337A28">
        <w:rPr>
          <w:sz w:val="28"/>
          <w:szCs w:val="28"/>
        </w:rPr>
        <w:t>Deploy on a cloud platform such as AWS or Render for public access.</w:t>
      </w:r>
    </w:p>
    <w:p w14:paraId="28E7E22F" w14:textId="77777777" w:rsidR="00337A28" w:rsidRPr="00337A28" w:rsidRDefault="00337A28" w:rsidP="00337A28">
      <w:pPr>
        <w:numPr>
          <w:ilvl w:val="0"/>
          <w:numId w:val="14"/>
        </w:numPr>
        <w:rPr>
          <w:sz w:val="28"/>
          <w:szCs w:val="28"/>
        </w:rPr>
      </w:pPr>
      <w:r w:rsidRPr="00337A28">
        <w:rPr>
          <w:sz w:val="28"/>
          <w:szCs w:val="28"/>
        </w:rPr>
        <w:t>Build a patient history dashboard for comparative cost analysis.</w:t>
      </w:r>
    </w:p>
    <w:p w14:paraId="62DCDE64" w14:textId="4F6FB321" w:rsidR="00337A28" w:rsidRPr="00337A28" w:rsidRDefault="00337A28" w:rsidP="00337A28">
      <w:pPr>
        <w:rPr>
          <w:sz w:val="28"/>
          <w:szCs w:val="28"/>
        </w:rPr>
      </w:pPr>
    </w:p>
    <w:p w14:paraId="4E4CA0CE" w14:textId="4E23D358" w:rsidR="00337A28" w:rsidRPr="00337A28" w:rsidRDefault="00337A28" w:rsidP="00337A28">
      <w:pPr>
        <w:rPr>
          <w:b/>
          <w:bCs/>
          <w:color w:val="2F5496" w:themeColor="accent1" w:themeShade="BF"/>
          <w:sz w:val="32"/>
          <w:szCs w:val="32"/>
        </w:rPr>
      </w:pPr>
      <w:r w:rsidRPr="00337A28">
        <w:rPr>
          <w:b/>
          <w:bCs/>
          <w:color w:val="2F5496" w:themeColor="accent1" w:themeShade="BF"/>
          <w:sz w:val="32"/>
          <w:szCs w:val="32"/>
        </w:rPr>
        <w:t>References</w:t>
      </w:r>
    </w:p>
    <w:p w14:paraId="3D2BC0CA" w14:textId="43CE41BB" w:rsidR="00337A28" w:rsidRDefault="00337A28">
      <w:pPr>
        <w:rPr>
          <w:sz w:val="28"/>
          <w:szCs w:val="28"/>
        </w:rPr>
      </w:pPr>
      <w:r w:rsidRPr="00337A28">
        <w:rPr>
          <w:sz w:val="28"/>
          <w:szCs w:val="28"/>
        </w:rPr>
        <w:t>Dataset Link:</w:t>
      </w:r>
      <w:r>
        <w:rPr>
          <w:sz w:val="28"/>
          <w:szCs w:val="28"/>
        </w:rPr>
        <w:t xml:space="preserve"> </w:t>
      </w:r>
      <w:hyperlink r:id="rId6" w:history="1">
        <w:r w:rsidR="003C043C" w:rsidRPr="00B5453C">
          <w:rPr>
            <w:rStyle w:val="Hyperlink"/>
            <w:sz w:val="28"/>
            <w:szCs w:val="28"/>
          </w:rPr>
          <w:t>https://www.kaggle.com/code/devraai/healthcare-billing-prediction</w:t>
        </w:r>
      </w:hyperlink>
    </w:p>
    <w:p w14:paraId="16554E2E" w14:textId="77777777" w:rsidR="003C043C" w:rsidRDefault="003C043C">
      <w:pPr>
        <w:rPr>
          <w:noProof/>
        </w:rPr>
      </w:pPr>
    </w:p>
    <w:p w14:paraId="111E646C" w14:textId="77777777" w:rsidR="003C043C" w:rsidRDefault="003C043C">
      <w:pPr>
        <w:rPr>
          <w:noProof/>
        </w:rPr>
      </w:pPr>
    </w:p>
    <w:p w14:paraId="39BD82FB" w14:textId="77777777" w:rsidR="003C043C" w:rsidRDefault="003C043C">
      <w:pPr>
        <w:rPr>
          <w:noProof/>
        </w:rPr>
      </w:pPr>
    </w:p>
    <w:p w14:paraId="587CB043" w14:textId="77777777" w:rsidR="003C043C" w:rsidRDefault="003C043C" w:rsidP="003C043C">
      <w:pPr>
        <w:rPr>
          <w:b/>
          <w:bCs/>
          <w:color w:val="2F5496" w:themeColor="accent1" w:themeShade="BF"/>
          <w:sz w:val="32"/>
          <w:szCs w:val="32"/>
        </w:rPr>
      </w:pPr>
      <w:r w:rsidRPr="003C043C">
        <w:rPr>
          <w:b/>
          <w:bCs/>
          <w:color w:val="2F5496" w:themeColor="accent1" w:themeShade="BF"/>
          <w:sz w:val="32"/>
          <w:szCs w:val="32"/>
        </w:rPr>
        <w:lastRenderedPageBreak/>
        <w:t>Appendix</w:t>
      </w:r>
    </w:p>
    <w:p w14:paraId="36818879" w14:textId="33FB0D61" w:rsidR="003C043C" w:rsidRPr="003C043C" w:rsidRDefault="003C043C">
      <w:pPr>
        <w:rPr>
          <w:b/>
          <w:bCs/>
          <w:color w:val="2F5496" w:themeColor="accent1" w:themeShade="BF"/>
          <w:sz w:val="32"/>
          <w:szCs w:val="32"/>
        </w:rPr>
      </w:pPr>
      <w:r>
        <w:rPr>
          <w:b/>
          <w:bCs/>
          <w:color w:val="2F5496" w:themeColor="accent1" w:themeShade="BF"/>
          <w:sz w:val="32"/>
          <w:szCs w:val="32"/>
        </w:rPr>
        <w:t>GUI Screenshots</w:t>
      </w:r>
    </w:p>
    <w:p w14:paraId="73C49B09" w14:textId="77777777" w:rsidR="003C043C" w:rsidRDefault="003C043C">
      <w:pPr>
        <w:rPr>
          <w:noProof/>
        </w:rPr>
      </w:pPr>
    </w:p>
    <w:p w14:paraId="7E141D56" w14:textId="1D6DBF6C" w:rsidR="003C043C" w:rsidRDefault="003C043C">
      <w:pPr>
        <w:rPr>
          <w:sz w:val="32"/>
          <w:szCs w:val="32"/>
        </w:rPr>
      </w:pPr>
      <w:r>
        <w:rPr>
          <w:noProof/>
        </w:rPr>
        <w:drawing>
          <wp:inline distT="0" distB="0" distL="0" distR="0" wp14:anchorId="5E749C64" wp14:editId="2B1A56A4">
            <wp:extent cx="5731510" cy="3451422"/>
            <wp:effectExtent l="0" t="0" r="2540" b="0"/>
            <wp:docPr id="2037240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987"/>
                    <a:stretch>
                      <a:fillRect/>
                    </a:stretch>
                  </pic:blipFill>
                  <pic:spPr bwMode="auto">
                    <a:xfrm>
                      <a:off x="0" y="0"/>
                      <a:ext cx="5731510" cy="3451422"/>
                    </a:xfrm>
                    <a:prstGeom prst="rect">
                      <a:avLst/>
                    </a:prstGeom>
                    <a:noFill/>
                    <a:ln>
                      <a:noFill/>
                    </a:ln>
                    <a:extLst>
                      <a:ext uri="{53640926-AAD7-44D8-BBD7-CCE9431645EC}">
                        <a14:shadowObscured xmlns:a14="http://schemas.microsoft.com/office/drawing/2010/main"/>
                      </a:ext>
                    </a:extLst>
                  </pic:spPr>
                </pic:pic>
              </a:graphicData>
            </a:graphic>
          </wp:inline>
        </w:drawing>
      </w:r>
    </w:p>
    <w:p w14:paraId="3145F0B6" w14:textId="1878956A" w:rsidR="003C043C" w:rsidRDefault="003C043C">
      <w:pPr>
        <w:rPr>
          <w:sz w:val="32"/>
          <w:szCs w:val="32"/>
        </w:rPr>
      </w:pPr>
      <w:r>
        <w:rPr>
          <w:noProof/>
        </w:rPr>
        <w:drawing>
          <wp:inline distT="0" distB="0" distL="0" distR="0" wp14:anchorId="6508C059" wp14:editId="54931F08">
            <wp:extent cx="5724932" cy="3474117"/>
            <wp:effectExtent l="0" t="0" r="9525" b="0"/>
            <wp:docPr id="1362524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4" t="6381" r="1"/>
                    <a:stretch>
                      <a:fillRect/>
                    </a:stretch>
                  </pic:blipFill>
                  <pic:spPr bwMode="auto">
                    <a:xfrm>
                      <a:off x="0" y="0"/>
                      <a:ext cx="5724932" cy="3474117"/>
                    </a:xfrm>
                    <a:prstGeom prst="rect">
                      <a:avLst/>
                    </a:prstGeom>
                    <a:noFill/>
                    <a:ln>
                      <a:noFill/>
                    </a:ln>
                    <a:extLst>
                      <a:ext uri="{53640926-AAD7-44D8-BBD7-CCE9431645EC}">
                        <a14:shadowObscured xmlns:a14="http://schemas.microsoft.com/office/drawing/2010/main"/>
                      </a:ext>
                    </a:extLst>
                  </pic:spPr>
                </pic:pic>
              </a:graphicData>
            </a:graphic>
          </wp:inline>
        </w:drawing>
      </w:r>
    </w:p>
    <w:p w14:paraId="42A4C58C" w14:textId="29EDB3D7" w:rsidR="003C043C" w:rsidRDefault="003C043C">
      <w:pPr>
        <w:rPr>
          <w:sz w:val="32"/>
          <w:szCs w:val="32"/>
        </w:rPr>
      </w:pPr>
      <w:r>
        <w:rPr>
          <w:noProof/>
        </w:rPr>
        <w:lastRenderedPageBreak/>
        <w:drawing>
          <wp:inline distT="0" distB="0" distL="0" distR="0" wp14:anchorId="1F191700" wp14:editId="7FE6CEA9">
            <wp:extent cx="5718353" cy="3460960"/>
            <wp:effectExtent l="0" t="0" r="0" b="6350"/>
            <wp:docPr id="801157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9" t="6736"/>
                    <a:stretch>
                      <a:fillRect/>
                    </a:stretch>
                  </pic:blipFill>
                  <pic:spPr bwMode="auto">
                    <a:xfrm>
                      <a:off x="0" y="0"/>
                      <a:ext cx="5718353" cy="3460960"/>
                    </a:xfrm>
                    <a:prstGeom prst="rect">
                      <a:avLst/>
                    </a:prstGeom>
                    <a:noFill/>
                    <a:ln>
                      <a:noFill/>
                    </a:ln>
                    <a:extLst>
                      <a:ext uri="{53640926-AAD7-44D8-BBD7-CCE9431645EC}">
                        <a14:shadowObscured xmlns:a14="http://schemas.microsoft.com/office/drawing/2010/main"/>
                      </a:ext>
                    </a:extLst>
                  </pic:spPr>
                </pic:pic>
              </a:graphicData>
            </a:graphic>
          </wp:inline>
        </w:drawing>
      </w:r>
    </w:p>
    <w:p w14:paraId="3BED0AC6" w14:textId="6B044659" w:rsidR="003C043C" w:rsidRDefault="003C043C">
      <w:pPr>
        <w:rPr>
          <w:sz w:val="32"/>
          <w:szCs w:val="32"/>
        </w:rPr>
      </w:pPr>
      <w:r>
        <w:rPr>
          <w:noProof/>
        </w:rPr>
        <w:drawing>
          <wp:inline distT="0" distB="0" distL="0" distR="0" wp14:anchorId="1E0BB554" wp14:editId="5E26570F">
            <wp:extent cx="5731510" cy="3467538"/>
            <wp:effectExtent l="0" t="0" r="2540" b="0"/>
            <wp:docPr id="1754251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559"/>
                    <a:stretch>
                      <a:fillRect/>
                    </a:stretch>
                  </pic:blipFill>
                  <pic:spPr bwMode="auto">
                    <a:xfrm>
                      <a:off x="0" y="0"/>
                      <a:ext cx="5731510" cy="3467538"/>
                    </a:xfrm>
                    <a:prstGeom prst="rect">
                      <a:avLst/>
                    </a:prstGeom>
                    <a:noFill/>
                    <a:ln>
                      <a:noFill/>
                    </a:ln>
                    <a:extLst>
                      <a:ext uri="{53640926-AAD7-44D8-BBD7-CCE9431645EC}">
                        <a14:shadowObscured xmlns:a14="http://schemas.microsoft.com/office/drawing/2010/main"/>
                      </a:ext>
                    </a:extLst>
                  </pic:spPr>
                </pic:pic>
              </a:graphicData>
            </a:graphic>
          </wp:inline>
        </w:drawing>
      </w:r>
    </w:p>
    <w:p w14:paraId="39A27DE8" w14:textId="29C4F12B" w:rsidR="003C043C" w:rsidRPr="003C043C" w:rsidRDefault="003C043C">
      <w:pPr>
        <w:rPr>
          <w:sz w:val="32"/>
          <w:szCs w:val="32"/>
        </w:rPr>
      </w:pPr>
      <w:r>
        <w:rPr>
          <w:noProof/>
        </w:rPr>
        <w:lastRenderedPageBreak/>
        <w:drawing>
          <wp:inline distT="0" distB="0" distL="0" distR="0" wp14:anchorId="0364C7D4" wp14:editId="413D0CF1">
            <wp:extent cx="5731510" cy="3710940"/>
            <wp:effectExtent l="0" t="0" r="2540" b="3810"/>
            <wp:docPr id="89715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6A039AFE" w14:textId="77777777" w:rsidR="003C043C" w:rsidRDefault="003C043C">
      <w:pPr>
        <w:rPr>
          <w:b/>
          <w:bCs/>
          <w:color w:val="2F5496" w:themeColor="accent1" w:themeShade="BF"/>
          <w:sz w:val="32"/>
          <w:szCs w:val="32"/>
        </w:rPr>
      </w:pPr>
    </w:p>
    <w:p w14:paraId="1A4C2707" w14:textId="19516AF6" w:rsidR="003C043C" w:rsidRDefault="003C043C">
      <w:pPr>
        <w:rPr>
          <w:noProof/>
        </w:rPr>
      </w:pPr>
    </w:p>
    <w:p w14:paraId="68E243F8" w14:textId="77777777" w:rsidR="003C043C" w:rsidRPr="003C043C" w:rsidRDefault="003C043C">
      <w:pPr>
        <w:rPr>
          <w:b/>
          <w:bCs/>
          <w:color w:val="2F5496" w:themeColor="accent1" w:themeShade="BF"/>
          <w:sz w:val="32"/>
          <w:szCs w:val="32"/>
        </w:rPr>
      </w:pPr>
    </w:p>
    <w:sectPr w:rsidR="003C043C" w:rsidRPr="003C0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4BDF"/>
    <w:multiLevelType w:val="multilevel"/>
    <w:tmpl w:val="D64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43504"/>
    <w:multiLevelType w:val="multilevel"/>
    <w:tmpl w:val="4C8C0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B17D7E"/>
    <w:multiLevelType w:val="multilevel"/>
    <w:tmpl w:val="426C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77431"/>
    <w:multiLevelType w:val="multilevel"/>
    <w:tmpl w:val="83A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B30CD"/>
    <w:multiLevelType w:val="multilevel"/>
    <w:tmpl w:val="A45E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7A0BDC"/>
    <w:multiLevelType w:val="multilevel"/>
    <w:tmpl w:val="7502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53E9A"/>
    <w:multiLevelType w:val="multilevel"/>
    <w:tmpl w:val="A412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667CA"/>
    <w:multiLevelType w:val="multilevel"/>
    <w:tmpl w:val="1EEE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11806"/>
    <w:multiLevelType w:val="multilevel"/>
    <w:tmpl w:val="81C2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5141CE"/>
    <w:multiLevelType w:val="multilevel"/>
    <w:tmpl w:val="95D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96EB0"/>
    <w:multiLevelType w:val="multilevel"/>
    <w:tmpl w:val="293A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57361"/>
    <w:multiLevelType w:val="multilevel"/>
    <w:tmpl w:val="518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F3079"/>
    <w:multiLevelType w:val="multilevel"/>
    <w:tmpl w:val="96D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37BE6"/>
    <w:multiLevelType w:val="multilevel"/>
    <w:tmpl w:val="1796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B06F5"/>
    <w:multiLevelType w:val="multilevel"/>
    <w:tmpl w:val="4684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273911">
    <w:abstractNumId w:val="8"/>
  </w:num>
  <w:num w:numId="2" w16cid:durableId="1508134230">
    <w:abstractNumId w:val="14"/>
  </w:num>
  <w:num w:numId="3" w16cid:durableId="1348216666">
    <w:abstractNumId w:val="1"/>
  </w:num>
  <w:num w:numId="4" w16cid:durableId="1958221634">
    <w:abstractNumId w:val="0"/>
  </w:num>
  <w:num w:numId="5" w16cid:durableId="1752969498">
    <w:abstractNumId w:val="7"/>
  </w:num>
  <w:num w:numId="6" w16cid:durableId="1938173588">
    <w:abstractNumId w:val="11"/>
  </w:num>
  <w:num w:numId="7" w16cid:durableId="595555798">
    <w:abstractNumId w:val="12"/>
  </w:num>
  <w:num w:numId="8" w16cid:durableId="1172062234">
    <w:abstractNumId w:val="4"/>
  </w:num>
  <w:num w:numId="9" w16cid:durableId="449127231">
    <w:abstractNumId w:val="9"/>
  </w:num>
  <w:num w:numId="10" w16cid:durableId="377125810">
    <w:abstractNumId w:val="6"/>
  </w:num>
  <w:num w:numId="11" w16cid:durableId="1064598661">
    <w:abstractNumId w:val="10"/>
  </w:num>
  <w:num w:numId="12" w16cid:durableId="707218194">
    <w:abstractNumId w:val="3"/>
  </w:num>
  <w:num w:numId="13" w16cid:durableId="2102335144">
    <w:abstractNumId w:val="13"/>
  </w:num>
  <w:num w:numId="14" w16cid:durableId="1406412089">
    <w:abstractNumId w:val="2"/>
  </w:num>
  <w:num w:numId="15" w16cid:durableId="786047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69"/>
    <w:rsid w:val="00125F36"/>
    <w:rsid w:val="00337A28"/>
    <w:rsid w:val="003C043C"/>
    <w:rsid w:val="005F0769"/>
    <w:rsid w:val="007C700A"/>
    <w:rsid w:val="007F1B28"/>
    <w:rsid w:val="00904F36"/>
    <w:rsid w:val="00BA45D7"/>
    <w:rsid w:val="00BB6736"/>
    <w:rsid w:val="00C421FE"/>
    <w:rsid w:val="00E267D7"/>
    <w:rsid w:val="00E63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EF6A8"/>
  <w15:chartTrackingRefBased/>
  <w15:docId w15:val="{79C4D7AD-0471-4345-A4F5-E4203343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7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7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7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7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7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7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7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7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7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69"/>
    <w:rPr>
      <w:rFonts w:eastAsiaTheme="majorEastAsia" w:cstheme="majorBidi"/>
      <w:color w:val="272727" w:themeColor="text1" w:themeTint="D8"/>
    </w:rPr>
  </w:style>
  <w:style w:type="paragraph" w:styleId="Title">
    <w:name w:val="Title"/>
    <w:basedOn w:val="Normal"/>
    <w:next w:val="Normal"/>
    <w:link w:val="TitleChar"/>
    <w:uiPriority w:val="10"/>
    <w:qFormat/>
    <w:rsid w:val="005F0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69"/>
    <w:pPr>
      <w:spacing w:before="160"/>
      <w:jc w:val="center"/>
    </w:pPr>
    <w:rPr>
      <w:i/>
      <w:iCs/>
      <w:color w:val="404040" w:themeColor="text1" w:themeTint="BF"/>
    </w:rPr>
  </w:style>
  <w:style w:type="character" w:customStyle="1" w:styleId="QuoteChar">
    <w:name w:val="Quote Char"/>
    <w:basedOn w:val="DefaultParagraphFont"/>
    <w:link w:val="Quote"/>
    <w:uiPriority w:val="29"/>
    <w:rsid w:val="005F0769"/>
    <w:rPr>
      <w:i/>
      <w:iCs/>
      <w:color w:val="404040" w:themeColor="text1" w:themeTint="BF"/>
    </w:rPr>
  </w:style>
  <w:style w:type="paragraph" w:styleId="ListParagraph">
    <w:name w:val="List Paragraph"/>
    <w:basedOn w:val="Normal"/>
    <w:uiPriority w:val="34"/>
    <w:qFormat/>
    <w:rsid w:val="005F0769"/>
    <w:pPr>
      <w:ind w:left="720"/>
      <w:contextualSpacing/>
    </w:pPr>
  </w:style>
  <w:style w:type="character" w:styleId="IntenseEmphasis">
    <w:name w:val="Intense Emphasis"/>
    <w:basedOn w:val="DefaultParagraphFont"/>
    <w:uiPriority w:val="21"/>
    <w:qFormat/>
    <w:rsid w:val="005F0769"/>
    <w:rPr>
      <w:i/>
      <w:iCs/>
      <w:color w:val="2F5496" w:themeColor="accent1" w:themeShade="BF"/>
    </w:rPr>
  </w:style>
  <w:style w:type="paragraph" w:styleId="IntenseQuote">
    <w:name w:val="Intense Quote"/>
    <w:basedOn w:val="Normal"/>
    <w:next w:val="Normal"/>
    <w:link w:val="IntenseQuoteChar"/>
    <w:uiPriority w:val="30"/>
    <w:qFormat/>
    <w:rsid w:val="005F0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769"/>
    <w:rPr>
      <w:i/>
      <w:iCs/>
      <w:color w:val="2F5496" w:themeColor="accent1" w:themeShade="BF"/>
    </w:rPr>
  </w:style>
  <w:style w:type="character" w:styleId="IntenseReference">
    <w:name w:val="Intense Reference"/>
    <w:basedOn w:val="DefaultParagraphFont"/>
    <w:uiPriority w:val="32"/>
    <w:qFormat/>
    <w:rsid w:val="005F0769"/>
    <w:rPr>
      <w:b/>
      <w:bCs/>
      <w:smallCaps/>
      <w:color w:val="2F5496" w:themeColor="accent1" w:themeShade="BF"/>
      <w:spacing w:val="5"/>
    </w:rPr>
  </w:style>
  <w:style w:type="character" w:styleId="Hyperlink">
    <w:name w:val="Hyperlink"/>
    <w:basedOn w:val="DefaultParagraphFont"/>
    <w:uiPriority w:val="99"/>
    <w:unhideWhenUsed/>
    <w:rsid w:val="00337A28"/>
    <w:rPr>
      <w:color w:val="0563C1" w:themeColor="hyperlink"/>
      <w:u w:val="single"/>
    </w:rPr>
  </w:style>
  <w:style w:type="character" w:styleId="UnresolvedMention">
    <w:name w:val="Unresolved Mention"/>
    <w:basedOn w:val="DefaultParagraphFont"/>
    <w:uiPriority w:val="99"/>
    <w:semiHidden/>
    <w:unhideWhenUsed/>
    <w:rsid w:val="00337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de/devraai/healthcare-billing-prediction"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Dobaria</dc:creator>
  <cp:keywords/>
  <dc:description/>
  <cp:lastModifiedBy>Sahil Dobaria</cp:lastModifiedBy>
  <cp:revision>15</cp:revision>
  <dcterms:created xsi:type="dcterms:W3CDTF">2025-11-03T16:04:00Z</dcterms:created>
  <dcterms:modified xsi:type="dcterms:W3CDTF">2025-11-04T04:38:00Z</dcterms:modified>
</cp:coreProperties>
</file>