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Group Assignment: Marking Rubric</w:t>
      </w:r>
    </w:p>
    <w:p>
      <w:pPr>
        <w:spacing w:after="0" w:line="240" w:lineRule="auto"/>
        <w:rPr>
          <w:vertAlign w:val="baseline"/>
        </w:rPr>
      </w:pPr>
    </w:p>
    <w:tbl>
      <w:tblPr>
        <w:tblStyle w:val="13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7470"/>
        <w:gridCol w:w="1957"/>
        <w:gridCol w:w="2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Student Name: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b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b w:val="0"/>
                <w:sz w:val="28"/>
                <w:szCs w:val="28"/>
                <w:vertAlign w:val="baseline"/>
                <w:lang w:val="en-US" w:eastAsia="zh-CN"/>
              </w:rPr>
              <w:t>Chin Poh Lian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</w:tc>
        <w:tc>
          <w:tcPr>
            <w:vMerge w:val="restart"/>
            <w:tcBorders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 xml:space="preserve">Total Mark: </w:t>
            </w:r>
            <w:r>
              <w:rPr>
                <w:b/>
                <w:sz w:val="28"/>
                <w:szCs w:val="28"/>
                <w:vertAlign w:val="baseline"/>
                <w:rtl w:val="0"/>
              </w:rPr>
              <w:br w:type="textWrapping"/>
            </w:r>
            <w:r>
              <w:rPr>
                <w:b/>
                <w:sz w:val="28"/>
                <w:szCs w:val="28"/>
                <w:vertAlign w:val="baseline"/>
                <w:rtl w:val="0"/>
              </w:rPr>
              <w:t>100%</w:t>
            </w:r>
          </w:p>
        </w:tc>
        <w:tc>
          <w:tcPr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 w:val="0"/>
                <w:sz w:val="56"/>
                <w:szCs w:val="5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Programme / Group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sz w:val="28"/>
                <w:szCs w:val="28"/>
                <w:vertAlign w:val="baseline"/>
                <w:lang w:val="en-US" w:eastAsia="zh-CN"/>
              </w:rPr>
              <w:t>DFT2G6</w:t>
            </w:r>
          </w:p>
        </w:tc>
        <w:tc>
          <w:tcPr>
            <w:vMerge w:val="continue"/>
            <w:tcBorders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Prototype</w:t>
      </w:r>
    </w:p>
    <w:tbl>
      <w:tblPr>
        <w:tblStyle w:val="14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Web design, System Prototype and HTML Form Controls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not related to the society and event, difficult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web prototype shows minimal part of the usability and functional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HTML form controls are used inappropriately. Fail to minimize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but easy to view the information.  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web prototype shows some of the usability and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Few of the right HTML form controls are used correctly. Able to minimize some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17 - 25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 good and consistent website. Easy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and detailed web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prototype shows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complete usability and the 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Most of HTML form controls are used correctly. Able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Excellent, consistent, and attractive website.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Excellent and detailed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System prototype shows the complete usability and the functioning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All HTML form controls are well structured and the right HTML controls are used correctly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System</w:t>
      </w:r>
    </w:p>
    <w:tbl>
      <w:tblPr>
        <w:tblStyle w:val="15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Database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database design. Some fields are missing. Field properties are not set (i.e. left to default).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database design with all fields. Some field properties are not set accordingly.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all fields and appropriate properties (field size, data type, etc).</w:t>
            </w:r>
          </w:p>
        </w:tc>
        <w:tc>
          <w:tcPr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correct relationship defined.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Functionality: - Listing, Insert, Update, Delete, Search and Filter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Many requirements are not achieved. Module does not work as expected or contains a lot of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Few requirements are not achieved. Module still works with little or some acceptable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– 25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as expected. But no enhancement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perfectly. Enhancements are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Programming Logic and Style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programming logic. Source codes are not readable and hard to understand. Variable names are not meaningful. Standard and convention are not followed. No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programming logic. Source codes are less readable and need more time to understand. Most of the variable names are meaningful. Standard and convention are followed sometimes.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programming logic. Source code is structured, effective, readable, and easy to understand. Variable names are meaningful. Standard and convention are followed.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good programming logic. Source code is very well-structured, effective, well-tested, highly readable, and easy to understand. Variable names are meaningful. Standard and convention are followed. Comments are used appropriately.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Usability 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society/event management system, very minimal functions.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user friendly and hard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not able to use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society/event management system, average functions added.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a lot of improved need to be used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user experience in society/event management system. Useful functions added. 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Able to deploy and be used by the society with minimal improvement.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 user experience in society/event management system. Excellent functions added.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Ready to deploy and used by the society.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Additional Features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 or very primitive features are added, which require no or only a little coding effort.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Simple features are added, which are easy to implement, and work well.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useful, required some coding efforts, and are implemented correctly.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very useful, required a lot of coding efforts, and are implemented perfectly.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70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Additional Feedback (if any):</w:t>
      </w:r>
    </w:p>
    <w:tbl>
      <w:tblPr>
        <w:tblStyle w:val="16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7" w:hRule="atLeast"/>
        </w:trPr>
        <w:tc>
          <w:tcP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sectPr>
      <w:headerReference r:id="rId5" w:type="default"/>
      <w:footerReference r:id="rId6" w:type="default"/>
      <w:pgSz w:w="16839" w:h="11907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Academic Year 2021/2022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27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AMIT2043 Web Systems and Technologies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Assignment: Marking Rubric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FB4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2021-08-02T06:52:57Z</dcterms:created>
  <dc:creator>User</dc:creator>
  <cp:lastModifiedBy>JIA EN SONG</cp:lastModifiedBy>
  <dcterms:modified xsi:type="dcterms:W3CDTF">2021-08-02T06:54:42Z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