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5768C6" w:rsidRPr="005952BB" w:rsidTr="008C73F2">
        <w:tc>
          <w:tcPr>
            <w:tcW w:w="9016" w:type="dxa"/>
            <w:shd w:val="clear" w:color="auto" w:fill="365F91" w:themeFill="accent1" w:themeFillShade="BF"/>
          </w:tcPr>
          <w:p w:rsidR="005768C6" w:rsidRPr="005952BB" w:rsidRDefault="005768C6" w:rsidP="005768C6">
            <w:pP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일반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사항</w:t>
            </w:r>
          </w:p>
        </w:tc>
      </w:tr>
    </w:tbl>
    <w:p w:rsidR="005768C6" w:rsidRPr="005952BB" w:rsidRDefault="005768C6" w:rsidP="005768C6">
      <w:pPr>
        <w:spacing w:after="0" w:line="240" w:lineRule="auto"/>
        <w:rPr>
          <w:rFonts w:ascii="Arial Black" w:hAnsi="Arial Black"/>
          <w:b/>
          <w:color w:val="FFFFFF" w:themeColor="background1"/>
          <w:szCs w:val="20"/>
          <w:shd w:val="pct15" w:color="auto" w:fill="FFFFFF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8"/>
        <w:gridCol w:w="2261"/>
        <w:gridCol w:w="4500"/>
      </w:tblGrid>
      <w:tr w:rsidR="005768C6" w:rsidRPr="005952BB" w:rsidTr="008C73F2">
        <w:tc>
          <w:tcPr>
            <w:tcW w:w="2257" w:type="dxa"/>
            <w:vMerge w:val="restart"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Arial Black" w:hAnsi="Arial Black"/>
                <w:b/>
                <w:noProof/>
                <w:color w:val="FFFFFF" w:themeColor="background1"/>
                <w:szCs w:val="20"/>
                <w:shd w:val="pct15" w:color="auto" w:fill="FFFFFF"/>
              </w:rPr>
              <w:drawing>
                <wp:inline distT="0" distB="0" distL="0" distR="0">
                  <wp:extent cx="1297172" cy="1668840"/>
                  <wp:effectExtent l="0" t="0" r="0" b="762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134" cy="1668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성명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5768C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안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형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철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출생월일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8C73F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 w:rsidRPr="00A62A64">
              <w:rPr>
                <w:rFonts w:ascii="Tahoma" w:hAnsi="Tahoma" w:cs="Tahoma"/>
                <w:sz w:val="18"/>
                <w:szCs w:val="18"/>
              </w:rPr>
              <w:t>9</w:t>
            </w:r>
            <w:r>
              <w:rPr>
                <w:rFonts w:ascii="Tahoma" w:hAnsi="Tahoma" w:cs="Tahoma" w:hint="eastAsia"/>
                <w:sz w:val="18"/>
                <w:szCs w:val="18"/>
              </w:rPr>
              <w:t>69</w:t>
            </w:r>
            <w:r>
              <w:rPr>
                <w:rFonts w:ascii="Tahoma" w:hAnsi="Tahoma" w:cs="Tahoma" w:hint="eastAsia"/>
                <w:sz w:val="18"/>
                <w:szCs w:val="18"/>
              </w:rPr>
              <w:t>년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5</w:t>
            </w:r>
            <w:r>
              <w:rPr>
                <w:rFonts w:ascii="Tahoma" w:hAnsi="Tahoma" w:cs="Tahoma" w:hint="eastAsia"/>
                <w:sz w:val="18"/>
                <w:szCs w:val="18"/>
              </w:rPr>
              <w:t>월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25</w:t>
            </w:r>
            <w:r>
              <w:rPr>
                <w:rFonts w:ascii="Tahoma" w:hAnsi="Tahoma" w:cs="Tahoma" w:hint="eastAsia"/>
                <w:sz w:val="18"/>
                <w:szCs w:val="18"/>
              </w:rPr>
              <w:t>일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주소지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5768C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서울시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양천구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신정동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목동아파트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1023</w:t>
            </w:r>
            <w:r>
              <w:rPr>
                <w:rFonts w:ascii="Tahoma" w:hAnsi="Tahoma" w:cs="Tahoma" w:hint="eastAsia"/>
                <w:sz w:val="18"/>
                <w:szCs w:val="18"/>
              </w:rPr>
              <w:t>동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903</w:t>
            </w:r>
            <w:r>
              <w:rPr>
                <w:rFonts w:ascii="Tahoma" w:hAnsi="Tahoma" w:cs="Tahoma" w:hint="eastAsia"/>
                <w:sz w:val="18"/>
                <w:szCs w:val="18"/>
              </w:rPr>
              <w:t>호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sz w:val="18"/>
                <w:szCs w:val="18"/>
              </w:rPr>
              <w:t>휴대폰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번호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8C73F2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 w:hint="eastAsia"/>
                <w:i/>
                <w:sz w:val="18"/>
                <w:szCs w:val="18"/>
              </w:rPr>
              <w:t>010-3014-8839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이메일</w:t>
            </w:r>
            <w:proofErr w:type="spellEnd"/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주소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FE3526" w:rsidP="008C73F2">
            <w:pPr>
              <w:rPr>
                <w:rFonts w:ascii="Tahoma" w:hAnsi="Tahoma" w:cs="Tahoma"/>
                <w:i/>
                <w:sz w:val="18"/>
                <w:szCs w:val="18"/>
              </w:rPr>
            </w:pPr>
            <w:hyperlink r:id="rId9" w:history="1">
              <w:r w:rsidR="005768C6" w:rsidRPr="005F5419">
                <w:rPr>
                  <w:rStyle w:val="a9"/>
                  <w:rFonts w:ascii="Tahoma" w:hAnsi="Tahoma" w:cs="Tahoma" w:hint="eastAsia"/>
                  <w:i/>
                  <w:sz w:val="18"/>
                  <w:szCs w:val="18"/>
                </w:rPr>
                <w:t>ahnhcid@gmail.com</w:t>
              </w:r>
            </w:hyperlink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국적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5768C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대한민국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Default="005768C6" w:rsidP="008C73F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sz w:val="18"/>
                <w:szCs w:val="18"/>
              </w:rPr>
              <w:t>병역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사항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1506C8" w:rsidRDefault="001506C8" w:rsidP="001506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병장만기제대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, </w:t>
            </w:r>
            <w:r w:rsidR="005768C6">
              <w:rPr>
                <w:rFonts w:ascii="Tahoma" w:hAnsi="Tahoma" w:cs="Tahoma" w:hint="eastAsia"/>
                <w:sz w:val="18"/>
                <w:szCs w:val="18"/>
              </w:rPr>
              <w:t>카투사</w:t>
            </w:r>
            <w:r>
              <w:rPr>
                <w:rFonts w:ascii="Tahoma" w:hAnsi="Tahoma" w:cs="Tahoma" w:hint="eastAsia"/>
                <w:sz w:val="18"/>
                <w:szCs w:val="18"/>
              </w:rPr>
              <w:t>복무</w:t>
            </w:r>
            <w:r w:rsidR="005768C6">
              <w:rPr>
                <w:rFonts w:ascii="Tahoma" w:hAnsi="Tahoma" w:cs="Tahoma" w:hint="eastAsia"/>
                <w:sz w:val="18"/>
                <w:szCs w:val="18"/>
              </w:rPr>
              <w:t>(</w:t>
            </w:r>
            <w:r w:rsidR="005768C6" w:rsidRPr="00B642D6">
              <w:rPr>
                <w:rFonts w:ascii="Tahoma" w:hAnsi="Tahoma" w:cs="Tahoma"/>
                <w:sz w:val="18"/>
                <w:szCs w:val="18"/>
              </w:rPr>
              <w:t>KATUSA</w:t>
            </w:r>
            <w:r>
              <w:rPr>
                <w:rFonts w:ascii="Tahoma" w:hAnsi="Tahoma" w:cs="Tahoma" w:hint="eastAsia"/>
                <w:sz w:val="18"/>
                <w:szCs w:val="18"/>
              </w:rPr>
              <w:t>)</w:t>
            </w:r>
          </w:p>
          <w:p w:rsidR="005768C6" w:rsidRPr="00A62A64" w:rsidRDefault="001506C8" w:rsidP="001506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(</w:t>
            </w:r>
            <w:r w:rsidR="005768C6" w:rsidRPr="00B642D6">
              <w:rPr>
                <w:rFonts w:ascii="Tahoma" w:hAnsi="Tahoma" w:cs="Tahoma"/>
                <w:sz w:val="18"/>
                <w:szCs w:val="18"/>
              </w:rPr>
              <w:t>Korean Augmentation Troops to the U.S. Army)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jc w:val="lef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sz w:val="18"/>
                <w:szCs w:val="18"/>
              </w:rPr>
              <w:t>최종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근무회사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5768C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sz w:val="18"/>
                <w:szCs w:val="18"/>
              </w:rPr>
              <w:t>생고뱅코리아</w:t>
            </w:r>
            <w:proofErr w:type="spellEnd"/>
            <w:r>
              <w:rPr>
                <w:rFonts w:ascii="Tahoma" w:hAnsi="Tahoma" w:cs="Tahoma" w:hint="eastAsia"/>
                <w:sz w:val="18"/>
                <w:szCs w:val="18"/>
              </w:rPr>
              <w:t>㈜</w:t>
            </w:r>
          </w:p>
        </w:tc>
      </w:tr>
      <w:tr w:rsidR="005768C6" w:rsidRPr="005952BB" w:rsidTr="008C73F2"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sz w:val="18"/>
                <w:szCs w:val="18"/>
              </w:rPr>
              <w:t>최종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직무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5768C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영업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및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마케팅이사</w:t>
            </w:r>
            <w:r>
              <w:rPr>
                <w:rFonts w:ascii="Tahoma" w:hAnsi="Tahoma" w:cs="Tahoma" w:hint="eastAsia"/>
                <w:sz w:val="18"/>
                <w:szCs w:val="18"/>
              </w:rPr>
              <w:t>(Sales &amp; Marketing manager)</w:t>
            </w:r>
          </w:p>
        </w:tc>
      </w:tr>
      <w:tr w:rsidR="005768C6" w:rsidRPr="005952BB" w:rsidTr="008C73F2">
        <w:trPr>
          <w:trHeight w:val="182"/>
        </w:trPr>
        <w:tc>
          <w:tcPr>
            <w:tcW w:w="2257" w:type="dxa"/>
            <w:vMerge/>
          </w:tcPr>
          <w:p w:rsidR="005768C6" w:rsidRPr="005952BB" w:rsidRDefault="005768C6" w:rsidP="008C73F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61" w:type="dxa"/>
          </w:tcPr>
          <w:p w:rsidR="005768C6" w:rsidRPr="00A62A64" w:rsidRDefault="005768C6" w:rsidP="005768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sz w:val="18"/>
                <w:szCs w:val="18"/>
              </w:rPr>
              <w:t>최종</w:t>
            </w:r>
            <w:r w:rsidR="00BF527F"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 w:hint="eastAsia"/>
                <w:b/>
                <w:sz w:val="18"/>
                <w:szCs w:val="18"/>
              </w:rPr>
              <w:t>사업부</w:t>
            </w:r>
            <w:r>
              <w:rPr>
                <w:rFonts w:ascii="Tahoma" w:hAnsi="Tahoma" w:cs="Tahoma" w:hint="eastAsia"/>
                <w:b/>
                <w:sz w:val="18"/>
                <w:szCs w:val="18"/>
              </w:rPr>
              <w:t xml:space="preserve"> </w:t>
            </w:r>
            <w:r w:rsidRPr="00A62A64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4500" w:type="dxa"/>
          </w:tcPr>
          <w:p w:rsidR="005768C6" w:rsidRPr="00A62A64" w:rsidRDefault="005768C6" w:rsidP="008C73F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Composite</w:t>
            </w:r>
            <w:r w:rsidR="00B329B8"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 w:rsidR="00B329B8">
              <w:rPr>
                <w:rFonts w:ascii="Tahoma" w:hAnsi="Tahoma" w:cs="Tahoma" w:hint="eastAsia"/>
                <w:sz w:val="18"/>
                <w:szCs w:val="18"/>
              </w:rPr>
              <w:t>사업부</w:t>
            </w:r>
            <w:r w:rsidR="00BF527F"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 w:rsidR="00BF527F">
              <w:rPr>
                <w:rFonts w:ascii="Tahoma" w:hAnsi="Tahoma" w:cs="Tahoma" w:hint="eastAsia"/>
                <w:sz w:val="18"/>
                <w:szCs w:val="18"/>
              </w:rPr>
              <w:t>부서장</w:t>
            </w:r>
          </w:p>
        </w:tc>
      </w:tr>
    </w:tbl>
    <w:tbl>
      <w:tblPr>
        <w:tblStyle w:val="TableGrid1"/>
        <w:tblpPr w:leftFromText="142" w:rightFromText="142" w:vertAnchor="text" w:horzAnchor="margin" w:tblpY="4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68C6" w:rsidRPr="005952BB" w:rsidTr="008C73F2">
        <w:tc>
          <w:tcPr>
            <w:tcW w:w="9016" w:type="dxa"/>
            <w:shd w:val="clear" w:color="auto" w:fill="365F91" w:themeFill="accent1" w:themeFillShade="BF"/>
          </w:tcPr>
          <w:p w:rsidR="005768C6" w:rsidRPr="005952BB" w:rsidRDefault="00BF527F" w:rsidP="00BF527F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경력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사항</w:t>
            </w:r>
          </w:p>
        </w:tc>
      </w:tr>
    </w:tbl>
    <w:p w:rsidR="005768C6" w:rsidRPr="005952BB" w:rsidRDefault="005768C6" w:rsidP="005768C6">
      <w:pPr>
        <w:spacing w:after="0" w:line="240" w:lineRule="auto"/>
        <w:rPr>
          <w:rFonts w:ascii="Arial Black" w:hAnsi="Arial Black"/>
          <w:b/>
          <w:color w:val="FFFFFF" w:themeColor="background1"/>
          <w:szCs w:val="20"/>
          <w:shd w:val="pct15" w:color="auto" w:fill="FFFFFF"/>
        </w:rPr>
      </w:pPr>
    </w:p>
    <w:p w:rsidR="005768C6" w:rsidRPr="005952BB" w:rsidRDefault="005768C6" w:rsidP="005768C6">
      <w:pPr>
        <w:tabs>
          <w:tab w:val="left" w:pos="3823"/>
        </w:tabs>
        <w:spacing w:after="0" w:line="240" w:lineRule="auto"/>
        <w:ind w:left="400"/>
        <w:rPr>
          <w:rFonts w:ascii="Tahoma" w:hAnsi="Tahoma" w:cs="Tahoma"/>
          <w:b/>
        </w:rPr>
      </w:pPr>
    </w:p>
    <w:p w:rsidR="005768C6" w:rsidRPr="003E722E" w:rsidRDefault="00BF527F" w:rsidP="005768C6">
      <w:pPr>
        <w:spacing w:after="120" w:line="240" w:lineRule="auto"/>
        <w:rPr>
          <w:rFonts w:ascii="Tahoma" w:hAnsi="Tahoma" w:cs="Tahoma"/>
          <w:b/>
          <w:sz w:val="18"/>
          <w:szCs w:val="18"/>
        </w:rPr>
      </w:pPr>
      <w:proofErr w:type="spellStart"/>
      <w:r>
        <w:rPr>
          <w:rFonts w:ascii="Tahoma" w:hAnsi="Tahoma" w:cs="Tahoma" w:hint="eastAsia"/>
          <w:b/>
          <w:sz w:val="18"/>
          <w:szCs w:val="18"/>
          <w:highlight w:val="yellow"/>
        </w:rPr>
        <w:t>생고뱅코리아</w:t>
      </w:r>
      <w:proofErr w:type="spellEnd"/>
      <w:r>
        <w:rPr>
          <w:rFonts w:ascii="Tahoma" w:hAnsi="Tahoma" w:cs="Tahoma" w:hint="eastAsia"/>
          <w:b/>
          <w:sz w:val="18"/>
          <w:szCs w:val="18"/>
          <w:highlight w:val="yellow"/>
        </w:rPr>
        <w:t>㈜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 xml:space="preserve">, 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C</w:t>
      </w:r>
      <w:r w:rsidR="005768C6">
        <w:rPr>
          <w:rFonts w:ascii="Tahoma" w:hAnsi="Tahoma" w:cs="Tahoma" w:hint="eastAsia"/>
          <w:b/>
          <w:sz w:val="18"/>
          <w:szCs w:val="18"/>
          <w:highlight w:val="yellow"/>
        </w:rPr>
        <w:t>omposite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사업부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B731B7">
        <w:rPr>
          <w:rFonts w:ascii="Tahoma" w:hAnsi="Tahoma" w:cs="Tahoma" w:hint="eastAsia"/>
          <w:b/>
          <w:sz w:val="18"/>
          <w:szCs w:val="18"/>
          <w:highlight w:val="yellow"/>
        </w:rPr>
        <w:tab/>
        <w:t xml:space="preserve">      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(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4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proofErr w:type="gramStart"/>
      <w:r>
        <w:rPr>
          <w:rFonts w:ascii="Tahoma" w:hAnsi="Tahoma" w:cs="Tahoma" w:hint="eastAsia"/>
          <w:b/>
          <w:sz w:val="18"/>
          <w:szCs w:val="18"/>
          <w:highlight w:val="yellow"/>
        </w:rPr>
        <w:t>8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개월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:</w:t>
      </w:r>
      <w:proofErr w:type="gramEnd"/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2013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 xml:space="preserve"> 1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 xml:space="preserve"> – </w:t>
      </w:r>
      <w:r w:rsidR="005768C6">
        <w:rPr>
          <w:rFonts w:ascii="Tahoma" w:hAnsi="Tahoma" w:cs="Tahoma" w:hint="eastAsia"/>
          <w:b/>
          <w:sz w:val="18"/>
          <w:szCs w:val="18"/>
          <w:highlight w:val="yellow"/>
        </w:rPr>
        <w:t>2017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 xml:space="preserve"> 8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)</w:t>
      </w:r>
    </w:p>
    <w:p w:rsidR="005768C6" w:rsidRPr="00C96C85" w:rsidRDefault="00BF527F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 xml:space="preserve">Composite </w:t>
      </w:r>
      <w:r>
        <w:rPr>
          <w:rFonts w:ascii="Tahoma" w:hAnsi="Tahoma" w:cs="Tahoma" w:hint="eastAsia"/>
          <w:b/>
          <w:sz w:val="18"/>
          <w:szCs w:val="18"/>
        </w:rPr>
        <w:t>사업부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부서장</w:t>
      </w:r>
      <w:r>
        <w:rPr>
          <w:rFonts w:ascii="Tahoma" w:hAnsi="Tahoma" w:cs="Tahoma" w:hint="eastAsia"/>
          <w:b/>
          <w:sz w:val="18"/>
          <w:szCs w:val="18"/>
        </w:rPr>
        <w:t>(</w:t>
      </w:r>
      <w:r>
        <w:rPr>
          <w:rFonts w:ascii="Tahoma" w:hAnsi="Tahoma" w:cs="Tahoma" w:hint="eastAsia"/>
          <w:b/>
          <w:sz w:val="18"/>
          <w:szCs w:val="18"/>
        </w:rPr>
        <w:t>영업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및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마케팅이사</w:t>
      </w:r>
      <w:r w:rsidR="005768C6" w:rsidRPr="00C96C85">
        <w:rPr>
          <w:rFonts w:ascii="Tahoma" w:hAnsi="Tahoma" w:cs="Tahoma" w:hint="eastAsia"/>
          <w:b/>
          <w:sz w:val="18"/>
          <w:szCs w:val="18"/>
        </w:rPr>
        <w:t>)</w:t>
      </w:r>
    </w:p>
    <w:p w:rsidR="005768C6" w:rsidRDefault="00E37B71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Composite </w:t>
      </w:r>
      <w:r>
        <w:rPr>
          <w:rFonts w:ascii="Tahoma" w:hAnsi="Tahoma" w:cs="Tahoma" w:hint="eastAsia"/>
          <w:sz w:val="18"/>
          <w:szCs w:val="18"/>
        </w:rPr>
        <w:t>사업부</w:t>
      </w:r>
      <w:r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영업</w:t>
      </w:r>
      <w:r w:rsidR="00BF527F"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및</w:t>
      </w:r>
      <w:r w:rsidR="00BF527F"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마케팅</w:t>
      </w:r>
      <w:r w:rsidR="00BF527F"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전략</w:t>
      </w:r>
      <w:r>
        <w:rPr>
          <w:rFonts w:ascii="Tahoma" w:hAnsi="Tahoma" w:cs="Tahoma" w:hint="eastAsia"/>
          <w:sz w:val="18"/>
          <w:szCs w:val="18"/>
        </w:rPr>
        <w:t>과</w:t>
      </w:r>
      <w:r w:rsidR="00BF527F"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계획수립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 w:rsidR="00BF527F">
        <w:rPr>
          <w:rFonts w:ascii="Tahoma" w:hAnsi="Tahoma" w:cs="Tahoma" w:hint="eastAsia"/>
          <w:sz w:val="18"/>
          <w:szCs w:val="18"/>
        </w:rPr>
        <w:t>실행</w:t>
      </w:r>
    </w:p>
    <w:p w:rsidR="005768C6" w:rsidRDefault="00E37B71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연간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사업목표수립</w:t>
      </w:r>
      <w:r>
        <w:rPr>
          <w:rFonts w:ascii="Tahoma" w:hAnsi="Tahoma" w:cs="Tahoma" w:hint="eastAsi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분기별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연간사업목표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분석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수정</w:t>
      </w:r>
      <w:r>
        <w:rPr>
          <w:rFonts w:ascii="Tahoma" w:hAnsi="Tahoma" w:cs="Tahoma" w:hint="eastAsi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장기</w:t>
      </w:r>
      <w:r>
        <w:rPr>
          <w:rFonts w:ascii="Tahoma" w:hAnsi="Tahoma" w:cs="Tahoma" w:hint="eastAsia"/>
          <w:sz w:val="18"/>
          <w:szCs w:val="18"/>
        </w:rPr>
        <w:t>(5</w:t>
      </w:r>
      <w:r>
        <w:rPr>
          <w:rFonts w:ascii="Tahoma" w:hAnsi="Tahoma" w:cs="Tahoma" w:hint="eastAsia"/>
          <w:sz w:val="18"/>
          <w:szCs w:val="18"/>
        </w:rPr>
        <w:t>개년</w:t>
      </w:r>
      <w:r>
        <w:rPr>
          <w:rFonts w:ascii="Tahoma" w:hAnsi="Tahoma" w:cs="Tahoma" w:hint="eastAsia"/>
          <w:sz w:val="18"/>
          <w:szCs w:val="18"/>
        </w:rPr>
        <w:t>)</w:t>
      </w:r>
      <w:r>
        <w:rPr>
          <w:rFonts w:ascii="Tahoma" w:hAnsi="Tahoma" w:cs="Tahoma" w:hint="eastAsia"/>
          <w:sz w:val="18"/>
          <w:szCs w:val="18"/>
        </w:rPr>
        <w:t>사업목표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수립</w:t>
      </w:r>
    </w:p>
    <w:p w:rsidR="005768C6" w:rsidRDefault="00E37B71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월별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실적분석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보고</w:t>
      </w:r>
    </w:p>
    <w:p w:rsidR="005768C6" w:rsidRDefault="00E37B71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사업개발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관리</w:t>
      </w:r>
    </w:p>
    <w:p w:rsidR="005768C6" w:rsidRDefault="00E37B71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글로벌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경영팀과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투자계획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수립</w:t>
      </w:r>
    </w:p>
    <w:p w:rsidR="005768C6" w:rsidRPr="00CE37BF" w:rsidRDefault="00E37B71" w:rsidP="005768C6">
      <w:pPr>
        <w:pStyle w:val="a5"/>
        <w:numPr>
          <w:ilvl w:val="2"/>
          <w:numId w:val="1"/>
        </w:numPr>
        <w:ind w:leftChars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경영관련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회의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참석</w:t>
      </w:r>
      <w:r>
        <w:rPr>
          <w:rFonts w:ascii="Tahoma" w:hAnsi="Tahoma" w:cs="Tahoma" w:hint="eastAsia"/>
          <w:sz w:val="18"/>
          <w:szCs w:val="18"/>
        </w:rPr>
        <w:t>(</w:t>
      </w:r>
      <w:r>
        <w:rPr>
          <w:rFonts w:ascii="Tahoma" w:hAnsi="Tahoma" w:cs="Tahoma" w:hint="eastAsia"/>
          <w:sz w:val="18"/>
          <w:szCs w:val="18"/>
        </w:rPr>
        <w:t>글로벌</w:t>
      </w:r>
      <w:r>
        <w:rPr>
          <w:rFonts w:ascii="Tahoma" w:hAnsi="Tahoma" w:cs="Tahoma" w:hint="eastAsi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아시아</w:t>
      </w:r>
      <w:r>
        <w:rPr>
          <w:rFonts w:ascii="Tahoma" w:hAnsi="Tahoma" w:cs="Tahoma" w:hint="eastAsi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국내</w:t>
      </w:r>
      <w:r>
        <w:rPr>
          <w:rFonts w:ascii="Tahoma" w:hAnsi="Tahoma" w:cs="Tahoma" w:hint="eastAsia"/>
          <w:sz w:val="18"/>
          <w:szCs w:val="18"/>
        </w:rPr>
        <w:t>)</w:t>
      </w:r>
    </w:p>
    <w:p w:rsidR="005768C6" w:rsidRPr="009A0210" w:rsidRDefault="00E37B71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Composite </w:t>
      </w:r>
      <w:r>
        <w:rPr>
          <w:rFonts w:ascii="Tahoma" w:hAnsi="Tahoma" w:cs="Tahoma" w:hint="eastAsia"/>
          <w:sz w:val="18"/>
          <w:szCs w:val="18"/>
        </w:rPr>
        <w:t>사업부</w:t>
      </w:r>
      <w:r w:rsidR="00F1719A">
        <w:rPr>
          <w:rFonts w:ascii="Tahoma" w:hAnsi="Tahoma" w:cs="Tahoma" w:hint="eastAsia"/>
          <w:sz w:val="18"/>
          <w:szCs w:val="18"/>
        </w:rPr>
        <w:t xml:space="preserve"> </w:t>
      </w:r>
      <w:r w:rsidR="00F1719A">
        <w:rPr>
          <w:rFonts w:ascii="Tahoma" w:hAnsi="Tahoma" w:cs="Tahoma" w:hint="eastAsia"/>
          <w:sz w:val="18"/>
          <w:szCs w:val="18"/>
        </w:rPr>
        <w:t>관리와</w:t>
      </w:r>
      <w:r w:rsidR="00F1719A">
        <w:rPr>
          <w:rFonts w:ascii="Tahoma" w:hAnsi="Tahoma" w:cs="Tahoma" w:hint="eastAsia"/>
          <w:sz w:val="18"/>
          <w:szCs w:val="18"/>
        </w:rPr>
        <w:t xml:space="preserve"> </w:t>
      </w:r>
      <w:r w:rsidR="00F1719A">
        <w:rPr>
          <w:rFonts w:ascii="Tahoma" w:hAnsi="Tahoma" w:cs="Tahoma" w:hint="eastAsia"/>
          <w:sz w:val="18"/>
          <w:szCs w:val="18"/>
        </w:rPr>
        <w:t>영업력</w:t>
      </w:r>
      <w:r w:rsidR="00F1719A">
        <w:rPr>
          <w:rFonts w:ascii="Tahoma" w:hAnsi="Tahoma" w:cs="Tahoma" w:hint="eastAsia"/>
          <w:sz w:val="18"/>
          <w:szCs w:val="18"/>
        </w:rPr>
        <w:t xml:space="preserve"> </w:t>
      </w:r>
      <w:r w:rsidR="00F1719A">
        <w:rPr>
          <w:rFonts w:ascii="Tahoma" w:hAnsi="Tahoma" w:cs="Tahoma" w:hint="eastAsia"/>
          <w:sz w:val="18"/>
          <w:szCs w:val="18"/>
        </w:rPr>
        <w:t>강화</w:t>
      </w:r>
      <w:r w:rsidR="00F1719A">
        <w:rPr>
          <w:rFonts w:ascii="Tahoma" w:hAnsi="Tahoma" w:cs="Tahoma" w:hint="eastAsia"/>
          <w:sz w:val="18"/>
          <w:szCs w:val="18"/>
        </w:rPr>
        <w:t xml:space="preserve"> </w:t>
      </w:r>
      <w:r w:rsidR="00F1719A">
        <w:rPr>
          <w:rFonts w:ascii="Tahoma" w:hAnsi="Tahoma" w:cs="Tahoma" w:hint="eastAsia"/>
          <w:sz w:val="18"/>
          <w:szCs w:val="18"/>
        </w:rPr>
        <w:t>및</w:t>
      </w:r>
      <w:r w:rsidR="00F1719A">
        <w:rPr>
          <w:rFonts w:ascii="Tahoma" w:hAnsi="Tahoma" w:cs="Tahoma" w:hint="eastAsia"/>
          <w:sz w:val="18"/>
          <w:szCs w:val="18"/>
        </w:rPr>
        <w:t xml:space="preserve"> </w:t>
      </w:r>
      <w:r w:rsidR="00F1719A">
        <w:rPr>
          <w:rFonts w:ascii="Tahoma" w:hAnsi="Tahoma" w:cs="Tahoma" w:hint="eastAsia"/>
          <w:sz w:val="18"/>
          <w:szCs w:val="18"/>
        </w:rPr>
        <w:t>평가</w:t>
      </w:r>
    </w:p>
    <w:p w:rsidR="005768C6" w:rsidRDefault="00F1719A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Composite </w:t>
      </w:r>
      <w:r>
        <w:rPr>
          <w:rFonts w:ascii="Tahoma" w:hAnsi="Tahoma" w:cs="Tahoma" w:hint="eastAsia"/>
          <w:sz w:val="18"/>
          <w:szCs w:val="18"/>
        </w:rPr>
        <w:t>사업부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영업팀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개인목표설정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</w:p>
    <w:p w:rsidR="005768C6" w:rsidRPr="00CE37BF" w:rsidRDefault="00F1719A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Composite </w:t>
      </w:r>
      <w:r>
        <w:rPr>
          <w:rFonts w:ascii="Tahoma" w:hAnsi="Tahoma" w:cs="Tahoma" w:hint="eastAsia"/>
          <w:sz w:val="18"/>
          <w:szCs w:val="18"/>
        </w:rPr>
        <w:t>사업부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영업팀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교육계획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수립</w:t>
      </w:r>
    </w:p>
    <w:p w:rsidR="005768C6" w:rsidRPr="009A0210" w:rsidRDefault="00F1719A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 w:hint="eastAsia"/>
          <w:sz w:val="18"/>
          <w:szCs w:val="18"/>
        </w:rPr>
        <w:t>생고뱅코리아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운영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그룹사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운영회의</w:t>
      </w:r>
    </w:p>
    <w:p w:rsidR="005768C6" w:rsidRDefault="00F1719A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국내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경영관리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사업개발</w:t>
      </w:r>
    </w:p>
    <w:p w:rsidR="005768C6" w:rsidRDefault="00F1719A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 w:hint="eastAsia"/>
          <w:sz w:val="18"/>
          <w:szCs w:val="18"/>
        </w:rPr>
        <w:t>생고뱅그룹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정기내부감사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피감사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준비</w:t>
      </w:r>
      <w:r>
        <w:rPr>
          <w:rFonts w:ascii="Tahoma" w:hAnsi="Tahoma" w:cs="Tahoma" w:hint="eastAsia"/>
          <w:sz w:val="18"/>
          <w:szCs w:val="18"/>
        </w:rPr>
        <w:t>(</w:t>
      </w:r>
      <w:r>
        <w:rPr>
          <w:rFonts w:ascii="Tahoma" w:hAnsi="Tahoma" w:cs="Tahoma" w:hint="eastAsia"/>
          <w:sz w:val="18"/>
          <w:szCs w:val="18"/>
        </w:rPr>
        <w:t>영업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마케팅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총괄</w:t>
      </w:r>
      <w:r>
        <w:rPr>
          <w:rFonts w:ascii="Tahoma" w:hAnsi="Tahoma" w:cs="Tahoma" w:hint="eastAsia"/>
          <w:sz w:val="18"/>
          <w:szCs w:val="18"/>
        </w:rPr>
        <w:t>)</w:t>
      </w:r>
    </w:p>
    <w:p w:rsidR="005768C6" w:rsidRPr="00CE37BF" w:rsidRDefault="00F1719A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lastRenderedPageBreak/>
        <w:t>국내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생고뱅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그룹사</w:t>
      </w:r>
      <w:proofErr w:type="spellEnd"/>
      <w:r>
        <w:rPr>
          <w:rFonts w:ascii="Tahoma" w:hAnsi="Tahoma" w:cs="Tahoma" w:hint="eastAsia"/>
          <w:sz w:val="18"/>
          <w:szCs w:val="18"/>
        </w:rPr>
        <w:t>(</w:t>
      </w:r>
      <w:r>
        <w:rPr>
          <w:rFonts w:ascii="Tahoma" w:hAnsi="Tahoma" w:cs="Tahoma" w:hint="eastAsia"/>
          <w:sz w:val="18"/>
          <w:szCs w:val="18"/>
        </w:rPr>
        <w:t>한국유리</w:t>
      </w:r>
      <w:r>
        <w:rPr>
          <w:rFonts w:ascii="Tahoma" w:hAnsi="Tahoma" w:cs="Tahoma" w:hint="eastAsi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세큐리티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, </w:t>
      </w:r>
      <w:proofErr w:type="spellStart"/>
      <w:r>
        <w:rPr>
          <w:rFonts w:ascii="Tahoma" w:hAnsi="Tahoma" w:cs="Tahoma" w:hint="eastAsia"/>
          <w:sz w:val="18"/>
          <w:szCs w:val="18"/>
        </w:rPr>
        <w:t>이소바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 w:hint="eastAsia"/>
          <w:sz w:val="18"/>
          <w:szCs w:val="18"/>
        </w:rPr>
        <w:t xml:space="preserve">) </w:t>
      </w:r>
      <w:r>
        <w:rPr>
          <w:rFonts w:ascii="Tahoma" w:hAnsi="Tahoma" w:cs="Tahoma" w:hint="eastAsia"/>
          <w:sz w:val="18"/>
          <w:szCs w:val="18"/>
        </w:rPr>
        <w:t>운영협의체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참석</w:t>
      </w:r>
    </w:p>
    <w:p w:rsidR="005768C6" w:rsidRPr="00887FCA" w:rsidRDefault="00F1719A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>주요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성과</w:t>
      </w:r>
    </w:p>
    <w:p w:rsidR="005768C6" w:rsidRPr="00887FCA" w:rsidRDefault="00F1719A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 w:hint="eastAsia"/>
          <w:sz w:val="18"/>
          <w:szCs w:val="18"/>
        </w:rPr>
        <w:t>방위사업청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지상용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레이돔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프로젝트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수행</w:t>
      </w:r>
      <w:r w:rsidR="006E706F">
        <w:rPr>
          <w:rFonts w:ascii="Tahoma" w:hAnsi="Tahoma" w:cs="Tahoma" w:hint="eastAsia"/>
          <w:sz w:val="18"/>
          <w:szCs w:val="18"/>
        </w:rPr>
        <w:t>(</w:t>
      </w:r>
      <w:r w:rsidR="006E706F">
        <w:rPr>
          <w:rFonts w:ascii="Tahoma" w:hAnsi="Tahoma" w:cs="Tahoma" w:hint="eastAsia"/>
          <w:sz w:val="18"/>
          <w:szCs w:val="18"/>
        </w:rPr>
        <w:t>최종</w:t>
      </w:r>
      <w:r w:rsidR="006E706F">
        <w:rPr>
          <w:rFonts w:ascii="Tahoma" w:hAnsi="Tahoma" w:cs="Tahoma" w:hint="eastAsia"/>
          <w:sz w:val="18"/>
          <w:szCs w:val="18"/>
        </w:rPr>
        <w:t xml:space="preserve"> </w:t>
      </w:r>
      <w:r w:rsidR="006E706F">
        <w:rPr>
          <w:rFonts w:ascii="Tahoma" w:hAnsi="Tahoma" w:cs="Tahoma" w:hint="eastAsia"/>
          <w:sz w:val="18"/>
          <w:szCs w:val="18"/>
        </w:rPr>
        <w:t>수주</w:t>
      </w:r>
      <w:r w:rsidR="006E706F">
        <w:rPr>
          <w:rFonts w:ascii="Tahoma" w:hAnsi="Tahoma" w:cs="Tahoma" w:hint="eastAsia"/>
          <w:sz w:val="18"/>
          <w:szCs w:val="18"/>
        </w:rPr>
        <w:t xml:space="preserve"> </w:t>
      </w:r>
      <w:r w:rsidR="006E706F">
        <w:rPr>
          <w:rFonts w:ascii="Tahoma" w:hAnsi="Tahoma" w:cs="Tahoma" w:hint="eastAsia"/>
          <w:sz w:val="18"/>
          <w:szCs w:val="18"/>
        </w:rPr>
        <w:t>실패</w:t>
      </w:r>
      <w:r w:rsidR="006E706F">
        <w:rPr>
          <w:rFonts w:ascii="Tahoma" w:hAnsi="Tahoma" w:cs="Tahoma" w:hint="eastAsia"/>
          <w:sz w:val="18"/>
          <w:szCs w:val="18"/>
        </w:rPr>
        <w:t>)</w:t>
      </w:r>
    </w:p>
    <w:p w:rsidR="005768C6" w:rsidRPr="000B7F9A" w:rsidRDefault="006E706F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>다양한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고수익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b/>
          <w:sz w:val="18"/>
          <w:szCs w:val="18"/>
        </w:rPr>
        <w:t>신사업</w:t>
      </w:r>
      <w:proofErr w:type="spellEnd"/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성장을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통한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매출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증가</w:t>
      </w:r>
    </w:p>
    <w:p w:rsidR="005768C6" w:rsidRDefault="006E706F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 w:hint="eastAsia"/>
          <w:sz w:val="18"/>
          <w:szCs w:val="18"/>
        </w:rPr>
        <w:t>전기차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소재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비중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증가</w:t>
      </w:r>
      <w:r>
        <w:rPr>
          <w:rFonts w:ascii="Tahoma" w:hAnsi="Tahoma" w:cs="Tahoma" w:hint="eastAsia"/>
          <w:sz w:val="18"/>
          <w:szCs w:val="18"/>
        </w:rPr>
        <w:t>(</w:t>
      </w:r>
      <w:r>
        <w:rPr>
          <w:rFonts w:ascii="Tahoma" w:hAnsi="Tahoma" w:cs="Tahoma" w:hint="eastAsia"/>
          <w:sz w:val="18"/>
          <w:szCs w:val="18"/>
        </w:rPr>
        <w:t>전체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매출대비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비중</w:t>
      </w:r>
      <w:proofErr w:type="gramStart"/>
      <w:r>
        <w:rPr>
          <w:rFonts w:ascii="Tahoma" w:hAnsi="Tahoma" w:cs="Tahoma" w:hint="eastAsia"/>
          <w:sz w:val="18"/>
          <w:szCs w:val="18"/>
        </w:rPr>
        <w:t>)</w:t>
      </w:r>
      <w:r w:rsidR="005768C6">
        <w:rPr>
          <w:rFonts w:ascii="Tahoma" w:hAnsi="Tahoma" w:cs="Tahoma" w:hint="eastAsia"/>
          <w:sz w:val="18"/>
          <w:szCs w:val="18"/>
        </w:rPr>
        <w:t xml:space="preserve"> :</w:t>
      </w:r>
      <w:proofErr w:type="gramEnd"/>
      <w:r w:rsidR="005768C6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2012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>(</w:t>
      </w:r>
      <w:r w:rsidR="005768C6">
        <w:rPr>
          <w:rFonts w:ascii="Tahoma" w:hAnsi="Tahoma" w:cs="Tahoma" w:hint="eastAsia"/>
          <w:sz w:val="18"/>
          <w:szCs w:val="18"/>
        </w:rPr>
        <w:t xml:space="preserve">2.3%), </w:t>
      </w:r>
      <w:r>
        <w:rPr>
          <w:rFonts w:ascii="Tahoma" w:hAnsi="Tahoma" w:cs="Tahoma" w:hint="eastAsia"/>
          <w:sz w:val="18"/>
          <w:szCs w:val="18"/>
        </w:rPr>
        <w:t>2016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>(</w:t>
      </w:r>
      <w:r w:rsidR="005768C6">
        <w:rPr>
          <w:rFonts w:ascii="Tahoma" w:hAnsi="Tahoma" w:cs="Tahoma" w:hint="eastAsia"/>
          <w:sz w:val="18"/>
          <w:szCs w:val="18"/>
        </w:rPr>
        <w:t xml:space="preserve">10.6%), </w:t>
      </w:r>
      <w:r>
        <w:rPr>
          <w:rFonts w:ascii="Tahoma" w:hAnsi="Tahoma" w:cs="Tahoma" w:hint="eastAsia"/>
          <w:sz w:val="18"/>
          <w:szCs w:val="18"/>
        </w:rPr>
        <w:t>2017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계획</w:t>
      </w:r>
      <w:r>
        <w:rPr>
          <w:rFonts w:ascii="Tahoma" w:hAnsi="Tahoma" w:cs="Tahoma" w:hint="eastAsia"/>
          <w:sz w:val="18"/>
          <w:szCs w:val="18"/>
        </w:rPr>
        <w:t>(</w:t>
      </w:r>
      <w:r w:rsidR="005768C6">
        <w:rPr>
          <w:rFonts w:ascii="Tahoma" w:hAnsi="Tahoma" w:cs="Tahoma" w:hint="eastAsia"/>
          <w:sz w:val="18"/>
          <w:szCs w:val="18"/>
        </w:rPr>
        <w:t>23.0%)</w:t>
      </w:r>
    </w:p>
    <w:p w:rsidR="005768C6" w:rsidRPr="000B7F9A" w:rsidRDefault="006E706F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>2016</w:t>
      </w:r>
      <w:r>
        <w:rPr>
          <w:rFonts w:ascii="Tahoma" w:hAnsi="Tahoma" w:cs="Tahoma" w:hint="eastAsia"/>
          <w:b/>
          <w:sz w:val="18"/>
          <w:szCs w:val="18"/>
        </w:rPr>
        <w:t>년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최대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매출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및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영업이익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달성</w:t>
      </w:r>
    </w:p>
    <w:p w:rsidR="005768C6" w:rsidRDefault="005768C6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0B7F9A">
        <w:rPr>
          <w:rFonts w:ascii="Tahoma" w:hAnsi="Tahoma" w:cs="Tahoma"/>
          <w:sz w:val="18"/>
          <w:szCs w:val="18"/>
        </w:rPr>
        <w:t>2016</w:t>
      </w:r>
      <w:r w:rsidR="006E706F">
        <w:rPr>
          <w:rFonts w:ascii="Tahoma" w:hAnsi="Tahoma" w:cs="Tahoma" w:hint="eastAsia"/>
          <w:sz w:val="18"/>
          <w:szCs w:val="18"/>
        </w:rPr>
        <w:t>년</w:t>
      </w:r>
      <w:r w:rsidR="006E706F">
        <w:rPr>
          <w:rFonts w:ascii="Tahoma" w:hAnsi="Tahoma" w:cs="Tahoma" w:hint="eastAsia"/>
          <w:sz w:val="18"/>
          <w:szCs w:val="18"/>
        </w:rPr>
        <w:t xml:space="preserve"> </w:t>
      </w:r>
      <w:r w:rsidR="006E706F">
        <w:rPr>
          <w:rFonts w:ascii="Tahoma" w:hAnsi="Tahoma" w:cs="Tahoma" w:hint="eastAsia"/>
          <w:sz w:val="18"/>
          <w:szCs w:val="18"/>
        </w:rPr>
        <w:t>매출</w:t>
      </w:r>
      <w:r w:rsidR="006E706F">
        <w:rPr>
          <w:rFonts w:ascii="Tahoma" w:hAnsi="Tahoma" w:cs="Tahoma" w:hint="eastAsia"/>
          <w:sz w:val="18"/>
          <w:szCs w:val="18"/>
        </w:rPr>
        <w:t>(</w:t>
      </w:r>
      <w:r w:rsidR="006E706F">
        <w:rPr>
          <w:rFonts w:ascii="Tahoma" w:hAnsi="Tahoma" w:cs="Tahoma" w:hint="eastAsia"/>
          <w:sz w:val="18"/>
          <w:szCs w:val="18"/>
        </w:rPr>
        <w:t>국내</w:t>
      </w:r>
      <w:r w:rsidR="006E706F">
        <w:rPr>
          <w:rFonts w:ascii="Tahoma" w:hAnsi="Tahoma" w:cs="Tahoma" w:hint="eastAsia"/>
          <w:sz w:val="18"/>
          <w:szCs w:val="18"/>
        </w:rPr>
        <w:t xml:space="preserve"> + </w:t>
      </w:r>
      <w:r w:rsidR="006E706F">
        <w:rPr>
          <w:rFonts w:ascii="Tahoma" w:hAnsi="Tahoma" w:cs="Tahoma" w:hint="eastAsia"/>
          <w:sz w:val="18"/>
          <w:szCs w:val="18"/>
        </w:rPr>
        <w:t>수출</w:t>
      </w:r>
      <w:proofErr w:type="gramStart"/>
      <w:r w:rsidRPr="000B7F9A">
        <w:rPr>
          <w:rFonts w:ascii="Tahoma" w:hAnsi="Tahoma" w:cs="Tahoma"/>
          <w:sz w:val="18"/>
          <w:szCs w:val="18"/>
        </w:rPr>
        <w:t>) :</w:t>
      </w:r>
      <w:proofErr w:type="gramEnd"/>
      <w:r w:rsidRPr="000B7F9A">
        <w:rPr>
          <w:rFonts w:ascii="Tahoma" w:hAnsi="Tahoma" w:cs="Tahoma"/>
          <w:sz w:val="18"/>
          <w:szCs w:val="18"/>
        </w:rPr>
        <w:t xml:space="preserve"> +9.8% vs </w:t>
      </w:r>
      <w:r w:rsidR="00B731B7">
        <w:rPr>
          <w:rFonts w:ascii="Tahoma" w:hAnsi="Tahoma" w:cs="Tahoma" w:hint="eastAsia"/>
          <w:sz w:val="18"/>
          <w:szCs w:val="18"/>
        </w:rPr>
        <w:t>2016</w:t>
      </w:r>
      <w:r w:rsidR="00B731B7">
        <w:rPr>
          <w:rFonts w:ascii="Tahoma" w:hAnsi="Tahoma" w:cs="Tahoma" w:hint="eastAsia"/>
          <w:sz w:val="18"/>
          <w:szCs w:val="18"/>
        </w:rPr>
        <w:t>년</w:t>
      </w:r>
      <w:r w:rsidR="00B731B7">
        <w:rPr>
          <w:rFonts w:ascii="Tahoma" w:hAnsi="Tahoma" w:cs="Tahoma" w:hint="eastAsia"/>
          <w:sz w:val="18"/>
          <w:szCs w:val="18"/>
        </w:rPr>
        <w:t xml:space="preserve"> </w:t>
      </w:r>
      <w:r w:rsidR="00B731B7">
        <w:rPr>
          <w:rFonts w:ascii="Tahoma" w:hAnsi="Tahoma" w:cs="Tahoma" w:hint="eastAsia"/>
          <w:sz w:val="18"/>
          <w:szCs w:val="18"/>
        </w:rPr>
        <w:t>목표</w:t>
      </w:r>
      <w:r w:rsidRPr="000B7F9A">
        <w:rPr>
          <w:rFonts w:ascii="Tahoma" w:hAnsi="Tahoma" w:cs="Tahoma"/>
          <w:sz w:val="18"/>
          <w:szCs w:val="18"/>
        </w:rPr>
        <w:t>, +16.2% vs 2015</w:t>
      </w:r>
      <w:r w:rsidR="00B731B7">
        <w:rPr>
          <w:rFonts w:ascii="Tahoma" w:hAnsi="Tahoma" w:cs="Tahoma" w:hint="eastAsia"/>
          <w:sz w:val="18"/>
          <w:szCs w:val="18"/>
        </w:rPr>
        <w:t>년</w:t>
      </w:r>
      <w:r w:rsidR="00B731B7">
        <w:rPr>
          <w:rFonts w:ascii="Tahoma" w:hAnsi="Tahoma" w:cs="Tahoma" w:hint="eastAsia"/>
          <w:sz w:val="18"/>
          <w:szCs w:val="18"/>
        </w:rPr>
        <w:t xml:space="preserve"> </w:t>
      </w:r>
      <w:r w:rsidR="00B731B7">
        <w:rPr>
          <w:rFonts w:ascii="Tahoma" w:hAnsi="Tahoma" w:cs="Tahoma" w:hint="eastAsia"/>
          <w:sz w:val="18"/>
          <w:szCs w:val="18"/>
        </w:rPr>
        <w:t>매출</w:t>
      </w:r>
    </w:p>
    <w:p w:rsidR="00B731B7" w:rsidRDefault="00B731B7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0B7F9A">
        <w:rPr>
          <w:rFonts w:ascii="Tahoma" w:hAnsi="Tahoma" w:cs="Tahoma"/>
          <w:sz w:val="18"/>
          <w:szCs w:val="18"/>
        </w:rPr>
        <w:t>2016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매출</w:t>
      </w:r>
      <w:r>
        <w:rPr>
          <w:rFonts w:ascii="Tahoma" w:hAnsi="Tahoma" w:cs="Tahoma" w:hint="eastAsia"/>
          <w:sz w:val="18"/>
          <w:szCs w:val="18"/>
        </w:rPr>
        <w:t>(</w:t>
      </w:r>
      <w:r>
        <w:rPr>
          <w:rFonts w:ascii="Tahoma" w:hAnsi="Tahoma" w:cs="Tahoma" w:hint="eastAsia"/>
          <w:sz w:val="18"/>
          <w:szCs w:val="18"/>
        </w:rPr>
        <w:t>국내</w:t>
      </w:r>
      <w:proofErr w:type="gramStart"/>
      <w:r w:rsidRPr="000B7F9A">
        <w:rPr>
          <w:rFonts w:ascii="Tahoma" w:hAnsi="Tahoma" w:cs="Tahoma"/>
          <w:sz w:val="18"/>
          <w:szCs w:val="18"/>
        </w:rPr>
        <w:t>) :</w:t>
      </w:r>
      <w:proofErr w:type="gramEnd"/>
      <w:r w:rsidRPr="000B7F9A">
        <w:rPr>
          <w:rFonts w:ascii="Tahoma" w:hAnsi="Tahoma" w:cs="Tahoma"/>
          <w:sz w:val="18"/>
          <w:szCs w:val="18"/>
        </w:rPr>
        <w:t xml:space="preserve"> +</w:t>
      </w:r>
      <w:r>
        <w:rPr>
          <w:rFonts w:ascii="Tahoma" w:hAnsi="Tahoma" w:cs="Tahoma" w:hint="eastAsia"/>
          <w:sz w:val="18"/>
          <w:szCs w:val="18"/>
        </w:rPr>
        <w:t>17.2</w:t>
      </w:r>
      <w:r w:rsidRPr="000B7F9A">
        <w:rPr>
          <w:rFonts w:ascii="Tahoma" w:hAnsi="Tahoma" w:cs="Tahoma"/>
          <w:sz w:val="18"/>
          <w:szCs w:val="18"/>
        </w:rPr>
        <w:t xml:space="preserve">% vs </w:t>
      </w:r>
      <w:r>
        <w:rPr>
          <w:rFonts w:ascii="Tahoma" w:hAnsi="Tahoma" w:cs="Tahoma" w:hint="eastAsia"/>
          <w:sz w:val="18"/>
          <w:szCs w:val="18"/>
        </w:rPr>
        <w:t>2016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</w:t>
      </w:r>
      <w:r w:rsidRPr="000B7F9A">
        <w:rPr>
          <w:rFonts w:ascii="Tahoma" w:hAnsi="Tahoma" w:cs="Tahoma"/>
          <w:sz w:val="18"/>
          <w:szCs w:val="18"/>
        </w:rPr>
        <w:t>, +</w:t>
      </w:r>
      <w:r>
        <w:rPr>
          <w:rFonts w:ascii="Tahoma" w:hAnsi="Tahoma" w:cs="Tahoma" w:hint="eastAsia"/>
          <w:sz w:val="18"/>
          <w:szCs w:val="18"/>
        </w:rPr>
        <w:t>23.8</w:t>
      </w:r>
      <w:r w:rsidRPr="000B7F9A">
        <w:rPr>
          <w:rFonts w:ascii="Tahoma" w:hAnsi="Tahoma" w:cs="Tahoma"/>
          <w:sz w:val="18"/>
          <w:szCs w:val="18"/>
        </w:rPr>
        <w:t>% vs 2015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매출</w:t>
      </w:r>
    </w:p>
    <w:p w:rsidR="00B731B7" w:rsidRDefault="00B731B7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0B7F9A">
        <w:rPr>
          <w:rFonts w:ascii="Tahoma" w:hAnsi="Tahoma" w:cs="Tahoma"/>
          <w:sz w:val="18"/>
          <w:szCs w:val="18"/>
        </w:rPr>
        <w:t>2016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gramStart"/>
      <w:r>
        <w:rPr>
          <w:rFonts w:ascii="Tahoma" w:hAnsi="Tahoma" w:cs="Tahoma" w:hint="eastAsia"/>
          <w:sz w:val="18"/>
          <w:szCs w:val="18"/>
        </w:rPr>
        <w:t>영업이익률</w:t>
      </w:r>
      <w:r w:rsidRPr="000B7F9A">
        <w:rPr>
          <w:rFonts w:ascii="Tahoma" w:hAnsi="Tahoma" w:cs="Tahoma"/>
          <w:sz w:val="18"/>
          <w:szCs w:val="18"/>
        </w:rPr>
        <w:t xml:space="preserve"> :</w:t>
      </w:r>
      <w:proofErr w:type="gramEnd"/>
      <w:r w:rsidRPr="000B7F9A">
        <w:rPr>
          <w:rFonts w:ascii="Tahoma" w:hAnsi="Tahoma" w:cs="Tahoma"/>
          <w:sz w:val="18"/>
          <w:szCs w:val="18"/>
        </w:rPr>
        <w:t xml:space="preserve"> +</w:t>
      </w:r>
      <w:r>
        <w:rPr>
          <w:rFonts w:ascii="Tahoma" w:hAnsi="Tahoma" w:cs="Tahoma" w:hint="eastAsia"/>
          <w:sz w:val="18"/>
          <w:szCs w:val="18"/>
        </w:rPr>
        <w:t>2.5</w:t>
      </w:r>
      <w:r w:rsidRPr="000B7F9A">
        <w:rPr>
          <w:rFonts w:ascii="Tahoma" w:hAnsi="Tahoma" w:cs="Tahoma"/>
          <w:sz w:val="18"/>
          <w:szCs w:val="18"/>
        </w:rPr>
        <w:t xml:space="preserve">% vs </w:t>
      </w:r>
      <w:r>
        <w:rPr>
          <w:rFonts w:ascii="Tahoma" w:hAnsi="Tahoma" w:cs="Tahoma" w:hint="eastAsia"/>
          <w:sz w:val="18"/>
          <w:szCs w:val="18"/>
        </w:rPr>
        <w:t>2016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목표</w:t>
      </w:r>
      <w:r w:rsidRPr="000B7F9A">
        <w:rPr>
          <w:rFonts w:ascii="Tahoma" w:hAnsi="Tahoma" w:cs="Tahoma"/>
          <w:sz w:val="18"/>
          <w:szCs w:val="18"/>
        </w:rPr>
        <w:t>, +</w:t>
      </w:r>
      <w:r>
        <w:rPr>
          <w:rFonts w:ascii="Tahoma" w:hAnsi="Tahoma" w:cs="Tahoma" w:hint="eastAsia"/>
          <w:sz w:val="18"/>
          <w:szCs w:val="18"/>
        </w:rPr>
        <w:t>0.8</w:t>
      </w:r>
      <w:r w:rsidRPr="000B7F9A">
        <w:rPr>
          <w:rFonts w:ascii="Tahoma" w:hAnsi="Tahoma" w:cs="Tahoma"/>
          <w:sz w:val="18"/>
          <w:szCs w:val="18"/>
        </w:rPr>
        <w:t>% vs 2015</w:t>
      </w:r>
      <w:r>
        <w:rPr>
          <w:rFonts w:ascii="Tahoma" w:hAnsi="Tahoma" w:cs="Tahoma" w:hint="eastAsia"/>
          <w:sz w:val="18"/>
          <w:szCs w:val="18"/>
        </w:rPr>
        <w:t>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매출</w:t>
      </w:r>
    </w:p>
    <w:p w:rsidR="005768C6" w:rsidRPr="000B7F9A" w:rsidRDefault="00B731B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>사업부의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b/>
          <w:sz w:val="18"/>
          <w:szCs w:val="18"/>
        </w:rPr>
        <w:t>지속가능한</w:t>
      </w:r>
      <w:proofErr w:type="spellEnd"/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성장을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위한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신규프로젝트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성공</w:t>
      </w:r>
      <w:r>
        <w:rPr>
          <w:rFonts w:ascii="Tahoma" w:hAnsi="Tahoma" w:cs="Tahoma" w:hint="eastAsia"/>
          <w:b/>
          <w:sz w:val="18"/>
          <w:szCs w:val="18"/>
        </w:rPr>
        <w:t>(</w:t>
      </w:r>
      <w:r>
        <w:rPr>
          <w:rFonts w:ascii="Tahoma" w:hAnsi="Tahoma" w:cs="Tahoma" w:hint="eastAsia"/>
          <w:b/>
          <w:sz w:val="18"/>
          <w:szCs w:val="18"/>
        </w:rPr>
        <w:t>국방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및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b/>
          <w:sz w:val="18"/>
          <w:szCs w:val="18"/>
        </w:rPr>
        <w:t>전기차</w:t>
      </w:r>
      <w:proofErr w:type="spellEnd"/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관련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프로젝트</w:t>
      </w:r>
      <w:r>
        <w:rPr>
          <w:rFonts w:ascii="Tahoma" w:hAnsi="Tahoma" w:cs="Tahoma" w:hint="eastAsia"/>
          <w:b/>
          <w:sz w:val="18"/>
          <w:szCs w:val="18"/>
        </w:rPr>
        <w:t>)</w:t>
      </w:r>
    </w:p>
    <w:p w:rsidR="005768C6" w:rsidRDefault="005768C6" w:rsidP="005768C6">
      <w:pPr>
        <w:spacing w:after="120" w:line="240" w:lineRule="auto"/>
        <w:rPr>
          <w:rFonts w:ascii="Tahoma" w:hAnsi="Tahoma" w:cs="Tahoma"/>
          <w:b/>
          <w:sz w:val="18"/>
          <w:szCs w:val="18"/>
        </w:rPr>
      </w:pPr>
    </w:p>
    <w:p w:rsidR="005768C6" w:rsidRPr="003E722E" w:rsidRDefault="00B731B7" w:rsidP="005768C6">
      <w:pPr>
        <w:spacing w:after="120" w:line="240" w:lineRule="auto"/>
        <w:rPr>
          <w:rFonts w:ascii="Tahoma" w:hAnsi="Tahoma" w:cs="Tahoma"/>
          <w:b/>
          <w:sz w:val="18"/>
          <w:szCs w:val="18"/>
        </w:rPr>
      </w:pPr>
      <w:proofErr w:type="spellStart"/>
      <w:r>
        <w:rPr>
          <w:rFonts w:ascii="Tahoma" w:hAnsi="Tahoma" w:cs="Tahoma" w:hint="eastAsia"/>
          <w:b/>
          <w:sz w:val="18"/>
          <w:szCs w:val="18"/>
          <w:highlight w:val="yellow"/>
        </w:rPr>
        <w:t>생고뱅코라아</w:t>
      </w:r>
      <w:proofErr w:type="spellEnd"/>
      <w:r>
        <w:rPr>
          <w:rFonts w:ascii="Tahoma" w:hAnsi="Tahoma" w:cs="Tahoma" w:hint="eastAsia"/>
          <w:b/>
          <w:sz w:val="18"/>
          <w:szCs w:val="18"/>
          <w:highlight w:val="yellow"/>
        </w:rPr>
        <w:t>㈜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E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NC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사업부</w:t>
      </w:r>
      <w:r w:rsidR="00DF5901">
        <w:rPr>
          <w:rFonts w:ascii="Tahoma" w:hAnsi="Tahoma" w:cs="Tahoma" w:hint="eastAsia"/>
          <w:b/>
          <w:sz w:val="18"/>
          <w:szCs w:val="18"/>
          <w:highlight w:val="yellow"/>
        </w:rPr>
        <w:t>(</w:t>
      </w:r>
      <w:proofErr w:type="spellStart"/>
      <w:r w:rsidR="00DF5901">
        <w:rPr>
          <w:rFonts w:ascii="Tahoma" w:hAnsi="Tahoma" w:cs="Tahoma" w:hint="eastAsia"/>
          <w:b/>
          <w:sz w:val="18"/>
          <w:szCs w:val="18"/>
          <w:highlight w:val="yellow"/>
        </w:rPr>
        <w:t>Seals+Bearing</w:t>
      </w:r>
      <w:proofErr w:type="spellEnd"/>
      <w:r w:rsidR="00DF5901">
        <w:rPr>
          <w:rFonts w:ascii="Tahoma" w:hAnsi="Tahoma" w:cs="Tahoma" w:hint="eastAsia"/>
          <w:b/>
          <w:sz w:val="18"/>
          <w:szCs w:val="18"/>
          <w:highlight w:val="yellow"/>
        </w:rPr>
        <w:t>)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DF5901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(</w:t>
      </w:r>
      <w:proofErr w:type="gramStart"/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7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4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개월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:</w:t>
      </w:r>
      <w:proofErr w:type="gramEnd"/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2005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9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 xml:space="preserve"> – 20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12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12</w:t>
      </w:r>
      <w:r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)</w:t>
      </w:r>
    </w:p>
    <w:p w:rsidR="005768C6" w:rsidRPr="00C96C85" w:rsidRDefault="00DF5901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 xml:space="preserve">Seals </w:t>
      </w:r>
      <w:r>
        <w:rPr>
          <w:rFonts w:ascii="Tahoma" w:hAnsi="Tahoma" w:cs="Tahoma" w:hint="eastAsia"/>
          <w:b/>
          <w:sz w:val="18"/>
          <w:szCs w:val="18"/>
        </w:rPr>
        <w:t>사업부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영업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및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마케팅</w:t>
      </w:r>
      <w:r>
        <w:rPr>
          <w:rFonts w:ascii="Tahoma" w:hAnsi="Tahoma" w:cs="Tahoma" w:hint="eastAsia"/>
          <w:b/>
          <w:sz w:val="18"/>
          <w:szCs w:val="18"/>
        </w:rPr>
        <w:t xml:space="preserve"> </w:t>
      </w:r>
      <w:r>
        <w:rPr>
          <w:rFonts w:ascii="Tahoma" w:hAnsi="Tahoma" w:cs="Tahoma" w:hint="eastAsia"/>
          <w:b/>
          <w:sz w:val="18"/>
          <w:szCs w:val="18"/>
        </w:rPr>
        <w:t>부장</w:t>
      </w:r>
    </w:p>
    <w:p w:rsidR="005768C6" w:rsidRPr="009A0210" w:rsidRDefault="00DF5901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사업부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마케팅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전략과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계획수립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실행</w:t>
      </w:r>
    </w:p>
    <w:p w:rsidR="005768C6" w:rsidRPr="009A0210" w:rsidRDefault="00DF5901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신규고객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신규</w:t>
      </w:r>
      <w:r w:rsidR="00032CFB">
        <w:rPr>
          <w:rFonts w:ascii="Tahoma" w:hAnsi="Tahoma" w:cs="Tahoma" w:hint="eastAsia"/>
          <w:sz w:val="18"/>
          <w:szCs w:val="18"/>
        </w:rPr>
        <w:t>사업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개발</w:t>
      </w:r>
    </w:p>
    <w:p w:rsidR="005768C6" w:rsidRDefault="000F76F9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시장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고객에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선행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적용사례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소개</w:t>
      </w:r>
    </w:p>
    <w:p w:rsidR="005768C6" w:rsidRDefault="000F76F9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대리점관리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신규대리점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발굴</w:t>
      </w:r>
    </w:p>
    <w:p w:rsidR="005768C6" w:rsidRPr="00CC58F1" w:rsidRDefault="000F76F9" w:rsidP="005768C6">
      <w:pPr>
        <w:numPr>
          <w:ilvl w:val="2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중장기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사업전략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수립을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시장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경쟁사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분석</w:t>
      </w:r>
    </w:p>
    <w:p w:rsidR="005768C6" w:rsidRPr="00CC58F1" w:rsidRDefault="000F76F9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국내외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마케팅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정보를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국내외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관련팀에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보고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획득</w:t>
      </w:r>
    </w:p>
    <w:p w:rsidR="000F76F9" w:rsidRDefault="000F76F9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0F76F9">
        <w:rPr>
          <w:rFonts w:ascii="Tahoma" w:hAnsi="Tahoma" w:cs="Tahoma" w:hint="eastAsia"/>
          <w:sz w:val="18"/>
          <w:szCs w:val="18"/>
        </w:rPr>
        <w:t>매월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 w:hint="eastAsia"/>
          <w:sz w:val="18"/>
          <w:szCs w:val="18"/>
        </w:rPr>
        <w:t>해외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 w:hint="eastAsia"/>
          <w:sz w:val="18"/>
          <w:szCs w:val="18"/>
        </w:rPr>
        <w:t>팀과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 w:hint="eastAsia"/>
          <w:sz w:val="18"/>
          <w:szCs w:val="18"/>
        </w:rPr>
        <w:t>사업관련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 w:hint="eastAsia"/>
          <w:sz w:val="18"/>
          <w:szCs w:val="18"/>
        </w:rPr>
        <w:t>전화회의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 w:hint="eastAsia"/>
          <w:sz w:val="18"/>
          <w:szCs w:val="18"/>
        </w:rPr>
        <w:t>참석</w:t>
      </w:r>
      <w:r w:rsidRPr="000F76F9">
        <w:rPr>
          <w:rFonts w:ascii="Tahoma" w:hAnsi="Tahoma" w:cs="Tahoma" w:hint="eastAsia"/>
          <w:sz w:val="18"/>
          <w:szCs w:val="18"/>
        </w:rPr>
        <w:t>(</w:t>
      </w:r>
      <w:r w:rsidR="005768C6" w:rsidRPr="000F76F9">
        <w:rPr>
          <w:rFonts w:ascii="Tahoma" w:hAnsi="Tahoma" w:cs="Tahoma"/>
          <w:sz w:val="18"/>
          <w:szCs w:val="18"/>
        </w:rPr>
        <w:t>1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Pr="000F76F9">
        <w:rPr>
          <w:rFonts w:ascii="Tahoma" w:hAnsi="Tahoma" w:cs="Tahoma"/>
          <w:sz w:val="18"/>
          <w:szCs w:val="18"/>
        </w:rPr>
        <w:t>–</w:t>
      </w:r>
      <w:r w:rsidRPr="000F76F9">
        <w:rPr>
          <w:rFonts w:ascii="Tahoma" w:hAnsi="Tahoma" w:cs="Tahoma" w:hint="eastAsia"/>
          <w:sz w:val="18"/>
          <w:szCs w:val="18"/>
        </w:rPr>
        <w:t xml:space="preserve"> </w:t>
      </w:r>
      <w:r w:rsidR="005768C6" w:rsidRPr="000F76F9">
        <w:rPr>
          <w:rFonts w:ascii="Tahoma" w:hAnsi="Tahoma" w:cs="Tahoma"/>
          <w:sz w:val="18"/>
          <w:szCs w:val="18"/>
        </w:rPr>
        <w:t>2</w:t>
      </w:r>
      <w:r w:rsidRPr="000F76F9">
        <w:rPr>
          <w:rFonts w:ascii="Tahoma" w:hAnsi="Tahoma" w:cs="Tahoma" w:hint="eastAsia"/>
          <w:sz w:val="18"/>
          <w:szCs w:val="18"/>
        </w:rPr>
        <w:t>회</w:t>
      </w:r>
      <w:r w:rsidRPr="000F76F9">
        <w:rPr>
          <w:rFonts w:ascii="Tahoma" w:hAnsi="Tahoma" w:cs="Tahoma" w:hint="eastAsia"/>
          <w:sz w:val="18"/>
          <w:szCs w:val="18"/>
        </w:rPr>
        <w:t>)</w:t>
      </w:r>
    </w:p>
    <w:p w:rsidR="005768C6" w:rsidRPr="000F76F9" w:rsidRDefault="000F76F9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사업부관련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해외회의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교육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참석</w:t>
      </w:r>
    </w:p>
    <w:p w:rsidR="005768C6" w:rsidRPr="00DB1172" w:rsidRDefault="000F76F9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해외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경영팀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지원팀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국내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방문시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고객사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회의주관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일정관리</w:t>
      </w:r>
    </w:p>
    <w:p w:rsidR="005768C6" w:rsidRPr="00C96C85" w:rsidRDefault="000F76F9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 w:hint="eastAsia"/>
          <w:b/>
          <w:sz w:val="18"/>
          <w:szCs w:val="18"/>
        </w:rPr>
        <w:t>주요성과</w:t>
      </w:r>
    </w:p>
    <w:p w:rsidR="00C672B3" w:rsidRDefault="00C672B3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배기가스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저감장치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신규부품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납품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</w:t>
      </w:r>
      <w:r>
        <w:rPr>
          <w:rFonts w:ascii="Tahoma" w:hAnsi="Tahoma" w:cs="Tahoma" w:hint="eastAsia"/>
          <w:sz w:val="18"/>
          <w:szCs w:val="18"/>
        </w:rPr>
        <w:t>(</w:t>
      </w:r>
      <w:proofErr w:type="gramStart"/>
      <w:r>
        <w:rPr>
          <w:rFonts w:ascii="Tahoma" w:hAnsi="Tahoma" w:cs="Tahoma" w:hint="eastAsia"/>
          <w:sz w:val="18"/>
          <w:szCs w:val="18"/>
        </w:rPr>
        <w:t>OEM :</w:t>
      </w:r>
      <w:proofErr w:type="gramEnd"/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현대기아차</w:t>
      </w:r>
      <w:proofErr w:type="spellEnd"/>
      <w:r>
        <w:rPr>
          <w:rFonts w:ascii="Tahoma" w:hAnsi="Tahoma" w:cs="Tahoma" w:hint="eastAsia"/>
          <w:sz w:val="18"/>
          <w:szCs w:val="18"/>
        </w:rPr>
        <w:t>)</w:t>
      </w:r>
    </w:p>
    <w:p w:rsidR="00C672B3" w:rsidRDefault="00C672B3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극저온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펌프관련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부품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납품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</w:t>
      </w:r>
    </w:p>
    <w:p w:rsidR="005768C6" w:rsidRPr="00C672B3" w:rsidRDefault="00C672B3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C672B3">
        <w:rPr>
          <w:rFonts w:ascii="Tahoma" w:hAnsi="Tahoma" w:cs="Tahoma" w:hint="eastAsia"/>
          <w:sz w:val="18"/>
          <w:szCs w:val="18"/>
        </w:rPr>
        <w:t>신규</w:t>
      </w:r>
      <w:r w:rsidRPr="00C672B3">
        <w:rPr>
          <w:rFonts w:ascii="Tahoma" w:hAnsi="Tahoma" w:cs="Tahoma" w:hint="eastAsia"/>
          <w:sz w:val="18"/>
          <w:szCs w:val="18"/>
        </w:rPr>
        <w:t xml:space="preserve"> </w:t>
      </w:r>
      <w:r w:rsidRPr="00C672B3">
        <w:rPr>
          <w:rFonts w:ascii="Tahoma" w:hAnsi="Tahoma" w:cs="Tahoma" w:hint="eastAsia"/>
          <w:sz w:val="18"/>
          <w:szCs w:val="18"/>
        </w:rPr>
        <w:t>유통망</w:t>
      </w:r>
      <w:r w:rsidRPr="00C672B3">
        <w:rPr>
          <w:rFonts w:ascii="Tahoma" w:hAnsi="Tahoma" w:cs="Tahoma" w:hint="eastAsia"/>
          <w:sz w:val="18"/>
          <w:szCs w:val="18"/>
        </w:rPr>
        <w:t xml:space="preserve"> </w:t>
      </w:r>
      <w:r w:rsidRPr="00C672B3">
        <w:rPr>
          <w:rFonts w:ascii="Tahoma" w:hAnsi="Tahoma" w:cs="Tahoma" w:hint="eastAsia"/>
          <w:sz w:val="18"/>
          <w:szCs w:val="18"/>
        </w:rPr>
        <w:t>개발</w:t>
      </w:r>
      <w:r w:rsidRPr="00C672B3">
        <w:rPr>
          <w:rFonts w:ascii="Tahoma" w:hAnsi="Tahoma" w:cs="Tahoma" w:hint="eastAsia"/>
          <w:sz w:val="18"/>
          <w:szCs w:val="18"/>
        </w:rPr>
        <w:t>(</w:t>
      </w:r>
      <w:r w:rsidR="005768C6" w:rsidRPr="00C672B3">
        <w:rPr>
          <w:rFonts w:ascii="Tahoma" w:hAnsi="Tahoma" w:cs="Tahoma" w:hint="eastAsia"/>
          <w:sz w:val="18"/>
          <w:szCs w:val="18"/>
        </w:rPr>
        <w:t xml:space="preserve">PI &amp; PTFE </w:t>
      </w:r>
      <w:r>
        <w:rPr>
          <w:rFonts w:ascii="Tahoma" w:hAnsi="Tahoma" w:cs="Tahoma" w:hint="eastAsia"/>
          <w:sz w:val="18"/>
          <w:szCs w:val="18"/>
        </w:rPr>
        <w:t>소재</w:t>
      </w:r>
      <w:r>
        <w:rPr>
          <w:rFonts w:ascii="Tahoma" w:hAnsi="Tahoma" w:cs="Tahoma" w:hint="eastAsia"/>
          <w:sz w:val="18"/>
          <w:szCs w:val="18"/>
        </w:rPr>
        <w:t xml:space="preserve">)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 w:hint="eastAsia"/>
          <w:sz w:val="18"/>
          <w:szCs w:val="18"/>
        </w:rPr>
        <w:t>.</w:t>
      </w:r>
    </w:p>
    <w:p w:rsidR="005768C6" w:rsidRPr="00C672B3" w:rsidRDefault="005768C6" w:rsidP="005768C6">
      <w:pPr>
        <w:tabs>
          <w:tab w:val="left" w:pos="3823"/>
        </w:tabs>
        <w:spacing w:after="120" w:line="240" w:lineRule="auto"/>
        <w:rPr>
          <w:rFonts w:ascii="Tahoma" w:hAnsi="Tahoma" w:cs="Tahoma"/>
          <w:b/>
          <w:sz w:val="18"/>
          <w:szCs w:val="18"/>
        </w:rPr>
      </w:pPr>
    </w:p>
    <w:p w:rsidR="005768C6" w:rsidRPr="003E722E" w:rsidRDefault="00F84C04" w:rsidP="005768C6">
      <w:pPr>
        <w:tabs>
          <w:tab w:val="left" w:pos="3823"/>
        </w:tabs>
        <w:spacing w:after="120" w:line="240" w:lineRule="auto"/>
        <w:rPr>
          <w:rFonts w:ascii="Tahoma" w:hAnsi="Tahoma" w:cs="Tahoma"/>
          <w:b/>
          <w:sz w:val="18"/>
          <w:szCs w:val="18"/>
        </w:rPr>
      </w:pPr>
      <w:proofErr w:type="spellStart"/>
      <w:r>
        <w:rPr>
          <w:rFonts w:ascii="Tahoma" w:hAnsi="Tahoma" w:cs="Tahoma" w:hint="eastAsia"/>
          <w:b/>
          <w:sz w:val="18"/>
          <w:szCs w:val="18"/>
          <w:highlight w:val="yellow"/>
        </w:rPr>
        <w:t>다산알앤디</w:t>
      </w:r>
      <w:proofErr w:type="spellEnd"/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 xml:space="preserve">, SI </w:t>
      </w:r>
      <w:proofErr w:type="gramStart"/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사업부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:</w:t>
      </w:r>
      <w:proofErr w:type="gramEnd"/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proofErr w:type="spellStart"/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영업팀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과장</w:t>
      </w:r>
      <w:proofErr w:type="spellEnd"/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(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>5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개월</w:t>
      </w:r>
      <w:r w:rsidR="005768C6"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: 2005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1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 xml:space="preserve"> – 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5</w:t>
      </w:r>
      <w:r w:rsidR="00C672B3"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="005768C6" w:rsidRPr="000B7F9A">
        <w:rPr>
          <w:rFonts w:ascii="Tahoma" w:hAnsi="Tahoma" w:cs="Tahoma"/>
          <w:b/>
          <w:sz w:val="18"/>
          <w:szCs w:val="18"/>
          <w:highlight w:val="yellow"/>
        </w:rPr>
        <w:t>)</w:t>
      </w:r>
    </w:p>
    <w:p w:rsidR="005768C6" w:rsidRPr="00DB1172" w:rsidRDefault="00C672B3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엔진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시험관련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설비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영업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gramStart"/>
      <w:r>
        <w:rPr>
          <w:rFonts w:ascii="Tahoma" w:hAnsi="Tahoma" w:cs="Tahoma" w:hint="eastAsia"/>
          <w:sz w:val="18"/>
          <w:szCs w:val="18"/>
        </w:rPr>
        <w:t>기술지원</w:t>
      </w:r>
      <w:r>
        <w:rPr>
          <w:rFonts w:ascii="Tahoma" w:hAnsi="Tahoma" w:cs="Tahoma" w:hint="eastAsia"/>
          <w:sz w:val="18"/>
          <w:szCs w:val="18"/>
        </w:rPr>
        <w:t xml:space="preserve"> :</w:t>
      </w:r>
      <w:proofErr w:type="gramEnd"/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 w:rsidR="00684879">
        <w:rPr>
          <w:rFonts w:ascii="Tahoma" w:hAnsi="Tahoma" w:cs="Tahoma" w:hint="eastAsia"/>
          <w:sz w:val="18"/>
          <w:szCs w:val="18"/>
        </w:rPr>
        <w:t>고객사</w:t>
      </w:r>
      <w:proofErr w:type="spellEnd"/>
      <w:r w:rsidR="00684879">
        <w:rPr>
          <w:rFonts w:ascii="Tahoma" w:hAnsi="Tahoma" w:cs="Tahoma" w:hint="eastAsia"/>
          <w:sz w:val="18"/>
          <w:szCs w:val="18"/>
        </w:rPr>
        <w:t xml:space="preserve"> </w:t>
      </w:r>
      <w:r w:rsidR="005768C6">
        <w:rPr>
          <w:rFonts w:ascii="Tahoma" w:hAnsi="Tahoma" w:cs="Tahoma" w:hint="eastAsia"/>
          <w:sz w:val="18"/>
          <w:szCs w:val="18"/>
        </w:rPr>
        <w:t>(</w:t>
      </w:r>
      <w:proofErr w:type="spellStart"/>
      <w:r w:rsidR="00684879">
        <w:rPr>
          <w:rFonts w:ascii="Tahoma" w:hAnsi="Tahoma" w:cs="Tahoma" w:hint="eastAsia"/>
          <w:sz w:val="18"/>
          <w:szCs w:val="18"/>
        </w:rPr>
        <w:t>현대차</w:t>
      </w:r>
      <w:proofErr w:type="spellEnd"/>
      <w:r w:rsidR="00684879">
        <w:rPr>
          <w:rFonts w:ascii="Tahoma" w:hAnsi="Tahoma" w:cs="Tahoma" w:hint="eastAsia"/>
          <w:sz w:val="18"/>
          <w:szCs w:val="18"/>
        </w:rPr>
        <w:t xml:space="preserve">, </w:t>
      </w:r>
      <w:proofErr w:type="spellStart"/>
      <w:r w:rsidR="00684879">
        <w:rPr>
          <w:rFonts w:ascii="Tahoma" w:hAnsi="Tahoma" w:cs="Tahoma" w:hint="eastAsia"/>
          <w:sz w:val="18"/>
          <w:szCs w:val="18"/>
        </w:rPr>
        <w:t>기아차</w:t>
      </w:r>
      <w:proofErr w:type="spellEnd"/>
      <w:r w:rsidR="00684879">
        <w:rPr>
          <w:rFonts w:ascii="Tahoma" w:hAnsi="Tahoma" w:cs="Tahoma" w:hint="eastAsia"/>
          <w:sz w:val="18"/>
          <w:szCs w:val="18"/>
        </w:rPr>
        <w:t xml:space="preserve">. </w:t>
      </w:r>
      <w:proofErr w:type="spellStart"/>
      <w:r w:rsidR="00684879">
        <w:rPr>
          <w:rFonts w:ascii="Tahoma" w:hAnsi="Tahoma" w:cs="Tahoma" w:hint="eastAsia"/>
          <w:sz w:val="18"/>
          <w:szCs w:val="18"/>
        </w:rPr>
        <w:t>쌍용</w:t>
      </w:r>
      <w:proofErr w:type="spellEnd"/>
      <w:r w:rsidR="00684879">
        <w:rPr>
          <w:rFonts w:ascii="Tahoma" w:hAnsi="Tahoma" w:cs="Tahoma" w:hint="eastAsia"/>
          <w:sz w:val="18"/>
          <w:szCs w:val="18"/>
        </w:rPr>
        <w:t xml:space="preserve">, GM </w:t>
      </w:r>
      <w:r w:rsidR="00684879">
        <w:rPr>
          <w:rFonts w:ascii="Tahoma" w:hAnsi="Tahoma" w:cs="Tahoma" w:hint="eastAsia"/>
          <w:sz w:val="18"/>
          <w:szCs w:val="18"/>
        </w:rPr>
        <w:t>등</w:t>
      </w:r>
      <w:r w:rsidR="00684879">
        <w:rPr>
          <w:rFonts w:ascii="Tahoma" w:hAnsi="Tahoma" w:cs="Tahoma" w:hint="eastAsia"/>
          <w:sz w:val="18"/>
          <w:szCs w:val="18"/>
        </w:rPr>
        <w:t>)</w:t>
      </w:r>
    </w:p>
    <w:p w:rsidR="005768C6" w:rsidRDefault="005768C6" w:rsidP="005768C6">
      <w:pPr>
        <w:tabs>
          <w:tab w:val="left" w:pos="3823"/>
        </w:tabs>
        <w:spacing w:after="120" w:line="240" w:lineRule="auto"/>
        <w:rPr>
          <w:rFonts w:ascii="Tahoma" w:hAnsi="Tahoma" w:cs="Tahoma"/>
          <w:b/>
          <w:sz w:val="18"/>
          <w:szCs w:val="18"/>
        </w:rPr>
      </w:pPr>
    </w:p>
    <w:p w:rsidR="005768C6" w:rsidRPr="003E722E" w:rsidRDefault="005768C6" w:rsidP="005768C6">
      <w:pPr>
        <w:tabs>
          <w:tab w:val="left" w:pos="3823"/>
        </w:tabs>
        <w:spacing w:after="120" w:line="240" w:lineRule="auto"/>
        <w:rPr>
          <w:rFonts w:ascii="Tahoma" w:hAnsi="Tahoma" w:cs="Tahoma"/>
          <w:b/>
          <w:sz w:val="18"/>
          <w:szCs w:val="18"/>
        </w:rPr>
      </w:pPr>
      <w:r w:rsidRPr="000B7F9A">
        <w:rPr>
          <w:rFonts w:ascii="Tahoma" w:hAnsi="Tahoma" w:cs="Tahoma"/>
          <w:b/>
          <w:sz w:val="18"/>
          <w:szCs w:val="18"/>
          <w:highlight w:val="yellow"/>
        </w:rPr>
        <w:t xml:space="preserve">LG 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전선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proofErr w:type="gramStart"/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트랙터사업부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:</w:t>
      </w:r>
      <w:proofErr w:type="gramEnd"/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엔진개발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및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신뢰성센터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 xml:space="preserve"> 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>대리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ab/>
      </w:r>
      <w:r w:rsidRPr="000B7F9A">
        <w:rPr>
          <w:rFonts w:ascii="Tahoma" w:hAnsi="Tahoma" w:cs="Tahoma"/>
          <w:b/>
          <w:sz w:val="18"/>
          <w:szCs w:val="18"/>
          <w:highlight w:val="yellow"/>
        </w:rPr>
        <w:t>(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>4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>3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개월</w:t>
      </w:r>
      <w:r w:rsidRPr="000B7F9A">
        <w:rPr>
          <w:rFonts w:ascii="Tahoma" w:hAnsi="Tahoma" w:cs="Tahoma" w:hint="eastAsia"/>
          <w:b/>
          <w:sz w:val="18"/>
          <w:szCs w:val="18"/>
          <w:highlight w:val="yellow"/>
        </w:rPr>
        <w:t xml:space="preserve"> : </w:t>
      </w:r>
      <w:r w:rsidRPr="000B7F9A">
        <w:rPr>
          <w:rFonts w:ascii="Tahoma" w:hAnsi="Tahoma" w:cs="Tahoma"/>
          <w:b/>
          <w:sz w:val="18"/>
          <w:szCs w:val="18"/>
          <w:highlight w:val="yellow"/>
        </w:rPr>
        <w:t>1999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7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Pr="000B7F9A">
        <w:rPr>
          <w:rFonts w:ascii="Tahoma" w:hAnsi="Tahoma" w:cs="Tahoma"/>
          <w:b/>
          <w:sz w:val="18"/>
          <w:szCs w:val="18"/>
          <w:highlight w:val="yellow"/>
        </w:rPr>
        <w:t xml:space="preserve"> – 2003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년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9</w:t>
      </w:r>
      <w:r w:rsidR="009D28B5">
        <w:rPr>
          <w:rFonts w:ascii="Tahoma" w:hAnsi="Tahoma" w:cs="Tahoma" w:hint="eastAsia"/>
          <w:b/>
          <w:sz w:val="18"/>
          <w:szCs w:val="18"/>
          <w:highlight w:val="yellow"/>
        </w:rPr>
        <w:t>월</w:t>
      </w:r>
      <w:r w:rsidRPr="000B7F9A">
        <w:rPr>
          <w:rFonts w:ascii="Tahoma" w:hAnsi="Tahoma" w:cs="Tahoma"/>
          <w:b/>
          <w:sz w:val="18"/>
          <w:szCs w:val="18"/>
          <w:highlight w:val="yellow"/>
        </w:rPr>
        <w:t>)</w:t>
      </w:r>
    </w:p>
    <w:p w:rsidR="005768C6" w:rsidRDefault="00A07677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lastRenderedPageBreak/>
        <w:t>유압시스템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구성품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시험평가</w:t>
      </w:r>
    </w:p>
    <w:p w:rsidR="005768C6" w:rsidRPr="00DB1172" w:rsidRDefault="005768C6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DB1172">
        <w:rPr>
          <w:rFonts w:ascii="Tahoma" w:hAnsi="Tahoma" w:cs="Tahoma"/>
          <w:sz w:val="18"/>
          <w:szCs w:val="18"/>
        </w:rPr>
        <w:t xml:space="preserve">PTO (Power take-off) </w:t>
      </w:r>
      <w:r w:rsidR="00A07677">
        <w:rPr>
          <w:rFonts w:ascii="Tahoma" w:hAnsi="Tahoma" w:cs="Tahoma" w:hint="eastAsia"/>
          <w:sz w:val="18"/>
          <w:szCs w:val="18"/>
        </w:rPr>
        <w:t>성능</w:t>
      </w:r>
      <w:r w:rsidR="00A07677">
        <w:rPr>
          <w:rFonts w:ascii="Tahoma" w:hAnsi="Tahoma" w:cs="Tahoma" w:hint="eastAsia"/>
          <w:sz w:val="18"/>
          <w:szCs w:val="18"/>
        </w:rPr>
        <w:t xml:space="preserve"> </w:t>
      </w:r>
      <w:r w:rsidR="00A07677">
        <w:rPr>
          <w:rFonts w:ascii="Tahoma" w:hAnsi="Tahoma" w:cs="Tahoma" w:hint="eastAsia"/>
          <w:sz w:val="18"/>
          <w:szCs w:val="18"/>
        </w:rPr>
        <w:t>시험</w:t>
      </w:r>
      <w:r w:rsidR="00A07677">
        <w:rPr>
          <w:rFonts w:ascii="Tahoma" w:hAnsi="Tahoma" w:cs="Tahoma" w:hint="eastAsia"/>
          <w:sz w:val="18"/>
          <w:szCs w:val="18"/>
        </w:rPr>
        <w:t xml:space="preserve"> </w:t>
      </w:r>
      <w:r w:rsidR="00A07677">
        <w:rPr>
          <w:rFonts w:ascii="Tahoma" w:hAnsi="Tahoma" w:cs="Tahoma" w:hint="eastAsia"/>
          <w:sz w:val="18"/>
          <w:szCs w:val="18"/>
        </w:rPr>
        <w:t>및</w:t>
      </w:r>
      <w:r w:rsidR="00A07677">
        <w:rPr>
          <w:rFonts w:ascii="Tahoma" w:hAnsi="Tahoma" w:cs="Tahoma" w:hint="eastAsia"/>
          <w:sz w:val="18"/>
          <w:szCs w:val="18"/>
        </w:rPr>
        <w:t xml:space="preserve"> </w:t>
      </w:r>
      <w:r w:rsidR="00A07677">
        <w:rPr>
          <w:rFonts w:ascii="Tahoma" w:hAnsi="Tahoma" w:cs="Tahoma" w:hint="eastAsia"/>
          <w:sz w:val="18"/>
          <w:szCs w:val="18"/>
        </w:rPr>
        <w:t>평가</w:t>
      </w:r>
    </w:p>
    <w:p w:rsidR="005768C6" w:rsidRPr="00DB1172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유압펌프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성능과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내구성시험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</w:p>
    <w:p w:rsidR="005768C6" w:rsidRPr="00DB1172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 w:hint="eastAsia"/>
          <w:sz w:val="18"/>
          <w:szCs w:val="18"/>
        </w:rPr>
        <w:t>유압구동식</w:t>
      </w:r>
      <w:proofErr w:type="spellEnd"/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 w:rsidR="005768C6" w:rsidRPr="00DB1172">
        <w:rPr>
          <w:rFonts w:ascii="Tahoma" w:hAnsi="Tahoma" w:cs="Tahoma"/>
          <w:sz w:val="18"/>
          <w:szCs w:val="18"/>
        </w:rPr>
        <w:t>Rotavator</w:t>
      </w:r>
      <w:proofErr w:type="spellEnd"/>
      <w:r w:rsidR="005768C6" w:rsidRPr="00DB1172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개발</w:t>
      </w:r>
    </w:p>
    <w:p w:rsidR="005768C6" w:rsidRPr="00DB1172" w:rsidRDefault="005768C6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DB1172">
        <w:rPr>
          <w:rFonts w:ascii="Tahoma" w:hAnsi="Tahoma" w:cs="Tahoma"/>
          <w:sz w:val="18"/>
          <w:szCs w:val="18"/>
        </w:rPr>
        <w:t xml:space="preserve">Perkins 68HP engine </w:t>
      </w:r>
      <w:r w:rsidR="00A07677">
        <w:rPr>
          <w:rFonts w:ascii="Tahoma" w:hAnsi="Tahoma" w:cs="Tahoma" w:hint="eastAsia"/>
          <w:sz w:val="18"/>
          <w:szCs w:val="18"/>
        </w:rPr>
        <w:t>시험평가</w:t>
      </w:r>
    </w:p>
    <w:p w:rsidR="005768C6" w:rsidRPr="00DB1172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차량유압시스템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</w:p>
    <w:p w:rsidR="005768C6" w:rsidRDefault="00A07677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디</w:t>
      </w:r>
      <w:r w:rsidR="005A3F9B">
        <w:rPr>
          <w:rFonts w:ascii="Tahoma" w:hAnsi="Tahoma" w:cs="Tahoma" w:hint="eastAsia"/>
          <w:sz w:val="18"/>
          <w:szCs w:val="18"/>
        </w:rPr>
        <w:t>젤</w:t>
      </w:r>
      <w:r>
        <w:rPr>
          <w:rFonts w:ascii="Tahoma" w:hAnsi="Tahoma" w:cs="Tahoma" w:hint="eastAsia"/>
          <w:sz w:val="18"/>
          <w:szCs w:val="18"/>
        </w:rPr>
        <w:t>엔진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성능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내구성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  <w:r w:rsidR="005768C6" w:rsidRPr="00DB1172">
        <w:rPr>
          <w:rFonts w:ascii="Tahoma" w:hAnsi="Tahoma" w:cs="Tahoma"/>
          <w:sz w:val="18"/>
          <w:szCs w:val="18"/>
        </w:rPr>
        <w:t xml:space="preserve"> </w:t>
      </w:r>
    </w:p>
    <w:p w:rsidR="00A07677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미국</w:t>
      </w:r>
      <w:r>
        <w:rPr>
          <w:rFonts w:ascii="Tahoma" w:hAnsi="Tahoma" w:cs="Tahoma" w:hint="eastAsia"/>
          <w:sz w:val="18"/>
          <w:szCs w:val="18"/>
        </w:rPr>
        <w:t>(</w:t>
      </w:r>
      <w:r w:rsidR="005768C6" w:rsidRPr="00DB1172">
        <w:rPr>
          <w:rFonts w:ascii="Tahoma" w:hAnsi="Tahoma" w:cs="Tahoma"/>
          <w:sz w:val="18"/>
          <w:szCs w:val="18"/>
        </w:rPr>
        <w:t>EPA</w:t>
      </w:r>
      <w:r>
        <w:rPr>
          <w:rFonts w:ascii="Tahoma" w:hAnsi="Tahoma" w:cs="Tahoma" w:hint="eastAsia"/>
          <w:sz w:val="18"/>
          <w:szCs w:val="18"/>
        </w:rPr>
        <w:t xml:space="preserve">)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유럽규격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배기가스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  <w:r>
        <w:rPr>
          <w:rFonts w:ascii="Tahoma" w:hAnsi="Tahoma" w:cs="Tahoma" w:hint="eastAsia"/>
          <w:sz w:val="18"/>
          <w:szCs w:val="18"/>
        </w:rPr>
        <w:t>\</w:t>
      </w:r>
    </w:p>
    <w:p w:rsidR="00A07677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국산화디젤엔지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성능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내구성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시험</w:t>
      </w:r>
      <w:r w:rsidR="005A3F9B">
        <w:rPr>
          <w:rFonts w:ascii="Tahoma" w:hAnsi="Tahoma" w:cs="Tahoma" w:hint="eastAsia"/>
          <w:sz w:val="18"/>
          <w:szCs w:val="18"/>
        </w:rPr>
        <w:t xml:space="preserve"> </w:t>
      </w:r>
      <w:r w:rsidR="005A3F9B">
        <w:rPr>
          <w:rFonts w:ascii="Tahoma" w:hAnsi="Tahoma" w:cs="Tahoma" w:hint="eastAsia"/>
          <w:sz w:val="18"/>
          <w:szCs w:val="18"/>
        </w:rPr>
        <w:t>및</w:t>
      </w:r>
      <w:r w:rsidR="005A3F9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평가</w:t>
      </w:r>
    </w:p>
    <w:p w:rsidR="00A07677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proofErr w:type="spellStart"/>
      <w:r w:rsidRPr="00A07677">
        <w:rPr>
          <w:rFonts w:ascii="Tahoma" w:hAnsi="Tahoma" w:cs="Tahoma" w:hint="eastAsia"/>
          <w:sz w:val="18"/>
          <w:szCs w:val="18"/>
        </w:rPr>
        <w:t>냉각팬</w:t>
      </w:r>
      <w:proofErr w:type="spellEnd"/>
      <w:r w:rsidRPr="00A07677">
        <w:rPr>
          <w:rFonts w:ascii="Tahoma" w:hAnsi="Tahoma" w:cs="Tahoma" w:hint="eastAsia"/>
          <w:sz w:val="18"/>
          <w:szCs w:val="18"/>
        </w:rPr>
        <w:t xml:space="preserve"> </w:t>
      </w:r>
      <w:r w:rsidRPr="00A07677">
        <w:rPr>
          <w:rFonts w:ascii="Tahoma" w:hAnsi="Tahoma" w:cs="Tahoma" w:hint="eastAsia"/>
          <w:sz w:val="18"/>
          <w:szCs w:val="18"/>
        </w:rPr>
        <w:t>성능시험</w:t>
      </w:r>
      <w:r w:rsidR="005A3F9B">
        <w:rPr>
          <w:rFonts w:ascii="Tahoma" w:hAnsi="Tahoma" w:cs="Tahoma" w:hint="eastAsia"/>
          <w:sz w:val="18"/>
          <w:szCs w:val="18"/>
        </w:rPr>
        <w:t xml:space="preserve"> </w:t>
      </w:r>
      <w:r w:rsidR="005A3F9B">
        <w:rPr>
          <w:rFonts w:ascii="Tahoma" w:hAnsi="Tahoma" w:cs="Tahoma" w:hint="eastAsia"/>
          <w:sz w:val="18"/>
          <w:szCs w:val="18"/>
        </w:rPr>
        <w:t>및</w:t>
      </w:r>
      <w:r w:rsidRPr="00A07677">
        <w:rPr>
          <w:rFonts w:ascii="Tahoma" w:hAnsi="Tahoma" w:cs="Tahoma" w:hint="eastAsia"/>
          <w:sz w:val="18"/>
          <w:szCs w:val="18"/>
        </w:rPr>
        <w:t xml:space="preserve"> </w:t>
      </w:r>
      <w:r w:rsidRPr="00A07677">
        <w:rPr>
          <w:rFonts w:ascii="Tahoma" w:hAnsi="Tahoma" w:cs="Tahoma" w:hint="eastAsia"/>
          <w:sz w:val="18"/>
          <w:szCs w:val="18"/>
        </w:rPr>
        <w:t>평가</w:t>
      </w:r>
    </w:p>
    <w:p w:rsidR="005768C6" w:rsidRPr="00F054B8" w:rsidRDefault="00A07677" w:rsidP="005768C6">
      <w:pPr>
        <w:numPr>
          <w:ilvl w:val="1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미국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수출을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인증시험기관</w:t>
      </w:r>
      <w:r>
        <w:rPr>
          <w:rFonts w:ascii="Tahoma" w:hAnsi="Tahoma" w:cs="Tahoma" w:hint="eastAsia"/>
          <w:sz w:val="18"/>
          <w:szCs w:val="18"/>
        </w:rPr>
        <w:t>(</w:t>
      </w:r>
      <w:r w:rsidR="005768C6" w:rsidRPr="00A07677">
        <w:rPr>
          <w:rFonts w:ascii="Tahoma" w:hAnsi="Tahoma" w:cs="Tahoma"/>
          <w:sz w:val="18"/>
          <w:szCs w:val="18"/>
        </w:rPr>
        <w:t>SWRI</w:t>
      </w:r>
      <w:r>
        <w:rPr>
          <w:rFonts w:ascii="Tahoma" w:hAnsi="Tahoma" w:cs="Tahoma" w:hint="eastAsia"/>
          <w:sz w:val="18"/>
          <w:szCs w:val="18"/>
        </w:rPr>
        <w:t xml:space="preserve"> in</w:t>
      </w:r>
      <w:r w:rsidR="005A3F9B">
        <w:rPr>
          <w:rFonts w:ascii="Tahoma" w:hAnsi="Tahoma" w:cs="Tahoma" w:hint="eastAsia"/>
          <w:sz w:val="18"/>
          <w:szCs w:val="18"/>
        </w:rPr>
        <w:t xml:space="preserve"> Texas) </w:t>
      </w:r>
      <w:r w:rsidR="005A3F9B">
        <w:rPr>
          <w:rFonts w:ascii="Tahoma" w:hAnsi="Tahoma" w:cs="Tahoma" w:hint="eastAsia"/>
          <w:sz w:val="18"/>
          <w:szCs w:val="18"/>
        </w:rPr>
        <w:t>방문</w:t>
      </w:r>
      <w:r w:rsidR="005A3F9B">
        <w:rPr>
          <w:rFonts w:ascii="Tahoma" w:hAnsi="Tahoma" w:cs="Tahoma" w:hint="eastAsia"/>
          <w:sz w:val="18"/>
          <w:szCs w:val="18"/>
        </w:rPr>
        <w:t xml:space="preserve"> </w:t>
      </w:r>
      <w:r w:rsidR="005A3F9B">
        <w:rPr>
          <w:rFonts w:ascii="Tahoma" w:hAnsi="Tahoma" w:cs="Tahoma" w:hint="eastAsia"/>
          <w:sz w:val="18"/>
          <w:szCs w:val="18"/>
        </w:rPr>
        <w:t>및</w:t>
      </w:r>
      <w:r w:rsidR="005A3F9B">
        <w:rPr>
          <w:rFonts w:ascii="Tahoma" w:hAnsi="Tahoma" w:cs="Tahoma" w:hint="eastAsia"/>
          <w:sz w:val="18"/>
          <w:szCs w:val="18"/>
        </w:rPr>
        <w:t xml:space="preserve"> </w:t>
      </w:r>
      <w:r w:rsidR="005A3F9B">
        <w:rPr>
          <w:rFonts w:ascii="Tahoma" w:hAnsi="Tahoma" w:cs="Tahoma" w:hint="eastAsia"/>
          <w:sz w:val="18"/>
          <w:szCs w:val="18"/>
        </w:rPr>
        <w:t>시험참여</w:t>
      </w:r>
    </w:p>
    <w:p w:rsidR="005768C6" w:rsidRDefault="005768C6" w:rsidP="005768C6">
      <w:pPr>
        <w:widowControl/>
        <w:wordWrap/>
        <w:autoSpaceDE/>
        <w:autoSpaceDN/>
        <w:spacing w:after="200" w:line="276" w:lineRule="auto"/>
        <w:rPr>
          <w:rFonts w:ascii="Tahoma" w:hAnsi="Tahoma" w:cs="Tahoma"/>
        </w:rPr>
      </w:pPr>
    </w:p>
    <w:tbl>
      <w:tblPr>
        <w:tblStyle w:val="TableGrid1"/>
        <w:tblpPr w:leftFromText="142" w:rightFromText="142" w:vertAnchor="text" w:horzAnchor="margin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68C6" w:rsidRPr="005952BB" w:rsidTr="008C73F2">
        <w:tc>
          <w:tcPr>
            <w:tcW w:w="9016" w:type="dxa"/>
            <w:shd w:val="clear" w:color="auto" w:fill="365F91" w:themeFill="accent1" w:themeFillShade="BF"/>
          </w:tcPr>
          <w:p w:rsidR="005768C6" w:rsidRPr="005952BB" w:rsidRDefault="004819F2" w:rsidP="004819F2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나의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강점</w:t>
            </w:r>
          </w:p>
        </w:tc>
      </w:tr>
    </w:tbl>
    <w:p w:rsidR="005768C6" w:rsidRPr="00887FCA" w:rsidRDefault="009040CF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긍정적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사고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적극적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성격</w:t>
      </w:r>
    </w:p>
    <w:p w:rsidR="005768C6" w:rsidRPr="00887FCA" w:rsidRDefault="009040CF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문제해결을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적극적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해법탐구</w:t>
      </w:r>
    </w:p>
    <w:p w:rsidR="009040CF" w:rsidRDefault="009040CF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폭넓</w:t>
      </w:r>
      <w:r w:rsidR="00B40F84">
        <w:rPr>
          <w:rFonts w:ascii="Tahoma" w:hAnsi="Tahoma" w:cs="Tahoma" w:hint="eastAsia"/>
          <w:sz w:val="18"/>
          <w:szCs w:val="18"/>
        </w:rPr>
        <w:t>고</w:t>
      </w:r>
      <w:r w:rsidR="00B40F84">
        <w:rPr>
          <w:rFonts w:ascii="Tahoma" w:hAnsi="Tahoma" w:cs="Tahoma" w:hint="eastAsia"/>
          <w:sz w:val="18"/>
          <w:szCs w:val="18"/>
        </w:rPr>
        <w:t xml:space="preserve"> </w:t>
      </w:r>
      <w:r w:rsidR="00B40F84">
        <w:rPr>
          <w:rFonts w:ascii="Tahoma" w:hAnsi="Tahoma" w:cs="Tahoma" w:hint="eastAsia"/>
          <w:sz w:val="18"/>
          <w:szCs w:val="18"/>
        </w:rPr>
        <w:t>유연한</w:t>
      </w:r>
      <w:r w:rsidR="00B40F84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사고</w:t>
      </w:r>
    </w:p>
    <w:p w:rsidR="005768C6" w:rsidRDefault="004572C8" w:rsidP="005768C6">
      <w:pPr>
        <w:numPr>
          <w:ilvl w:val="0"/>
          <w:numId w:val="1"/>
        </w:num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팀의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조화로운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협력과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발전을</w:t>
      </w:r>
      <w:r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중시하는</w:t>
      </w:r>
      <w:r>
        <w:rPr>
          <w:rFonts w:ascii="Tahoma" w:hAnsi="Tahoma" w:cs="Tahoma" w:hint="eastAsi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리더쉽</w:t>
      </w:r>
      <w:proofErr w:type="spellEnd"/>
    </w:p>
    <w:p w:rsidR="005768C6" w:rsidRPr="00887FCA" w:rsidRDefault="005768C6" w:rsidP="005768C6">
      <w:pPr>
        <w:spacing w:before="120" w:after="120" w:line="240" w:lineRule="auto"/>
        <w:contextualSpacing/>
        <w:jc w:val="left"/>
        <w:rPr>
          <w:rFonts w:ascii="Tahoma" w:hAnsi="Tahoma" w:cs="Tahoma"/>
        </w:rPr>
      </w:pPr>
    </w:p>
    <w:tbl>
      <w:tblPr>
        <w:tblStyle w:val="TableGrid1"/>
        <w:tblpPr w:leftFromText="142" w:rightFromText="142" w:vertAnchor="text" w:horzAnchor="margin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68C6" w:rsidRPr="005952BB" w:rsidTr="008C73F2">
        <w:tc>
          <w:tcPr>
            <w:tcW w:w="9016" w:type="dxa"/>
            <w:shd w:val="clear" w:color="auto" w:fill="365F91" w:themeFill="accent1" w:themeFillShade="BF"/>
          </w:tcPr>
          <w:p w:rsidR="005768C6" w:rsidRPr="005952BB" w:rsidRDefault="008C73F2" w:rsidP="008C73F2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군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경력</w:t>
            </w:r>
          </w:p>
        </w:tc>
      </w:tr>
    </w:tbl>
    <w:p w:rsidR="005768C6" w:rsidRPr="00C94A39" w:rsidRDefault="008C73F2" w:rsidP="005768C6">
      <w:pPr>
        <w:pStyle w:val="a7"/>
        <w:spacing w:before="120" w:line="280" w:lineRule="atLeast"/>
        <w:rPr>
          <w:rFonts w:ascii="Tahoma" w:hAnsi="Tahoma" w:cs="Tahoma"/>
          <w:sz w:val="18"/>
          <w:szCs w:val="18"/>
        </w:rPr>
      </w:pPr>
      <w:proofErr w:type="spellStart"/>
      <w:r w:rsidRPr="008C73F2">
        <w:rPr>
          <w:rFonts w:asciiTheme="majorHAnsi" w:eastAsiaTheme="majorHAnsi" w:hAnsiTheme="majorHAnsi" w:cs="Tahoma" w:hint="eastAsia"/>
          <w:sz w:val="18"/>
          <w:szCs w:val="18"/>
        </w:rPr>
        <w:t>대한민국</w:t>
      </w:r>
      <w:proofErr w:type="spellEnd"/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 xml:space="preserve"> </w:t>
      </w:r>
      <w:proofErr w:type="spellStart"/>
      <w:r w:rsidRPr="008C73F2">
        <w:rPr>
          <w:rFonts w:asciiTheme="majorHAnsi" w:eastAsiaTheme="majorHAnsi" w:hAnsiTheme="majorHAnsi" w:cs="Tahoma" w:hint="eastAsia"/>
          <w:sz w:val="18"/>
          <w:szCs w:val="18"/>
        </w:rPr>
        <w:t>육군</w:t>
      </w:r>
      <w:proofErr w:type="spellEnd"/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  <w:t>동두천</w:t>
      </w:r>
      <w:r w:rsidR="00693EF1"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>시</w:t>
      </w:r>
    </w:p>
    <w:p w:rsidR="005768C6" w:rsidRPr="00C94A39" w:rsidRDefault="005768C6" w:rsidP="005768C6">
      <w:pPr>
        <w:spacing w:after="120" w:line="240" w:lineRule="auto"/>
        <w:jc w:val="left"/>
        <w:rPr>
          <w:rFonts w:ascii="Tahoma" w:hAnsi="Tahoma" w:cs="Tahoma"/>
          <w:sz w:val="18"/>
          <w:szCs w:val="18"/>
        </w:rPr>
      </w:pPr>
      <w:r w:rsidRPr="009D3FF3">
        <w:rPr>
          <w:rFonts w:ascii="Tahoma" w:hAnsi="Tahoma" w:cs="Tahoma"/>
          <w:sz w:val="18"/>
          <w:szCs w:val="18"/>
        </w:rPr>
        <w:t>KATUSA(Korean Augmentation Troops to the U.S. Army)</w:t>
      </w:r>
      <w:r w:rsidR="008C73F2">
        <w:rPr>
          <w:rFonts w:ascii="Tahoma" w:hAnsi="Tahoma" w:cs="Tahoma" w:hint="eastAsia"/>
          <w:sz w:val="18"/>
          <w:szCs w:val="18"/>
        </w:rPr>
        <w:tab/>
      </w:r>
      <w:r w:rsidR="008C73F2"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 w:hint="eastAsia"/>
          <w:i/>
          <w:sz w:val="18"/>
          <w:szCs w:val="18"/>
        </w:rPr>
        <w:t>1990</w:t>
      </w:r>
      <w:r w:rsidR="008C73F2">
        <w:rPr>
          <w:rFonts w:ascii="Tahoma" w:hAnsi="Tahoma" w:cs="Tahoma" w:hint="eastAsia"/>
          <w:i/>
          <w:sz w:val="18"/>
          <w:szCs w:val="18"/>
        </w:rPr>
        <w:t>년</w:t>
      </w:r>
      <w:r w:rsidR="008C73F2">
        <w:rPr>
          <w:rFonts w:ascii="Tahoma" w:hAnsi="Tahoma" w:cs="Tahoma" w:hint="eastAsia"/>
          <w:i/>
          <w:sz w:val="18"/>
          <w:szCs w:val="18"/>
        </w:rPr>
        <w:t>8</w:t>
      </w:r>
      <w:r w:rsidR="008C73F2">
        <w:rPr>
          <w:rFonts w:ascii="Tahoma" w:hAnsi="Tahoma" w:cs="Tahoma" w:hint="eastAsia"/>
          <w:i/>
          <w:sz w:val="18"/>
          <w:szCs w:val="18"/>
        </w:rPr>
        <w:t>월</w:t>
      </w:r>
      <w:r>
        <w:rPr>
          <w:rFonts w:ascii="Tahoma" w:hAnsi="Tahoma" w:cs="Tahoma"/>
          <w:sz w:val="18"/>
          <w:szCs w:val="18"/>
        </w:rPr>
        <w:t xml:space="preserve"> ~ </w:t>
      </w:r>
      <w:r>
        <w:rPr>
          <w:rFonts w:ascii="Tahoma" w:hAnsi="Tahoma" w:cs="Tahoma" w:hint="eastAsia"/>
          <w:sz w:val="18"/>
          <w:szCs w:val="18"/>
        </w:rPr>
        <w:t>1993</w:t>
      </w:r>
      <w:r w:rsidR="008C73F2">
        <w:rPr>
          <w:rFonts w:ascii="Tahoma" w:hAnsi="Tahoma" w:cs="Tahoma" w:hint="eastAsia"/>
          <w:sz w:val="18"/>
          <w:szCs w:val="18"/>
        </w:rPr>
        <w:t>년</w:t>
      </w:r>
      <w:r w:rsidR="008C73F2">
        <w:rPr>
          <w:rFonts w:ascii="Tahoma" w:hAnsi="Tahoma" w:cs="Tahoma" w:hint="eastAsia"/>
          <w:sz w:val="18"/>
          <w:szCs w:val="18"/>
        </w:rPr>
        <w:t>1</w:t>
      </w:r>
      <w:r w:rsidR="008C73F2">
        <w:rPr>
          <w:rFonts w:ascii="Tahoma" w:hAnsi="Tahoma" w:cs="Tahoma" w:hint="eastAsia"/>
          <w:sz w:val="18"/>
          <w:szCs w:val="18"/>
        </w:rPr>
        <w:t>월</w:t>
      </w:r>
    </w:p>
    <w:p w:rsidR="005768C6" w:rsidRPr="005952BB" w:rsidRDefault="005768C6" w:rsidP="005768C6">
      <w:pPr>
        <w:pStyle w:val="a7"/>
        <w:spacing w:line="280" w:lineRule="atLeast"/>
        <w:rPr>
          <w:rFonts w:ascii="Tahoma" w:hAnsi="Tahoma" w:cs="Tahoma"/>
        </w:rPr>
      </w:pPr>
    </w:p>
    <w:tbl>
      <w:tblPr>
        <w:tblStyle w:val="TableGrid1"/>
        <w:tblpPr w:leftFromText="142" w:rightFromText="142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68C6" w:rsidRPr="005952BB" w:rsidTr="008C73F2">
        <w:tc>
          <w:tcPr>
            <w:tcW w:w="9016" w:type="dxa"/>
            <w:shd w:val="clear" w:color="auto" w:fill="365F91" w:themeFill="accent1" w:themeFillShade="BF"/>
          </w:tcPr>
          <w:p w:rsidR="005768C6" w:rsidRPr="005952BB" w:rsidRDefault="008C73F2" w:rsidP="008C73F2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교육</w:t>
            </w:r>
          </w:p>
        </w:tc>
      </w:tr>
    </w:tbl>
    <w:p w:rsidR="008C73F2" w:rsidRDefault="008C73F2" w:rsidP="008C73F2">
      <w:pPr>
        <w:pStyle w:val="a7"/>
        <w:spacing w:before="120" w:line="280" w:lineRule="atLeast"/>
        <w:rPr>
          <w:rFonts w:ascii="Tahoma" w:hAnsi="Tahoma" w:cs="Tahoma"/>
          <w:i/>
          <w:sz w:val="18"/>
          <w:szCs w:val="18"/>
          <w:lang w:eastAsia="ko-KR"/>
        </w:rPr>
      </w:pP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>서울대학교 농업기계학과 졸업(공학학사)</w:t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="Tahoma" w:hAnsi="Tahoma" w:cs="Tahoma" w:hint="eastAsia"/>
          <w:i/>
          <w:sz w:val="18"/>
          <w:szCs w:val="18"/>
          <w:lang w:eastAsia="ko-KR"/>
        </w:rPr>
        <w:t>1990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년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3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월</w:t>
      </w:r>
      <w:r>
        <w:rPr>
          <w:rFonts w:ascii="Tahoma" w:hAnsi="Tahoma" w:cs="Tahoma"/>
          <w:sz w:val="18"/>
          <w:szCs w:val="18"/>
          <w:lang w:eastAsia="ko-KR"/>
        </w:rPr>
        <w:t>~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 xml:space="preserve"> 1997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년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2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월</w:t>
      </w:r>
    </w:p>
    <w:p w:rsidR="008C73F2" w:rsidRDefault="008C73F2" w:rsidP="008C73F2">
      <w:pPr>
        <w:pStyle w:val="a7"/>
        <w:spacing w:before="120" w:line="280" w:lineRule="atLeast"/>
        <w:rPr>
          <w:rFonts w:ascii="Tahoma" w:hAnsi="Tahoma" w:cs="Tahoma"/>
          <w:i/>
          <w:sz w:val="18"/>
          <w:szCs w:val="18"/>
          <w:lang w:eastAsia="ko-KR"/>
        </w:rPr>
      </w:pP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>서울대학교 대학원 농업기계학과 졸업(공학석사)</w:t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Theme="majorHAnsi" w:eastAsiaTheme="majorHAnsi" w:hAnsiTheme="majorHAnsi" w:cs="Tahoma" w:hint="eastAsia"/>
          <w:sz w:val="18"/>
          <w:szCs w:val="18"/>
          <w:lang w:eastAsia="ko-KR"/>
        </w:rPr>
        <w:tab/>
      </w:r>
      <w:r>
        <w:rPr>
          <w:rFonts w:ascii="Tahoma" w:hAnsi="Tahoma" w:cs="Tahoma" w:hint="eastAsia"/>
          <w:i/>
          <w:sz w:val="18"/>
          <w:szCs w:val="18"/>
          <w:lang w:eastAsia="ko-KR"/>
        </w:rPr>
        <w:t>1997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년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3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월</w:t>
      </w:r>
      <w:r>
        <w:rPr>
          <w:rFonts w:ascii="Tahoma" w:hAnsi="Tahoma" w:cs="Tahoma"/>
          <w:sz w:val="18"/>
          <w:szCs w:val="18"/>
          <w:lang w:eastAsia="ko-KR"/>
        </w:rPr>
        <w:t>~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 xml:space="preserve"> 1999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년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2</w:t>
      </w:r>
      <w:r>
        <w:rPr>
          <w:rFonts w:ascii="Tahoma" w:hAnsi="Tahoma" w:cs="Tahoma" w:hint="eastAsia"/>
          <w:i/>
          <w:sz w:val="18"/>
          <w:szCs w:val="18"/>
          <w:lang w:eastAsia="ko-KR"/>
        </w:rPr>
        <w:t>월</w:t>
      </w:r>
    </w:p>
    <w:p w:rsidR="000D323C" w:rsidRPr="00166626" w:rsidRDefault="00166626" w:rsidP="000D323C">
      <w:pPr>
        <w:widowControl/>
        <w:wordWrap/>
        <w:autoSpaceDE/>
        <w:autoSpaceDN/>
        <w:spacing w:after="200" w:line="276" w:lineRule="auto"/>
        <w:rPr>
          <w:rFonts w:ascii="Tahoma" w:eastAsia="바탕" w:hAnsi="Tahoma" w:cs="Tahoma"/>
          <w:kern w:val="0"/>
          <w:szCs w:val="20"/>
        </w:rPr>
      </w:pPr>
      <w:r>
        <w:rPr>
          <w:rFonts w:ascii="Tahoma" w:eastAsia="바탕" w:hAnsi="Tahoma" w:cs="Tahoma"/>
          <w:kern w:val="0"/>
          <w:szCs w:val="20"/>
        </w:rPr>
        <w:br w:type="page"/>
      </w:r>
    </w:p>
    <w:tbl>
      <w:tblPr>
        <w:tblStyle w:val="TableGrid1"/>
        <w:tblpPr w:leftFromText="142" w:rightFromText="142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D323C" w:rsidRPr="005952BB" w:rsidTr="0061257B">
        <w:tc>
          <w:tcPr>
            <w:tcW w:w="9016" w:type="dxa"/>
            <w:shd w:val="clear" w:color="auto" w:fill="365F91" w:themeFill="accent1" w:themeFillShade="BF"/>
          </w:tcPr>
          <w:p w:rsidR="000D323C" w:rsidRPr="005952BB" w:rsidRDefault="000D323C" w:rsidP="0061257B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lastRenderedPageBreak/>
              <w:t>자기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24"/>
                <w:szCs w:val="20"/>
              </w:rPr>
              <w:t>소개</w:t>
            </w:r>
          </w:p>
        </w:tc>
      </w:tr>
    </w:tbl>
    <w:p w:rsidR="00166626" w:rsidRDefault="000D323C" w:rsidP="000D323C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저는 대학 및 대학원 졸업 후 LG전선(현 LS엠트론) 트랙터 개발팀에서 디젤엔진 및 유압 장치 개발 및 시험업무</w:t>
      </w:r>
      <w:r w:rsidR="008929B9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로 사회생활을 시작하였습니다. 근무 기간 </w:t>
      </w:r>
      <w:r w:rsidR="008929B9"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  <w:t>중</w:t>
      </w:r>
      <w:r w:rsidR="008929B9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166626"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  <w:t>당사</w:t>
      </w:r>
      <w:r w:rsidR="00166626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8929B9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디젤엔진 미국수출을 위한 엔진성능 및 배기가스 시험규정과 설비투자를 담</w:t>
      </w:r>
      <w:r w:rsidR="00166626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당하였으며 미국 EPA(Environmental Protection Agency)의 엔진배기가스 시험통과를 위한 미국인증기관인 SWRI(Southwest Research Institute)를 방문하여 인증을 위한 시험참관업무를 하는 등 다양한 경험을 하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였습니다.</w:t>
      </w:r>
    </w:p>
    <w:p w:rsidR="00166626" w:rsidRDefault="00166626" w:rsidP="000D323C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LG전선 퇴사 후 </w:t>
      </w:r>
      <w:proofErr w:type="spellStart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다산알앤디</w:t>
      </w:r>
      <w:proofErr w:type="spellEnd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SI사업부에서 엔진 및 배기가스 시험설비의 기술영업을 하였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으며 2005년 8월 </w:t>
      </w:r>
      <w:proofErr w:type="spellStart"/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생고뱅코리아에</w:t>
      </w:r>
      <w:proofErr w:type="spellEnd"/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입사하였습니다.</w:t>
      </w:r>
    </w:p>
    <w:p w:rsidR="00010773" w:rsidRDefault="000D323C" w:rsidP="000D323C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프랑스</w:t>
      </w:r>
      <w:r w:rsidR="00166626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투자회사인 </w:t>
      </w:r>
      <w:proofErr w:type="spellStart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생고뱅코리아</w:t>
      </w:r>
      <w:r w:rsidR="00166626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의</w:t>
      </w:r>
      <w:proofErr w:type="spellEnd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ENC</w:t>
      </w:r>
      <w:r w:rsidR="00166626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(Engineering Component)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사업부에서 다양한 시장에서 사용되는 고성능 씰 및 고분자 소재의 Applications 개발을 위한 기술영업을 수행하였습니다. </w:t>
      </w:r>
      <w:r w:rsidR="0001077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2013년 1월 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동사의 Composite 사업부의 사업부장으로서 사업부의 지속 가능한 성장을 이루고자 </w:t>
      </w:r>
      <w:r w:rsidR="0001077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노력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하였으며 </w:t>
      </w:r>
      <w:r w:rsidR="0001077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많은 성과를 이루었습니다.</w:t>
      </w:r>
    </w:p>
    <w:p w:rsidR="007E56C3" w:rsidRDefault="00010773" w:rsidP="000D323C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다양한 시장에서 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다양한 사업모델을 통해 지속 가능한 성장을 이루고자 노력하였습니다. 기존 대리점을 통한 주력사업의 건전한 성장, 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전기차용 </w:t>
      </w:r>
      <w:proofErr w:type="spellStart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리튬이온</w:t>
      </w:r>
      <w:proofErr w:type="spellEnd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배터리 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관련사업과 같은 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고수익 신규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사업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개발 및 안정된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사업화에 주력하였습니다.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br/>
        <w:t xml:space="preserve">이를 위해 </w:t>
      </w:r>
      <w:proofErr w:type="spellStart"/>
      <w:proofErr w:type="gramStart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영업팀</w:t>
      </w:r>
      <w:proofErr w:type="spellEnd"/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뿐</w:t>
      </w:r>
      <w:proofErr w:type="gramEnd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아니라 국내외 개발 및 마케팅 부서와의 협업을 통해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새로운 프로젝트</w:t>
      </w:r>
      <w:r w:rsidR="007E56C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를 성공시키는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성과를 이루는데 역할을 다하였습니다.</w:t>
      </w:r>
      <w:r w:rsidR="007E56C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이 과정에서 </w:t>
      </w:r>
      <w:r w:rsidR="007E56C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제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Composite </w:t>
      </w:r>
      <w:proofErr w:type="spellStart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영업팀</w:t>
      </w:r>
      <w:proofErr w:type="spellEnd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구성원들의 열정과 관련 부서의 적극적 지원으로 큰 성과를 이루는 기쁨을 맛보았습니다.</w:t>
      </w:r>
    </w:p>
    <w:p w:rsidR="007E56C3" w:rsidRDefault="000D323C" w:rsidP="000D323C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이제 새로운 곳에서 제가 그</w:t>
      </w:r>
      <w:r w:rsidR="007E56C3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동안 배운 다양한 지식과 경험을 밑바탕으로 제 열정을 쏟을 수 있는 일을 찾고자 합니다</w:t>
      </w:r>
      <w:proofErr w:type="gramStart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..</w:t>
      </w:r>
      <w:proofErr w:type="gramEnd"/>
    </w:p>
    <w:p w:rsidR="007E56C3" w:rsidRDefault="007E56C3" w:rsidP="007E56C3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저는 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필드 영업은 물론 부서장으로서 사업전략과 투자계획 수립, 실행, 평가업무를 수행하였습니다.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br/>
        <w:t xml:space="preserve">오랜 역사(352년)를 지닌 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외국계 </w:t>
      </w:r>
      <w:proofErr w:type="spellStart"/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생고뱅</w:t>
      </w:r>
      <w:proofErr w:type="spellEnd"/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(Saint-Gobain)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에서 일하면서 다양한 국적 및 인종</w:t>
      </w:r>
      <w:r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  <w:t>의</w:t>
      </w:r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 해외동료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 xml:space="preserve">들과 때론 논쟁하면서 협업을 하여 큰 성과를 이루는 보람도 경험하였습니다. 그리고 철저한 내부관리 시스템을 갖춘 </w:t>
      </w:r>
      <w:proofErr w:type="spellStart"/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생고뱅</w:t>
      </w:r>
      <w:proofErr w:type="spellEnd"/>
      <w:r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(Saint-Gobain)에</w:t>
      </w:r>
      <w:r w:rsidR="000D323C"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서 전반적인 회사 운영 및 관리도 경험하였습니다.</w:t>
      </w:r>
    </w:p>
    <w:p w:rsidR="00600341" w:rsidRDefault="000D323C" w:rsidP="007E56C3">
      <w:pPr>
        <w:pStyle w:val="a7"/>
        <w:spacing w:before="120" w:line="280" w:lineRule="atLeast"/>
        <w:rPr>
          <w:rFonts w:asciiTheme="minorHAnsi" w:eastAsiaTheme="minorHAnsi" w:hAnsiTheme="minorHAnsi" w:cs="굴림"/>
          <w:color w:val="333333"/>
          <w:spacing w:val="-10"/>
          <w:sz w:val="18"/>
          <w:szCs w:val="18"/>
          <w:lang w:eastAsia="ko-KR"/>
        </w:rPr>
      </w:pPr>
      <w:r w:rsidRPr="00F853A4">
        <w:rPr>
          <w:rFonts w:asciiTheme="minorHAnsi" w:eastAsiaTheme="minorHAnsi" w:hAnsiTheme="minorHAnsi" w:cs="굴림" w:hint="eastAsia"/>
          <w:color w:val="333333"/>
          <w:spacing w:val="-10"/>
          <w:sz w:val="18"/>
          <w:szCs w:val="18"/>
          <w:lang w:eastAsia="ko-KR"/>
        </w:rPr>
        <w:t>이런 다양한 경험 덕분에 어떤 분야, 어떤 시장, 어떤 업무도 두려움 없이 수행할 수 있을 것으로 생각합니다.</w:t>
      </w:r>
    </w:p>
    <w:p w:rsidR="007E56C3" w:rsidRDefault="00DA3542" w:rsidP="007E56C3">
      <w:pPr>
        <w:pStyle w:val="a7"/>
        <w:spacing w:before="120" w:line="280" w:lineRule="atLeast"/>
        <w:rPr>
          <w:rFonts w:eastAsiaTheme="minorHAnsi" w:cs="굴림"/>
          <w:color w:val="333333"/>
          <w:spacing w:val="-10"/>
          <w:sz w:val="18"/>
          <w:szCs w:val="18"/>
          <w:lang w:eastAsia="ko-KR"/>
        </w:rPr>
      </w:pP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귀사에서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일할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수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있는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기회가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주어진다면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지속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가능한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성장을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855ADE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이루도록</w:t>
      </w:r>
      <w:r w:rsidR="00855ADE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855ADE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하겠습니다</w:t>
      </w:r>
      <w:r w:rsidR="00855ADE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.</w:t>
      </w:r>
    </w:p>
    <w:p w:rsidR="00855ADE" w:rsidRDefault="00855ADE" w:rsidP="007E56C3">
      <w:pPr>
        <w:pStyle w:val="a7"/>
        <w:spacing w:before="120" w:line="280" w:lineRule="atLeast"/>
        <w:rPr>
          <w:rFonts w:eastAsiaTheme="minorHAnsi" w:cs="굴림"/>
          <w:color w:val="333333"/>
          <w:spacing w:val="-10"/>
          <w:sz w:val="18"/>
          <w:szCs w:val="18"/>
          <w:lang w:eastAsia="ko-KR"/>
        </w:rPr>
      </w:pPr>
    </w:p>
    <w:p w:rsidR="00855ADE" w:rsidRDefault="00855ADE" w:rsidP="00855ADE">
      <w:pPr>
        <w:pStyle w:val="a7"/>
        <w:spacing w:before="120" w:line="280" w:lineRule="atLeast"/>
        <w:jc w:val="right"/>
        <w:rPr>
          <w:rFonts w:eastAsiaTheme="minorHAnsi" w:cs="굴림"/>
          <w:color w:val="333333"/>
          <w:spacing w:val="-10"/>
          <w:sz w:val="18"/>
          <w:szCs w:val="18"/>
          <w:lang w:eastAsia="ko-KR"/>
        </w:rPr>
      </w:pP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2018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년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A22528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11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월</w:t>
      </w:r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 xml:space="preserve"> </w:t>
      </w:r>
      <w:r w:rsidR="00A22528"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1</w:t>
      </w:r>
      <w:bookmarkStart w:id="0" w:name="_GoBack"/>
      <w:bookmarkEnd w:id="0"/>
      <w:r>
        <w:rPr>
          <w:rFonts w:eastAsiaTheme="minorHAnsi" w:cs="굴림" w:hint="eastAsia"/>
          <w:color w:val="333333"/>
          <w:spacing w:val="-10"/>
          <w:sz w:val="18"/>
          <w:szCs w:val="18"/>
          <w:lang w:eastAsia="ko-KR"/>
        </w:rPr>
        <w:t>일</w:t>
      </w:r>
    </w:p>
    <w:p w:rsidR="00855ADE" w:rsidRPr="00855ADE" w:rsidRDefault="00855ADE" w:rsidP="00855ADE">
      <w:pPr>
        <w:pStyle w:val="a7"/>
        <w:spacing w:before="120" w:line="280" w:lineRule="atLeast"/>
        <w:jc w:val="right"/>
        <w:rPr>
          <w:rFonts w:eastAsiaTheme="minorHAnsi" w:cs="굴림"/>
          <w:color w:val="333333"/>
          <w:spacing w:val="-10"/>
          <w:sz w:val="24"/>
          <w:szCs w:val="24"/>
          <w:lang w:eastAsia="ko-KR"/>
        </w:rPr>
      </w:pPr>
      <w:r w:rsidRPr="00855ADE">
        <w:rPr>
          <w:rFonts w:eastAsiaTheme="minorHAnsi" w:cs="굴림" w:hint="eastAsia"/>
          <w:color w:val="333333"/>
          <w:spacing w:val="-10"/>
          <w:sz w:val="24"/>
          <w:szCs w:val="24"/>
          <w:lang w:eastAsia="ko-KR"/>
        </w:rPr>
        <w:t>안형철드림</w:t>
      </w:r>
    </w:p>
    <w:sectPr w:rsidR="00855ADE" w:rsidRPr="00855ADE" w:rsidSect="00EE5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26" w:rsidRDefault="00FE3526" w:rsidP="0057398E">
      <w:pPr>
        <w:spacing w:after="0" w:line="240" w:lineRule="auto"/>
      </w:pPr>
      <w:r>
        <w:separator/>
      </w:r>
    </w:p>
  </w:endnote>
  <w:endnote w:type="continuationSeparator" w:id="0">
    <w:p w:rsidR="00FE3526" w:rsidRDefault="00FE3526" w:rsidP="005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26" w:rsidRDefault="00FE3526" w:rsidP="0057398E">
      <w:pPr>
        <w:spacing w:after="0" w:line="240" w:lineRule="auto"/>
      </w:pPr>
      <w:r>
        <w:separator/>
      </w:r>
    </w:p>
  </w:footnote>
  <w:footnote w:type="continuationSeparator" w:id="0">
    <w:p w:rsidR="00FE3526" w:rsidRDefault="00FE3526" w:rsidP="005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6D1F"/>
    <w:multiLevelType w:val="hybridMultilevel"/>
    <w:tmpl w:val="311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90EF0"/>
    <w:multiLevelType w:val="hybridMultilevel"/>
    <w:tmpl w:val="A03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91E3F"/>
    <w:multiLevelType w:val="hybridMultilevel"/>
    <w:tmpl w:val="5972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90FD1"/>
    <w:multiLevelType w:val="hybridMultilevel"/>
    <w:tmpl w:val="0A6A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6649E"/>
    <w:multiLevelType w:val="hybridMultilevel"/>
    <w:tmpl w:val="A63279A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E05375"/>
    <w:multiLevelType w:val="hybridMultilevel"/>
    <w:tmpl w:val="F896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90C51"/>
    <w:multiLevelType w:val="hybridMultilevel"/>
    <w:tmpl w:val="687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F1"/>
    <w:rsid w:val="00010773"/>
    <w:rsid w:val="00032CFB"/>
    <w:rsid w:val="000435DA"/>
    <w:rsid w:val="000472D2"/>
    <w:rsid w:val="00061EEA"/>
    <w:rsid w:val="0007559B"/>
    <w:rsid w:val="00087239"/>
    <w:rsid w:val="000B4584"/>
    <w:rsid w:val="000B7F9A"/>
    <w:rsid w:val="000D323C"/>
    <w:rsid w:val="000D6004"/>
    <w:rsid w:val="000F76F9"/>
    <w:rsid w:val="00144EAB"/>
    <w:rsid w:val="001506C8"/>
    <w:rsid w:val="001510EE"/>
    <w:rsid w:val="00166626"/>
    <w:rsid w:val="001C4F01"/>
    <w:rsid w:val="001F3E56"/>
    <w:rsid w:val="002A3FAF"/>
    <w:rsid w:val="002A42F5"/>
    <w:rsid w:val="003E20ED"/>
    <w:rsid w:val="004245FB"/>
    <w:rsid w:val="004572C8"/>
    <w:rsid w:val="00460C45"/>
    <w:rsid w:val="004819F2"/>
    <w:rsid w:val="004D2967"/>
    <w:rsid w:val="0057398E"/>
    <w:rsid w:val="005768C6"/>
    <w:rsid w:val="005A3F9B"/>
    <w:rsid w:val="005C69A2"/>
    <w:rsid w:val="00600341"/>
    <w:rsid w:val="006258FF"/>
    <w:rsid w:val="00682A1D"/>
    <w:rsid w:val="00684879"/>
    <w:rsid w:val="00693EF1"/>
    <w:rsid w:val="006E706F"/>
    <w:rsid w:val="00716498"/>
    <w:rsid w:val="007258E7"/>
    <w:rsid w:val="00757FB1"/>
    <w:rsid w:val="007A6D3D"/>
    <w:rsid w:val="007B2F61"/>
    <w:rsid w:val="007E56C3"/>
    <w:rsid w:val="007F1A76"/>
    <w:rsid w:val="00802258"/>
    <w:rsid w:val="00855ADE"/>
    <w:rsid w:val="00887FCA"/>
    <w:rsid w:val="00891E4E"/>
    <w:rsid w:val="008929B9"/>
    <w:rsid w:val="008B2958"/>
    <w:rsid w:val="008C73F2"/>
    <w:rsid w:val="008D2ABD"/>
    <w:rsid w:val="009040CF"/>
    <w:rsid w:val="00985AA1"/>
    <w:rsid w:val="009A0210"/>
    <w:rsid w:val="009A1478"/>
    <w:rsid w:val="009C3D76"/>
    <w:rsid w:val="009C69C4"/>
    <w:rsid w:val="009D28B5"/>
    <w:rsid w:val="009D3FF3"/>
    <w:rsid w:val="00A07677"/>
    <w:rsid w:val="00A206B6"/>
    <w:rsid w:val="00A22528"/>
    <w:rsid w:val="00A341CF"/>
    <w:rsid w:val="00A50C74"/>
    <w:rsid w:val="00A60C16"/>
    <w:rsid w:val="00A81CE2"/>
    <w:rsid w:val="00B0216A"/>
    <w:rsid w:val="00B329B8"/>
    <w:rsid w:val="00B40F84"/>
    <w:rsid w:val="00B642D6"/>
    <w:rsid w:val="00B731B7"/>
    <w:rsid w:val="00BC2B97"/>
    <w:rsid w:val="00BF527F"/>
    <w:rsid w:val="00C6005F"/>
    <w:rsid w:val="00C672B3"/>
    <w:rsid w:val="00C96C85"/>
    <w:rsid w:val="00CC58F1"/>
    <w:rsid w:val="00CE37BF"/>
    <w:rsid w:val="00CE489B"/>
    <w:rsid w:val="00CE4C34"/>
    <w:rsid w:val="00D37BE4"/>
    <w:rsid w:val="00D552A7"/>
    <w:rsid w:val="00D95005"/>
    <w:rsid w:val="00D9605F"/>
    <w:rsid w:val="00DA3542"/>
    <w:rsid w:val="00DB1172"/>
    <w:rsid w:val="00DE30CC"/>
    <w:rsid w:val="00DE5E05"/>
    <w:rsid w:val="00DF5901"/>
    <w:rsid w:val="00E20FFD"/>
    <w:rsid w:val="00E24969"/>
    <w:rsid w:val="00E364F8"/>
    <w:rsid w:val="00E37B71"/>
    <w:rsid w:val="00E962F1"/>
    <w:rsid w:val="00EC2976"/>
    <w:rsid w:val="00EE131B"/>
    <w:rsid w:val="00EE529E"/>
    <w:rsid w:val="00F054B8"/>
    <w:rsid w:val="00F073D8"/>
    <w:rsid w:val="00F1719A"/>
    <w:rsid w:val="00F463D4"/>
    <w:rsid w:val="00F67EC5"/>
    <w:rsid w:val="00F84C04"/>
    <w:rsid w:val="00F853A4"/>
    <w:rsid w:val="00FA57BB"/>
    <w:rsid w:val="00FB0570"/>
    <w:rsid w:val="00FE3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8E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398E"/>
  </w:style>
  <w:style w:type="paragraph" w:styleId="a4">
    <w:name w:val="footer"/>
    <w:basedOn w:val="a"/>
    <w:link w:val="Char0"/>
    <w:uiPriority w:val="99"/>
    <w:unhideWhenUsed/>
    <w:rsid w:val="00573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398E"/>
  </w:style>
  <w:style w:type="paragraph" w:styleId="a5">
    <w:name w:val="List Paragraph"/>
    <w:basedOn w:val="a"/>
    <w:uiPriority w:val="34"/>
    <w:qFormat/>
    <w:rsid w:val="0057398E"/>
    <w:pPr>
      <w:ind w:leftChars="400" w:left="800"/>
    </w:pPr>
  </w:style>
  <w:style w:type="table" w:customStyle="1" w:styleId="TableGrid1">
    <w:name w:val="Table Grid1"/>
    <w:basedOn w:val="a1"/>
    <w:next w:val="a6"/>
    <w:uiPriority w:val="39"/>
    <w:rsid w:val="0057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1"/>
    <w:rsid w:val="0057398E"/>
    <w:pPr>
      <w:widowControl/>
      <w:wordWrap/>
      <w:autoSpaceDE/>
      <w:autoSpaceDN/>
      <w:spacing w:after="0" w:line="240" w:lineRule="auto"/>
    </w:pPr>
    <w:rPr>
      <w:rFonts w:ascii="Verdana" w:eastAsia="바탕" w:hAnsi="Verdana" w:cs="Times New Roman"/>
      <w:kern w:val="0"/>
      <w:szCs w:val="20"/>
      <w:lang w:eastAsia="en-US"/>
    </w:rPr>
  </w:style>
  <w:style w:type="character" w:customStyle="1" w:styleId="Char1">
    <w:name w:val="본문 Char"/>
    <w:basedOn w:val="a0"/>
    <w:link w:val="a7"/>
    <w:rsid w:val="0057398E"/>
    <w:rPr>
      <w:rFonts w:ascii="Verdana" w:eastAsia="바탕" w:hAnsi="Verdana" w:cs="Times New Roman"/>
      <w:kern w:val="0"/>
      <w:szCs w:val="20"/>
      <w:lang w:eastAsia="en-US"/>
    </w:rPr>
  </w:style>
  <w:style w:type="table" w:styleId="a6">
    <w:name w:val="Table Grid"/>
    <w:basedOn w:val="a1"/>
    <w:uiPriority w:val="59"/>
    <w:rsid w:val="0057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5739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7398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642D6"/>
    <w:rPr>
      <w:color w:val="0000FF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855ADE"/>
  </w:style>
  <w:style w:type="character" w:customStyle="1" w:styleId="Char3">
    <w:name w:val="날짜 Char"/>
    <w:basedOn w:val="a0"/>
    <w:link w:val="aa"/>
    <w:uiPriority w:val="99"/>
    <w:semiHidden/>
    <w:rsid w:val="00855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8E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398E"/>
  </w:style>
  <w:style w:type="paragraph" w:styleId="a4">
    <w:name w:val="footer"/>
    <w:basedOn w:val="a"/>
    <w:link w:val="Char0"/>
    <w:uiPriority w:val="99"/>
    <w:unhideWhenUsed/>
    <w:rsid w:val="00573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398E"/>
  </w:style>
  <w:style w:type="paragraph" w:styleId="a5">
    <w:name w:val="List Paragraph"/>
    <w:basedOn w:val="a"/>
    <w:uiPriority w:val="34"/>
    <w:qFormat/>
    <w:rsid w:val="0057398E"/>
    <w:pPr>
      <w:ind w:leftChars="400" w:left="800"/>
    </w:pPr>
  </w:style>
  <w:style w:type="table" w:customStyle="1" w:styleId="TableGrid1">
    <w:name w:val="Table Grid1"/>
    <w:basedOn w:val="a1"/>
    <w:next w:val="a6"/>
    <w:uiPriority w:val="39"/>
    <w:rsid w:val="0057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1"/>
    <w:rsid w:val="0057398E"/>
    <w:pPr>
      <w:widowControl/>
      <w:wordWrap/>
      <w:autoSpaceDE/>
      <w:autoSpaceDN/>
      <w:spacing w:after="0" w:line="240" w:lineRule="auto"/>
    </w:pPr>
    <w:rPr>
      <w:rFonts w:ascii="Verdana" w:eastAsia="바탕" w:hAnsi="Verdana" w:cs="Times New Roman"/>
      <w:kern w:val="0"/>
      <w:szCs w:val="20"/>
      <w:lang w:eastAsia="en-US"/>
    </w:rPr>
  </w:style>
  <w:style w:type="character" w:customStyle="1" w:styleId="Char1">
    <w:name w:val="본문 Char"/>
    <w:basedOn w:val="a0"/>
    <w:link w:val="a7"/>
    <w:rsid w:val="0057398E"/>
    <w:rPr>
      <w:rFonts w:ascii="Verdana" w:eastAsia="바탕" w:hAnsi="Verdana" w:cs="Times New Roman"/>
      <w:kern w:val="0"/>
      <w:szCs w:val="20"/>
      <w:lang w:eastAsia="en-US"/>
    </w:rPr>
  </w:style>
  <w:style w:type="table" w:styleId="a6">
    <w:name w:val="Table Grid"/>
    <w:basedOn w:val="a1"/>
    <w:uiPriority w:val="59"/>
    <w:rsid w:val="0057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5739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7398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642D6"/>
    <w:rPr>
      <w:color w:val="0000FF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855ADE"/>
  </w:style>
  <w:style w:type="character" w:customStyle="1" w:styleId="Char3">
    <w:name w:val="날짜 Char"/>
    <w:basedOn w:val="a0"/>
    <w:link w:val="aa"/>
    <w:uiPriority w:val="99"/>
    <w:semiHidden/>
    <w:rsid w:val="0085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hnhcid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Ahn, Hyungchul</dc:creator>
  <cp:lastModifiedBy>AHN</cp:lastModifiedBy>
  <cp:revision>3</cp:revision>
  <dcterms:created xsi:type="dcterms:W3CDTF">2018-11-01T10:14:00Z</dcterms:created>
  <dcterms:modified xsi:type="dcterms:W3CDTF">2018-11-01T10:14:00Z</dcterms:modified>
</cp:coreProperties>
</file>