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25D3D" w14:textId="033CEFBF" w:rsidR="00BB3DB6" w:rsidRPr="00BB3DB6" w:rsidRDefault="00BB3DB6">
      <w:pPr>
        <w:rPr>
          <w:b/>
          <w:bCs/>
          <w:sz w:val="28"/>
          <w:szCs w:val="28"/>
        </w:rPr>
      </w:pPr>
      <w:r w:rsidRPr="00BB3DB6">
        <w:rPr>
          <w:b/>
          <w:bCs/>
          <w:sz w:val="28"/>
          <w:szCs w:val="28"/>
        </w:rPr>
        <w:t>Katun Points Up Program Mod</w:t>
      </w:r>
    </w:p>
    <w:p w14:paraId="0572721C" w14:textId="77777777" w:rsidR="00222468" w:rsidRDefault="00222468"/>
    <w:p w14:paraId="16D5098D" w14:textId="77777777" w:rsidR="00834E4E" w:rsidRDefault="00222468">
      <w:r>
        <w:t xml:space="preserve">Katun’s Points Up Program </w:t>
      </w:r>
      <w:r w:rsidR="00834E4E">
        <w:t xml:space="preserve">is made up of a series of custom objects that support their current Apps 8 environment. The functionality </w:t>
      </w:r>
      <w:r>
        <w:t xml:space="preserve">requires changes to the baseline Create Invoice flow. </w:t>
      </w:r>
    </w:p>
    <w:p w14:paraId="12B0E896" w14:textId="04513773" w:rsidR="00834E4E" w:rsidRDefault="00222468">
      <w:r>
        <w:t xml:space="preserve">These changes have been accomplished via a combination of 1 modified core code file, </w:t>
      </w:r>
      <w:r w:rsidR="005D0CEA">
        <w:t xml:space="preserve">6 custom PL/SQL methods, </w:t>
      </w:r>
      <w:r w:rsidR="00816A19">
        <w:t>3</w:t>
      </w:r>
      <w:r w:rsidR="005D0CEA">
        <w:t xml:space="preserve"> custom tables</w:t>
      </w:r>
      <w:r w:rsidR="00C42676">
        <w:t>, and 2 custom sequences</w:t>
      </w:r>
      <w:r w:rsidR="005D0CEA">
        <w:t>.</w:t>
      </w:r>
      <w:r w:rsidR="00834E4E">
        <w:t xml:space="preserve"> The custom objects are currently spread across </w:t>
      </w:r>
      <w:r w:rsidR="000F0A6A">
        <w:t>3</w:t>
      </w:r>
      <w:r w:rsidR="00834E4E">
        <w:t xml:space="preserve"> different schemas:</w:t>
      </w:r>
      <w:r w:rsidR="000F0A6A">
        <w:t xml:space="preserve"> KATUNAPP (app owner),</w:t>
      </w:r>
      <w:r w:rsidR="00834E4E">
        <w:t xml:space="preserve"> KTNA and KTNAPOS. The requirement is to recreate this functionality in build place so that it can be delivered to Katun’s new Cloud environment as a modification. </w:t>
      </w:r>
    </w:p>
    <w:p w14:paraId="44D96A26" w14:textId="1FD03C95" w:rsidR="00222468" w:rsidRDefault="00834E4E">
      <w:r>
        <w:t xml:space="preserve">The custom functionality begins with additions to </w:t>
      </w:r>
      <w:proofErr w:type="spellStart"/>
      <w:r>
        <w:t>CUSTOMER_ORDER_FLOW_API.Create_Invoice</w:t>
      </w:r>
      <w:proofErr w:type="spellEnd"/>
      <w:r>
        <w:t>___. That core code modification and the subsequent downstream methods and their dependencies are described below.</w:t>
      </w:r>
    </w:p>
    <w:p w14:paraId="72097394" w14:textId="6FEB5D26" w:rsidR="00BB3DB6" w:rsidRDefault="00BB3DB6">
      <w:proofErr w:type="spellStart"/>
      <w:r>
        <w:t>KATUNAPP.CUSTOMER_ORDER_FLOW_API.Create_Invoice</w:t>
      </w:r>
      <w:proofErr w:type="spellEnd"/>
      <w:r>
        <w:t xml:space="preserve">___ has been modified to contain a custom variable and </w:t>
      </w:r>
      <w:r w:rsidR="00834E4E">
        <w:t xml:space="preserve">several </w:t>
      </w:r>
      <w:r>
        <w:t>call</w:t>
      </w:r>
      <w:r w:rsidR="00834E4E">
        <w:t>s</w:t>
      </w:r>
      <w:r>
        <w:t xml:space="preserve"> </w:t>
      </w:r>
      <w:r w:rsidR="00834E4E">
        <w:t>to custom methods</w:t>
      </w:r>
      <w:r w:rsidR="00C35DCD">
        <w:t>:</w:t>
      </w:r>
    </w:p>
    <w:p w14:paraId="169D6A74" w14:textId="79D2DACC" w:rsidR="00E71A9C" w:rsidRDefault="00BB3DB6">
      <w:r w:rsidRPr="00BB3DB6">
        <w:rPr>
          <w:noProof/>
        </w:rPr>
        <w:drawing>
          <wp:inline distT="0" distB="0" distL="0" distR="0" wp14:anchorId="2920BB8C" wp14:editId="4BAE51B1">
            <wp:extent cx="5943600" cy="3175635"/>
            <wp:effectExtent l="0" t="0" r="0" b="5715"/>
            <wp:docPr id="1162644999" name="Picture 1" descr="A yellow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44999" name="Picture 1" descr="A yellow line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B862" w14:textId="77777777" w:rsidR="004A0938" w:rsidRDefault="004A0938"/>
    <w:p w14:paraId="335D164A" w14:textId="77777777" w:rsidR="00E85F09" w:rsidRDefault="004A0938">
      <w:r>
        <w:t>KTNA.KTNA_REWARDS_PROG_PKG.GET_CUST_IN_PROG_FLAG returns Y or N depending on CUSTOMER_NO.</w:t>
      </w:r>
      <w:r w:rsidR="00C35DCD">
        <w:t xml:space="preserve"> This </w:t>
      </w:r>
      <w:r w:rsidR="00E85F09">
        <w:t>method depends on the following custom database object:</w:t>
      </w:r>
    </w:p>
    <w:p w14:paraId="31ECD13C" w14:textId="0AB73876" w:rsidR="004A0938" w:rsidRDefault="00C35DCD" w:rsidP="00E85F09">
      <w:pPr>
        <w:pStyle w:val="ListParagraph"/>
        <w:numPr>
          <w:ilvl w:val="0"/>
          <w:numId w:val="4"/>
        </w:numPr>
      </w:pPr>
      <w:r>
        <w:t>KTNAPOS.KPOS_CUST_PROG_XREF_TAB</w:t>
      </w:r>
    </w:p>
    <w:p w14:paraId="7E222CC8" w14:textId="06422FE5" w:rsidR="00EC1C9A" w:rsidRDefault="00EC1C9A" w:rsidP="00EC1C9A">
      <w:pPr>
        <w:pStyle w:val="ListParagraph"/>
        <w:ind w:left="765"/>
      </w:pPr>
    </w:p>
    <w:p w14:paraId="61AB7F55" w14:textId="1291E8BE" w:rsidR="00A363CC" w:rsidRDefault="00A363CC">
      <w:r>
        <w:lastRenderedPageBreak/>
        <w:t>KTNAPOS.KPOS_CUST_PROG_XREF_TAB contains the following columns:</w:t>
      </w:r>
      <w:r w:rsidR="00241BE7">
        <w:br/>
      </w:r>
      <w:r w:rsidR="00241BE7" w:rsidRPr="00241BE7">
        <w:rPr>
          <w:noProof/>
        </w:rPr>
        <w:drawing>
          <wp:inline distT="0" distB="0" distL="0" distR="0" wp14:anchorId="029A6E5C" wp14:editId="7A10D11D">
            <wp:extent cx="4686300" cy="1725222"/>
            <wp:effectExtent l="0" t="0" r="0" b="8890"/>
            <wp:docPr id="4998360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360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810" cy="17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673E" w14:textId="77777777" w:rsidR="00241BE7" w:rsidRDefault="00241BE7"/>
    <w:p w14:paraId="2711D62A" w14:textId="4CDD524F" w:rsidR="00C35DCD" w:rsidRDefault="00C35DCD">
      <w:r>
        <w:t xml:space="preserve">If </w:t>
      </w:r>
      <w:proofErr w:type="spellStart"/>
      <w:r>
        <w:t>in_cust_prog</w:t>
      </w:r>
      <w:proofErr w:type="spellEnd"/>
      <w:r>
        <w:t xml:space="preserve"> = ‘Y’ (if the customer belongs to the points up program), then KTNA.KTNA_REWARDS_PROG_PKG.UPD_CHG_LINE_PRE_INVOICING is called</w:t>
      </w:r>
      <w:r w:rsidR="00E85F09">
        <w:t>. This method depends on the following custom database objects:</w:t>
      </w:r>
    </w:p>
    <w:p w14:paraId="073E7261" w14:textId="0182D2DF" w:rsidR="00E85F09" w:rsidRDefault="00E85F09" w:rsidP="00E85F09">
      <w:pPr>
        <w:pStyle w:val="ListParagraph"/>
        <w:numPr>
          <w:ilvl w:val="0"/>
          <w:numId w:val="5"/>
        </w:numPr>
      </w:pPr>
      <w:r>
        <w:t>KTNA.KTNA_REWARDS_PROG_PKG.GET_LINE_AMOUNT_BY_QTY</w:t>
      </w:r>
    </w:p>
    <w:p w14:paraId="45B95939" w14:textId="5E4F785E" w:rsidR="00E85F09" w:rsidRDefault="00E85F09" w:rsidP="00E85F09">
      <w:pPr>
        <w:pStyle w:val="ListParagraph"/>
        <w:numPr>
          <w:ilvl w:val="0"/>
          <w:numId w:val="5"/>
        </w:numPr>
      </w:pPr>
      <w:r>
        <w:t>KTNA.KTNA_REWARDS</w:t>
      </w:r>
    </w:p>
    <w:p w14:paraId="3832AFE1" w14:textId="7D76FC55" w:rsidR="00E85F09" w:rsidRDefault="00E85F09" w:rsidP="00E85F09">
      <w:pPr>
        <w:pStyle w:val="ListParagraph"/>
        <w:numPr>
          <w:ilvl w:val="0"/>
          <w:numId w:val="5"/>
        </w:numPr>
      </w:pPr>
      <w:r w:rsidRPr="00E85F09">
        <w:t>KTNA.KTNA_ERRHNDL_PKG.LOG_OP_EXTENDED_ERROR</w:t>
      </w:r>
    </w:p>
    <w:p w14:paraId="3DC970B0" w14:textId="2722579D" w:rsidR="00F068FE" w:rsidRDefault="00F068FE" w:rsidP="00E85F09">
      <w:pPr>
        <w:pStyle w:val="ListParagraph"/>
        <w:numPr>
          <w:ilvl w:val="0"/>
          <w:numId w:val="5"/>
        </w:numPr>
      </w:pPr>
      <w:r>
        <w:t>KTNA_EM_ERR_SEQ</w:t>
      </w:r>
    </w:p>
    <w:p w14:paraId="3C5E2616" w14:textId="77777777" w:rsidR="006A287B" w:rsidRDefault="006A287B" w:rsidP="00E85F09"/>
    <w:p w14:paraId="1EB2FE62" w14:textId="54D80021" w:rsidR="00E85F09" w:rsidRDefault="00E85F09" w:rsidP="00E85F09">
      <w:r>
        <w:t>KTNA.KTNA_REWARDS_PROG_PKG.GET_LINE_AMOUNT_BY_QTY depends on the following custom database objects:</w:t>
      </w:r>
    </w:p>
    <w:p w14:paraId="4A7F0DCF" w14:textId="77777777" w:rsidR="00E67759" w:rsidRDefault="00E85F09" w:rsidP="00E67759">
      <w:pPr>
        <w:pStyle w:val="ListParagraph"/>
        <w:numPr>
          <w:ilvl w:val="0"/>
          <w:numId w:val="6"/>
        </w:numPr>
      </w:pPr>
      <w:r w:rsidRPr="00E85F09">
        <w:t>KTNA.KTNA_ERRHNDL_PKG.LOG_OP_EXTENDED_ERROR</w:t>
      </w:r>
    </w:p>
    <w:p w14:paraId="79EB0285" w14:textId="77777777" w:rsidR="00982720" w:rsidRDefault="00982720" w:rsidP="000D0186"/>
    <w:p w14:paraId="2EC9945B" w14:textId="5628E521" w:rsidR="00A363CC" w:rsidRDefault="00A363CC" w:rsidP="000D0186">
      <w:r>
        <w:t>KTNA.KTNA REWARDS contains the following columns:</w:t>
      </w:r>
      <w:r>
        <w:br/>
      </w:r>
      <w:r w:rsidRPr="00A363CC">
        <w:rPr>
          <w:noProof/>
        </w:rPr>
        <w:drawing>
          <wp:inline distT="0" distB="0" distL="0" distR="0" wp14:anchorId="5A1DF2B8" wp14:editId="2E98C5D4">
            <wp:extent cx="4591050" cy="2867525"/>
            <wp:effectExtent l="0" t="0" r="0" b="9525"/>
            <wp:docPr id="847478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783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086" cy="288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2CD2" w14:textId="77777777" w:rsidR="00A363CC" w:rsidRDefault="00A363CC" w:rsidP="000D0186"/>
    <w:p w14:paraId="244669FB" w14:textId="7BC6F692" w:rsidR="000D0186" w:rsidRDefault="000D0186" w:rsidP="000D0186">
      <w:r>
        <w:t>KTNA.KTNA_ERRHNDL_PKG.LOG_OP_EXTENDED_ERR</w:t>
      </w:r>
      <w:r w:rsidR="00F6067D">
        <w:t>O</w:t>
      </w:r>
      <w:r>
        <w:t>R depends on the following custom database objects:</w:t>
      </w:r>
    </w:p>
    <w:p w14:paraId="0CB5AA30" w14:textId="72D97F8E" w:rsidR="006725AE" w:rsidRDefault="006725AE" w:rsidP="000D0186">
      <w:pPr>
        <w:pStyle w:val="ListParagraph"/>
        <w:numPr>
          <w:ilvl w:val="0"/>
          <w:numId w:val="8"/>
        </w:numPr>
      </w:pPr>
      <w:r>
        <w:t>KTNA.KTNA_EM_ERR</w:t>
      </w:r>
    </w:p>
    <w:p w14:paraId="4AF3AFF2" w14:textId="7B6EC0C0" w:rsidR="000D0186" w:rsidRDefault="006725AE" w:rsidP="000D0186">
      <w:pPr>
        <w:pStyle w:val="ListParagraph"/>
        <w:numPr>
          <w:ilvl w:val="0"/>
          <w:numId w:val="8"/>
        </w:numPr>
      </w:pPr>
      <w:r>
        <w:t>KTNA.</w:t>
      </w:r>
      <w:r w:rsidR="000D0186">
        <w:t>KTNA_EM_ERR_SEQ</w:t>
      </w:r>
    </w:p>
    <w:p w14:paraId="5638C6DA" w14:textId="77777777" w:rsidR="000A68ED" w:rsidRDefault="000A68ED" w:rsidP="000A68ED"/>
    <w:p w14:paraId="6AC9F92A" w14:textId="44083F75" w:rsidR="00982720" w:rsidRDefault="00982720" w:rsidP="000A68ED">
      <w:r>
        <w:t>KTNA.KTNA_EM_ERR is a custom table containing the following columns:</w:t>
      </w:r>
      <w:r>
        <w:br/>
      </w:r>
      <w:r w:rsidRPr="0060700B">
        <w:rPr>
          <w:noProof/>
        </w:rPr>
        <w:drawing>
          <wp:inline distT="0" distB="0" distL="0" distR="0" wp14:anchorId="0B775575" wp14:editId="695F7DEB">
            <wp:extent cx="5943600" cy="6094095"/>
            <wp:effectExtent l="0" t="0" r="0" b="1905"/>
            <wp:docPr id="52288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8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2A8" w14:textId="77777777" w:rsidR="00982720" w:rsidRDefault="00982720" w:rsidP="000A68ED"/>
    <w:p w14:paraId="7FC1F986" w14:textId="6AFEC2AB" w:rsidR="00C35DCD" w:rsidRDefault="00C35DCD" w:rsidP="00E67759">
      <w:r>
        <w:lastRenderedPageBreak/>
        <w:t xml:space="preserve">After the above methods execute, then the original </w:t>
      </w:r>
      <w:proofErr w:type="spellStart"/>
      <w:r>
        <w:t>Create_Invoice</w:t>
      </w:r>
      <w:proofErr w:type="spellEnd"/>
      <w:r>
        <w:t>___ code executes.</w:t>
      </w:r>
    </w:p>
    <w:p w14:paraId="7FDCE82A" w14:textId="18440C60" w:rsidR="00222468" w:rsidRDefault="00C35DCD">
      <w:r>
        <w:t>The final block of custom code potentially calls KTNA.KTNA_REWARDS_PROG_PKG.CHANGE_REWARD_EARNINGS_STATUS and KTNA.KTNA_REWARDS_PROG_PKG.ADD_CHG_LINE_POST_INVOICE</w:t>
      </w:r>
      <w:r w:rsidR="00222468">
        <w:t>. These methods depend on the following custom database objects:</w:t>
      </w:r>
    </w:p>
    <w:p w14:paraId="18FDB237" w14:textId="7ECEAF50" w:rsidR="00C35DCD" w:rsidRDefault="00222468" w:rsidP="00222468">
      <w:pPr>
        <w:pStyle w:val="ListParagraph"/>
        <w:numPr>
          <w:ilvl w:val="0"/>
          <w:numId w:val="1"/>
        </w:numPr>
      </w:pPr>
      <w:r>
        <w:t>KTNA.KTNA_REWARDS</w:t>
      </w:r>
    </w:p>
    <w:p w14:paraId="157C7D36" w14:textId="515E2798" w:rsidR="00222468" w:rsidRDefault="00222468" w:rsidP="00222468">
      <w:pPr>
        <w:pStyle w:val="ListParagraph"/>
        <w:numPr>
          <w:ilvl w:val="0"/>
          <w:numId w:val="1"/>
        </w:numPr>
      </w:pPr>
      <w:r w:rsidRPr="00222468">
        <w:t>KTNA.KTNA_REWARD_SEQ</w:t>
      </w:r>
    </w:p>
    <w:p w14:paraId="4BAFE3E3" w14:textId="41878DF7" w:rsidR="000D0186" w:rsidRDefault="00222468" w:rsidP="000D0186">
      <w:pPr>
        <w:pStyle w:val="ListParagraph"/>
        <w:numPr>
          <w:ilvl w:val="0"/>
          <w:numId w:val="1"/>
        </w:numPr>
      </w:pPr>
      <w:r w:rsidRPr="00222468">
        <w:t>KTNA.KTNA_ERRHNDL_PKG.LOG_OP_EXTENDED_ERROR</w:t>
      </w:r>
    </w:p>
    <w:p w14:paraId="4BF95DE9" w14:textId="77777777" w:rsidR="00A363CC" w:rsidRDefault="00A363CC" w:rsidP="00834E4E"/>
    <w:p w14:paraId="6109F4D4" w14:textId="77777777" w:rsidR="00DC7F6A" w:rsidRDefault="00DC7F6A" w:rsidP="00DC7F6A">
      <w:r>
        <w:t>The zip folder containing this spec also contains code files for the necessary database objects. Below is a summarized list of unique custom objects described in the spec:</w:t>
      </w:r>
    </w:p>
    <w:p w14:paraId="24C16C28" w14:textId="47B46AA6" w:rsidR="00834E4E" w:rsidRDefault="004E3432" w:rsidP="00834E4E">
      <w:pPr>
        <w:pStyle w:val="ListParagraph"/>
        <w:numPr>
          <w:ilvl w:val="0"/>
          <w:numId w:val="7"/>
        </w:numPr>
      </w:pPr>
      <w:proofErr w:type="spellStart"/>
      <w:r>
        <w:t>CUSTOMER_ORDER_FLOW_API.Create_Invoice</w:t>
      </w:r>
      <w:proofErr w:type="spellEnd"/>
      <w:r>
        <w:t>___</w:t>
      </w:r>
    </w:p>
    <w:p w14:paraId="52B4DEF6" w14:textId="04DFC0B7" w:rsidR="004E3432" w:rsidRDefault="004E3432" w:rsidP="00834E4E">
      <w:pPr>
        <w:pStyle w:val="ListParagraph"/>
        <w:numPr>
          <w:ilvl w:val="0"/>
          <w:numId w:val="7"/>
        </w:numPr>
      </w:pPr>
      <w:r>
        <w:t>KTNA_REWARDS_PROG_PKG.GET_CUST_IN_PROG_FLAG</w:t>
      </w:r>
    </w:p>
    <w:p w14:paraId="30767B11" w14:textId="37F9735A" w:rsidR="004E3432" w:rsidRDefault="004E3432" w:rsidP="00834E4E">
      <w:pPr>
        <w:pStyle w:val="ListParagraph"/>
        <w:numPr>
          <w:ilvl w:val="0"/>
          <w:numId w:val="7"/>
        </w:numPr>
      </w:pPr>
      <w:r>
        <w:t>KTNAPOS.KPOS_CUST_PROG_XREF_TAB</w:t>
      </w:r>
    </w:p>
    <w:p w14:paraId="448C95B6" w14:textId="06529A76" w:rsidR="004E3432" w:rsidRDefault="004E3432" w:rsidP="00834E4E">
      <w:pPr>
        <w:pStyle w:val="ListParagraph"/>
        <w:numPr>
          <w:ilvl w:val="0"/>
          <w:numId w:val="7"/>
        </w:numPr>
      </w:pPr>
      <w:r>
        <w:t>KTNA.KTNA_REWARDS_PROG_PKG.UPD_CHG_LINE_PRE_INVOICING</w:t>
      </w:r>
    </w:p>
    <w:p w14:paraId="5A32361C" w14:textId="77777777" w:rsidR="004E3432" w:rsidRDefault="004E3432" w:rsidP="004E3432">
      <w:pPr>
        <w:pStyle w:val="ListParagraph"/>
        <w:numPr>
          <w:ilvl w:val="0"/>
          <w:numId w:val="7"/>
        </w:numPr>
      </w:pPr>
      <w:r>
        <w:t>KTNA.KTNA_REWARDS_PROG_PKG.GET_LINE_AMOUNT_BY_QTY</w:t>
      </w:r>
    </w:p>
    <w:p w14:paraId="0335BD90" w14:textId="5E4DCB45" w:rsidR="000D222D" w:rsidRDefault="000D222D" w:rsidP="004E3432">
      <w:pPr>
        <w:pStyle w:val="ListParagraph"/>
        <w:numPr>
          <w:ilvl w:val="0"/>
          <w:numId w:val="7"/>
        </w:numPr>
      </w:pPr>
      <w:r>
        <w:t>KTNA.KTNA_REWARDS_PROG_PKG.CHANGE_REWARD_EARNINGS_STATUS</w:t>
      </w:r>
    </w:p>
    <w:p w14:paraId="2FA4D13A" w14:textId="32E6DBF3" w:rsidR="000D222D" w:rsidRDefault="000D222D" w:rsidP="004E3432">
      <w:pPr>
        <w:pStyle w:val="ListParagraph"/>
        <w:numPr>
          <w:ilvl w:val="0"/>
          <w:numId w:val="7"/>
        </w:numPr>
      </w:pPr>
      <w:r>
        <w:t>KTNA.KTNA_REWARDS_PROG_PKG.ADD_CHG_LINE_POST_INVOICE</w:t>
      </w:r>
    </w:p>
    <w:p w14:paraId="0D340765" w14:textId="77777777" w:rsidR="004E3432" w:rsidRDefault="004E3432" w:rsidP="004E3432">
      <w:pPr>
        <w:pStyle w:val="ListParagraph"/>
        <w:numPr>
          <w:ilvl w:val="0"/>
          <w:numId w:val="7"/>
        </w:numPr>
      </w:pPr>
      <w:r>
        <w:t>KTNA.KTNA_REWARDS</w:t>
      </w:r>
    </w:p>
    <w:p w14:paraId="59DC7D4C" w14:textId="73AC2D23" w:rsidR="00F068FE" w:rsidRDefault="00F068FE" w:rsidP="004E3432">
      <w:pPr>
        <w:pStyle w:val="ListParagraph"/>
        <w:numPr>
          <w:ilvl w:val="0"/>
          <w:numId w:val="7"/>
        </w:numPr>
      </w:pPr>
      <w:r>
        <w:t>KTNA.KTNA_REWARDS_SEQ</w:t>
      </w:r>
    </w:p>
    <w:p w14:paraId="71F78309" w14:textId="7C5BDB83" w:rsidR="000F0A6A" w:rsidRDefault="004E3432" w:rsidP="000F0A6A">
      <w:pPr>
        <w:pStyle w:val="ListParagraph"/>
        <w:numPr>
          <w:ilvl w:val="0"/>
          <w:numId w:val="7"/>
        </w:numPr>
      </w:pPr>
      <w:r w:rsidRPr="00222468">
        <w:t>KTNA.KTNA_ERRHNDL_PKG.LOG_OP_EXTENDED_ERROR</w:t>
      </w:r>
    </w:p>
    <w:p w14:paraId="55B3A1AD" w14:textId="13DE9F0A" w:rsidR="006725AE" w:rsidRDefault="006725AE" w:rsidP="000F0A6A">
      <w:pPr>
        <w:pStyle w:val="ListParagraph"/>
        <w:numPr>
          <w:ilvl w:val="0"/>
          <w:numId w:val="7"/>
        </w:numPr>
      </w:pPr>
      <w:r>
        <w:t>KTNA.KTNA_EM_ERR</w:t>
      </w:r>
    </w:p>
    <w:p w14:paraId="26985920" w14:textId="5250934C" w:rsidR="00F068FE" w:rsidRDefault="00F068FE" w:rsidP="000F0A6A">
      <w:pPr>
        <w:pStyle w:val="ListParagraph"/>
        <w:numPr>
          <w:ilvl w:val="0"/>
          <w:numId w:val="7"/>
        </w:numPr>
      </w:pPr>
      <w:r>
        <w:t>KTNA.KTNA_EM_ERR_SEQ</w:t>
      </w:r>
    </w:p>
    <w:sectPr w:rsidR="00F0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A01E6"/>
    <w:multiLevelType w:val="hybridMultilevel"/>
    <w:tmpl w:val="85163B58"/>
    <w:lvl w:ilvl="0" w:tplc="020E103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69C2D04"/>
    <w:multiLevelType w:val="hybridMultilevel"/>
    <w:tmpl w:val="70CE2384"/>
    <w:lvl w:ilvl="0" w:tplc="020E103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56C7022"/>
    <w:multiLevelType w:val="hybridMultilevel"/>
    <w:tmpl w:val="07523DF6"/>
    <w:lvl w:ilvl="0" w:tplc="020E103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C4879A2"/>
    <w:multiLevelType w:val="hybridMultilevel"/>
    <w:tmpl w:val="41B2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C00B0"/>
    <w:multiLevelType w:val="hybridMultilevel"/>
    <w:tmpl w:val="0A060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1665B"/>
    <w:multiLevelType w:val="hybridMultilevel"/>
    <w:tmpl w:val="211EF8A2"/>
    <w:lvl w:ilvl="0" w:tplc="020E103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04884"/>
    <w:multiLevelType w:val="hybridMultilevel"/>
    <w:tmpl w:val="E1424D32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DD2230E"/>
    <w:multiLevelType w:val="hybridMultilevel"/>
    <w:tmpl w:val="41B2A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22131">
    <w:abstractNumId w:val="3"/>
  </w:num>
  <w:num w:numId="2" w16cid:durableId="1954088465">
    <w:abstractNumId w:val="4"/>
  </w:num>
  <w:num w:numId="3" w16cid:durableId="142892116">
    <w:abstractNumId w:val="7"/>
  </w:num>
  <w:num w:numId="4" w16cid:durableId="1399129494">
    <w:abstractNumId w:val="6"/>
  </w:num>
  <w:num w:numId="5" w16cid:durableId="93324854">
    <w:abstractNumId w:val="0"/>
  </w:num>
  <w:num w:numId="6" w16cid:durableId="25716671">
    <w:abstractNumId w:val="5"/>
  </w:num>
  <w:num w:numId="7" w16cid:durableId="1759324450">
    <w:abstractNumId w:val="1"/>
  </w:num>
  <w:num w:numId="8" w16cid:durableId="57097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B6"/>
    <w:rsid w:val="000A68ED"/>
    <w:rsid w:val="000B0BD6"/>
    <w:rsid w:val="000D0186"/>
    <w:rsid w:val="000D222D"/>
    <w:rsid w:val="000F0A6A"/>
    <w:rsid w:val="00220C2F"/>
    <w:rsid w:val="00222468"/>
    <w:rsid w:val="00241BE7"/>
    <w:rsid w:val="00351F96"/>
    <w:rsid w:val="00381087"/>
    <w:rsid w:val="00467DCB"/>
    <w:rsid w:val="004A0938"/>
    <w:rsid w:val="004C3788"/>
    <w:rsid w:val="004E3432"/>
    <w:rsid w:val="004E715B"/>
    <w:rsid w:val="005D0CEA"/>
    <w:rsid w:val="006725AE"/>
    <w:rsid w:val="00680E36"/>
    <w:rsid w:val="006A287B"/>
    <w:rsid w:val="006D5D32"/>
    <w:rsid w:val="0076656A"/>
    <w:rsid w:val="00816A19"/>
    <w:rsid w:val="00834E4E"/>
    <w:rsid w:val="008C11A0"/>
    <w:rsid w:val="00982720"/>
    <w:rsid w:val="00A363CC"/>
    <w:rsid w:val="00B00A03"/>
    <w:rsid w:val="00BB3DB6"/>
    <w:rsid w:val="00C17AF9"/>
    <w:rsid w:val="00C35DCD"/>
    <w:rsid w:val="00C42676"/>
    <w:rsid w:val="00D1448A"/>
    <w:rsid w:val="00D9390B"/>
    <w:rsid w:val="00DC7F6A"/>
    <w:rsid w:val="00E67759"/>
    <w:rsid w:val="00E71A9C"/>
    <w:rsid w:val="00E85F09"/>
    <w:rsid w:val="00EC1C9A"/>
    <w:rsid w:val="00F068FE"/>
    <w:rsid w:val="00F6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7C7D"/>
  <w15:chartTrackingRefBased/>
  <w15:docId w15:val="{A4F74748-8176-4E03-B1B1-455648D0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Fredrickson</dc:creator>
  <cp:keywords/>
  <dc:description/>
  <cp:lastModifiedBy>Scott Fredrickson</cp:lastModifiedBy>
  <cp:revision>30</cp:revision>
  <dcterms:created xsi:type="dcterms:W3CDTF">2025-02-13T18:51:00Z</dcterms:created>
  <dcterms:modified xsi:type="dcterms:W3CDTF">2025-02-14T18:22:00Z</dcterms:modified>
</cp:coreProperties>
</file>