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物理介质</w:t>
      </w:r>
    </w:p>
    <w:p>
      <w:pPr>
        <w:numPr>
          <w:ilvl w:val="0"/>
          <w:numId w:val="1"/>
        </w:numPr>
        <w:jc w:val="left"/>
        <w:rPr>
          <w:rFonts w:hint="eastAsia"/>
          <w:lang w:val="en-US" w:eastAsia="zh-CN"/>
        </w:rPr>
      </w:pPr>
      <w:r>
        <w:rPr>
          <w:rFonts w:hint="eastAsia"/>
          <w:lang w:val="en-US" w:eastAsia="zh-CN"/>
        </w:rPr>
        <w:t>导引型传输介质（有线的）</w:t>
      </w:r>
    </w:p>
    <w:p>
      <w:pPr>
        <w:numPr>
          <w:ilvl w:val="0"/>
          <w:numId w:val="2"/>
        </w:numPr>
        <w:ind w:firstLine="420" w:firstLineChars="0"/>
        <w:jc w:val="left"/>
        <w:rPr>
          <w:rFonts w:hint="default"/>
          <w:lang w:val="en-US" w:eastAsia="zh-CN"/>
        </w:rPr>
      </w:pPr>
      <w:r>
        <w:rPr>
          <w:rFonts w:hint="eastAsia"/>
          <w:lang w:val="en-US" w:eastAsia="zh-CN"/>
        </w:rPr>
        <w:t>架空明线：架空明线是指平行且相互分离或绝缘的架空空裸线线路通常采用铜线或铝线等金属导线</w:t>
      </w:r>
    </w:p>
    <w:p>
      <w:pPr>
        <w:numPr>
          <w:ilvl w:val="0"/>
          <w:numId w:val="2"/>
        </w:numPr>
        <w:ind w:firstLine="420" w:firstLineChars="0"/>
        <w:jc w:val="left"/>
        <w:rPr>
          <w:rFonts w:hint="default"/>
          <w:lang w:val="en-US" w:eastAsia="zh-CN"/>
        </w:rPr>
      </w:pPr>
      <w:r>
        <w:rPr>
          <w:rFonts w:hint="eastAsia"/>
          <w:lang w:val="en-US" w:eastAsia="zh-CN"/>
        </w:rPr>
        <w:t>双绞线：两根相互绝缘的铜线并排绞合在一起，减少对相邻导线的电磁干扰，双绞线又可分：</w:t>
      </w:r>
      <w:r>
        <w:drawing>
          <wp:inline distT="0" distB="0" distL="114300" distR="114300">
            <wp:extent cx="3390900" cy="81534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390900" cy="815340"/>
                    </a:xfrm>
                    <a:prstGeom prst="rect">
                      <a:avLst/>
                    </a:prstGeom>
                    <a:noFill/>
                    <a:ln>
                      <a:noFill/>
                    </a:ln>
                  </pic:spPr>
                </pic:pic>
              </a:graphicData>
            </a:graphic>
          </wp:inline>
        </w:drawing>
      </w:r>
      <w:r>
        <w:rPr>
          <w:rFonts w:hint="eastAsia"/>
          <w:lang w:eastAsia="zh-CN"/>
        </w:rPr>
        <w:t>（</w:t>
      </w:r>
      <w:r>
        <w:rPr>
          <w:rFonts w:hint="eastAsia"/>
          <w:lang w:val="en-US" w:eastAsia="zh-CN"/>
        </w:rPr>
        <w:t>大多UTP，因为成本低</w:t>
      </w:r>
      <w:r>
        <w:rPr>
          <w:rFonts w:hint="eastAsia"/>
          <w:lang w:eastAsia="zh-CN"/>
        </w:rPr>
        <w:t>），</w:t>
      </w:r>
      <w:r>
        <w:rPr>
          <w:rFonts w:hint="eastAsia"/>
          <w:lang w:val="en-US" w:eastAsia="zh-CN"/>
        </w:rPr>
        <w:t>传输率高，抗干扰能力差</w:t>
      </w:r>
    </w:p>
    <w:p>
      <w:pPr>
        <w:numPr>
          <w:ilvl w:val="0"/>
          <w:numId w:val="2"/>
        </w:numPr>
        <w:ind w:firstLine="420" w:firstLineChars="0"/>
        <w:jc w:val="left"/>
        <w:rPr>
          <w:rFonts w:hint="default"/>
          <w:lang w:val="en-US" w:eastAsia="zh-CN"/>
        </w:rPr>
      </w:pPr>
      <w:r>
        <w:rPr>
          <w:rFonts w:hint="eastAsia"/>
          <w:lang w:val="en-US" w:eastAsia="zh-CN"/>
        </w:rPr>
        <w:t>同轴电缆：抗电磁干扰性能好，现在主要用于频带传输，如有线电视</w:t>
      </w:r>
    </w:p>
    <w:p>
      <w:pPr>
        <w:numPr>
          <w:ilvl w:val="0"/>
          <w:numId w:val="2"/>
        </w:numPr>
        <w:ind w:firstLine="420" w:firstLineChars="0"/>
        <w:jc w:val="left"/>
        <w:rPr>
          <w:rFonts w:hint="default"/>
          <w:lang w:val="en-US" w:eastAsia="zh-CN"/>
        </w:rPr>
      </w:pPr>
      <w:r>
        <w:rPr>
          <w:rFonts w:hint="eastAsia"/>
          <w:lang w:val="en-US" w:eastAsia="zh-CN"/>
        </w:rPr>
        <w:t>光纤（传输光信号，玻璃信道）：基本原理是利用光的全反射，通信容量大、距离远、抗电磁干扰性好、保密性好。分多模光纤和单模光纤（性能最好，直线传播）</w:t>
      </w:r>
    </w:p>
    <w:p>
      <w:pPr>
        <w:numPr>
          <w:numId w:val="0"/>
        </w:numPr>
        <w:ind w:left="840" w:leftChars="0" w:firstLine="420" w:firstLineChars="0"/>
        <w:jc w:val="left"/>
      </w:pPr>
      <w:r>
        <w:drawing>
          <wp:inline distT="0" distB="0" distL="114300" distR="114300">
            <wp:extent cx="1676400" cy="6400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676400" cy="640080"/>
                    </a:xfrm>
                    <a:prstGeom prst="rect">
                      <a:avLst/>
                    </a:prstGeom>
                    <a:noFill/>
                    <a:ln>
                      <a:noFill/>
                    </a:ln>
                  </pic:spPr>
                </pic:pic>
              </a:graphicData>
            </a:graphic>
          </wp:inline>
        </w:drawing>
      </w:r>
    </w:p>
    <w:p>
      <w:pPr>
        <w:numPr>
          <w:ilvl w:val="0"/>
          <w:numId w:val="1"/>
        </w:numPr>
        <w:ind w:left="0" w:leftChars="0" w:firstLine="0" w:firstLineChars="0"/>
        <w:jc w:val="left"/>
        <w:rPr>
          <w:rFonts w:hint="eastAsia"/>
          <w:lang w:val="en-US" w:eastAsia="zh-CN"/>
        </w:rPr>
      </w:pPr>
      <w:r>
        <w:rPr>
          <w:rFonts w:hint="eastAsia"/>
          <w:lang w:val="en-US" w:eastAsia="zh-CN"/>
        </w:rPr>
        <w:t>非导引型传输介质</w:t>
      </w:r>
    </w:p>
    <w:p>
      <w:pPr>
        <w:numPr>
          <w:ilvl w:val="0"/>
          <w:numId w:val="3"/>
        </w:numPr>
        <w:ind w:leftChars="0" w:firstLine="420" w:firstLineChars="0"/>
        <w:jc w:val="left"/>
        <w:rPr>
          <w:rFonts w:hint="default"/>
          <w:lang w:val="en-US" w:eastAsia="zh-CN"/>
        </w:rPr>
      </w:pPr>
      <w:r>
        <w:rPr>
          <w:rFonts w:hint="eastAsia"/>
          <w:lang w:val="en-US" w:eastAsia="zh-CN"/>
        </w:rPr>
        <w:t>地波传播：低频信号，延地球表面传播</w:t>
      </w:r>
    </w:p>
    <w:p>
      <w:pPr>
        <w:numPr>
          <w:ilvl w:val="0"/>
          <w:numId w:val="3"/>
        </w:numPr>
        <w:ind w:leftChars="0" w:firstLine="420" w:firstLineChars="0"/>
        <w:jc w:val="left"/>
        <w:rPr>
          <w:rFonts w:hint="default"/>
          <w:lang w:val="en-US" w:eastAsia="zh-CN"/>
        </w:rPr>
      </w:pPr>
      <w:r>
        <w:rPr>
          <w:rFonts w:hint="eastAsia"/>
          <w:lang w:val="en-US" w:eastAsia="zh-CN"/>
        </w:rPr>
        <w:t>天波传输：较高频信号，利用电离层的反射传播</w:t>
      </w:r>
    </w:p>
    <w:p>
      <w:pPr>
        <w:numPr>
          <w:ilvl w:val="0"/>
          <w:numId w:val="3"/>
        </w:numPr>
        <w:ind w:leftChars="0" w:firstLine="420" w:firstLineChars="0"/>
        <w:jc w:val="left"/>
        <w:rPr>
          <w:rFonts w:hint="default"/>
          <w:lang w:val="en-US" w:eastAsia="zh-CN"/>
        </w:rPr>
      </w:pPr>
      <w:r>
        <w:rPr>
          <w:rFonts w:hint="eastAsia"/>
          <w:lang w:val="en-US" w:eastAsia="zh-CN"/>
        </w:rPr>
        <w:t>视线传播：高频信号，点对点直线传播，中继传输（建基站，或者卫星</w:t>
      </w:r>
      <w:bookmarkStart w:id="0" w:name="_GoBack"/>
      <w:bookmarkEnd w:id="0"/>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3735CB"/>
    <w:multiLevelType w:val="singleLevel"/>
    <w:tmpl w:val="8B3735CB"/>
    <w:lvl w:ilvl="0" w:tentative="0">
      <w:start w:val="1"/>
      <w:numFmt w:val="decimal"/>
      <w:suff w:val="space"/>
      <w:lvlText w:val="%1."/>
      <w:lvlJc w:val="left"/>
    </w:lvl>
  </w:abstractNum>
  <w:abstractNum w:abstractNumId="1">
    <w:nsid w:val="B0568E29"/>
    <w:multiLevelType w:val="singleLevel"/>
    <w:tmpl w:val="B0568E29"/>
    <w:lvl w:ilvl="0" w:tentative="0">
      <w:start w:val="1"/>
      <w:numFmt w:val="decimal"/>
      <w:suff w:val="space"/>
      <w:lvlText w:val="%1."/>
      <w:lvlJc w:val="left"/>
    </w:lvl>
  </w:abstractNum>
  <w:abstractNum w:abstractNumId="2">
    <w:nsid w:val="4D25BCCF"/>
    <w:multiLevelType w:val="singleLevel"/>
    <w:tmpl w:val="4D25BCCF"/>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6788"/>
    <w:rsid w:val="07CB7183"/>
    <w:rsid w:val="0E522F0E"/>
    <w:rsid w:val="15D45DEF"/>
    <w:rsid w:val="223E431F"/>
    <w:rsid w:val="2B0F4C08"/>
    <w:rsid w:val="34063CF3"/>
    <w:rsid w:val="37F4308A"/>
    <w:rsid w:val="43727E1A"/>
    <w:rsid w:val="5A512680"/>
    <w:rsid w:val="5E845056"/>
    <w:rsid w:val="5EDE498B"/>
    <w:rsid w:val="74830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2021-11-01T13:41:35Z</dcterms:created>
  <dc:creator>cx</dc:creator>
  <cp:lastModifiedBy>throremby</cp:lastModifiedBy>
  <dcterms:modified xsi:type="dcterms:W3CDTF">2021-11-01T14:06:25Z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505AFADBF6CC43F6AA6B979D7C6ED839</vt:lpwstr>
  </property>
</Properties>
</file>