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D6B90" w14:textId="7FC81C95" w:rsidR="0093771F" w:rsidRDefault="006230BF" w:rsidP="006230BF">
      <w:pPr>
        <w:jc w:val="center"/>
        <w:rPr>
          <w:rFonts w:ascii="Times New Roman" w:hAnsi="Times New Roman" w:cs="Times New Roman"/>
          <w:sz w:val="24"/>
          <w:szCs w:val="24"/>
        </w:rPr>
      </w:pPr>
      <w:r>
        <w:rPr>
          <w:rFonts w:ascii="Times New Roman" w:hAnsi="Times New Roman" w:cs="Times New Roman"/>
          <w:b/>
          <w:bCs/>
          <w:sz w:val="24"/>
          <w:szCs w:val="24"/>
        </w:rPr>
        <w:t>PyCitySchool Analysis</w:t>
      </w:r>
    </w:p>
    <w:p w14:paraId="338A3E0C" w14:textId="1CB0A324" w:rsidR="006230BF" w:rsidRDefault="006230BF" w:rsidP="006230BF">
      <w:pPr>
        <w:rPr>
          <w:rFonts w:ascii="Times New Roman" w:hAnsi="Times New Roman" w:cs="Times New Roman"/>
          <w:sz w:val="24"/>
          <w:szCs w:val="24"/>
        </w:rPr>
      </w:pPr>
    </w:p>
    <w:p w14:paraId="3F6F5B78" w14:textId="3147E611" w:rsidR="006230BF" w:rsidRDefault="006230BF" w:rsidP="006230BF">
      <w:pPr>
        <w:rPr>
          <w:rFonts w:ascii="Times New Roman" w:hAnsi="Times New Roman" w:cs="Times New Roman"/>
          <w:sz w:val="24"/>
          <w:szCs w:val="24"/>
        </w:rPr>
      </w:pPr>
      <w:r>
        <w:rPr>
          <w:rFonts w:ascii="Times New Roman" w:hAnsi="Times New Roman" w:cs="Times New Roman"/>
          <w:sz w:val="24"/>
          <w:szCs w:val="24"/>
        </w:rPr>
        <w:t>Th</w:t>
      </w:r>
      <w:r w:rsidR="00CD0FA7">
        <w:rPr>
          <w:rFonts w:ascii="Times New Roman" w:hAnsi="Times New Roman" w:cs="Times New Roman"/>
          <w:sz w:val="24"/>
          <w:szCs w:val="24"/>
        </w:rPr>
        <w:t>e analysis done in PyCitySchools_starter.ipynb seeks to find insights about</w:t>
      </w:r>
      <w:r>
        <w:rPr>
          <w:rFonts w:ascii="Times New Roman" w:hAnsi="Times New Roman" w:cs="Times New Roman"/>
          <w:sz w:val="24"/>
          <w:szCs w:val="24"/>
        </w:rPr>
        <w:t xml:space="preserve"> PyCitySchool District</w:t>
      </w:r>
      <w:r w:rsidR="00CD0FA7">
        <w:rPr>
          <w:rFonts w:ascii="Times New Roman" w:hAnsi="Times New Roman" w:cs="Times New Roman"/>
          <w:sz w:val="24"/>
          <w:szCs w:val="24"/>
        </w:rPr>
        <w:t xml:space="preserve">, a district that contains 15 schools varying in size, type, and budget. The analysis starts by summarizing the district as a whole (Total Schools, Total Students, Total Budget, Average Scores, and Average Percent of Students passing Math, Reading, and Both). It then </w:t>
      </w:r>
      <w:r w:rsidR="00E35D44">
        <w:rPr>
          <w:rFonts w:ascii="Times New Roman" w:hAnsi="Times New Roman" w:cs="Times New Roman"/>
          <w:sz w:val="24"/>
          <w:szCs w:val="24"/>
        </w:rPr>
        <w:t xml:space="preserve">provides a similar summary, but for each school individually. After this overview, the script dives into a series of </w:t>
      </w:r>
      <w:r w:rsidR="00CD0FA7">
        <w:rPr>
          <w:rFonts w:ascii="Times New Roman" w:hAnsi="Times New Roman" w:cs="Times New Roman"/>
          <w:sz w:val="24"/>
          <w:szCs w:val="24"/>
        </w:rPr>
        <w:t>interesting comparisons including:</w:t>
      </w:r>
    </w:p>
    <w:p w14:paraId="4B1270BC" w14:textId="08D7E972" w:rsidR="00CD0FA7" w:rsidRDefault="00CD0FA7" w:rsidP="00CD0FA7">
      <w:pPr>
        <w:pStyle w:val="ListParagraph"/>
        <w:numPr>
          <w:ilvl w:val="0"/>
          <w:numId w:val="1"/>
        </w:numPr>
        <w:rPr>
          <w:rFonts w:ascii="Times New Roman" w:hAnsi="Times New Roman" w:cs="Times New Roman"/>
          <w:sz w:val="24"/>
          <w:szCs w:val="24"/>
        </w:rPr>
      </w:pPr>
      <w:r w:rsidRPr="00CD0FA7">
        <w:rPr>
          <w:rFonts w:ascii="Times New Roman" w:hAnsi="Times New Roman" w:cs="Times New Roman"/>
          <w:sz w:val="24"/>
          <w:szCs w:val="24"/>
        </w:rPr>
        <w:t>Highest-Performing Schools (by % Overall Passing)</w:t>
      </w:r>
    </w:p>
    <w:p w14:paraId="5E2370A9" w14:textId="45884445" w:rsidR="00CD0FA7" w:rsidRDefault="00CD0FA7" w:rsidP="00CD0FA7">
      <w:pPr>
        <w:pStyle w:val="ListParagraph"/>
        <w:numPr>
          <w:ilvl w:val="0"/>
          <w:numId w:val="1"/>
        </w:numPr>
        <w:rPr>
          <w:rFonts w:ascii="Times New Roman" w:hAnsi="Times New Roman" w:cs="Times New Roman"/>
          <w:sz w:val="24"/>
          <w:szCs w:val="24"/>
        </w:rPr>
      </w:pPr>
      <w:r w:rsidRPr="00CD0FA7">
        <w:rPr>
          <w:rFonts w:ascii="Times New Roman" w:hAnsi="Times New Roman" w:cs="Times New Roman"/>
          <w:sz w:val="24"/>
          <w:szCs w:val="24"/>
        </w:rPr>
        <w:t>Bottom Performing Schools (By % Overall Passing)</w:t>
      </w:r>
    </w:p>
    <w:p w14:paraId="17AFDDA4" w14:textId="626F1F8F" w:rsidR="00CD0FA7" w:rsidRDefault="00CD0FA7" w:rsidP="00CD0FA7">
      <w:pPr>
        <w:pStyle w:val="ListParagraph"/>
        <w:numPr>
          <w:ilvl w:val="0"/>
          <w:numId w:val="1"/>
        </w:numPr>
        <w:rPr>
          <w:rFonts w:ascii="Times New Roman" w:hAnsi="Times New Roman" w:cs="Times New Roman"/>
          <w:sz w:val="24"/>
          <w:szCs w:val="24"/>
        </w:rPr>
      </w:pPr>
      <w:r w:rsidRPr="00CD0FA7">
        <w:rPr>
          <w:rFonts w:ascii="Times New Roman" w:hAnsi="Times New Roman" w:cs="Times New Roman"/>
          <w:sz w:val="24"/>
          <w:szCs w:val="24"/>
        </w:rPr>
        <w:t>Math Scores by Grade</w:t>
      </w:r>
    </w:p>
    <w:p w14:paraId="5C1A8A1D" w14:textId="067BE9CB" w:rsidR="00CD0FA7" w:rsidRDefault="00CD0FA7" w:rsidP="00CD0FA7">
      <w:pPr>
        <w:pStyle w:val="ListParagraph"/>
        <w:numPr>
          <w:ilvl w:val="0"/>
          <w:numId w:val="1"/>
        </w:numPr>
        <w:rPr>
          <w:rFonts w:ascii="Times New Roman" w:hAnsi="Times New Roman" w:cs="Times New Roman"/>
          <w:sz w:val="24"/>
          <w:szCs w:val="24"/>
        </w:rPr>
      </w:pPr>
      <w:r w:rsidRPr="00CD0FA7">
        <w:rPr>
          <w:rFonts w:ascii="Times New Roman" w:hAnsi="Times New Roman" w:cs="Times New Roman"/>
          <w:sz w:val="24"/>
          <w:szCs w:val="24"/>
        </w:rPr>
        <w:t>Reading Score</w:t>
      </w:r>
      <w:r>
        <w:rPr>
          <w:rFonts w:ascii="Times New Roman" w:hAnsi="Times New Roman" w:cs="Times New Roman"/>
          <w:sz w:val="24"/>
          <w:szCs w:val="24"/>
        </w:rPr>
        <w:t>s</w:t>
      </w:r>
      <w:r w:rsidRPr="00CD0FA7">
        <w:rPr>
          <w:rFonts w:ascii="Times New Roman" w:hAnsi="Times New Roman" w:cs="Times New Roman"/>
          <w:sz w:val="24"/>
          <w:szCs w:val="24"/>
        </w:rPr>
        <w:t xml:space="preserve"> by Grade</w:t>
      </w:r>
    </w:p>
    <w:p w14:paraId="5AC4D694" w14:textId="5D986A8E" w:rsidR="00CD0FA7" w:rsidRDefault="00CD0FA7" w:rsidP="00CD0FA7">
      <w:pPr>
        <w:pStyle w:val="ListParagraph"/>
        <w:numPr>
          <w:ilvl w:val="0"/>
          <w:numId w:val="1"/>
        </w:numPr>
        <w:rPr>
          <w:rFonts w:ascii="Times New Roman" w:hAnsi="Times New Roman" w:cs="Times New Roman"/>
          <w:sz w:val="24"/>
          <w:szCs w:val="24"/>
        </w:rPr>
      </w:pPr>
      <w:r w:rsidRPr="00CD0FA7">
        <w:rPr>
          <w:rFonts w:ascii="Times New Roman" w:hAnsi="Times New Roman" w:cs="Times New Roman"/>
          <w:sz w:val="24"/>
          <w:szCs w:val="24"/>
        </w:rPr>
        <w:t>Scores by School Spending</w:t>
      </w:r>
    </w:p>
    <w:p w14:paraId="3B3CB7BB" w14:textId="2FC4B5B2" w:rsidR="00CD0FA7" w:rsidRDefault="00CD0FA7" w:rsidP="00CD0FA7">
      <w:pPr>
        <w:pStyle w:val="ListParagraph"/>
        <w:numPr>
          <w:ilvl w:val="0"/>
          <w:numId w:val="1"/>
        </w:numPr>
        <w:rPr>
          <w:rFonts w:ascii="Times New Roman" w:hAnsi="Times New Roman" w:cs="Times New Roman"/>
          <w:sz w:val="24"/>
          <w:szCs w:val="24"/>
        </w:rPr>
      </w:pPr>
      <w:r w:rsidRPr="00CD0FA7">
        <w:rPr>
          <w:rFonts w:ascii="Times New Roman" w:hAnsi="Times New Roman" w:cs="Times New Roman"/>
          <w:sz w:val="24"/>
          <w:szCs w:val="24"/>
        </w:rPr>
        <w:t>Scores by School Size</w:t>
      </w:r>
    </w:p>
    <w:p w14:paraId="287B4B40" w14:textId="7E0B5329" w:rsidR="00CD0FA7" w:rsidRDefault="00CD0FA7" w:rsidP="00CD0FA7">
      <w:pPr>
        <w:pStyle w:val="ListParagraph"/>
        <w:numPr>
          <w:ilvl w:val="0"/>
          <w:numId w:val="1"/>
        </w:numPr>
        <w:rPr>
          <w:rFonts w:ascii="Times New Roman" w:hAnsi="Times New Roman" w:cs="Times New Roman"/>
          <w:sz w:val="24"/>
          <w:szCs w:val="24"/>
        </w:rPr>
      </w:pPr>
      <w:r w:rsidRPr="00CD0FA7">
        <w:rPr>
          <w:rFonts w:ascii="Times New Roman" w:hAnsi="Times New Roman" w:cs="Times New Roman"/>
          <w:sz w:val="24"/>
          <w:szCs w:val="24"/>
        </w:rPr>
        <w:t>Scores by School Type</w:t>
      </w:r>
    </w:p>
    <w:p w14:paraId="138251CB" w14:textId="38ED1555" w:rsidR="00CD0FA7" w:rsidRDefault="00CD0FA7" w:rsidP="00CD0FA7">
      <w:pPr>
        <w:rPr>
          <w:rFonts w:ascii="Times New Roman" w:hAnsi="Times New Roman" w:cs="Times New Roman"/>
          <w:sz w:val="24"/>
          <w:szCs w:val="24"/>
        </w:rPr>
      </w:pPr>
    </w:p>
    <w:p w14:paraId="7A5838C4" w14:textId="52D6AED1" w:rsidR="00CD0FA7" w:rsidRDefault="00E35D44" w:rsidP="00CD0FA7">
      <w:pPr>
        <w:rPr>
          <w:rFonts w:ascii="Times New Roman" w:hAnsi="Times New Roman" w:cs="Times New Roman"/>
          <w:sz w:val="24"/>
          <w:szCs w:val="24"/>
        </w:rPr>
      </w:pPr>
      <w:r>
        <w:rPr>
          <w:rFonts w:ascii="Times New Roman" w:hAnsi="Times New Roman" w:cs="Times New Roman"/>
          <w:sz w:val="24"/>
          <w:szCs w:val="24"/>
        </w:rPr>
        <w:t>Many conclusions can be drawn from the DataFrames created by PyCitySchools_starter.ipynb, but I’ll only point out a couple of conclusions that stand out to me.</w:t>
      </w:r>
    </w:p>
    <w:p w14:paraId="1CA25456" w14:textId="77777777" w:rsidR="00E35D44" w:rsidRDefault="00E35D44" w:rsidP="00E35D4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Small and medium schools (schools with either less than 1000 students and schools between 1000 and 2000 students) had comparable percents of students passing math, and reading, but large schools (schools with between 2000 and 5000 students) paled in comparison. </w:t>
      </w:r>
    </w:p>
    <w:p w14:paraId="248E530F" w14:textId="5BAC672E" w:rsidR="00E35D44" w:rsidRDefault="00E35D44" w:rsidP="00E35D4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percent of students passing</w:t>
      </w:r>
      <w:r w:rsidR="00FF206C">
        <w:rPr>
          <w:rFonts w:ascii="Times New Roman" w:hAnsi="Times New Roman" w:cs="Times New Roman"/>
          <w:sz w:val="24"/>
          <w:szCs w:val="24"/>
        </w:rPr>
        <w:t xml:space="preserve"> math and</w:t>
      </w:r>
      <w:r>
        <w:rPr>
          <w:rFonts w:ascii="Times New Roman" w:hAnsi="Times New Roman" w:cs="Times New Roman"/>
          <w:sz w:val="24"/>
          <w:szCs w:val="24"/>
        </w:rPr>
        <w:t xml:space="preserve"> reading at large schools was about </w:t>
      </w:r>
      <w:r w:rsidR="00FF206C">
        <w:rPr>
          <w:rFonts w:ascii="Times New Roman" w:hAnsi="Times New Roman" w:cs="Times New Roman"/>
          <w:sz w:val="24"/>
          <w:szCs w:val="24"/>
        </w:rPr>
        <w:t>58</w:t>
      </w:r>
      <w:r>
        <w:rPr>
          <w:rFonts w:ascii="Times New Roman" w:hAnsi="Times New Roman" w:cs="Times New Roman"/>
          <w:sz w:val="24"/>
          <w:szCs w:val="24"/>
        </w:rPr>
        <w:t>%</w:t>
      </w:r>
    </w:p>
    <w:p w14:paraId="1A77989E" w14:textId="39011B4B" w:rsidR="00FF206C" w:rsidRDefault="00E35D44" w:rsidP="00FF206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The percent of students passing </w:t>
      </w:r>
      <w:r w:rsidR="00FF206C">
        <w:rPr>
          <w:rFonts w:ascii="Times New Roman" w:hAnsi="Times New Roman" w:cs="Times New Roman"/>
          <w:sz w:val="24"/>
          <w:szCs w:val="24"/>
        </w:rPr>
        <w:t xml:space="preserve">math and </w:t>
      </w:r>
      <w:r>
        <w:rPr>
          <w:rFonts w:ascii="Times New Roman" w:hAnsi="Times New Roman" w:cs="Times New Roman"/>
          <w:sz w:val="24"/>
          <w:szCs w:val="24"/>
        </w:rPr>
        <w:t xml:space="preserve">reading at other schools (small, medium) were about </w:t>
      </w:r>
      <w:r w:rsidR="00FF206C">
        <w:rPr>
          <w:rFonts w:ascii="Times New Roman" w:hAnsi="Times New Roman" w:cs="Times New Roman"/>
          <w:sz w:val="24"/>
          <w:szCs w:val="24"/>
        </w:rPr>
        <w:t xml:space="preserve">32% and 33% higher </w:t>
      </w:r>
      <w:r w:rsidR="000A36E0">
        <w:rPr>
          <w:rFonts w:ascii="Times New Roman" w:hAnsi="Times New Roman" w:cs="Times New Roman"/>
          <w:sz w:val="24"/>
          <w:szCs w:val="24"/>
        </w:rPr>
        <w:t>respectively.</w:t>
      </w:r>
    </w:p>
    <w:p w14:paraId="0C661135" w14:textId="3EE85E23" w:rsidR="00FF206C" w:rsidRDefault="00FF206C" w:rsidP="00FF206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This is in spite of the fact that the average math scores for all schools only varied from 77.7-83.3 and the average reading scores only varied from 81.3-83.92.</w:t>
      </w:r>
    </w:p>
    <w:p w14:paraId="73703BDB" w14:textId="78EAFD09" w:rsidR="00FF206C" w:rsidRPr="00FF206C" w:rsidRDefault="000A36E0" w:rsidP="00FF206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three schools with the highest spending per student were Hernandez High School ($652), Huang High School ($655), and Johnson High School ($650), all of which are schools greater than 2000 students. Despite having the highest spending per student, none of these schools had an overall passing percentage higher than 54%. Many of the smaller schools with lower spending per student showed much higher student success. This begs the question: How is the Total School Budget being distributed at the larger schools compared to small schools?</w:t>
      </w:r>
    </w:p>
    <w:sectPr w:rsidR="00FF206C" w:rsidRPr="00FF20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16EC6"/>
    <w:multiLevelType w:val="hybridMultilevel"/>
    <w:tmpl w:val="CC30C8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A44F77"/>
    <w:multiLevelType w:val="hybridMultilevel"/>
    <w:tmpl w:val="A9A6D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8829018">
    <w:abstractNumId w:val="1"/>
  </w:num>
  <w:num w:numId="2" w16cid:durableId="959190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CA8"/>
    <w:rsid w:val="000A36E0"/>
    <w:rsid w:val="006230BF"/>
    <w:rsid w:val="0093771F"/>
    <w:rsid w:val="00A36CA8"/>
    <w:rsid w:val="00CD0FA7"/>
    <w:rsid w:val="00E35D44"/>
    <w:rsid w:val="00FF2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AB16F"/>
  <w15:chartTrackingRefBased/>
  <w15:docId w15:val="{3020910C-0FC4-408B-9E4F-F2D0972DB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23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30BF"/>
    <w:rPr>
      <w:rFonts w:ascii="Courier New" w:eastAsia="Times New Roman" w:hAnsi="Courier New" w:cs="Courier New"/>
      <w:sz w:val="20"/>
      <w:szCs w:val="20"/>
    </w:rPr>
  </w:style>
  <w:style w:type="table" w:styleId="TableGrid">
    <w:name w:val="Table Grid"/>
    <w:basedOn w:val="TableNormal"/>
    <w:uiPriority w:val="39"/>
    <w:rsid w:val="00623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D0F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4390">
      <w:bodyDiv w:val="1"/>
      <w:marLeft w:val="0"/>
      <w:marRight w:val="0"/>
      <w:marTop w:val="0"/>
      <w:marBottom w:val="0"/>
      <w:divBdr>
        <w:top w:val="none" w:sz="0" w:space="0" w:color="auto"/>
        <w:left w:val="none" w:sz="0" w:space="0" w:color="auto"/>
        <w:bottom w:val="none" w:sz="0" w:space="0" w:color="auto"/>
        <w:right w:val="none" w:sz="0" w:space="0" w:color="auto"/>
      </w:divBdr>
    </w:div>
    <w:div w:id="279730888">
      <w:bodyDiv w:val="1"/>
      <w:marLeft w:val="0"/>
      <w:marRight w:val="0"/>
      <w:marTop w:val="0"/>
      <w:marBottom w:val="0"/>
      <w:divBdr>
        <w:top w:val="none" w:sz="0" w:space="0" w:color="auto"/>
        <w:left w:val="none" w:sz="0" w:space="0" w:color="auto"/>
        <w:bottom w:val="none" w:sz="0" w:space="0" w:color="auto"/>
        <w:right w:val="none" w:sz="0" w:space="0" w:color="auto"/>
      </w:divBdr>
    </w:div>
    <w:div w:id="397099063">
      <w:bodyDiv w:val="1"/>
      <w:marLeft w:val="0"/>
      <w:marRight w:val="0"/>
      <w:marTop w:val="0"/>
      <w:marBottom w:val="0"/>
      <w:divBdr>
        <w:top w:val="none" w:sz="0" w:space="0" w:color="auto"/>
        <w:left w:val="none" w:sz="0" w:space="0" w:color="auto"/>
        <w:bottom w:val="none" w:sz="0" w:space="0" w:color="auto"/>
        <w:right w:val="none" w:sz="0" w:space="0" w:color="auto"/>
      </w:divBdr>
    </w:div>
    <w:div w:id="502166127">
      <w:bodyDiv w:val="1"/>
      <w:marLeft w:val="0"/>
      <w:marRight w:val="0"/>
      <w:marTop w:val="0"/>
      <w:marBottom w:val="0"/>
      <w:divBdr>
        <w:top w:val="none" w:sz="0" w:space="0" w:color="auto"/>
        <w:left w:val="none" w:sz="0" w:space="0" w:color="auto"/>
        <w:bottom w:val="none" w:sz="0" w:space="0" w:color="auto"/>
        <w:right w:val="none" w:sz="0" w:space="0" w:color="auto"/>
      </w:divBdr>
    </w:div>
    <w:div w:id="564217231">
      <w:bodyDiv w:val="1"/>
      <w:marLeft w:val="0"/>
      <w:marRight w:val="0"/>
      <w:marTop w:val="0"/>
      <w:marBottom w:val="0"/>
      <w:divBdr>
        <w:top w:val="none" w:sz="0" w:space="0" w:color="auto"/>
        <w:left w:val="none" w:sz="0" w:space="0" w:color="auto"/>
        <w:bottom w:val="none" w:sz="0" w:space="0" w:color="auto"/>
        <w:right w:val="none" w:sz="0" w:space="0" w:color="auto"/>
      </w:divBdr>
    </w:div>
    <w:div w:id="715735803">
      <w:bodyDiv w:val="1"/>
      <w:marLeft w:val="0"/>
      <w:marRight w:val="0"/>
      <w:marTop w:val="0"/>
      <w:marBottom w:val="0"/>
      <w:divBdr>
        <w:top w:val="none" w:sz="0" w:space="0" w:color="auto"/>
        <w:left w:val="none" w:sz="0" w:space="0" w:color="auto"/>
        <w:bottom w:val="none" w:sz="0" w:space="0" w:color="auto"/>
        <w:right w:val="none" w:sz="0" w:space="0" w:color="auto"/>
      </w:divBdr>
    </w:div>
    <w:div w:id="1683241338">
      <w:bodyDiv w:val="1"/>
      <w:marLeft w:val="0"/>
      <w:marRight w:val="0"/>
      <w:marTop w:val="0"/>
      <w:marBottom w:val="0"/>
      <w:divBdr>
        <w:top w:val="none" w:sz="0" w:space="0" w:color="auto"/>
        <w:left w:val="none" w:sz="0" w:space="0" w:color="auto"/>
        <w:bottom w:val="none" w:sz="0" w:space="0" w:color="auto"/>
        <w:right w:val="none" w:sz="0" w:space="0" w:color="auto"/>
      </w:divBdr>
    </w:div>
    <w:div w:id="2021740509">
      <w:bodyDiv w:val="1"/>
      <w:marLeft w:val="0"/>
      <w:marRight w:val="0"/>
      <w:marTop w:val="0"/>
      <w:marBottom w:val="0"/>
      <w:divBdr>
        <w:top w:val="none" w:sz="0" w:space="0" w:color="auto"/>
        <w:left w:val="none" w:sz="0" w:space="0" w:color="auto"/>
        <w:bottom w:val="none" w:sz="0" w:space="0" w:color="auto"/>
        <w:right w:val="none" w:sz="0" w:space="0" w:color="auto"/>
      </w:divBdr>
      <w:divsChild>
        <w:div w:id="7722149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Gantman</dc:creator>
  <cp:keywords/>
  <dc:description/>
  <cp:lastModifiedBy>Sam Gantman</cp:lastModifiedBy>
  <cp:revision>3</cp:revision>
  <dcterms:created xsi:type="dcterms:W3CDTF">2023-02-19T19:36:00Z</dcterms:created>
  <dcterms:modified xsi:type="dcterms:W3CDTF">2023-02-19T21:00:00Z</dcterms:modified>
</cp:coreProperties>
</file>