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1DD" w:rsidRPr="003278A7" w:rsidRDefault="00C431DD" w:rsidP="00C431DD">
      <w:pPr>
        <w:rPr>
          <w:rFonts w:asciiTheme="minorHAnsi" w:hAnsiTheme="minorHAnsi" w:cstheme="minorHAnsi"/>
          <w:b/>
        </w:rPr>
      </w:pPr>
      <w:bookmarkStart w:id="0" w:name="_GoBack"/>
      <w:bookmarkEnd w:id="0"/>
      <w:r w:rsidRPr="003278A7">
        <w:rPr>
          <w:rFonts w:asciiTheme="minorHAnsi" w:hAnsiTheme="minorHAnsi" w:cstheme="minorHAnsi"/>
          <w:b/>
        </w:rPr>
        <w:t>“</w:t>
      </w:r>
      <w:r w:rsidR="001B5DF6" w:rsidRPr="003278A7">
        <w:rPr>
          <w:rFonts w:asciiTheme="minorHAnsi" w:hAnsiTheme="minorHAnsi" w:cstheme="minorHAnsi"/>
          <w:b/>
        </w:rPr>
        <w:t>US Greenhouse Gas Emissions Relative to Shift in Energy Sources – Data Analysis from 1990 to 2017</w:t>
      </w:r>
      <w:r w:rsidRPr="003278A7">
        <w:rPr>
          <w:rFonts w:asciiTheme="minorHAnsi" w:hAnsiTheme="minorHAnsi" w:cstheme="minorHAnsi"/>
          <w:b/>
        </w:rPr>
        <w:t>”</w:t>
      </w:r>
    </w:p>
    <w:p w:rsidR="00604405" w:rsidRPr="003278A7" w:rsidRDefault="00604405" w:rsidP="00604405">
      <w:pPr>
        <w:rPr>
          <w:rFonts w:asciiTheme="minorHAnsi" w:hAnsiTheme="minorHAnsi" w:cstheme="minorHAnsi"/>
          <w:b/>
        </w:rPr>
      </w:pPr>
    </w:p>
    <w:p w:rsidR="00604405" w:rsidRPr="003278A7" w:rsidRDefault="00604405" w:rsidP="00604405">
      <w:pPr>
        <w:rPr>
          <w:rFonts w:asciiTheme="minorHAnsi" w:hAnsiTheme="minorHAnsi" w:cstheme="minorHAnsi"/>
          <w:b/>
        </w:rPr>
      </w:pPr>
      <w:r w:rsidRPr="003278A7">
        <w:rPr>
          <w:rFonts w:asciiTheme="minorHAnsi" w:hAnsiTheme="minorHAnsi" w:cstheme="minorHAnsi"/>
          <w:b/>
        </w:rPr>
        <w:t>Team Members</w:t>
      </w:r>
    </w:p>
    <w:p w:rsidR="00604405" w:rsidRPr="003278A7" w:rsidRDefault="00604405" w:rsidP="00604405">
      <w:pPr>
        <w:rPr>
          <w:rFonts w:asciiTheme="minorHAnsi" w:hAnsiTheme="minorHAnsi" w:cstheme="minorHAnsi"/>
        </w:rPr>
      </w:pPr>
      <w:r w:rsidRPr="003278A7">
        <w:rPr>
          <w:rFonts w:asciiTheme="minorHAnsi" w:hAnsiTheme="minorHAnsi" w:cstheme="minorHAnsi"/>
        </w:rPr>
        <w:t>Stacy Giauque</w:t>
      </w:r>
    </w:p>
    <w:p w:rsidR="00604405" w:rsidRPr="003278A7" w:rsidRDefault="00604405" w:rsidP="00604405">
      <w:pPr>
        <w:rPr>
          <w:rFonts w:asciiTheme="minorHAnsi" w:hAnsiTheme="minorHAnsi" w:cstheme="minorHAnsi"/>
        </w:rPr>
      </w:pPr>
      <w:r w:rsidRPr="003278A7">
        <w:rPr>
          <w:rFonts w:asciiTheme="minorHAnsi" w:hAnsiTheme="minorHAnsi" w:cstheme="minorHAnsi"/>
        </w:rPr>
        <w:t>Brian Walker</w:t>
      </w:r>
    </w:p>
    <w:p w:rsidR="00C431DD" w:rsidRPr="003278A7" w:rsidRDefault="00C431DD" w:rsidP="00C431DD">
      <w:pPr>
        <w:rPr>
          <w:rFonts w:asciiTheme="minorHAnsi" w:hAnsiTheme="minorHAnsi" w:cstheme="minorHAnsi"/>
          <w:b/>
        </w:rPr>
      </w:pPr>
    </w:p>
    <w:p w:rsidR="00C431DD" w:rsidRPr="003278A7" w:rsidRDefault="00C431DD" w:rsidP="00C431DD">
      <w:pPr>
        <w:rPr>
          <w:rFonts w:asciiTheme="minorHAnsi" w:hAnsiTheme="minorHAnsi" w:cstheme="minorHAnsi"/>
          <w:b/>
        </w:rPr>
      </w:pPr>
      <w:r w:rsidRPr="003278A7">
        <w:rPr>
          <w:rFonts w:asciiTheme="minorHAnsi" w:hAnsiTheme="minorHAnsi" w:cstheme="minorHAnsi"/>
          <w:b/>
        </w:rPr>
        <w:t>Outline</w:t>
      </w:r>
    </w:p>
    <w:p w:rsidR="00C431DD" w:rsidRPr="003278A7" w:rsidRDefault="00604405" w:rsidP="00C431DD">
      <w:pPr>
        <w:rPr>
          <w:rFonts w:asciiTheme="minorHAnsi" w:hAnsiTheme="minorHAnsi" w:cstheme="minorHAnsi"/>
        </w:rPr>
      </w:pPr>
      <w:r w:rsidRPr="003278A7">
        <w:rPr>
          <w:rFonts w:asciiTheme="minorHAnsi" w:hAnsiTheme="minorHAnsi" w:cstheme="minorHAnsi"/>
        </w:rPr>
        <w:t xml:space="preserve">Data extraction, transformation, and </w:t>
      </w:r>
      <w:r w:rsidR="00572847" w:rsidRPr="003278A7">
        <w:rPr>
          <w:rFonts w:asciiTheme="minorHAnsi" w:hAnsiTheme="minorHAnsi" w:cstheme="minorHAnsi"/>
        </w:rPr>
        <w:t>load</w:t>
      </w:r>
      <w:r w:rsidR="00555E77" w:rsidRPr="003278A7">
        <w:rPr>
          <w:rFonts w:asciiTheme="minorHAnsi" w:hAnsiTheme="minorHAnsi" w:cstheme="minorHAnsi"/>
        </w:rPr>
        <w:t xml:space="preserve"> of data, </w:t>
      </w:r>
      <w:r w:rsidR="004C2442" w:rsidRPr="003278A7">
        <w:rPr>
          <w:rFonts w:asciiTheme="minorHAnsi" w:hAnsiTheme="minorHAnsi" w:cstheme="minorHAnsi"/>
        </w:rPr>
        <w:t xml:space="preserve">in order </w:t>
      </w:r>
      <w:r w:rsidR="00555E77" w:rsidRPr="003278A7">
        <w:rPr>
          <w:rFonts w:asciiTheme="minorHAnsi" w:hAnsiTheme="minorHAnsi" w:cstheme="minorHAnsi"/>
        </w:rPr>
        <w:t xml:space="preserve">to </w:t>
      </w:r>
      <w:r w:rsidRPr="003278A7">
        <w:rPr>
          <w:rFonts w:asciiTheme="minorHAnsi" w:hAnsiTheme="minorHAnsi" w:cstheme="minorHAnsi"/>
        </w:rPr>
        <w:t>c</w:t>
      </w:r>
      <w:r w:rsidR="00675B29" w:rsidRPr="003278A7">
        <w:rPr>
          <w:rFonts w:asciiTheme="minorHAnsi" w:hAnsiTheme="minorHAnsi" w:cstheme="minorHAnsi"/>
        </w:rPr>
        <w:t>ompar</w:t>
      </w:r>
      <w:r w:rsidR="00555E77" w:rsidRPr="003278A7">
        <w:rPr>
          <w:rFonts w:asciiTheme="minorHAnsi" w:hAnsiTheme="minorHAnsi" w:cstheme="minorHAnsi"/>
        </w:rPr>
        <w:t xml:space="preserve">e </w:t>
      </w:r>
      <w:r w:rsidR="00675B29" w:rsidRPr="003278A7">
        <w:rPr>
          <w:rFonts w:asciiTheme="minorHAnsi" w:hAnsiTheme="minorHAnsi" w:cstheme="minorHAnsi"/>
        </w:rPr>
        <w:t>US CO2</w:t>
      </w:r>
      <w:r w:rsidR="00555E77" w:rsidRPr="003278A7">
        <w:rPr>
          <w:rFonts w:asciiTheme="minorHAnsi" w:hAnsiTheme="minorHAnsi" w:cstheme="minorHAnsi"/>
        </w:rPr>
        <w:t xml:space="preserve"> (g</w:t>
      </w:r>
      <w:r w:rsidRPr="003278A7">
        <w:rPr>
          <w:rFonts w:asciiTheme="minorHAnsi" w:hAnsiTheme="minorHAnsi" w:cstheme="minorHAnsi"/>
        </w:rPr>
        <w:t xml:space="preserve">reenhouse </w:t>
      </w:r>
      <w:r w:rsidR="00555E77" w:rsidRPr="003278A7">
        <w:rPr>
          <w:rFonts w:asciiTheme="minorHAnsi" w:hAnsiTheme="minorHAnsi" w:cstheme="minorHAnsi"/>
        </w:rPr>
        <w:t>g</w:t>
      </w:r>
      <w:r w:rsidRPr="003278A7">
        <w:rPr>
          <w:rFonts w:asciiTheme="minorHAnsi" w:hAnsiTheme="minorHAnsi" w:cstheme="minorHAnsi"/>
        </w:rPr>
        <w:t>as</w:t>
      </w:r>
      <w:r w:rsidR="00675B29" w:rsidRPr="003278A7">
        <w:rPr>
          <w:rFonts w:asciiTheme="minorHAnsi" w:hAnsiTheme="minorHAnsi" w:cstheme="minorHAnsi"/>
        </w:rPr>
        <w:t xml:space="preserve"> emissions</w:t>
      </w:r>
      <w:r w:rsidR="00555E77" w:rsidRPr="003278A7">
        <w:rPr>
          <w:rFonts w:asciiTheme="minorHAnsi" w:hAnsiTheme="minorHAnsi" w:cstheme="minorHAnsi"/>
        </w:rPr>
        <w:t>)</w:t>
      </w:r>
      <w:r w:rsidR="00675B29" w:rsidRPr="003278A7">
        <w:rPr>
          <w:rFonts w:asciiTheme="minorHAnsi" w:hAnsiTheme="minorHAnsi" w:cstheme="minorHAnsi"/>
        </w:rPr>
        <w:t xml:space="preserve"> vs </w:t>
      </w:r>
      <w:r w:rsidR="00555E77" w:rsidRPr="003278A7">
        <w:rPr>
          <w:rFonts w:asciiTheme="minorHAnsi" w:hAnsiTheme="minorHAnsi" w:cstheme="minorHAnsi"/>
        </w:rPr>
        <w:t>changes in energy source types.</w:t>
      </w:r>
    </w:p>
    <w:p w:rsidR="00675B29" w:rsidRPr="003278A7" w:rsidRDefault="00675B29" w:rsidP="00C431DD">
      <w:pPr>
        <w:rPr>
          <w:rFonts w:asciiTheme="minorHAnsi" w:hAnsiTheme="minorHAnsi" w:cstheme="minorHAnsi"/>
        </w:rPr>
      </w:pPr>
    </w:p>
    <w:p w:rsidR="00675B29" w:rsidRPr="003278A7" w:rsidRDefault="00675B29" w:rsidP="00C431DD">
      <w:pPr>
        <w:rPr>
          <w:rFonts w:asciiTheme="minorHAnsi" w:hAnsiTheme="minorHAnsi" w:cstheme="minorHAnsi"/>
        </w:rPr>
      </w:pPr>
      <w:r w:rsidRPr="003278A7">
        <w:rPr>
          <w:rFonts w:asciiTheme="minorHAnsi" w:hAnsiTheme="minorHAnsi" w:cstheme="minorHAnsi"/>
          <w:b/>
        </w:rPr>
        <w:t>Data Sources</w:t>
      </w:r>
      <w:r w:rsidR="00FE29EF" w:rsidRPr="003278A7">
        <w:rPr>
          <w:rFonts w:asciiTheme="minorHAnsi" w:hAnsiTheme="minorHAnsi" w:cstheme="minorHAnsi"/>
        </w:rPr>
        <w:t xml:space="preserve"> - **Extract**</w:t>
      </w:r>
    </w:p>
    <w:p w:rsidR="00604405" w:rsidRPr="003278A7" w:rsidRDefault="00604405" w:rsidP="00C431DD">
      <w:pPr>
        <w:rPr>
          <w:rFonts w:asciiTheme="minorHAnsi" w:hAnsiTheme="minorHAnsi" w:cstheme="minorHAnsi"/>
        </w:rPr>
      </w:pPr>
      <w:r w:rsidRPr="003278A7">
        <w:rPr>
          <w:rFonts w:asciiTheme="minorHAnsi" w:hAnsiTheme="minorHAnsi" w:cstheme="minorHAnsi"/>
        </w:rPr>
        <w:t xml:space="preserve">We sourced US CO2/Greenhouse Gas </w:t>
      </w:r>
      <w:r w:rsidR="003278A7" w:rsidRPr="003278A7">
        <w:rPr>
          <w:rFonts w:asciiTheme="minorHAnsi" w:hAnsiTheme="minorHAnsi" w:cstheme="minorHAnsi"/>
        </w:rPr>
        <w:t>E</w:t>
      </w:r>
      <w:r w:rsidRPr="003278A7">
        <w:rPr>
          <w:rFonts w:asciiTheme="minorHAnsi" w:hAnsiTheme="minorHAnsi" w:cstheme="minorHAnsi"/>
        </w:rPr>
        <w:t>missions</w:t>
      </w:r>
      <w:r w:rsidR="00991F0C" w:rsidRPr="003278A7">
        <w:rPr>
          <w:rFonts w:asciiTheme="minorHAnsi" w:hAnsiTheme="minorHAnsi" w:cstheme="minorHAnsi"/>
        </w:rPr>
        <w:t xml:space="preserve">, </w:t>
      </w:r>
      <w:r w:rsidR="00572847" w:rsidRPr="003278A7">
        <w:rPr>
          <w:rFonts w:asciiTheme="minorHAnsi" w:hAnsiTheme="minorHAnsi" w:cstheme="minorHAnsi"/>
        </w:rPr>
        <w:t>Energy Production by Type</w:t>
      </w:r>
      <w:r w:rsidR="00991F0C" w:rsidRPr="003278A7">
        <w:rPr>
          <w:rFonts w:asciiTheme="minorHAnsi" w:hAnsiTheme="minorHAnsi" w:cstheme="minorHAnsi"/>
        </w:rPr>
        <w:t xml:space="preserve">, and Global Population </w:t>
      </w:r>
      <w:r w:rsidRPr="003278A7">
        <w:rPr>
          <w:rFonts w:asciiTheme="minorHAnsi" w:hAnsiTheme="minorHAnsi" w:cstheme="minorHAnsi"/>
        </w:rPr>
        <w:t>data</w:t>
      </w:r>
      <w:r w:rsidR="00991F0C" w:rsidRPr="003278A7">
        <w:rPr>
          <w:rFonts w:asciiTheme="minorHAnsi" w:hAnsiTheme="minorHAnsi" w:cstheme="minorHAnsi"/>
        </w:rPr>
        <w:t xml:space="preserve"> </w:t>
      </w:r>
      <w:r w:rsidRPr="003278A7">
        <w:rPr>
          <w:rFonts w:asciiTheme="minorHAnsi" w:hAnsiTheme="minorHAnsi" w:cstheme="minorHAnsi"/>
        </w:rPr>
        <w:t xml:space="preserve">from the following websites, downloading in csv format.  </w:t>
      </w:r>
    </w:p>
    <w:p w:rsidR="00604405" w:rsidRPr="00572847" w:rsidRDefault="00604405" w:rsidP="00604405">
      <w:pPr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671D18" w:rsidRPr="00572847" w:rsidRDefault="00991F0C" w:rsidP="0060440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US </w:t>
      </w:r>
      <w:r w:rsidR="00671D18" w:rsidRPr="00572847">
        <w:rPr>
          <w:rFonts w:asciiTheme="minorHAnsi" w:hAnsiTheme="minorHAnsi" w:cstheme="minorHAnsi"/>
          <w:b/>
          <w:sz w:val="16"/>
          <w:szCs w:val="16"/>
        </w:rPr>
        <w:t>CO2</w:t>
      </w:r>
      <w:r w:rsidR="00604405" w:rsidRPr="00572847">
        <w:rPr>
          <w:rFonts w:asciiTheme="minorHAnsi" w:hAnsiTheme="minorHAnsi" w:cstheme="minorHAnsi"/>
          <w:b/>
          <w:sz w:val="16"/>
          <w:szCs w:val="16"/>
        </w:rPr>
        <w:t>/Greenhouse Gas Emissions</w:t>
      </w:r>
      <w:r w:rsidR="00555E77">
        <w:rPr>
          <w:rFonts w:asciiTheme="minorHAnsi" w:hAnsiTheme="minorHAnsi" w:cstheme="minorHAnsi"/>
          <w:b/>
          <w:sz w:val="16"/>
          <w:szCs w:val="16"/>
        </w:rPr>
        <w:t xml:space="preserve"> 1990 to 2017 </w:t>
      </w:r>
      <w:r w:rsidR="00A415C1" w:rsidRPr="00572847">
        <w:rPr>
          <w:rFonts w:asciiTheme="minorHAnsi" w:hAnsiTheme="minorHAnsi" w:cstheme="minorHAnsi"/>
          <w:b/>
          <w:sz w:val="16"/>
          <w:szCs w:val="16"/>
        </w:rPr>
        <w:t>–</w:t>
      </w:r>
      <w:r w:rsidR="00555E77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572847">
        <w:rPr>
          <w:rFonts w:asciiTheme="minorHAnsi" w:hAnsiTheme="minorHAnsi" w:cstheme="minorHAnsi"/>
          <w:b/>
          <w:sz w:val="16"/>
          <w:szCs w:val="16"/>
        </w:rPr>
        <w:t xml:space="preserve">As Reported by the </w:t>
      </w:r>
      <w:r w:rsidR="00A415C1" w:rsidRPr="00572847">
        <w:rPr>
          <w:rFonts w:asciiTheme="minorHAnsi" w:hAnsiTheme="minorHAnsi" w:cstheme="minorHAnsi"/>
          <w:b/>
          <w:sz w:val="16"/>
          <w:szCs w:val="16"/>
        </w:rPr>
        <w:t xml:space="preserve">Organization </w:t>
      </w:r>
      <w:r w:rsidR="00604405" w:rsidRPr="00572847">
        <w:rPr>
          <w:rFonts w:asciiTheme="minorHAnsi" w:hAnsiTheme="minorHAnsi" w:cstheme="minorHAnsi"/>
          <w:b/>
          <w:sz w:val="16"/>
          <w:szCs w:val="16"/>
        </w:rPr>
        <w:t>For Economic Cooperation and Development</w:t>
      </w:r>
      <w:r w:rsidR="00572847">
        <w:rPr>
          <w:rFonts w:asciiTheme="minorHAnsi" w:hAnsiTheme="minorHAnsi" w:cstheme="minorHAnsi"/>
          <w:b/>
          <w:sz w:val="16"/>
          <w:szCs w:val="16"/>
        </w:rPr>
        <w:t xml:space="preserve"> (OECD)</w:t>
      </w:r>
    </w:p>
    <w:p w:rsidR="00604405" w:rsidRPr="00572847" w:rsidRDefault="008230DD" w:rsidP="00604405">
      <w:pPr>
        <w:ind w:firstLine="720"/>
        <w:rPr>
          <w:rStyle w:val="Hyperlink"/>
          <w:rFonts w:asciiTheme="minorHAnsi" w:hAnsiTheme="minorHAnsi" w:cstheme="minorHAnsi"/>
          <w:sz w:val="16"/>
          <w:szCs w:val="16"/>
        </w:rPr>
      </w:pPr>
      <w:hyperlink r:id="rId5" w:anchor="iallsectors/allgas/inventsect/all" w:history="1">
        <w:r w:rsidR="00604405" w:rsidRPr="00572847">
          <w:rPr>
            <w:rStyle w:val="Hyperlink"/>
            <w:rFonts w:asciiTheme="minorHAnsi" w:hAnsiTheme="minorHAnsi" w:cstheme="minorHAnsi"/>
            <w:sz w:val="16"/>
            <w:szCs w:val="16"/>
          </w:rPr>
          <w:t>https://cfpub.epa.gov/ghgdata/inventoryexplorer/#iallsectors/allgas/inventsect/all</w:t>
        </w:r>
      </w:hyperlink>
    </w:p>
    <w:p w:rsidR="00675B29" w:rsidRPr="00572847" w:rsidRDefault="00675B29" w:rsidP="00C431DD">
      <w:pPr>
        <w:rPr>
          <w:rFonts w:asciiTheme="minorHAnsi" w:hAnsiTheme="minorHAnsi" w:cstheme="minorHAnsi"/>
          <w:sz w:val="16"/>
          <w:szCs w:val="16"/>
        </w:rPr>
      </w:pPr>
    </w:p>
    <w:p w:rsidR="00675B29" w:rsidRPr="00572847" w:rsidRDefault="00671D18" w:rsidP="00604405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16"/>
          <w:szCs w:val="16"/>
        </w:rPr>
      </w:pPr>
      <w:r w:rsidRPr="00572847">
        <w:rPr>
          <w:rFonts w:asciiTheme="minorHAnsi" w:hAnsiTheme="minorHAnsi" w:cstheme="minorHAnsi"/>
          <w:b/>
          <w:sz w:val="16"/>
          <w:szCs w:val="16"/>
        </w:rPr>
        <w:t>US Energy Production</w:t>
      </w:r>
      <w:r w:rsidR="008255E2" w:rsidRPr="00572847">
        <w:rPr>
          <w:rFonts w:asciiTheme="minorHAnsi" w:hAnsiTheme="minorHAnsi" w:cstheme="minorHAnsi"/>
          <w:b/>
          <w:sz w:val="16"/>
          <w:szCs w:val="16"/>
        </w:rPr>
        <w:t xml:space="preserve"> By Type</w:t>
      </w:r>
      <w:r w:rsidR="00D8762B">
        <w:rPr>
          <w:rFonts w:asciiTheme="minorHAnsi" w:hAnsiTheme="minorHAnsi" w:cstheme="minorHAnsi"/>
          <w:b/>
          <w:sz w:val="16"/>
          <w:szCs w:val="16"/>
        </w:rPr>
        <w:t xml:space="preserve"> 1949 to 2018</w:t>
      </w:r>
      <w:r w:rsidRPr="00572847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BA37AE" w:rsidRPr="00572847">
        <w:rPr>
          <w:rFonts w:asciiTheme="minorHAnsi" w:hAnsiTheme="minorHAnsi" w:cstheme="minorHAnsi"/>
          <w:b/>
          <w:sz w:val="16"/>
          <w:szCs w:val="16"/>
        </w:rPr>
        <w:t>–</w:t>
      </w:r>
      <w:r w:rsidRPr="00572847">
        <w:rPr>
          <w:rFonts w:asciiTheme="minorHAnsi" w:hAnsiTheme="minorHAnsi" w:cstheme="minorHAnsi"/>
          <w:b/>
          <w:sz w:val="16"/>
          <w:szCs w:val="16"/>
        </w:rPr>
        <w:t xml:space="preserve"> </w:t>
      </w:r>
      <w:r w:rsidR="00604405" w:rsidRPr="00572847">
        <w:rPr>
          <w:rFonts w:asciiTheme="minorHAnsi" w:hAnsiTheme="minorHAnsi" w:cstheme="minorHAnsi"/>
          <w:b/>
          <w:sz w:val="16"/>
          <w:szCs w:val="16"/>
        </w:rPr>
        <w:t xml:space="preserve">As Reported by the </w:t>
      </w:r>
      <w:r w:rsidR="00572847">
        <w:rPr>
          <w:rFonts w:asciiTheme="minorHAnsi" w:hAnsiTheme="minorHAnsi" w:cstheme="minorHAnsi"/>
          <w:b/>
          <w:sz w:val="16"/>
          <w:szCs w:val="16"/>
        </w:rPr>
        <w:t xml:space="preserve">US </w:t>
      </w:r>
      <w:r w:rsidR="00BA37AE" w:rsidRPr="00572847">
        <w:rPr>
          <w:rFonts w:asciiTheme="minorHAnsi" w:hAnsiTheme="minorHAnsi" w:cstheme="minorHAnsi"/>
          <w:b/>
          <w:sz w:val="16"/>
          <w:szCs w:val="16"/>
        </w:rPr>
        <w:t>Department of Energy</w:t>
      </w:r>
      <w:r w:rsidR="00572847">
        <w:rPr>
          <w:rFonts w:asciiTheme="minorHAnsi" w:hAnsiTheme="minorHAnsi" w:cstheme="minorHAnsi"/>
          <w:b/>
          <w:sz w:val="16"/>
          <w:szCs w:val="16"/>
        </w:rPr>
        <w:t xml:space="preserve"> (EIA)</w:t>
      </w:r>
    </w:p>
    <w:p w:rsidR="00572847" w:rsidRDefault="008230DD" w:rsidP="00572847">
      <w:pPr>
        <w:ind w:firstLine="720"/>
        <w:rPr>
          <w:rFonts w:asciiTheme="minorHAnsi" w:hAnsiTheme="minorHAnsi" w:cstheme="minorHAnsi"/>
          <w:sz w:val="16"/>
          <w:szCs w:val="16"/>
        </w:rPr>
      </w:pPr>
      <w:hyperlink r:id="rId6" w:anchor="/?f=M" w:history="1">
        <w:r w:rsidR="00604405" w:rsidRPr="00572847">
          <w:rPr>
            <w:rStyle w:val="Hyperlink"/>
            <w:rFonts w:asciiTheme="minorHAnsi" w:hAnsiTheme="minorHAnsi" w:cstheme="minorHAnsi"/>
            <w:sz w:val="16"/>
            <w:szCs w:val="16"/>
          </w:rPr>
          <w:t>https://www.eia.g</w:t>
        </w:r>
        <w:r w:rsidR="00604405" w:rsidRPr="00572847">
          <w:rPr>
            <w:rStyle w:val="Hyperlink"/>
            <w:rFonts w:asciiTheme="minorHAnsi" w:hAnsiTheme="minorHAnsi" w:cstheme="minorHAnsi"/>
            <w:sz w:val="16"/>
            <w:szCs w:val="16"/>
          </w:rPr>
          <w:t>o</w:t>
        </w:r>
        <w:r w:rsidR="00604405" w:rsidRPr="00572847">
          <w:rPr>
            <w:rStyle w:val="Hyperlink"/>
            <w:rFonts w:asciiTheme="minorHAnsi" w:hAnsiTheme="minorHAnsi" w:cstheme="minorHAnsi"/>
            <w:sz w:val="16"/>
            <w:szCs w:val="16"/>
          </w:rPr>
          <w:t>v/totalenergy/data/browser/?tbl=T01.02#/?f=M</w:t>
        </w:r>
      </w:hyperlink>
    </w:p>
    <w:p w:rsidR="00572847" w:rsidRDefault="00572847" w:rsidP="00572847">
      <w:pPr>
        <w:ind w:firstLine="720"/>
        <w:rPr>
          <w:rFonts w:asciiTheme="minorHAnsi" w:hAnsiTheme="minorHAnsi" w:cstheme="minorHAnsi"/>
          <w:b/>
          <w:sz w:val="16"/>
          <w:szCs w:val="16"/>
        </w:rPr>
      </w:pPr>
    </w:p>
    <w:p w:rsidR="00604405" w:rsidRPr="00572847" w:rsidRDefault="00991F0C" w:rsidP="00572847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b/>
          <w:sz w:val="16"/>
          <w:szCs w:val="16"/>
        </w:rPr>
        <w:t xml:space="preserve">Global </w:t>
      </w:r>
      <w:r w:rsidR="00604405" w:rsidRPr="00572847">
        <w:rPr>
          <w:rFonts w:asciiTheme="minorHAnsi" w:hAnsiTheme="minorHAnsi" w:cstheme="minorHAnsi"/>
          <w:b/>
          <w:sz w:val="16"/>
          <w:szCs w:val="16"/>
        </w:rPr>
        <w:t xml:space="preserve">Population Data 1960 to 2018 – </w:t>
      </w:r>
      <w:r w:rsidR="00572847" w:rsidRPr="00572847">
        <w:rPr>
          <w:rFonts w:asciiTheme="minorHAnsi" w:hAnsiTheme="minorHAnsi" w:cstheme="minorHAnsi"/>
          <w:b/>
          <w:sz w:val="16"/>
          <w:szCs w:val="16"/>
        </w:rPr>
        <w:t xml:space="preserve">As Reported by the </w:t>
      </w:r>
      <w:r w:rsidR="00604405" w:rsidRPr="00572847">
        <w:rPr>
          <w:rFonts w:asciiTheme="minorHAnsi" w:hAnsiTheme="minorHAnsi" w:cstheme="minorHAnsi"/>
          <w:b/>
          <w:sz w:val="16"/>
          <w:szCs w:val="16"/>
        </w:rPr>
        <w:t xml:space="preserve">World Bank </w:t>
      </w:r>
      <w:r>
        <w:rPr>
          <w:rFonts w:asciiTheme="minorHAnsi" w:hAnsiTheme="minorHAnsi" w:cstheme="minorHAnsi"/>
          <w:b/>
          <w:sz w:val="16"/>
          <w:szCs w:val="16"/>
        </w:rPr>
        <w:t>(IBRD/IDA)</w:t>
      </w:r>
    </w:p>
    <w:p w:rsidR="00604405" w:rsidRPr="00572847" w:rsidRDefault="00604405" w:rsidP="00604405">
      <w:pPr>
        <w:ind w:firstLine="720"/>
        <w:rPr>
          <w:rFonts w:asciiTheme="minorHAnsi" w:hAnsiTheme="minorHAnsi" w:cstheme="minorHAnsi"/>
          <w:sz w:val="16"/>
          <w:szCs w:val="16"/>
        </w:rPr>
      </w:pPr>
      <w:hyperlink r:id="rId7" w:history="1">
        <w:r w:rsidRPr="00572847">
          <w:rPr>
            <w:rStyle w:val="Hyperlink"/>
            <w:rFonts w:asciiTheme="minorHAnsi" w:hAnsiTheme="minorHAnsi" w:cstheme="minorHAnsi"/>
            <w:sz w:val="16"/>
            <w:szCs w:val="16"/>
          </w:rPr>
          <w:t>https://data.worldbank.org/indicator/SP.POP.TOTL?locations=US</w:t>
        </w:r>
      </w:hyperlink>
    </w:p>
    <w:p w:rsidR="00572847" w:rsidRDefault="00572847" w:rsidP="00572847">
      <w:pPr>
        <w:rPr>
          <w:rFonts w:asciiTheme="minorHAnsi" w:hAnsiTheme="minorHAnsi" w:cstheme="minorHAnsi"/>
          <w:b/>
          <w:sz w:val="20"/>
          <w:szCs w:val="20"/>
        </w:rPr>
      </w:pPr>
    </w:p>
    <w:p w:rsidR="00572847" w:rsidRPr="003278A7" w:rsidRDefault="00572847" w:rsidP="00572847">
      <w:pPr>
        <w:rPr>
          <w:rFonts w:asciiTheme="minorHAnsi" w:hAnsiTheme="minorHAnsi" w:cstheme="minorHAnsi"/>
        </w:rPr>
      </w:pPr>
      <w:r w:rsidRPr="003278A7">
        <w:rPr>
          <w:rFonts w:asciiTheme="minorHAnsi" w:hAnsiTheme="minorHAnsi" w:cstheme="minorHAnsi"/>
          <w:b/>
        </w:rPr>
        <w:t>Data Cleanup</w:t>
      </w:r>
      <w:r w:rsidRPr="003278A7">
        <w:rPr>
          <w:rFonts w:asciiTheme="minorHAnsi" w:hAnsiTheme="minorHAnsi" w:cstheme="minorHAnsi"/>
        </w:rPr>
        <w:t xml:space="preserve"> - **Transform**</w:t>
      </w:r>
    </w:p>
    <w:p w:rsidR="00C431DD" w:rsidRPr="003278A7" w:rsidRDefault="00555E77" w:rsidP="00C431DD">
      <w:pPr>
        <w:rPr>
          <w:rFonts w:asciiTheme="minorHAnsi" w:hAnsiTheme="minorHAnsi" w:cstheme="minorHAnsi"/>
        </w:rPr>
      </w:pPr>
      <w:r w:rsidRPr="003278A7">
        <w:rPr>
          <w:rFonts w:asciiTheme="minorHAnsi" w:hAnsiTheme="minorHAnsi" w:cstheme="minorHAnsi"/>
        </w:rPr>
        <w:t xml:space="preserve">After sourcing data in csv format, we segmented </w:t>
      </w:r>
      <w:r w:rsidR="00991F0C" w:rsidRPr="003278A7">
        <w:rPr>
          <w:rFonts w:asciiTheme="minorHAnsi" w:hAnsiTheme="minorHAnsi" w:cstheme="minorHAnsi"/>
        </w:rPr>
        <w:t xml:space="preserve">US </w:t>
      </w:r>
      <w:r w:rsidRPr="003278A7">
        <w:rPr>
          <w:rFonts w:asciiTheme="minorHAnsi" w:hAnsiTheme="minorHAnsi" w:cstheme="minorHAnsi"/>
        </w:rPr>
        <w:t xml:space="preserve">CO2/Greenhouse Gas Emissions </w:t>
      </w:r>
      <w:r w:rsidR="00D8762B" w:rsidRPr="003278A7">
        <w:rPr>
          <w:rFonts w:asciiTheme="minorHAnsi" w:hAnsiTheme="minorHAnsi" w:cstheme="minorHAnsi"/>
        </w:rPr>
        <w:t>data</w:t>
      </w:r>
      <w:r w:rsidRPr="003278A7">
        <w:rPr>
          <w:rFonts w:asciiTheme="minorHAnsi" w:hAnsiTheme="minorHAnsi" w:cstheme="minorHAnsi"/>
        </w:rPr>
        <w:t xml:space="preserve"> to reflect </w:t>
      </w:r>
      <w:r w:rsidR="00D8762B" w:rsidRPr="003278A7">
        <w:rPr>
          <w:rFonts w:asciiTheme="minorHAnsi" w:hAnsiTheme="minorHAnsi" w:cstheme="minorHAnsi"/>
        </w:rPr>
        <w:t xml:space="preserve">only Total </w:t>
      </w:r>
      <w:r w:rsidR="00991F0C" w:rsidRPr="003278A7">
        <w:rPr>
          <w:rFonts w:asciiTheme="minorHAnsi" w:hAnsiTheme="minorHAnsi" w:cstheme="minorHAnsi"/>
        </w:rPr>
        <w:t>Electric</w:t>
      </w:r>
      <w:r w:rsidR="00D8762B" w:rsidRPr="003278A7">
        <w:rPr>
          <w:rFonts w:asciiTheme="minorHAnsi" w:hAnsiTheme="minorHAnsi" w:cstheme="minorHAnsi"/>
        </w:rPr>
        <w:t xml:space="preserve"> </w:t>
      </w:r>
      <w:r w:rsidR="00514168" w:rsidRPr="003278A7">
        <w:rPr>
          <w:rFonts w:asciiTheme="minorHAnsi" w:hAnsiTheme="minorHAnsi" w:cstheme="minorHAnsi"/>
        </w:rPr>
        <w:t xml:space="preserve">Production </w:t>
      </w:r>
      <w:r w:rsidR="00D8762B" w:rsidRPr="003278A7">
        <w:rPr>
          <w:rFonts w:asciiTheme="minorHAnsi" w:hAnsiTheme="minorHAnsi" w:cstheme="minorHAnsi"/>
        </w:rPr>
        <w:t>Emissions in millions of metric tons, eliminating</w:t>
      </w:r>
      <w:r w:rsidR="00991F0C" w:rsidRPr="003278A7">
        <w:rPr>
          <w:rFonts w:asciiTheme="minorHAnsi" w:hAnsiTheme="minorHAnsi" w:cstheme="minorHAnsi"/>
        </w:rPr>
        <w:t xml:space="preserve"> </w:t>
      </w:r>
      <w:r w:rsidR="00D8762B" w:rsidRPr="003278A7">
        <w:rPr>
          <w:rFonts w:asciiTheme="minorHAnsi" w:hAnsiTheme="minorHAnsi" w:cstheme="minorHAnsi"/>
        </w:rPr>
        <w:t>emissions by various</w:t>
      </w:r>
      <w:r w:rsidR="003278A7" w:rsidRPr="003278A7">
        <w:rPr>
          <w:rFonts w:asciiTheme="minorHAnsi" w:hAnsiTheme="minorHAnsi" w:cstheme="minorHAnsi"/>
        </w:rPr>
        <w:t xml:space="preserve">, remaining </w:t>
      </w:r>
      <w:r w:rsidR="00D8762B" w:rsidRPr="003278A7">
        <w:rPr>
          <w:rFonts w:asciiTheme="minorHAnsi" w:hAnsiTheme="minorHAnsi" w:cstheme="minorHAnsi"/>
        </w:rPr>
        <w:t xml:space="preserve">economic </w:t>
      </w:r>
      <w:r w:rsidR="00991F0C" w:rsidRPr="003278A7">
        <w:rPr>
          <w:rFonts w:asciiTheme="minorHAnsi" w:hAnsiTheme="minorHAnsi" w:cstheme="minorHAnsi"/>
        </w:rPr>
        <w:t>sub</w:t>
      </w:r>
      <w:r w:rsidR="00D8762B" w:rsidRPr="003278A7">
        <w:rPr>
          <w:rFonts w:asciiTheme="minorHAnsi" w:hAnsiTheme="minorHAnsi" w:cstheme="minorHAnsi"/>
        </w:rPr>
        <w:t xml:space="preserve">sectors.  For US Energy Production By Type, we </w:t>
      </w:r>
      <w:r w:rsidR="00991F0C" w:rsidRPr="003278A7">
        <w:rPr>
          <w:rFonts w:asciiTheme="minorHAnsi" w:hAnsiTheme="minorHAnsi" w:cstheme="minorHAnsi"/>
        </w:rPr>
        <w:t>consolidated figures</w:t>
      </w:r>
      <w:r w:rsidR="003278A7" w:rsidRPr="003278A7">
        <w:rPr>
          <w:rFonts w:asciiTheme="minorHAnsi" w:hAnsiTheme="minorHAnsi" w:cstheme="minorHAnsi"/>
        </w:rPr>
        <w:t xml:space="preserve"> </w:t>
      </w:r>
      <w:r w:rsidR="00991F0C" w:rsidRPr="003278A7">
        <w:rPr>
          <w:rFonts w:asciiTheme="minorHAnsi" w:hAnsiTheme="minorHAnsi" w:cstheme="minorHAnsi"/>
        </w:rPr>
        <w:t xml:space="preserve">for </w:t>
      </w:r>
      <w:r w:rsidR="00D8762B" w:rsidRPr="003278A7">
        <w:rPr>
          <w:rFonts w:asciiTheme="minorHAnsi" w:hAnsiTheme="minorHAnsi" w:cstheme="minorHAnsi"/>
        </w:rPr>
        <w:t>Total Energy sources</w:t>
      </w:r>
      <w:r w:rsidR="00991F0C" w:rsidRPr="003278A7">
        <w:rPr>
          <w:rFonts w:asciiTheme="minorHAnsi" w:hAnsiTheme="minorHAnsi" w:cstheme="minorHAnsi"/>
        </w:rPr>
        <w:t xml:space="preserve"> </w:t>
      </w:r>
      <w:r w:rsidR="003278A7" w:rsidRPr="003278A7">
        <w:rPr>
          <w:rFonts w:asciiTheme="minorHAnsi" w:hAnsiTheme="minorHAnsi" w:cstheme="minorHAnsi"/>
        </w:rPr>
        <w:t xml:space="preserve">in quadrillion BTU’s </w:t>
      </w:r>
      <w:r w:rsidR="00991F0C" w:rsidRPr="003278A7">
        <w:rPr>
          <w:rFonts w:asciiTheme="minorHAnsi" w:hAnsiTheme="minorHAnsi" w:cstheme="minorHAnsi"/>
        </w:rPr>
        <w:t xml:space="preserve">with </w:t>
      </w:r>
      <w:r w:rsidR="00D8762B" w:rsidRPr="003278A7">
        <w:rPr>
          <w:rFonts w:asciiTheme="minorHAnsi" w:hAnsiTheme="minorHAnsi" w:cstheme="minorHAnsi"/>
        </w:rPr>
        <w:t xml:space="preserve">Fossil Fuels, Nuclear, </w:t>
      </w:r>
      <w:r w:rsidR="00991F0C" w:rsidRPr="003278A7">
        <w:rPr>
          <w:rFonts w:asciiTheme="minorHAnsi" w:hAnsiTheme="minorHAnsi" w:cstheme="minorHAnsi"/>
        </w:rPr>
        <w:t xml:space="preserve">and </w:t>
      </w:r>
      <w:r w:rsidR="00D8762B" w:rsidRPr="003278A7">
        <w:rPr>
          <w:rFonts w:asciiTheme="minorHAnsi" w:hAnsiTheme="minorHAnsi" w:cstheme="minorHAnsi"/>
        </w:rPr>
        <w:t>Renewable</w:t>
      </w:r>
      <w:r w:rsidR="00991F0C" w:rsidRPr="003278A7">
        <w:rPr>
          <w:rFonts w:asciiTheme="minorHAnsi" w:hAnsiTheme="minorHAnsi" w:cstheme="minorHAnsi"/>
        </w:rPr>
        <w:t xml:space="preserve"> sources as subsets.  Finally, we parsed Global Population data </w:t>
      </w:r>
      <w:r w:rsidR="003278A7" w:rsidRPr="003278A7">
        <w:rPr>
          <w:rFonts w:asciiTheme="minorHAnsi" w:hAnsiTheme="minorHAnsi" w:cstheme="minorHAnsi"/>
        </w:rPr>
        <w:t xml:space="preserve">reporting </w:t>
      </w:r>
      <w:r w:rsidR="00991F0C" w:rsidRPr="003278A7">
        <w:rPr>
          <w:rFonts w:asciiTheme="minorHAnsi" w:hAnsiTheme="minorHAnsi" w:cstheme="minorHAnsi"/>
        </w:rPr>
        <w:t>for 264 countries, to reflect</w:t>
      </w:r>
      <w:r w:rsidR="003278A7" w:rsidRPr="003278A7">
        <w:rPr>
          <w:rFonts w:asciiTheme="minorHAnsi" w:hAnsiTheme="minorHAnsi" w:cstheme="minorHAnsi"/>
        </w:rPr>
        <w:t xml:space="preserve"> only </w:t>
      </w:r>
      <w:r w:rsidR="00991F0C" w:rsidRPr="003278A7">
        <w:rPr>
          <w:rFonts w:asciiTheme="minorHAnsi" w:hAnsiTheme="minorHAnsi" w:cstheme="minorHAnsi"/>
        </w:rPr>
        <w:t xml:space="preserve">US </w:t>
      </w:r>
      <w:r w:rsidR="003278A7" w:rsidRPr="003278A7">
        <w:rPr>
          <w:rFonts w:asciiTheme="minorHAnsi" w:hAnsiTheme="minorHAnsi" w:cstheme="minorHAnsi"/>
        </w:rPr>
        <w:t>population figures.</w:t>
      </w:r>
    </w:p>
    <w:p w:rsidR="00572847" w:rsidRPr="003278A7" w:rsidRDefault="00572847" w:rsidP="00C431DD">
      <w:pPr>
        <w:rPr>
          <w:rFonts w:asciiTheme="minorHAnsi" w:hAnsiTheme="minorHAnsi" w:cstheme="minorHAnsi"/>
        </w:rPr>
      </w:pPr>
    </w:p>
    <w:p w:rsidR="00572847" w:rsidRPr="003278A7" w:rsidRDefault="00572847" w:rsidP="00C431DD">
      <w:pPr>
        <w:rPr>
          <w:rFonts w:asciiTheme="minorHAnsi" w:hAnsiTheme="minorHAnsi" w:cstheme="minorHAnsi"/>
        </w:rPr>
      </w:pPr>
      <w:r w:rsidRPr="003278A7">
        <w:rPr>
          <w:rFonts w:asciiTheme="minorHAnsi" w:hAnsiTheme="minorHAnsi" w:cstheme="minorHAnsi"/>
          <w:b/>
        </w:rPr>
        <w:t>Database Consolidation</w:t>
      </w:r>
      <w:r w:rsidRPr="003278A7">
        <w:rPr>
          <w:rFonts w:asciiTheme="minorHAnsi" w:hAnsiTheme="minorHAnsi" w:cstheme="minorHAnsi"/>
        </w:rPr>
        <w:t xml:space="preserve"> - **Load**</w:t>
      </w:r>
    </w:p>
    <w:p w:rsidR="00C431DD" w:rsidRPr="003278A7" w:rsidRDefault="00572847" w:rsidP="00C431DD">
      <w:pPr>
        <w:rPr>
          <w:rFonts w:asciiTheme="minorHAnsi" w:hAnsiTheme="minorHAnsi" w:cstheme="minorHAnsi"/>
        </w:rPr>
      </w:pPr>
      <w:r w:rsidRPr="003278A7">
        <w:rPr>
          <w:rFonts w:asciiTheme="minorHAnsi" w:hAnsiTheme="minorHAnsi" w:cstheme="minorHAnsi"/>
        </w:rPr>
        <w:t xml:space="preserve">In the interest of scalability </w:t>
      </w:r>
      <w:r w:rsidR="00555E77" w:rsidRPr="003278A7">
        <w:rPr>
          <w:rFonts w:asciiTheme="minorHAnsi" w:hAnsiTheme="minorHAnsi" w:cstheme="minorHAnsi"/>
        </w:rPr>
        <w:t>given the</w:t>
      </w:r>
      <w:r w:rsidRPr="003278A7">
        <w:rPr>
          <w:rFonts w:asciiTheme="minorHAnsi" w:hAnsiTheme="minorHAnsi" w:cstheme="minorHAnsi"/>
        </w:rPr>
        <w:t xml:space="preserve"> vast amount of </w:t>
      </w:r>
      <w:r w:rsidR="002D22D5" w:rsidRPr="003278A7">
        <w:rPr>
          <w:rFonts w:asciiTheme="minorHAnsi" w:hAnsiTheme="minorHAnsi" w:cstheme="minorHAnsi"/>
        </w:rPr>
        <w:t xml:space="preserve">energy and emissions </w:t>
      </w:r>
      <w:r w:rsidRPr="003278A7">
        <w:rPr>
          <w:rFonts w:asciiTheme="minorHAnsi" w:hAnsiTheme="minorHAnsi" w:cstheme="minorHAnsi"/>
        </w:rPr>
        <w:t>data available for analysis</w:t>
      </w:r>
      <w:r w:rsidR="002D22D5" w:rsidRPr="003278A7">
        <w:rPr>
          <w:rFonts w:asciiTheme="minorHAnsi" w:hAnsiTheme="minorHAnsi" w:cstheme="minorHAnsi"/>
        </w:rPr>
        <w:t xml:space="preserve">, </w:t>
      </w:r>
      <w:r w:rsidRPr="003278A7">
        <w:rPr>
          <w:rFonts w:asciiTheme="minorHAnsi" w:hAnsiTheme="minorHAnsi" w:cstheme="minorHAnsi"/>
        </w:rPr>
        <w:t>we chose to consolidate</w:t>
      </w:r>
      <w:r w:rsidR="002D22D5" w:rsidRPr="003278A7">
        <w:rPr>
          <w:rFonts w:asciiTheme="minorHAnsi" w:hAnsiTheme="minorHAnsi" w:cstheme="minorHAnsi"/>
        </w:rPr>
        <w:t xml:space="preserve"> </w:t>
      </w:r>
      <w:r w:rsidRPr="003278A7">
        <w:rPr>
          <w:rFonts w:asciiTheme="minorHAnsi" w:hAnsiTheme="minorHAnsi" w:cstheme="minorHAnsi"/>
        </w:rPr>
        <w:t>in PostgreSQL, a relational database.</w:t>
      </w:r>
      <w:r w:rsidR="00431C24" w:rsidRPr="003278A7">
        <w:rPr>
          <w:rFonts w:asciiTheme="minorHAnsi" w:hAnsiTheme="minorHAnsi" w:cstheme="minorHAnsi"/>
        </w:rPr>
        <w:t xml:space="preserve">  Below is a schema of the data which wa</w:t>
      </w:r>
      <w:r w:rsidR="003278A7" w:rsidRPr="003278A7">
        <w:rPr>
          <w:rFonts w:asciiTheme="minorHAnsi" w:hAnsiTheme="minorHAnsi" w:cstheme="minorHAnsi"/>
        </w:rPr>
        <w:t>s joined, consolidated in Python, instead of PostgreSQL due to</w:t>
      </w:r>
      <w:r w:rsidR="008230DD">
        <w:rPr>
          <w:rFonts w:asciiTheme="minorHAnsi" w:hAnsiTheme="minorHAnsi" w:cstheme="minorHAnsi"/>
        </w:rPr>
        <w:t xml:space="preserve"> </w:t>
      </w:r>
      <w:r w:rsidR="003278A7" w:rsidRPr="003278A7">
        <w:rPr>
          <w:rFonts w:asciiTheme="minorHAnsi" w:hAnsiTheme="minorHAnsi" w:cstheme="minorHAnsi"/>
        </w:rPr>
        <w:t>flexibility</w:t>
      </w:r>
      <w:r w:rsidR="008230DD">
        <w:rPr>
          <w:rFonts w:asciiTheme="minorHAnsi" w:hAnsiTheme="minorHAnsi" w:cstheme="minorHAnsi"/>
        </w:rPr>
        <w:t xml:space="preserve">. </w:t>
      </w:r>
    </w:p>
    <w:p w:rsidR="00FE650D" w:rsidRPr="003278A7" w:rsidRDefault="00431C24" w:rsidP="003278A7">
      <w:pPr>
        <w:pBdr>
          <w:bottom w:val="single" w:sz="6" w:space="4" w:color="EAECEF"/>
        </w:pBdr>
        <w:spacing w:before="360" w:after="240"/>
        <w:outlineLvl w:val="1"/>
        <w:rPr>
          <w:rFonts w:asciiTheme="minorHAnsi" w:hAnsiTheme="minorHAnsi" w:cstheme="minorHAnsi"/>
          <w:b/>
          <w:bCs/>
          <w:color w:val="24292E"/>
          <w:sz w:val="36"/>
          <w:szCs w:val="36"/>
        </w:rPr>
      </w:pPr>
      <w:r>
        <w:rPr>
          <w:rFonts w:asciiTheme="minorHAnsi" w:hAnsiTheme="minorHAnsi" w:cstheme="minorHAnsi"/>
          <w:b/>
          <w:bCs/>
          <w:noProof/>
          <w:color w:val="24292E"/>
          <w:sz w:val="36"/>
          <w:szCs w:val="36"/>
        </w:rPr>
        <w:drawing>
          <wp:inline distT="0" distB="0" distL="0" distR="0">
            <wp:extent cx="2335026" cy="1684472"/>
            <wp:effectExtent l="0" t="0" r="190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ckDBD-Employee Database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509" cy="169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50D" w:rsidRPr="003278A7" w:rsidSect="00D83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04AFA"/>
    <w:multiLevelType w:val="multilevel"/>
    <w:tmpl w:val="59325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24238"/>
    <w:multiLevelType w:val="hybridMultilevel"/>
    <w:tmpl w:val="FC08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0477"/>
    <w:multiLevelType w:val="hybridMultilevel"/>
    <w:tmpl w:val="0BB4502E"/>
    <w:lvl w:ilvl="0" w:tplc="63C0451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F3D9F"/>
    <w:multiLevelType w:val="multilevel"/>
    <w:tmpl w:val="9AF8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F4A92"/>
    <w:multiLevelType w:val="hybridMultilevel"/>
    <w:tmpl w:val="8DEAB1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DD"/>
    <w:rsid w:val="001B5DF6"/>
    <w:rsid w:val="002446B5"/>
    <w:rsid w:val="002D22D5"/>
    <w:rsid w:val="003278A7"/>
    <w:rsid w:val="00365CA6"/>
    <w:rsid w:val="003B6D60"/>
    <w:rsid w:val="003D7DE8"/>
    <w:rsid w:val="00431C24"/>
    <w:rsid w:val="004C2442"/>
    <w:rsid w:val="00514168"/>
    <w:rsid w:val="00555E77"/>
    <w:rsid w:val="00572847"/>
    <w:rsid w:val="00604405"/>
    <w:rsid w:val="00671D18"/>
    <w:rsid w:val="00675B29"/>
    <w:rsid w:val="007C46CB"/>
    <w:rsid w:val="008230DD"/>
    <w:rsid w:val="008255E2"/>
    <w:rsid w:val="00906BB9"/>
    <w:rsid w:val="00947F25"/>
    <w:rsid w:val="00991F0C"/>
    <w:rsid w:val="009D43C9"/>
    <w:rsid w:val="00A415C1"/>
    <w:rsid w:val="00BA37AE"/>
    <w:rsid w:val="00BE6577"/>
    <w:rsid w:val="00C431DD"/>
    <w:rsid w:val="00D83B39"/>
    <w:rsid w:val="00D8762B"/>
    <w:rsid w:val="00FE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8B199"/>
  <w14:defaultImageDpi w14:val="32767"/>
  <w15:chartTrackingRefBased/>
  <w15:docId w15:val="{CC5D4E1B-9266-EC43-B2F7-F96A83C0F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6577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2446B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1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B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75B2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446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446B5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06BB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415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2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/SP.POP.TOTL?locations=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ia.gov/totalenergy/data/browser/?tbl=T01.02" TargetMode="External"/><Relationship Id="rId5" Type="http://schemas.openxmlformats.org/officeDocument/2006/relationships/hyperlink" Target="https://cfpub.epa.gov/ghgdata/inventoryexplor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Stacy Giauque</dc:creator>
  <cp:keywords/>
  <dc:description/>
  <cp:lastModifiedBy>Stacy Giauque</cp:lastModifiedBy>
  <cp:revision>2</cp:revision>
  <dcterms:created xsi:type="dcterms:W3CDTF">2020-02-01T07:24:00Z</dcterms:created>
  <dcterms:modified xsi:type="dcterms:W3CDTF">2020-02-01T07:24:00Z</dcterms:modified>
</cp:coreProperties>
</file>