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8FFE41D" w14:textId="2A0FAC7A" w:rsidR="00623881" w:rsidRDefault="00623881" w:rsidP="005D70EB">
      <w:pPr>
        <w:pStyle w:val="Heading2"/>
      </w:pPr>
      <w:r>
        <w:t>Brief background</w:t>
      </w:r>
      <w:r w:rsidR="00EC7FFE">
        <w:t xml:space="preserve"> to theory of change</w:t>
      </w:r>
    </w:p>
    <w:p w14:paraId="272A5454" w14:textId="77777777" w:rsidR="00623881" w:rsidRPr="00623881" w:rsidRDefault="00623881" w:rsidP="00623881">
      <w:pPr>
        <w:rPr>
          <w:lang w:eastAsia="en-AU"/>
        </w:rPr>
      </w:pPr>
      <w:r w:rsidRPr="00623881">
        <w:rPr>
          <w:lang w:eastAsia="en-AU"/>
        </w:rPr>
        <w:t xml:space="preserve">Theories of change can be used to make clear how learning technology innovations are designed to produce their desired outcomes in a given context </w:t>
      </w:r>
      <w:r w:rsidRPr="00623881">
        <w:rPr>
          <w:lang w:eastAsia="en-AU"/>
        </w:rPr>
        <w:fldChar w:fldCharType="begin"/>
      </w:r>
      <w:r w:rsidRPr="00623881">
        <w:rPr>
          <w:lang w:eastAsia="en-AU"/>
        </w:rPr>
        <w:instrText xml:space="preserve"> ADDIN ZOTERO_ITEM CSL_CITATION {"citationID":"AezoUzU4","properties":{"formattedCitation":"(Century &amp; Cassata, 2016; Cukurova et al., 2019; Weatherby et al., 2022)","plainCitation":"(Century &amp; Cassata, 2016; Cukurova et al., 2019; Weatherby et al., 2022)","noteIndex":0},"citationItems":[{"id":39159,"uris":["http://zotero.org/users/2449/items/MSF3R5KW"],"itemData":{"id":39159,"type":"article-journal","abstract":"Over many decades, educators have developed countless interventions and theories about how to create lasting change. Implementation research is the study of these efforts with a set of basic questions: What are we doing? Is it working? For whom? Where? When? How? And, Why? In other words, implementation research is an endeavor to understand if and how educational efforts are accomplishing their goals. This chapter describes the landscape of implementation research, tracing it back to its historical roots and connecting it to other fields with the aim of identifying common threads across diverse efforts. The authors survey where the field is today and highlight different perspectives on complex questions that have long troubled researchers. They outline some of the sticky issues ahead and make a case for shared conceptual clarity and clearly communicated and understood language that will help researchers understand how various bodies of implementation research work are related. The authors conclude by describing the opportunity presented to the education research community in this moment: to capitalize on and learn from historical and contemporary work in education and other fields, and to identify connections across theories and approaches and find ways to collectively move forward toward the shared goal of making education better.","container-title":"Review of Research in Education","DOI":"10.3102/0091732X16665332","ISSN":"0091-732X","issue":"1","journalAbbreviation":"Review of Research in Education","language":"en","note":"publisher: American Educational Research Association","page":"169-215","source":"SAGE Journals","title":"Implementation Research: Finding Common Ground on What, How, Why, Where, and Who","title-short":"Implementation Research","URL":"https://doi.org/10.3102/0091732X16665332","volume":"40","author":[{"family":"Century","given":"Jeanne"},{"family":"Cassata","given":"Amy"}],"accessed":{"date-parts":[["2022",5,16]]},"issued":{"date-parts":[["2016",3,1]]}}},{"id":35054,"uris":["http://zotero.org/users/2449/items/C275BSHN"],"itemData":{"id":35054,"type":"article-journal","abstract":"EDUCATE is a London-based programme that supports the development of research-informed educational technology (EdTech), allowing entrepreneurs and start-ups to create their products and services, and...","container-title":"British Journal of Educational Technology","DOI":"10.1111/bjet.12727","issue":"2","language":"en","note":"publisher: Wiley Online Library","page":"490–504","source":"Google Scholar","title":"Creating the golden triangle of evidence-informed education technology with EDUCATE","URL":"http://bera.journals.onlinelibrary.wiley.com/doi/10.1111/bjet.12727","volume":"50","author":[{"family":"Cukurova","given":"Mutlu"},{"family":"Luckin","given":"Rosemary"},{"family":"Clark-Wilson","given":"Alison"}],"issued":{"date-parts":[["2019"]]}}},{"id":35053,"uris":["http://zotero.org/users/2449/items/LRDXPR3S"],"itemData":{"id":35053,"type":"article-journal","container-title":"TechTrends","note":"publisher: Springer","page":"1–14","source":"Google Scholar","title":"The Importance of Boundary Objects in Industry-Academia Collaborations to Support Evidencing the Efficacy of Educational Technology","author":[{"family":"Weatherby","given":"Kristen"},{"family":"Clark-Wilson","given":"Alison"},{"family":"Cukurova","given":"Mutlu"},{"family":"Luckin","given":"Rose"}],"issued":{"date-parts":[["2022"]]}}}],"schema":"https://github.com/citation-style-language/schema/raw/master/csl-citation.json"} </w:instrText>
      </w:r>
      <w:r w:rsidRPr="00623881">
        <w:rPr>
          <w:lang w:eastAsia="en-AU"/>
        </w:rPr>
        <w:fldChar w:fldCharType="separate"/>
      </w:r>
      <w:r w:rsidRPr="00623881">
        <w:rPr>
          <w:lang w:eastAsia="en-AU"/>
        </w:rPr>
        <w:t>(Century &amp; Cassata, 2016; Cukurova et al., 2019; Weatherby et al., 2022)</w:t>
      </w:r>
      <w:r w:rsidRPr="00623881">
        <w:rPr>
          <w:lang w:eastAsia="en-AU"/>
        </w:rPr>
        <w:fldChar w:fldCharType="end"/>
      </w:r>
      <w:r w:rsidRPr="00623881">
        <w:rPr>
          <w:lang w:eastAsia="en-AU"/>
        </w:rPr>
        <w:t xml:space="preserve">. </w:t>
      </w:r>
    </w:p>
    <w:p w14:paraId="1DF1D137" w14:textId="088D345B" w:rsidR="00623881" w:rsidRPr="00623881" w:rsidRDefault="00623881" w:rsidP="00623881">
      <w:pPr>
        <w:rPr>
          <w:lang w:eastAsia="en-AU"/>
        </w:rPr>
      </w:pPr>
      <w:r w:rsidRPr="00623881">
        <w:rPr>
          <w:lang w:eastAsia="en-AU"/>
        </w:rPr>
        <w:t xml:space="preserve">However, identifying the key features in technologies </w:t>
      </w:r>
      <w:r w:rsidR="001744A2">
        <w:rPr>
          <w:lang w:eastAsia="en-AU"/>
        </w:rPr>
        <w:t xml:space="preserve">that produce their impact </w:t>
      </w:r>
      <w:r w:rsidRPr="00623881">
        <w:rPr>
          <w:lang w:eastAsia="en-AU"/>
        </w:rPr>
        <w:t>can be hard</w:t>
      </w:r>
      <w:r w:rsidR="001744A2">
        <w:rPr>
          <w:lang w:eastAsia="en-AU"/>
        </w:rPr>
        <w:t xml:space="preserve">. Therefore, working </w:t>
      </w:r>
      <w:r w:rsidRPr="00623881">
        <w:rPr>
          <w:lang w:eastAsia="en-AU"/>
        </w:rPr>
        <w:t>with a range of experts</w:t>
      </w:r>
      <w:r w:rsidR="001744A2">
        <w:rPr>
          <w:lang w:eastAsia="en-AU"/>
        </w:rPr>
        <w:t xml:space="preserve"> and </w:t>
      </w:r>
      <w:r w:rsidRPr="00623881">
        <w:rPr>
          <w:lang w:eastAsia="en-AU"/>
        </w:rPr>
        <w:t xml:space="preserve">end users, </w:t>
      </w:r>
      <w:r w:rsidR="001744A2">
        <w:rPr>
          <w:lang w:eastAsia="en-AU"/>
        </w:rPr>
        <w:t xml:space="preserve">with the technology and resources created to support the innovation, </w:t>
      </w:r>
      <w:r w:rsidRPr="00623881">
        <w:rPr>
          <w:lang w:eastAsia="en-AU"/>
        </w:rPr>
        <w:t xml:space="preserve">can be a helpful way to </w:t>
      </w:r>
      <w:r w:rsidR="001744A2">
        <w:rPr>
          <w:lang w:eastAsia="en-AU"/>
        </w:rPr>
        <w:t xml:space="preserve">identify and </w:t>
      </w:r>
      <w:r w:rsidRPr="00623881">
        <w:rPr>
          <w:lang w:eastAsia="en-AU"/>
        </w:rPr>
        <w:t>define these features</w:t>
      </w:r>
      <w:r w:rsidR="001744A2">
        <w:rPr>
          <w:lang w:eastAsia="en-AU"/>
        </w:rPr>
        <w:t xml:space="preserve">, and express </w:t>
      </w:r>
      <w:bookmarkStart w:id="1" w:name="_GoBack"/>
      <w:bookmarkEnd w:id="1"/>
      <w:r w:rsidRPr="00623881">
        <w:rPr>
          <w:lang w:eastAsia="en-AU"/>
        </w:rPr>
        <w:t xml:space="preserve">their relationship to outcomes </w:t>
      </w:r>
      <w:r w:rsidRPr="00623881">
        <w:rPr>
          <w:lang w:eastAsia="en-AU"/>
        </w:rPr>
        <w:fldChar w:fldCharType="begin"/>
      </w:r>
      <w:r w:rsidRPr="00623881">
        <w:rPr>
          <w:lang w:eastAsia="en-AU"/>
        </w:rPr>
        <w:instrText xml:space="preserve"> ADDIN ZOTERO_ITEM CSL_CITATION {"citationID":"vkQRuX6a","properties":{"formattedCitation":"(Century &amp; Cassata, 2016)","plainCitation":"(Century &amp; Cassata, 2016)","noteIndex":0},"citationItems":[{"id":39159,"uris":["http://zotero.org/users/2449/items/MSF3R5KW"],"itemData":{"id":39159,"type":"article-journal","abstract":"Over many decades, educators have developed countless interventions and theories about how to create lasting change. Implementation research is the study of these efforts with a set of basic questions: What are we doing? Is it working? For whom? Where? When? How? And, Why? In other words, implementation research is an endeavor to understand if and how educational efforts are accomplishing their goals. This chapter describes the landscape of implementation research, tracing it back to its historical roots and connecting it to other fields with the aim of identifying common threads across diverse efforts. The authors survey where the field is today and highlight different perspectives on complex questions that have long troubled researchers. They outline some of the sticky issues ahead and make a case for shared conceptual clarity and clearly communicated and understood language that will help researchers understand how various bodies of implementation research work are related. The authors conclude by describing the opportunity presented to the education research community in this moment: to capitalize on and learn from historical and contemporary work in education and other fields, and to identify connections across theories and approaches and find ways to collectively move forward toward the shared goal of making education better.","container-title":"Review of Research in Education","DOI":"10.3102/0091732X16665332","ISSN":"0091-732X","issue":"1","journalAbbreviation":"Review of Research in Education","language":"en","note":"publisher: American Educational Research Association","page":"169-215","source":"SAGE Journals","title":"Implementation Research: Finding Common Ground on What, How, Why, Where, and Who","title-short":"Implementation Research","URL":"https://doi.org/10.3102/0091732X16665332","volume":"40","author":[{"family":"Century","given":"Jeanne"},{"family":"Cassata","given":"Amy"}],"accessed":{"date-parts":[["2022",5,16]]},"issued":{"date-parts":[["2016",3,1]]}}}],"schema":"https://github.com/citation-style-language/schema/raw/master/csl-citation.json"} </w:instrText>
      </w:r>
      <w:r w:rsidRPr="00623881">
        <w:rPr>
          <w:lang w:eastAsia="en-AU"/>
        </w:rPr>
        <w:fldChar w:fldCharType="separate"/>
      </w:r>
      <w:r w:rsidRPr="00623881">
        <w:rPr>
          <w:lang w:eastAsia="en-AU"/>
        </w:rPr>
        <w:t>(Century &amp; Cassata, 2016)</w:t>
      </w:r>
      <w:r w:rsidRPr="00623881">
        <w:rPr>
          <w:lang w:eastAsia="en-AU"/>
        </w:rPr>
        <w:fldChar w:fldCharType="end"/>
      </w:r>
      <w:r w:rsidRPr="00623881">
        <w:rPr>
          <w:lang w:eastAsia="en-AU"/>
        </w:rPr>
        <w:t xml:space="preserve">. </w:t>
      </w:r>
    </w:p>
    <w:p w14:paraId="60F3F562" w14:textId="77777777" w:rsidR="00623881" w:rsidRPr="00623881" w:rsidRDefault="00623881" w:rsidP="00623881">
      <w:pPr>
        <w:rPr>
          <w:lang w:eastAsia="en-AU"/>
        </w:rPr>
      </w:pPr>
      <w:r w:rsidRPr="00623881">
        <w:rPr>
          <w:lang w:eastAsia="en-AU"/>
        </w:rPr>
        <w:t xml:space="preserve">It can also be challenging to align research evidence with innovations and existing practices, because priorities in evidence production and use may differ, and often we have to navigate incomplete or </w:t>
      </w:r>
      <w:proofErr w:type="spellStart"/>
      <w:r w:rsidRPr="00623881">
        <w:rPr>
          <w:lang w:eastAsia="en-AU"/>
        </w:rPr>
        <w:t>jigsawed</w:t>
      </w:r>
      <w:proofErr w:type="spellEnd"/>
      <w:r w:rsidRPr="00623881">
        <w:rPr>
          <w:lang w:eastAsia="en-AU"/>
        </w:rPr>
        <w:t xml:space="preserve"> evidence alongside new and emerging tools and practices  </w:t>
      </w:r>
      <w:r w:rsidRPr="00623881">
        <w:rPr>
          <w:lang w:eastAsia="en-AU"/>
        </w:rPr>
        <w:fldChar w:fldCharType="begin"/>
      </w:r>
      <w:r w:rsidRPr="00623881">
        <w:rPr>
          <w:lang w:eastAsia="en-AU"/>
        </w:rPr>
        <w:instrText xml:space="preserve"> ADDIN ZOTERO_ITEM CSL_CITATION {"citationID":"2cIxIkZx","properties":{"formattedCitation":"(Ming &amp; Goldenberg, 2021, p. 130)","plainCitation":"(Ming &amp; Goldenberg, 2021, p. 130)","noteIndex":0},"citationItems":[{"id":39150,"uris":["http://zotero.org/users/2449/items/RSL2M67J"],"itemData":{"id":39150,"type":"article-journal","abstract":"This chapter calls for researchers to reconceptualize research quality from the perspective of its expected use, attending to power dynamics that influence how knowledge is defined, constructed, and validated through the research enterprise. Addressing these concerns when designing and conducting education research can yield more useful research evidence for building more equitable education systems. Anchored in scholarship on research utilization and methodological critiques, the chapter introduces a research quality framework that integrates relevance and rigor through five key dimensions of Research Worth Using: (1) relevance of question: alignment of research topics to practical priorities; (2) theoretical credibility: explanatory strength and coherence of principles investigated; (3) methodological credibility: internal and external credibility of study design and execution; (4) evidentiary credibility: robustness and consistency of cumulative evidence; and (5) relevance of answers: justification for practical application. This framework simultaneously uplifts the voices and needs of policymakers, practitioners, and community members, while elevating standards for excellence in education research. We call attention to the myriad ways in which the quality of evidence generated can be strengthened, before describing implications for curating and using research. We conclude by offering suggestions for applying and further developing the framework.","container-title":"Review of Research in Education","DOI":"10.3102/0091732X21990620","ISSN":"0091-732X","issue":"1","journalAbbreviation":"Review of Research in Education","language":"en","note":"publisher: American Educational Research Association","page":"129-169","source":"SAGE Journals","title":"Research Worth Using: (Re)Framing Research Evidence Quality for Educational Policymaking and Practice","title-short":"Research Worth Using","URL":"https://doi.org/10.3102/0091732X21990620","volume":"45","author":[{"family":"Ming","given":"Norma C."},{"family":"Goldenberg","given":"Lauren B."}],"accessed":{"date-parts":[["2022",5,16]]},"issued":{"date-parts":[["2021",3,1]]}},"locator":"130"}],"schema":"https://github.com/citation-style-language/schema/raw/master/csl-citation.json"} </w:instrText>
      </w:r>
      <w:r w:rsidRPr="00623881">
        <w:rPr>
          <w:lang w:eastAsia="en-AU"/>
        </w:rPr>
        <w:fldChar w:fldCharType="separate"/>
      </w:r>
      <w:r w:rsidRPr="00623881">
        <w:rPr>
          <w:lang w:eastAsia="en-AU"/>
        </w:rPr>
        <w:t>(Ming &amp; Goldenberg, 2021, p. 130)</w:t>
      </w:r>
      <w:r w:rsidRPr="00623881">
        <w:rPr>
          <w:lang w:eastAsia="en-AU"/>
        </w:rPr>
        <w:fldChar w:fldCharType="end"/>
      </w:r>
      <w:r w:rsidRPr="00623881">
        <w:rPr>
          <w:lang w:eastAsia="en-AU"/>
        </w:rPr>
        <w:t xml:space="preserve">. For example, while evidence is often referred to in terms of a hierarchy from anecdotal to causal (often randomised control trials), this may not reflect evidence </w:t>
      </w:r>
      <w:r w:rsidRPr="00623881">
        <w:rPr>
          <w:i/>
          <w:lang w:eastAsia="en-AU"/>
        </w:rPr>
        <w:t xml:space="preserve">quality </w:t>
      </w:r>
      <w:r w:rsidRPr="00623881">
        <w:rPr>
          <w:lang w:eastAsia="en-AU"/>
        </w:rPr>
        <w:t xml:space="preserve">for particular </w:t>
      </w:r>
      <w:r w:rsidRPr="00623881">
        <w:rPr>
          <w:i/>
          <w:lang w:eastAsia="en-AU"/>
        </w:rPr>
        <w:t xml:space="preserve">purposes </w:t>
      </w:r>
      <w:r w:rsidRPr="00623881">
        <w:rPr>
          <w:i/>
          <w:lang w:eastAsia="en-AU"/>
        </w:rPr>
        <w:fldChar w:fldCharType="begin"/>
      </w:r>
      <w:r w:rsidRPr="00623881">
        <w:rPr>
          <w:i/>
          <w:lang w:eastAsia="en-AU"/>
        </w:rPr>
        <w:instrText xml:space="preserve"> ADDIN ZOTERO_ITEM CSL_CITATION {"citationID":"2DTGM9P7","properties":{"formattedCitation":"(Cukurova et al., 2019; Weatherby et al., 2022)","plainCitation":"(Cukurova et al., 2019; Weatherby et al., 2022)","noteIndex":0},"citationItems":[{"id":35054,"uris":["http://zotero.org/users/2449/items/C275BSHN"],"itemData":{"id":35054,"type":"article-journal","abstract":"EDUCATE is a London-based programme that supports the development of research-informed educational technology (EdTech), allowing entrepreneurs and start-ups to create their products and services, and...","container-title":"British Journal of Educational Technology","DOI":"10.1111/bjet.12727","issue":"2","language":"en","note":"publisher: Wiley Online Library","page":"490–504","source":"Google Scholar","title":"Creating the golden triangle of evidence-informed education technology with EDUCATE","URL":"http://bera.journals.onlinelibrary.wiley.com/doi/10.1111/bjet.12727","volume":"50","author":[{"family":"Cukurova","given":"Mutlu"},{"family":"Luckin","given":"Rosemary"},{"family":"Clark-Wilson","given":"Alison"}],"issued":{"date-parts":[["2019"]]}}},{"id":35053,"uris":["http://zotero.org/users/2449/items/LRDXPR3S"],"itemData":{"id":35053,"type":"article-journal","container-title":"TechTrends","note":"publisher: Springer","page":"1–14","source":"Google Scholar","title":"The Importance of Boundary Objects in Industry-Academia Collaborations to Support Evidencing the Efficacy of Educational Technology","author":[{"family":"Weatherby","given":"Kristen"},{"family":"Clark-Wilson","given":"Alison"},{"family":"Cukurova","given":"Mutlu"},{"family":"Luckin","given":"Rose"}],"issued":{"date-parts":[["2022"]]}}}],"schema":"https://github.com/citation-style-language/schema/raw/master/csl-citation.json"} </w:instrText>
      </w:r>
      <w:r w:rsidRPr="00623881">
        <w:rPr>
          <w:i/>
          <w:lang w:eastAsia="en-AU"/>
        </w:rPr>
        <w:fldChar w:fldCharType="separate"/>
      </w:r>
      <w:r w:rsidRPr="00623881">
        <w:rPr>
          <w:lang w:eastAsia="en-AU"/>
        </w:rPr>
        <w:t>(Cukurova et al., 2019; Weatherby et al., 2022)</w:t>
      </w:r>
      <w:r w:rsidRPr="00623881">
        <w:rPr>
          <w:lang w:eastAsia="en-AU"/>
        </w:rPr>
        <w:fldChar w:fldCharType="end"/>
      </w:r>
      <w:r w:rsidRPr="00623881">
        <w:rPr>
          <w:i/>
          <w:lang w:eastAsia="en-AU"/>
        </w:rPr>
        <w:t>.</w:t>
      </w:r>
    </w:p>
    <w:p w14:paraId="0A19989B" w14:textId="66867B29" w:rsidR="00623881" w:rsidRDefault="00623881" w:rsidP="00623881">
      <w:pPr>
        <w:rPr>
          <w:lang w:eastAsia="en-AU"/>
        </w:rPr>
      </w:pPr>
      <w:r w:rsidRPr="00623881">
        <w:rPr>
          <w:lang w:eastAsia="en-AU"/>
        </w:rPr>
        <w:t xml:space="preserve">Similar to logic models, in the field of ‘persuasive technology’ behaviour change support systems can be modelled using an ‘outcome/change’ design matrix. These matrices are intended to map desired changes (attitudes, existing behaviours, or compliance with new behaviours), to outcome spaces (formation, alternation, reinforcement) </w:t>
      </w:r>
      <w:r w:rsidRPr="00623881">
        <w:rPr>
          <w:lang w:eastAsia="en-AU"/>
        </w:rPr>
        <w:fldChar w:fldCharType="begin"/>
      </w:r>
      <w:r w:rsidRPr="00623881">
        <w:rPr>
          <w:lang w:eastAsia="en-AU"/>
        </w:rPr>
        <w:instrText xml:space="preserve"> ADDIN ZOTERO_ITEM CSL_CITATION {"citationID":"5s3g4AyH","properties":{"formattedCitation":"(Langrial et al., 2013; Tikka &amp; Oinas-Kukkonen, 2019)","plainCitation":"(Langrial et al., 2013; Tikka &amp; Oinas-Kukkonen, 2019)","noteIndex":0},"citationItems":[{"id":35152,"uris":["http://zotero.org/users/2449/items/C2H6ARVV"],"itemData":{"id":35152,"type":"paper-conference","container-title":"PERSUASIVE (adjunct proceedings)","page":"7–13","publisher":"Citeseer","source":"Google Scholar","title":"Practical Examples of Mobile and Social Apps using the Outcome/Change Design Matrix.","author":[{"family":"Langrial","given":"Sitwat"},{"family":"Stibe","given":"Agnis"},{"family":"Oinas-Kukkonen","given":"Harri"}],"issued":{"date-parts":[["2013"]]}}},{"id":35154,"uris":["http://zotero.org/users/2449/items/PPVRK6F7"],"itemData":{"id":35154,"type":"article-journal","abstract":"Groundwork for understanding persuasion in human behaviour change through the human-computer environment has been laid by the socio-psychological paradigm and theories, and an acknowledged key element in behaviour change is the role of attitude in the intention-behaviour gap. The said gap is explored in the present paper by means of a systematic literature review of how theories of self-schema and transformative learning have been used thus far in researching behaviour change support systems. Tailoring content and persuasive strategies to some end-user traits is an acknowledged avenue in the persuasive technology field, but what identifiable traits beyond needs, interests, personality, or context can be identified and used in the pursuit of systems that are increasingly more relevant to their users? Various databases were searched for peer-reviewed articles, and the research contributions were analysed against the Persuasive Systems Design Model and Outcome/Change Design Matrix. The results show that neither theory has been used extensively for researching behaviour change support systems; yet, a closer look at the records offers feasible approaches for addressing the intention-behaviour gap. Both SST and TLT emerge as worth investigating as regards identifying and influencing attitude and self-perception level factors in persuasion.","container-title":"Cyberpsychology: Journal of Psychosocial Research on Cyberspace","DOI":"10.5817/CP2019-3-6","ISSN":"1802-7962","issue":"3","language":"en","note":"number: 3","source":"cyberpsychology.eu","title":"Tailoring persuasive technology: A systematic review of literature of self-schema theory and transformative learning theory in persuasive technology context","title-short":"Tailoring persuasive technology","URL":"https://cyberpsychology.eu/article/view/12270","volume":"13","author":[{"family":"Tikka","given":"Piiastiina"},{"family":"Oinas-Kukkonen","given":"Harri"}],"accessed":{"date-parts":[["2022",3,22]]},"issued":{"date-parts":[["2019",7,12]]}}}],"schema":"https://github.com/citation-style-language/schema/raw/master/csl-citation.json"} </w:instrText>
      </w:r>
      <w:r w:rsidRPr="00623881">
        <w:rPr>
          <w:lang w:eastAsia="en-AU"/>
        </w:rPr>
        <w:fldChar w:fldCharType="separate"/>
      </w:r>
      <w:r w:rsidRPr="00623881">
        <w:rPr>
          <w:lang w:eastAsia="en-AU"/>
        </w:rPr>
        <w:t>(Langrial et al., 2013; Tikka &amp; Oinas-Kukkonen, 2019)</w:t>
      </w:r>
      <w:r w:rsidRPr="00623881">
        <w:rPr>
          <w:lang w:eastAsia="en-AU"/>
        </w:rPr>
        <w:fldChar w:fldCharType="end"/>
      </w:r>
      <w:r w:rsidRPr="00623881">
        <w:rPr>
          <w:lang w:eastAsia="en-AU"/>
        </w:rPr>
        <w:t xml:space="preserve">. This model can be used to map </w:t>
      </w:r>
      <w:r w:rsidRPr="00623881">
        <w:rPr>
          <w:i/>
          <w:lang w:eastAsia="en-AU"/>
        </w:rPr>
        <w:t xml:space="preserve">features </w:t>
      </w:r>
      <w:r w:rsidRPr="00623881">
        <w:rPr>
          <w:lang w:eastAsia="en-AU"/>
        </w:rPr>
        <w:t xml:space="preserve">that target particular behavioural or attitudinal changes, to </w:t>
      </w:r>
      <w:r w:rsidRPr="00623881">
        <w:rPr>
          <w:i/>
          <w:lang w:eastAsia="en-AU"/>
        </w:rPr>
        <w:t xml:space="preserve">outcomes </w:t>
      </w:r>
      <w:r w:rsidRPr="00623881">
        <w:rPr>
          <w:lang w:eastAsia="en-AU"/>
        </w:rPr>
        <w:t xml:space="preserve">that reflect the </w:t>
      </w:r>
      <w:proofErr w:type="gramStart"/>
      <w:r w:rsidRPr="00623881">
        <w:rPr>
          <w:lang w:eastAsia="en-AU"/>
        </w:rPr>
        <w:t>longer term</w:t>
      </w:r>
      <w:proofErr w:type="gramEnd"/>
      <w:r w:rsidRPr="00623881">
        <w:rPr>
          <w:lang w:eastAsia="en-AU"/>
        </w:rPr>
        <w:t xml:space="preserve"> changes in users. Moreover, they provide an additional approach to mapping evidence to connect features of interventions to desired outcomes. </w:t>
      </w:r>
    </w:p>
    <w:p w14:paraId="502FBD2B" w14:textId="7605D20C" w:rsidR="00EC7FFE" w:rsidRDefault="00EC7FFE" w:rsidP="00623881">
      <w:pPr>
        <w:rPr>
          <w:lang w:eastAsia="en-AU"/>
        </w:rPr>
      </w:pPr>
      <w:r>
        <w:rPr>
          <w:lang w:eastAsia="en-AU"/>
        </w:rPr>
        <w:t xml:space="preserve">Similarly, ‘driver diagrams’ have been used in implementation and improvement research in education, to express how the key drivers towards our goals are addressed by secondary-drivers, to develop measurement models that allow us to test interventions across contexts </w:t>
      </w:r>
      <w:r>
        <w:rPr>
          <w:lang w:eastAsia="en-AU"/>
        </w:rPr>
        <w:fldChar w:fldCharType="begin"/>
      </w:r>
      <w:r>
        <w:rPr>
          <w:lang w:eastAsia="en-AU"/>
        </w:rPr>
        <w:instrText xml:space="preserve"> ADDIN ZOTERO_ITEM CSL_CITATION {"citationID":"XUoW6jFT","properties":{"formattedCitation":"(Bryk et al., 2015)","plainCitation":"(Bryk et al., 2015)","noteIndex":0},"citationItems":[{"id":41339,"uris":["http://zotero.org/users/2449/items/YCMK4ZI5"],"itemData":{"id":41339,"type":"book","publisher":"Harvard Education Press","source":"Google Scholar","title":"Learning to improve: How America’s schools can get better at getting better","title-short":"Learning to improve","author":[{"family":"Bryk","given":"Anthony S."},{"family":"Gomez","given":"Louis M."},{"family":"Grunow","given":"Alicia"},{"family":"LeMahieu","given":"Paul G."}],"issued":{"date-parts":[["2015"]]}}}],"schema":"https://github.com/citation-style-language/schema/raw/master/csl-citation.json"} </w:instrText>
      </w:r>
      <w:r>
        <w:rPr>
          <w:lang w:eastAsia="en-AU"/>
        </w:rPr>
        <w:fldChar w:fldCharType="separate"/>
      </w:r>
      <w:r w:rsidRPr="00EC7FFE">
        <w:rPr>
          <w:rFonts w:ascii="Arial" w:hAnsi="Arial" w:cs="Arial"/>
        </w:rPr>
        <w:t>(Bryk et al., 2015)</w:t>
      </w:r>
      <w:r>
        <w:rPr>
          <w:lang w:eastAsia="en-AU"/>
        </w:rPr>
        <w:fldChar w:fldCharType="end"/>
      </w:r>
      <w:r>
        <w:rPr>
          <w:lang w:eastAsia="en-AU"/>
        </w:rPr>
        <w:t>.</w:t>
      </w:r>
    </w:p>
    <w:p w14:paraId="3FD43A79" w14:textId="02BEA381" w:rsidR="00623881" w:rsidRDefault="00623881" w:rsidP="00623881">
      <w:pPr>
        <w:rPr>
          <w:lang w:eastAsia="en-AU"/>
        </w:rPr>
      </w:pPr>
      <w:r>
        <w:rPr>
          <w:lang w:eastAsia="en-AU"/>
        </w:rPr>
        <w:t xml:space="preserve">Practically, many funders now </w:t>
      </w:r>
      <w:r>
        <w:rPr>
          <w:i/>
          <w:lang w:eastAsia="en-AU"/>
        </w:rPr>
        <w:t xml:space="preserve">require </w:t>
      </w:r>
      <w:r>
        <w:rPr>
          <w:lang w:eastAsia="en-AU"/>
        </w:rPr>
        <w:t>applicants to have an explicit theory of change model. For example, the Victorian government ‘</w:t>
      </w:r>
      <w:r w:rsidRPr="00623881">
        <w:rPr>
          <w:lang w:eastAsia="en-AU"/>
        </w:rPr>
        <w:t>Mental Health Fund and Menu</w:t>
      </w:r>
      <w:r>
        <w:rPr>
          <w:lang w:eastAsia="en-AU"/>
        </w:rPr>
        <w:t>’ supplier application requires a logic model. These can be used to:</w:t>
      </w:r>
    </w:p>
    <w:p w14:paraId="669345DB" w14:textId="26266DA6" w:rsidR="00623881" w:rsidRDefault="00623881" w:rsidP="00623881">
      <w:pPr>
        <w:pStyle w:val="ListParagraph0"/>
        <w:numPr>
          <w:ilvl w:val="0"/>
          <w:numId w:val="43"/>
        </w:numPr>
      </w:pPr>
      <w:r>
        <w:t>Make explicit how tools/interventions are connected to existing evidence</w:t>
      </w:r>
    </w:p>
    <w:p w14:paraId="2B494E33" w14:textId="1E362F7D" w:rsidR="00623881" w:rsidRDefault="00623881" w:rsidP="00623881">
      <w:pPr>
        <w:pStyle w:val="ListParagraph0"/>
        <w:numPr>
          <w:ilvl w:val="0"/>
          <w:numId w:val="43"/>
        </w:numPr>
      </w:pPr>
      <w:r>
        <w:t>Shape product development, by making clear how proposed product changes influence desired outcomes</w:t>
      </w:r>
    </w:p>
    <w:p w14:paraId="1FC890F3" w14:textId="7EBBEBC0" w:rsidR="00623881" w:rsidRDefault="00623881" w:rsidP="00623881">
      <w:pPr>
        <w:pStyle w:val="ListParagraph0"/>
        <w:numPr>
          <w:ilvl w:val="0"/>
          <w:numId w:val="43"/>
        </w:numPr>
      </w:pPr>
      <w:r>
        <w:t xml:space="preserve">Drive evaluation by clearly defining desired outcomes, the observable indicators and outputs we may measure to evaluate progress on these outcomes, and the features of the tool that may be producing outcomes (and could be systematically varied). </w:t>
      </w:r>
    </w:p>
    <w:p w14:paraId="057BC581" w14:textId="1666C6F5" w:rsidR="00272B28" w:rsidRDefault="00272B28" w:rsidP="00F372E0">
      <w:pPr>
        <w:pStyle w:val="Heading2"/>
        <w:spacing w:line="240" w:lineRule="auto"/>
      </w:pPr>
      <w:r>
        <w:lastRenderedPageBreak/>
        <w:t>References</w:t>
      </w:r>
      <w:r w:rsidR="005D70EB">
        <w:t xml:space="preserve"> in this section</w:t>
      </w:r>
    </w:p>
    <w:p w14:paraId="082AC939" w14:textId="77777777" w:rsidR="00EC7FFE" w:rsidRPr="00EC7FFE" w:rsidRDefault="00272B28" w:rsidP="00F372E0">
      <w:pPr>
        <w:pStyle w:val="Bibliography"/>
        <w:spacing w:line="240" w:lineRule="auto"/>
        <w:rPr>
          <w:rFonts w:ascii="Arial" w:hAnsi="Arial" w:cs="Arial"/>
        </w:rPr>
      </w:pPr>
      <w:r>
        <w:fldChar w:fldCharType="begin"/>
      </w:r>
      <w:r>
        <w:instrText xml:space="preserve"> ADDIN ZOTERO_BIBL {"uncited":[],"omitted":[],"custom":[]} CSL_BIBLIOGRAPHY </w:instrText>
      </w:r>
      <w:r>
        <w:fldChar w:fldCharType="separate"/>
      </w:r>
      <w:r w:rsidR="00EC7FFE" w:rsidRPr="00EC7FFE">
        <w:rPr>
          <w:rFonts w:ascii="Arial" w:hAnsi="Arial" w:cs="Arial"/>
        </w:rPr>
        <w:t xml:space="preserve">Bryk, A. S., Gomez, L. M., Grunow, A., &amp; LeMahieu, P. G. (2015). </w:t>
      </w:r>
      <w:r w:rsidR="00EC7FFE" w:rsidRPr="00EC7FFE">
        <w:rPr>
          <w:rFonts w:ascii="Arial" w:hAnsi="Arial" w:cs="Arial"/>
          <w:i/>
          <w:iCs/>
        </w:rPr>
        <w:t>Learning to improve: How America’s schools can get better at getting better</w:t>
      </w:r>
      <w:r w:rsidR="00EC7FFE" w:rsidRPr="00EC7FFE">
        <w:rPr>
          <w:rFonts w:ascii="Arial" w:hAnsi="Arial" w:cs="Arial"/>
        </w:rPr>
        <w:t>. Harvard Education Press.</w:t>
      </w:r>
    </w:p>
    <w:p w14:paraId="6C764F05" w14:textId="77777777" w:rsidR="00EC7FFE" w:rsidRPr="00EC7FFE" w:rsidRDefault="00EC7FFE" w:rsidP="00F372E0">
      <w:pPr>
        <w:pStyle w:val="Bibliography"/>
        <w:spacing w:line="240" w:lineRule="auto"/>
        <w:rPr>
          <w:rFonts w:ascii="Arial" w:hAnsi="Arial" w:cs="Arial"/>
        </w:rPr>
      </w:pPr>
      <w:r w:rsidRPr="00EC7FFE">
        <w:rPr>
          <w:rFonts w:ascii="Arial" w:hAnsi="Arial" w:cs="Arial"/>
        </w:rPr>
        <w:t xml:space="preserve">Century, J., &amp; Cassata, A. (2016). Implementation Research: Finding Common Ground on What, How, Why, Where, and Who. </w:t>
      </w:r>
      <w:r w:rsidRPr="00EC7FFE">
        <w:rPr>
          <w:rFonts w:ascii="Arial" w:hAnsi="Arial" w:cs="Arial"/>
          <w:i/>
          <w:iCs/>
        </w:rPr>
        <w:t>Review of Research in Education</w:t>
      </w:r>
      <w:r w:rsidRPr="00EC7FFE">
        <w:rPr>
          <w:rFonts w:ascii="Arial" w:hAnsi="Arial" w:cs="Arial"/>
        </w:rPr>
        <w:t xml:space="preserve">, </w:t>
      </w:r>
      <w:r w:rsidRPr="00EC7FFE">
        <w:rPr>
          <w:rFonts w:ascii="Arial" w:hAnsi="Arial" w:cs="Arial"/>
          <w:i/>
          <w:iCs/>
        </w:rPr>
        <w:t>40</w:t>
      </w:r>
      <w:r w:rsidRPr="00EC7FFE">
        <w:rPr>
          <w:rFonts w:ascii="Arial" w:hAnsi="Arial" w:cs="Arial"/>
        </w:rPr>
        <w:t>(1), 169–215. https://doi.org/10.3102/0091732X16665332</w:t>
      </w:r>
    </w:p>
    <w:p w14:paraId="11C25F51" w14:textId="77777777" w:rsidR="00EC7FFE" w:rsidRPr="00EC7FFE" w:rsidRDefault="00EC7FFE" w:rsidP="00F372E0">
      <w:pPr>
        <w:pStyle w:val="Bibliography"/>
        <w:spacing w:line="240" w:lineRule="auto"/>
        <w:rPr>
          <w:rFonts w:ascii="Arial" w:hAnsi="Arial" w:cs="Arial"/>
        </w:rPr>
      </w:pPr>
      <w:r w:rsidRPr="00EC7FFE">
        <w:rPr>
          <w:rFonts w:ascii="Arial" w:hAnsi="Arial" w:cs="Arial"/>
        </w:rPr>
        <w:t xml:space="preserve">Cukurova, M., Luckin, R., &amp; Clark-Wilson, A. (2019). Creating the golden triangle of evidence-informed education technology with EDUCATE. </w:t>
      </w:r>
      <w:r w:rsidRPr="00EC7FFE">
        <w:rPr>
          <w:rFonts w:ascii="Arial" w:hAnsi="Arial" w:cs="Arial"/>
          <w:i/>
          <w:iCs/>
        </w:rPr>
        <w:t>British Journal of Educational Technology</w:t>
      </w:r>
      <w:r w:rsidRPr="00EC7FFE">
        <w:rPr>
          <w:rFonts w:ascii="Arial" w:hAnsi="Arial" w:cs="Arial"/>
        </w:rPr>
        <w:t xml:space="preserve">, </w:t>
      </w:r>
      <w:r w:rsidRPr="00EC7FFE">
        <w:rPr>
          <w:rFonts w:ascii="Arial" w:hAnsi="Arial" w:cs="Arial"/>
          <w:i/>
          <w:iCs/>
        </w:rPr>
        <w:t>50</w:t>
      </w:r>
      <w:r w:rsidRPr="00EC7FFE">
        <w:rPr>
          <w:rFonts w:ascii="Arial" w:hAnsi="Arial" w:cs="Arial"/>
        </w:rPr>
        <w:t>(2), 490–504. https://doi.org/10.1111/bjet.12727</w:t>
      </w:r>
    </w:p>
    <w:p w14:paraId="68CF5A80" w14:textId="77777777" w:rsidR="00EC7FFE" w:rsidRPr="00EC7FFE" w:rsidRDefault="00EC7FFE" w:rsidP="00F372E0">
      <w:pPr>
        <w:pStyle w:val="Bibliography"/>
        <w:spacing w:line="240" w:lineRule="auto"/>
        <w:rPr>
          <w:rFonts w:ascii="Arial" w:hAnsi="Arial" w:cs="Arial"/>
        </w:rPr>
      </w:pPr>
      <w:r w:rsidRPr="00EC7FFE">
        <w:rPr>
          <w:rFonts w:ascii="Arial" w:hAnsi="Arial" w:cs="Arial"/>
        </w:rPr>
        <w:t xml:space="preserve">Langrial, S., Stibe, A., &amp; Oinas-Kukkonen, H. (2013). Practical Examples of Mobile and Social Apps using the Outcome/Change Design Matrix. </w:t>
      </w:r>
      <w:r w:rsidRPr="00EC7FFE">
        <w:rPr>
          <w:rFonts w:ascii="Arial" w:hAnsi="Arial" w:cs="Arial"/>
          <w:i/>
          <w:iCs/>
        </w:rPr>
        <w:t>PERSUASIVE (Adjunct Proceedings)</w:t>
      </w:r>
      <w:r w:rsidRPr="00EC7FFE">
        <w:rPr>
          <w:rFonts w:ascii="Arial" w:hAnsi="Arial" w:cs="Arial"/>
        </w:rPr>
        <w:t>, 7–13.</w:t>
      </w:r>
    </w:p>
    <w:p w14:paraId="75CFC38D" w14:textId="77777777" w:rsidR="00EC7FFE" w:rsidRPr="00EC7FFE" w:rsidRDefault="00EC7FFE" w:rsidP="00F372E0">
      <w:pPr>
        <w:pStyle w:val="Bibliography"/>
        <w:spacing w:line="240" w:lineRule="auto"/>
        <w:rPr>
          <w:rFonts w:ascii="Arial" w:hAnsi="Arial" w:cs="Arial"/>
        </w:rPr>
      </w:pPr>
      <w:r w:rsidRPr="00EC7FFE">
        <w:rPr>
          <w:rFonts w:ascii="Arial" w:hAnsi="Arial" w:cs="Arial"/>
        </w:rPr>
        <w:t xml:space="preserve">Ming, N. C., &amp; Goldenberg, L. B. (2021). Research Worth Using: (Re)Framing Research Evidence Quality for Educational Policymaking and Practice. </w:t>
      </w:r>
      <w:r w:rsidRPr="00EC7FFE">
        <w:rPr>
          <w:rFonts w:ascii="Arial" w:hAnsi="Arial" w:cs="Arial"/>
          <w:i/>
          <w:iCs/>
        </w:rPr>
        <w:t>Review of Research in Education</w:t>
      </w:r>
      <w:r w:rsidRPr="00EC7FFE">
        <w:rPr>
          <w:rFonts w:ascii="Arial" w:hAnsi="Arial" w:cs="Arial"/>
        </w:rPr>
        <w:t xml:space="preserve">, </w:t>
      </w:r>
      <w:r w:rsidRPr="00EC7FFE">
        <w:rPr>
          <w:rFonts w:ascii="Arial" w:hAnsi="Arial" w:cs="Arial"/>
          <w:i/>
          <w:iCs/>
        </w:rPr>
        <w:t>45</w:t>
      </w:r>
      <w:r w:rsidRPr="00EC7FFE">
        <w:rPr>
          <w:rFonts w:ascii="Arial" w:hAnsi="Arial" w:cs="Arial"/>
        </w:rPr>
        <w:t>(1), 129–169. https://doi.org/10.3102/0091732X21990620</w:t>
      </w:r>
    </w:p>
    <w:p w14:paraId="3E8DFD5F" w14:textId="77777777" w:rsidR="00EC7FFE" w:rsidRPr="00EC7FFE" w:rsidRDefault="00EC7FFE" w:rsidP="00F372E0">
      <w:pPr>
        <w:pStyle w:val="Bibliography"/>
        <w:spacing w:line="240" w:lineRule="auto"/>
        <w:rPr>
          <w:rFonts w:ascii="Arial" w:hAnsi="Arial" w:cs="Arial"/>
        </w:rPr>
      </w:pPr>
      <w:r w:rsidRPr="00EC7FFE">
        <w:rPr>
          <w:rFonts w:ascii="Arial" w:hAnsi="Arial" w:cs="Arial"/>
        </w:rPr>
        <w:t xml:space="preserve">Tikka, P., &amp; Oinas-Kukkonen, H. (2019). Tailoring persuasive technology: A systematic review of literature of self-schema theory and transformative learning theory in persuasive technology context. </w:t>
      </w:r>
      <w:r w:rsidRPr="00EC7FFE">
        <w:rPr>
          <w:rFonts w:ascii="Arial" w:hAnsi="Arial" w:cs="Arial"/>
          <w:i/>
          <w:iCs/>
        </w:rPr>
        <w:t>Cyberpsychology: Journal of Psychosocial Research on Cyberspace</w:t>
      </w:r>
      <w:r w:rsidRPr="00EC7FFE">
        <w:rPr>
          <w:rFonts w:ascii="Arial" w:hAnsi="Arial" w:cs="Arial"/>
        </w:rPr>
        <w:t xml:space="preserve">, </w:t>
      </w:r>
      <w:r w:rsidRPr="00EC7FFE">
        <w:rPr>
          <w:rFonts w:ascii="Arial" w:hAnsi="Arial" w:cs="Arial"/>
          <w:i/>
          <w:iCs/>
        </w:rPr>
        <w:t>13</w:t>
      </w:r>
      <w:r w:rsidRPr="00EC7FFE">
        <w:rPr>
          <w:rFonts w:ascii="Arial" w:hAnsi="Arial" w:cs="Arial"/>
        </w:rPr>
        <w:t>(3), Article 3. https://doi.org/10.5817/CP2019-3-6</w:t>
      </w:r>
    </w:p>
    <w:p w14:paraId="675286C3" w14:textId="24E003D1" w:rsidR="009A0B25" w:rsidRDefault="00EC7FFE" w:rsidP="00F372E0">
      <w:pPr>
        <w:pStyle w:val="Bibliography"/>
        <w:spacing w:line="240" w:lineRule="auto"/>
      </w:pPr>
      <w:r w:rsidRPr="00EC7FFE">
        <w:rPr>
          <w:rFonts w:ascii="Arial" w:hAnsi="Arial" w:cs="Arial"/>
        </w:rPr>
        <w:t xml:space="preserve">Weatherby, K., Clark-Wilson, A., Cukurova, M., &amp; Luckin, R. (2022). The Importance of Boundary Objects in Industry-Academia Collaborations to Support Evidencing the Efficacy of Educational Technology. </w:t>
      </w:r>
      <w:r w:rsidRPr="00EC7FFE">
        <w:rPr>
          <w:rFonts w:ascii="Arial" w:hAnsi="Arial" w:cs="Arial"/>
          <w:i/>
          <w:iCs/>
        </w:rPr>
        <w:t>TechTrends</w:t>
      </w:r>
      <w:r w:rsidRPr="00EC7FFE">
        <w:rPr>
          <w:rFonts w:ascii="Arial" w:hAnsi="Arial" w:cs="Arial"/>
        </w:rPr>
        <w:t>, 1–14.</w:t>
      </w:r>
      <w:r w:rsidR="00272B28">
        <w:fldChar w:fldCharType="end"/>
      </w:r>
    </w:p>
    <w:sectPr w:rsidR="009A0B25" w:rsidSect="007E23E2">
      <w:headerReference w:type="even" r:id="rId12"/>
      <w:headerReference w:type="default" r:id="rId13"/>
      <w:footerReference w:type="even" r:id="rId14"/>
      <w:footerReference w:type="default" r:id="rId15"/>
      <w:headerReference w:type="first" r:id="rId16"/>
      <w:footerReference w:type="first" r:id="rId17"/>
      <w:pgSz w:w="11906" w:h="16838" w:code="9"/>
      <w:pgMar w:top="1701" w:right="1701" w:bottom="1418" w:left="1701" w:header="567" w:footer="5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1AD3A" w14:textId="77777777" w:rsidR="00D124FB" w:rsidRDefault="00D124FB" w:rsidP="00185154">
      <w:r>
        <w:separator/>
      </w:r>
    </w:p>
    <w:p w14:paraId="674F49FB" w14:textId="77777777" w:rsidR="00D124FB" w:rsidRDefault="00D124FB"/>
  </w:endnote>
  <w:endnote w:type="continuationSeparator" w:id="0">
    <w:p w14:paraId="1C98E5A6" w14:textId="77777777" w:rsidR="00D124FB" w:rsidRDefault="00D124FB" w:rsidP="00185154">
      <w:r>
        <w:continuationSeparator/>
      </w:r>
    </w:p>
    <w:p w14:paraId="30AED0FF" w14:textId="77777777" w:rsidR="00D124FB" w:rsidRDefault="00D124FB"/>
  </w:endnote>
  <w:endnote w:type="continuationNotice" w:id="1">
    <w:p w14:paraId="06622216" w14:textId="77777777" w:rsidR="00D124FB" w:rsidRDefault="00D124F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2E797" w14:textId="77777777" w:rsidR="00F14B19" w:rsidRDefault="00F14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6B74" w14:textId="77777777" w:rsidR="00F14B19" w:rsidRDefault="00F14B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613E0" w14:textId="77777777" w:rsidR="00F14B19" w:rsidRDefault="00F14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490B4" w14:textId="77777777" w:rsidR="00D124FB" w:rsidRPr="00C361AD" w:rsidRDefault="00D124FB" w:rsidP="00185154">
      <w:pPr>
        <w:rPr>
          <w:color w:val="0F4BEB" w:themeColor="accent1"/>
        </w:rPr>
      </w:pPr>
      <w:bookmarkStart w:id="0" w:name="_Hlk483310346"/>
      <w:bookmarkEnd w:id="0"/>
      <w:r w:rsidRPr="00C361AD">
        <w:rPr>
          <w:color w:val="0F4BEB" w:themeColor="accent1"/>
        </w:rPr>
        <w:separator/>
      </w:r>
    </w:p>
    <w:p w14:paraId="305034FD" w14:textId="77777777" w:rsidR="00D124FB" w:rsidRPr="00C361AD" w:rsidRDefault="00D124FB">
      <w:pPr>
        <w:rPr>
          <w:sz w:val="4"/>
          <w:szCs w:val="4"/>
        </w:rPr>
      </w:pPr>
    </w:p>
  </w:footnote>
  <w:footnote w:type="continuationSeparator" w:id="0">
    <w:p w14:paraId="75F7CD48" w14:textId="77777777" w:rsidR="00D124FB" w:rsidRDefault="00D124FB" w:rsidP="00185154">
      <w:r>
        <w:continuationSeparator/>
      </w:r>
    </w:p>
    <w:p w14:paraId="3E8B43CF" w14:textId="77777777" w:rsidR="00D124FB" w:rsidRDefault="00D124FB"/>
  </w:footnote>
  <w:footnote w:type="continuationNotice" w:id="1">
    <w:p w14:paraId="6534B752" w14:textId="77777777" w:rsidR="00D124FB" w:rsidRDefault="00D124F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CEF0" w14:textId="77777777" w:rsidR="00F14B19" w:rsidRDefault="00F14B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94355" w14:textId="59C4D02F" w:rsidR="00473C6A" w:rsidRDefault="00473C6A" w:rsidP="00AB3A22">
    <w:pPr>
      <w:pStyle w:val="Header"/>
    </w:pPr>
    <w:r>
      <w:rPr>
        <w:noProof/>
      </w:rPr>
      <w:drawing>
        <wp:anchor distT="0" distB="0" distL="114300" distR="114300" simplePos="0" relativeHeight="251658243" behindDoc="0" locked="0" layoutInCell="1" allowOverlap="1" wp14:anchorId="15A4EF26" wp14:editId="737754E6">
          <wp:simplePos x="0" y="0"/>
          <wp:positionH relativeFrom="page">
            <wp:align>right</wp:align>
          </wp:positionH>
          <wp:positionV relativeFrom="paragraph">
            <wp:posOffset>-360045</wp:posOffset>
          </wp:positionV>
          <wp:extent cx="3190875" cy="2080895"/>
          <wp:effectExtent l="0" t="0" r="0" b="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rotWithShape="1">
                  <a:blip r:embed="rId1"/>
                  <a:srcRect r="41887"/>
                  <a:stretch/>
                </pic:blipFill>
                <pic:spPr bwMode="auto">
                  <a:xfrm>
                    <a:off x="0" y="0"/>
                    <a:ext cx="3190875" cy="2080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38E088" w14:textId="77777777" w:rsidR="00473C6A" w:rsidRDefault="00473C6A" w:rsidP="00AB3A22">
    <w:pPr>
      <w:pStyle w:val="Header"/>
    </w:pPr>
  </w:p>
  <w:p w14:paraId="700A9446" w14:textId="77777777" w:rsidR="00473C6A" w:rsidRPr="009A0B25" w:rsidRDefault="00473C6A" w:rsidP="009A0B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0AE3C" w14:textId="77777777" w:rsidR="00F14B19" w:rsidRDefault="00F14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8C5"/>
    <w:multiLevelType w:val="multilevel"/>
    <w:tmpl w:val="4BE8981A"/>
    <w:styleLink w:val="ListParagraph"/>
    <w:lvl w:ilvl="0">
      <w:start w:val="1"/>
      <w:numFmt w:val="none"/>
      <w:pStyle w:val="ListParagraph0"/>
      <w:suff w:val="nothing"/>
      <w:lvlText w:val=""/>
      <w:lvlJc w:val="left"/>
      <w:pPr>
        <w:ind w:left="425" w:firstLine="0"/>
      </w:pPr>
      <w:rPr>
        <w:rFonts w:asciiTheme="minorHAnsi" w:hAnsiTheme="minorHAnsi" w:hint="default"/>
        <w:color w:val="auto"/>
      </w:rPr>
    </w:lvl>
    <w:lvl w:ilvl="1">
      <w:start w:val="1"/>
      <w:numFmt w:val="none"/>
      <w:pStyle w:val="ListParagraph2"/>
      <w:suff w:val="nothing"/>
      <w:lvlText w:val=""/>
      <w:lvlJc w:val="left"/>
      <w:pPr>
        <w:ind w:left="850" w:firstLine="0"/>
      </w:pPr>
      <w:rPr>
        <w:rFonts w:asciiTheme="minorHAnsi" w:hAnsiTheme="minorHAnsi" w:hint="default"/>
        <w:color w:val="auto"/>
      </w:rPr>
    </w:lvl>
    <w:lvl w:ilvl="2">
      <w:start w:val="1"/>
      <w:numFmt w:val="none"/>
      <w:pStyle w:val="ListParagraph3"/>
      <w:suff w:val="nothing"/>
      <w:lvlText w:val=""/>
      <w:lvlJc w:val="left"/>
      <w:pPr>
        <w:ind w:left="1275" w:firstLine="0"/>
      </w:pPr>
      <w:rPr>
        <w:rFonts w:asciiTheme="minorHAnsi" w:hAnsiTheme="minorHAnsi" w:hint="default"/>
        <w:color w:val="auto"/>
      </w:rPr>
    </w:lvl>
    <w:lvl w:ilvl="3">
      <w:start w:val="1"/>
      <w:numFmt w:val="none"/>
      <w:pStyle w:val="ListParagraph4"/>
      <w:suff w:val="nothing"/>
      <w:lvlText w:val=""/>
      <w:lvlJc w:val="left"/>
      <w:pPr>
        <w:ind w:left="1700" w:firstLine="0"/>
      </w:pPr>
      <w:rPr>
        <w:rFonts w:asciiTheme="minorHAnsi" w:hAnsiTheme="minorHAnsi" w:hint="default"/>
        <w:color w:val="auto"/>
      </w:rPr>
    </w:lvl>
    <w:lvl w:ilvl="4">
      <w:start w:val="1"/>
      <w:numFmt w:val="none"/>
      <w:pStyle w:val="ListParagraph5"/>
      <w:suff w:val="nothing"/>
      <w:lvlText w:val=""/>
      <w:lvlJc w:val="left"/>
      <w:pPr>
        <w:ind w:left="2125" w:firstLine="0"/>
      </w:pPr>
      <w:rPr>
        <w:rFonts w:asciiTheme="minorHAnsi" w:hAnsiTheme="minorHAnsi" w:hint="default"/>
        <w:color w:val="auto"/>
      </w:rPr>
    </w:lvl>
    <w:lvl w:ilvl="5">
      <w:start w:val="1"/>
      <w:numFmt w:val="none"/>
      <w:pStyle w:val="ListParagraph6"/>
      <w:suff w:val="nothing"/>
      <w:lvlText w:val=""/>
      <w:lvlJc w:val="left"/>
      <w:pPr>
        <w:ind w:left="2550" w:firstLine="0"/>
      </w:pPr>
      <w:rPr>
        <w:rFonts w:asciiTheme="minorHAnsi" w:hAnsiTheme="minorHAnsi" w:hint="default"/>
        <w:color w:val="auto"/>
      </w:rPr>
    </w:lvl>
    <w:lvl w:ilvl="6">
      <w:start w:val="1"/>
      <w:numFmt w:val="none"/>
      <w:suff w:val="nothing"/>
      <w:lvlText w:val=""/>
      <w:lvlJc w:val="left"/>
      <w:pPr>
        <w:ind w:left="2975" w:firstLine="0"/>
      </w:pPr>
      <w:rPr>
        <w:rFonts w:hint="default"/>
        <w:color w:val="000000"/>
      </w:rPr>
    </w:lvl>
    <w:lvl w:ilvl="7">
      <w:start w:val="1"/>
      <w:numFmt w:val="none"/>
      <w:suff w:val="nothing"/>
      <w:lvlText w:val=""/>
      <w:lvlJc w:val="left"/>
      <w:pPr>
        <w:ind w:left="3400" w:firstLine="0"/>
      </w:pPr>
      <w:rPr>
        <w:rFonts w:hint="default"/>
      </w:rPr>
    </w:lvl>
    <w:lvl w:ilvl="8">
      <w:numFmt w:val="none"/>
      <w:lvlText w:val=""/>
      <w:lvlJc w:val="left"/>
      <w:pPr>
        <w:tabs>
          <w:tab w:val="num" w:pos="3825"/>
        </w:tabs>
        <w:ind w:left="3825" w:firstLine="0"/>
      </w:pPr>
      <w:rPr>
        <w:rFonts w:hint="default"/>
      </w:rPr>
    </w:lvl>
  </w:abstractNum>
  <w:abstractNum w:abstractNumId="1" w15:restartNumberingAfterBreak="0">
    <w:nsid w:val="06EB1630"/>
    <w:multiLevelType w:val="hybridMultilevel"/>
    <w:tmpl w:val="AA7E3A60"/>
    <w:lvl w:ilvl="0" w:tplc="D53CF816">
      <w:start w:val="1"/>
      <w:numFmt w:val="decimal"/>
      <w:lvlText w:val="%1."/>
      <w:lvlJc w:val="left"/>
      <w:pPr>
        <w:ind w:left="720" w:hanging="360"/>
      </w:pPr>
    </w:lvl>
    <w:lvl w:ilvl="1" w:tplc="1E446222">
      <w:start w:val="1"/>
      <w:numFmt w:val="lowerLetter"/>
      <w:lvlText w:val="%2."/>
      <w:lvlJc w:val="left"/>
      <w:pPr>
        <w:ind w:left="1440" w:hanging="360"/>
      </w:pPr>
    </w:lvl>
    <w:lvl w:ilvl="2" w:tplc="2192562C">
      <w:start w:val="1"/>
      <w:numFmt w:val="lowerRoman"/>
      <w:lvlText w:val="%3."/>
      <w:lvlJc w:val="right"/>
      <w:pPr>
        <w:ind w:left="2160" w:hanging="180"/>
      </w:pPr>
    </w:lvl>
    <w:lvl w:ilvl="3" w:tplc="327E85E0">
      <w:start w:val="1"/>
      <w:numFmt w:val="decimal"/>
      <w:lvlText w:val="%4."/>
      <w:lvlJc w:val="left"/>
      <w:pPr>
        <w:ind w:left="2880" w:hanging="360"/>
      </w:pPr>
    </w:lvl>
    <w:lvl w:ilvl="4" w:tplc="6284DBDE">
      <w:start w:val="1"/>
      <w:numFmt w:val="lowerLetter"/>
      <w:lvlText w:val="%5."/>
      <w:lvlJc w:val="left"/>
      <w:pPr>
        <w:ind w:left="3600" w:hanging="360"/>
      </w:pPr>
    </w:lvl>
    <w:lvl w:ilvl="5" w:tplc="7958B822">
      <w:start w:val="1"/>
      <w:numFmt w:val="lowerRoman"/>
      <w:lvlText w:val="%6."/>
      <w:lvlJc w:val="right"/>
      <w:pPr>
        <w:ind w:left="4320" w:hanging="180"/>
      </w:pPr>
    </w:lvl>
    <w:lvl w:ilvl="6" w:tplc="6214063E">
      <w:start w:val="1"/>
      <w:numFmt w:val="decimal"/>
      <w:lvlText w:val="%7."/>
      <w:lvlJc w:val="left"/>
      <w:pPr>
        <w:ind w:left="5040" w:hanging="360"/>
      </w:pPr>
    </w:lvl>
    <w:lvl w:ilvl="7" w:tplc="E4DEAEC2">
      <w:start w:val="1"/>
      <w:numFmt w:val="lowerLetter"/>
      <w:lvlText w:val="%8."/>
      <w:lvlJc w:val="left"/>
      <w:pPr>
        <w:ind w:left="5760" w:hanging="360"/>
      </w:pPr>
    </w:lvl>
    <w:lvl w:ilvl="8" w:tplc="B78ADEF2">
      <w:start w:val="1"/>
      <w:numFmt w:val="lowerRoman"/>
      <w:lvlText w:val="%9."/>
      <w:lvlJc w:val="right"/>
      <w:pPr>
        <w:ind w:left="6480" w:hanging="180"/>
      </w:pPr>
    </w:lvl>
  </w:abstractNum>
  <w:abstractNum w:abstractNumId="2" w15:restartNumberingAfterBreak="0">
    <w:nsid w:val="07284AE9"/>
    <w:multiLevelType w:val="multilevel"/>
    <w:tmpl w:val="0B96E482"/>
    <w:styleLink w:val="ListAlpha"/>
    <w:lvl w:ilvl="0">
      <w:start w:val="1"/>
      <w:numFmt w:val="lowerLetter"/>
      <w:pStyle w:val="ListAlpha0"/>
      <w:lvlText w:val="%1."/>
      <w:lvlJc w:val="left"/>
      <w:pPr>
        <w:tabs>
          <w:tab w:val="num" w:pos="425"/>
        </w:tabs>
        <w:ind w:left="425" w:hanging="425"/>
      </w:pPr>
      <w:rPr>
        <w:rFonts w:asciiTheme="minorHAnsi" w:hAnsiTheme="minorHAnsi" w:hint="default"/>
        <w:color w:val="auto"/>
        <w:sz w:val="18"/>
      </w:rPr>
    </w:lvl>
    <w:lvl w:ilvl="1">
      <w:start w:val="1"/>
      <w:numFmt w:val="lowerRoman"/>
      <w:pStyle w:val="ListAlpha2"/>
      <w:lvlText w:val="%2."/>
      <w:lvlJc w:val="left"/>
      <w:pPr>
        <w:tabs>
          <w:tab w:val="num" w:pos="850"/>
        </w:tabs>
        <w:ind w:left="850" w:hanging="425"/>
      </w:pPr>
      <w:rPr>
        <w:rFonts w:asciiTheme="minorHAnsi" w:hAnsiTheme="minorHAnsi" w:hint="default"/>
        <w:color w:val="auto"/>
        <w:sz w:val="18"/>
      </w:rPr>
    </w:lvl>
    <w:lvl w:ilvl="2">
      <w:start w:val="1"/>
      <w:numFmt w:val="decimal"/>
      <w:pStyle w:val="ListAlpha3"/>
      <w:lvlText w:val="%3."/>
      <w:lvlJc w:val="left"/>
      <w:pPr>
        <w:tabs>
          <w:tab w:val="num" w:pos="1275"/>
        </w:tabs>
        <w:ind w:left="1275" w:hanging="425"/>
      </w:pPr>
      <w:rPr>
        <w:rFonts w:asciiTheme="minorHAnsi" w:hAnsiTheme="minorHAnsi" w:hint="default"/>
        <w:color w:val="auto"/>
        <w:sz w:val="18"/>
      </w:rPr>
    </w:lvl>
    <w:lvl w:ilvl="3">
      <w:start w:val="1"/>
      <w:numFmt w:val="upperLetter"/>
      <w:pStyle w:val="ListAlpha4"/>
      <w:lvlText w:val="%4."/>
      <w:lvlJc w:val="left"/>
      <w:pPr>
        <w:tabs>
          <w:tab w:val="num" w:pos="1700"/>
        </w:tabs>
        <w:ind w:left="1700" w:hanging="425"/>
      </w:pPr>
      <w:rPr>
        <w:rFonts w:asciiTheme="minorHAnsi" w:hAnsiTheme="minorHAnsi" w:hint="default"/>
        <w:color w:val="auto"/>
        <w:sz w:val="18"/>
      </w:rPr>
    </w:lvl>
    <w:lvl w:ilvl="4">
      <w:start w:val="1"/>
      <w:numFmt w:val="upperRoman"/>
      <w:pStyle w:val="ListAlpha5"/>
      <w:lvlText w:val="%5."/>
      <w:lvlJc w:val="left"/>
      <w:pPr>
        <w:tabs>
          <w:tab w:val="num" w:pos="2125"/>
        </w:tabs>
        <w:ind w:left="2125" w:hanging="425"/>
      </w:pPr>
      <w:rPr>
        <w:rFonts w:asciiTheme="minorHAnsi" w:hAnsiTheme="minorHAnsi" w:hint="default"/>
        <w:color w:val="auto"/>
        <w:sz w:val="18"/>
      </w:rPr>
    </w:lvl>
    <w:lvl w:ilvl="5">
      <w:start w:val="1"/>
      <w:numFmt w:val="decimal"/>
      <w:pStyle w:val="ListAlpha6"/>
      <w:lvlText w:val="%6."/>
      <w:lvlJc w:val="left"/>
      <w:pPr>
        <w:tabs>
          <w:tab w:val="num" w:pos="2550"/>
        </w:tabs>
        <w:ind w:left="2550" w:hanging="425"/>
      </w:pPr>
      <w:rPr>
        <w:rFonts w:asciiTheme="minorHAnsi" w:hAnsiTheme="minorHAnsi" w:hint="default"/>
        <w:color w:val="auto"/>
        <w:sz w:val="18"/>
      </w:rPr>
    </w:lvl>
    <w:lvl w:ilvl="6">
      <w:start w:val="1"/>
      <w:numFmt w:val="none"/>
      <w:lvlText w:val=""/>
      <w:lvlJc w:val="left"/>
      <w:pPr>
        <w:tabs>
          <w:tab w:val="num" w:pos="2975"/>
        </w:tabs>
        <w:ind w:left="2975" w:hanging="425"/>
      </w:pPr>
      <w:rPr>
        <w:rFonts w:hint="default"/>
      </w:rPr>
    </w:lvl>
    <w:lvl w:ilvl="7">
      <w:start w:val="1"/>
      <w:numFmt w:val="none"/>
      <w:lvlText w:val=""/>
      <w:lvlJc w:val="left"/>
      <w:pPr>
        <w:tabs>
          <w:tab w:val="num" w:pos="3400"/>
        </w:tabs>
        <w:ind w:left="3400" w:hanging="425"/>
      </w:pPr>
      <w:rPr>
        <w:rFonts w:hint="default"/>
      </w:rPr>
    </w:lvl>
    <w:lvl w:ilvl="8">
      <w:start w:val="1"/>
      <w:numFmt w:val="none"/>
      <w:lvlText w:val=""/>
      <w:lvlJc w:val="left"/>
      <w:pPr>
        <w:tabs>
          <w:tab w:val="num" w:pos="3825"/>
        </w:tabs>
        <w:ind w:left="3825" w:hanging="425"/>
      </w:pPr>
      <w:rPr>
        <w:rFonts w:hint="default"/>
      </w:rPr>
    </w:lvl>
  </w:abstractNum>
  <w:abstractNum w:abstractNumId="3" w15:restartNumberingAfterBreak="0">
    <w:nsid w:val="0C972FAA"/>
    <w:multiLevelType w:val="multilevel"/>
    <w:tmpl w:val="736ECFBA"/>
    <w:numStyleLink w:val="ListTableNumber"/>
  </w:abstractNum>
  <w:abstractNum w:abstractNumId="4" w15:restartNumberingAfterBreak="0">
    <w:nsid w:val="0CCD4DAA"/>
    <w:multiLevelType w:val="multilevel"/>
    <w:tmpl w:val="F78A1DCA"/>
    <w:styleLink w:val="ListTableBullet"/>
    <w:lvl w:ilvl="0">
      <w:start w:val="1"/>
      <w:numFmt w:val="bullet"/>
      <w:pStyle w:val="TableBullet"/>
      <w:lvlText w:val=""/>
      <w:lvlJc w:val="left"/>
      <w:pPr>
        <w:tabs>
          <w:tab w:val="num" w:pos="397"/>
        </w:tabs>
        <w:ind w:left="397" w:hanging="284"/>
      </w:pPr>
      <w:rPr>
        <w:rFonts w:ascii="Symbol" w:hAnsi="Symbol" w:hint="default"/>
        <w:color w:val="auto"/>
        <w:sz w:val="18"/>
      </w:rPr>
    </w:lvl>
    <w:lvl w:ilvl="1">
      <w:start w:val="1"/>
      <w:numFmt w:val="bullet"/>
      <w:pStyle w:val="TableBullet2"/>
      <w:lvlText w:val="–"/>
      <w:lvlJc w:val="left"/>
      <w:pPr>
        <w:tabs>
          <w:tab w:val="num" w:pos="680"/>
        </w:tabs>
        <w:ind w:left="680" w:hanging="283"/>
      </w:pPr>
      <w:rPr>
        <w:rFonts w:ascii="Arial" w:hAnsi="Arial" w:hint="default"/>
        <w:color w:val="auto"/>
        <w:sz w:val="18"/>
      </w:rPr>
    </w:lvl>
    <w:lvl w:ilvl="2">
      <w:start w:val="1"/>
      <w:numFmt w:val="none"/>
      <w:lvlText w:val=""/>
      <w:lvlJc w:val="left"/>
      <w:pPr>
        <w:tabs>
          <w:tab w:val="num" w:pos="-31680"/>
        </w:tabs>
        <w:ind w:left="-32767" w:firstLine="0"/>
      </w:pPr>
      <w:rPr>
        <w:rFonts w:hint="default"/>
        <w:color w:val="000000"/>
      </w:rPr>
    </w:lvl>
    <w:lvl w:ilvl="3">
      <w:start w:val="1"/>
      <w:numFmt w:val="none"/>
      <w:lvlText w:val="%4"/>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color w:val="000000"/>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color w:val="000000"/>
      </w:rPr>
    </w:lvl>
    <w:lvl w:ilvl="7">
      <w:start w:val="1"/>
      <w:numFmt w:val="none"/>
      <w:lvlText w:val="%8"/>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color w:val="000000"/>
      </w:rPr>
    </w:lvl>
  </w:abstractNum>
  <w:abstractNum w:abstractNumId="5" w15:restartNumberingAfterBreak="0">
    <w:nsid w:val="0FB97078"/>
    <w:multiLevelType w:val="multilevel"/>
    <w:tmpl w:val="8D5C9A34"/>
    <w:styleLink w:val="ListChapter"/>
    <w:lvl w:ilvl="0">
      <w:start w:val="1"/>
      <w:numFmt w:val="cardinalText"/>
      <w:suff w:val="nothing"/>
      <w:lvlText w:val="Chapter %1"/>
      <w:lvlJc w:val="left"/>
      <w:pPr>
        <w:ind w:left="0" w:firstLine="0"/>
      </w:pPr>
      <w:rPr>
        <w:rFonts w:hint="default"/>
      </w:rPr>
    </w:lvl>
    <w:lvl w:ilvl="1">
      <w:start w:val="1"/>
      <w:numFmt w:val="none"/>
      <w:suff w:val="nothing"/>
      <w:lvlText w:val=""/>
      <w:lvlJc w:val="left"/>
      <w:pPr>
        <w:ind w:left="0" w:hanging="3276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4ED6E69"/>
    <w:multiLevelType w:val="hybridMultilevel"/>
    <w:tmpl w:val="F2F8B97C"/>
    <w:lvl w:ilvl="0" w:tplc="3B941D82">
      <w:start w:val="1"/>
      <w:numFmt w:val="decimal"/>
      <w:lvlText w:val="%1."/>
      <w:lvlJc w:val="left"/>
      <w:pPr>
        <w:ind w:left="720" w:hanging="360"/>
      </w:pPr>
    </w:lvl>
    <w:lvl w:ilvl="1" w:tplc="5060D5AA">
      <w:start w:val="1"/>
      <w:numFmt w:val="lowerLetter"/>
      <w:lvlText w:val="%2."/>
      <w:lvlJc w:val="left"/>
      <w:pPr>
        <w:ind w:left="1440" w:hanging="360"/>
      </w:pPr>
    </w:lvl>
    <w:lvl w:ilvl="2" w:tplc="8B80596A">
      <w:start w:val="1"/>
      <w:numFmt w:val="lowerRoman"/>
      <w:lvlText w:val="%3."/>
      <w:lvlJc w:val="right"/>
      <w:pPr>
        <w:ind w:left="2160" w:hanging="180"/>
      </w:pPr>
    </w:lvl>
    <w:lvl w:ilvl="3" w:tplc="AA16A372">
      <w:start w:val="1"/>
      <w:numFmt w:val="decimal"/>
      <w:lvlText w:val="%4."/>
      <w:lvlJc w:val="left"/>
      <w:pPr>
        <w:ind w:left="2880" w:hanging="360"/>
      </w:pPr>
    </w:lvl>
    <w:lvl w:ilvl="4" w:tplc="DBBC6AD4">
      <w:start w:val="1"/>
      <w:numFmt w:val="lowerLetter"/>
      <w:lvlText w:val="%5."/>
      <w:lvlJc w:val="left"/>
      <w:pPr>
        <w:ind w:left="3600" w:hanging="360"/>
      </w:pPr>
    </w:lvl>
    <w:lvl w:ilvl="5" w:tplc="E7B82C60">
      <w:start w:val="1"/>
      <w:numFmt w:val="lowerRoman"/>
      <w:lvlText w:val="%6."/>
      <w:lvlJc w:val="right"/>
      <w:pPr>
        <w:ind w:left="4320" w:hanging="180"/>
      </w:pPr>
    </w:lvl>
    <w:lvl w:ilvl="6" w:tplc="CA7EB886">
      <w:start w:val="1"/>
      <w:numFmt w:val="decimal"/>
      <w:lvlText w:val="%7."/>
      <w:lvlJc w:val="left"/>
      <w:pPr>
        <w:ind w:left="5040" w:hanging="360"/>
      </w:pPr>
    </w:lvl>
    <w:lvl w:ilvl="7" w:tplc="A0404642">
      <w:start w:val="1"/>
      <w:numFmt w:val="lowerLetter"/>
      <w:lvlText w:val="%8."/>
      <w:lvlJc w:val="left"/>
      <w:pPr>
        <w:ind w:left="5760" w:hanging="360"/>
      </w:pPr>
    </w:lvl>
    <w:lvl w:ilvl="8" w:tplc="A51473C0">
      <w:start w:val="1"/>
      <w:numFmt w:val="lowerRoman"/>
      <w:lvlText w:val="%9."/>
      <w:lvlJc w:val="right"/>
      <w:pPr>
        <w:ind w:left="6480" w:hanging="180"/>
      </w:pPr>
    </w:lvl>
  </w:abstractNum>
  <w:abstractNum w:abstractNumId="7" w15:restartNumberingAfterBreak="0">
    <w:nsid w:val="234D0866"/>
    <w:multiLevelType w:val="hybridMultilevel"/>
    <w:tmpl w:val="C88C2346"/>
    <w:lvl w:ilvl="0" w:tplc="0C090003">
      <w:start w:val="1"/>
      <w:numFmt w:val="bullet"/>
      <w:lvlText w:val="o"/>
      <w:lvlJc w:val="left"/>
      <w:pPr>
        <w:ind w:left="1035" w:hanging="360"/>
      </w:pPr>
      <w:rPr>
        <w:rFonts w:ascii="Courier New" w:hAnsi="Courier New" w:cs="Courier New" w:hint="default"/>
      </w:rPr>
    </w:lvl>
    <w:lvl w:ilvl="1" w:tplc="0C090003">
      <w:start w:val="1"/>
      <w:numFmt w:val="bullet"/>
      <w:lvlText w:val="o"/>
      <w:lvlJc w:val="left"/>
      <w:pPr>
        <w:ind w:left="1755" w:hanging="360"/>
      </w:pPr>
      <w:rPr>
        <w:rFonts w:ascii="Courier New" w:hAnsi="Courier New" w:cs="Courier New" w:hint="default"/>
      </w:rPr>
    </w:lvl>
    <w:lvl w:ilvl="2" w:tplc="0C090005">
      <w:start w:val="1"/>
      <w:numFmt w:val="bullet"/>
      <w:lvlText w:val=""/>
      <w:lvlJc w:val="left"/>
      <w:pPr>
        <w:ind w:left="2475" w:hanging="360"/>
      </w:pPr>
      <w:rPr>
        <w:rFonts w:ascii="Wingdings" w:hAnsi="Wingdings" w:hint="default"/>
      </w:rPr>
    </w:lvl>
    <w:lvl w:ilvl="3" w:tplc="0C090001">
      <w:start w:val="1"/>
      <w:numFmt w:val="bullet"/>
      <w:lvlText w:val=""/>
      <w:lvlJc w:val="left"/>
      <w:pPr>
        <w:ind w:left="3195" w:hanging="360"/>
      </w:pPr>
      <w:rPr>
        <w:rFonts w:ascii="Symbol" w:hAnsi="Symbol" w:hint="default"/>
      </w:rPr>
    </w:lvl>
    <w:lvl w:ilvl="4" w:tplc="0C090003">
      <w:start w:val="1"/>
      <w:numFmt w:val="bullet"/>
      <w:lvlText w:val="o"/>
      <w:lvlJc w:val="left"/>
      <w:pPr>
        <w:ind w:left="3915" w:hanging="360"/>
      </w:pPr>
      <w:rPr>
        <w:rFonts w:ascii="Courier New" w:hAnsi="Courier New" w:cs="Courier New" w:hint="default"/>
      </w:rPr>
    </w:lvl>
    <w:lvl w:ilvl="5" w:tplc="0C090005">
      <w:start w:val="1"/>
      <w:numFmt w:val="bullet"/>
      <w:lvlText w:val=""/>
      <w:lvlJc w:val="left"/>
      <w:pPr>
        <w:ind w:left="4635" w:hanging="360"/>
      </w:pPr>
      <w:rPr>
        <w:rFonts w:ascii="Wingdings" w:hAnsi="Wingdings" w:hint="default"/>
      </w:rPr>
    </w:lvl>
    <w:lvl w:ilvl="6" w:tplc="0C090001">
      <w:start w:val="1"/>
      <w:numFmt w:val="bullet"/>
      <w:lvlText w:val=""/>
      <w:lvlJc w:val="left"/>
      <w:pPr>
        <w:ind w:left="5355" w:hanging="360"/>
      </w:pPr>
      <w:rPr>
        <w:rFonts w:ascii="Symbol" w:hAnsi="Symbol" w:hint="default"/>
      </w:rPr>
    </w:lvl>
    <w:lvl w:ilvl="7" w:tplc="0C090003">
      <w:start w:val="1"/>
      <w:numFmt w:val="bullet"/>
      <w:lvlText w:val="o"/>
      <w:lvlJc w:val="left"/>
      <w:pPr>
        <w:ind w:left="6075" w:hanging="360"/>
      </w:pPr>
      <w:rPr>
        <w:rFonts w:ascii="Courier New" w:hAnsi="Courier New" w:cs="Courier New" w:hint="default"/>
      </w:rPr>
    </w:lvl>
    <w:lvl w:ilvl="8" w:tplc="0C090005">
      <w:start w:val="1"/>
      <w:numFmt w:val="bullet"/>
      <w:lvlText w:val=""/>
      <w:lvlJc w:val="left"/>
      <w:pPr>
        <w:ind w:left="6795" w:hanging="360"/>
      </w:pPr>
      <w:rPr>
        <w:rFonts w:ascii="Wingdings" w:hAnsi="Wingdings" w:hint="default"/>
      </w:rPr>
    </w:lvl>
  </w:abstractNum>
  <w:abstractNum w:abstractNumId="8" w15:restartNumberingAfterBreak="0">
    <w:nsid w:val="23577376"/>
    <w:multiLevelType w:val="hybridMultilevel"/>
    <w:tmpl w:val="488ED024"/>
    <w:lvl w:ilvl="0" w:tplc="0C090001">
      <w:start w:val="1"/>
      <w:numFmt w:val="bullet"/>
      <w:lvlText w:val=""/>
      <w:lvlJc w:val="left"/>
      <w:pPr>
        <w:ind w:left="360" w:hanging="360"/>
      </w:pPr>
      <w:rPr>
        <w:rFonts w:ascii="Symbol" w:hAnsi="Symbol" w:hint="default"/>
      </w:rPr>
    </w:lvl>
    <w:lvl w:ilvl="1" w:tplc="AB4C090C">
      <w:numFmt w:val="bullet"/>
      <w:lvlText w:val="•"/>
      <w:lvlJc w:val="left"/>
      <w:pPr>
        <w:ind w:left="1080" w:hanging="360"/>
      </w:pPr>
      <w:rPr>
        <w:rFonts w:ascii="Arial" w:eastAsiaTheme="minorHAnsi" w:hAnsi="Arial" w:cs="Aria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24741D40"/>
    <w:multiLevelType w:val="multilevel"/>
    <w:tmpl w:val="BE1CBCF8"/>
    <w:styleLink w:val="ListNumber"/>
    <w:lvl w:ilvl="0">
      <w:start w:val="1"/>
      <w:numFmt w:val="decimal"/>
      <w:pStyle w:val="ListNumber0"/>
      <w:lvlText w:val="%1."/>
      <w:lvlJc w:val="left"/>
      <w:rPr>
        <w:rFonts w:asciiTheme="minorHAnsi" w:hAnsiTheme="minorHAnsi" w:hint="default"/>
        <w:b w:val="0"/>
        <w:i w:val="0"/>
        <w:caps w:val="0"/>
        <w:strike w:val="0"/>
        <w:dstrike w:val="0"/>
        <w:vanish w:val="0"/>
        <w:color w:val="auto"/>
        <w:sz w:val="18"/>
        <w:vertAlign w:val="baseline"/>
      </w:rPr>
    </w:lvl>
    <w:lvl w:ilvl="1">
      <w:start w:val="1"/>
      <w:numFmt w:val="lowerLetter"/>
      <w:pStyle w:val="ListNumber2"/>
      <w:lvlText w:val="%2."/>
      <w:lvlJc w:val="left"/>
      <w:pPr>
        <w:tabs>
          <w:tab w:val="num" w:pos="850"/>
        </w:tabs>
        <w:ind w:left="850" w:hanging="425"/>
      </w:pPr>
      <w:rPr>
        <w:rFonts w:asciiTheme="minorHAnsi" w:hAnsiTheme="minorHAnsi" w:hint="default"/>
        <w:b w:val="0"/>
        <w:i w:val="0"/>
        <w:color w:val="auto"/>
        <w:sz w:val="18"/>
      </w:rPr>
    </w:lvl>
    <w:lvl w:ilvl="2">
      <w:start w:val="1"/>
      <w:numFmt w:val="lowerRoman"/>
      <w:pStyle w:val="ListNumber3"/>
      <w:lvlText w:val="%3."/>
      <w:lvlJc w:val="left"/>
      <w:pPr>
        <w:tabs>
          <w:tab w:val="num" w:pos="1275"/>
        </w:tabs>
        <w:ind w:left="1275" w:hanging="425"/>
      </w:pPr>
      <w:rPr>
        <w:rFonts w:asciiTheme="minorHAnsi" w:hAnsiTheme="minorHAnsi" w:hint="default"/>
        <w:b w:val="0"/>
        <w:i w:val="0"/>
        <w:color w:val="auto"/>
        <w:sz w:val="18"/>
      </w:rPr>
    </w:lvl>
    <w:lvl w:ilvl="3">
      <w:start w:val="1"/>
      <w:numFmt w:val="upperLetter"/>
      <w:pStyle w:val="ListNumber4"/>
      <w:lvlText w:val="%4."/>
      <w:lvlJc w:val="left"/>
      <w:pPr>
        <w:tabs>
          <w:tab w:val="num" w:pos="1700"/>
        </w:tabs>
        <w:ind w:left="1700" w:hanging="425"/>
      </w:pPr>
      <w:rPr>
        <w:rFonts w:asciiTheme="minorHAnsi" w:hAnsiTheme="minorHAnsi" w:hint="default"/>
        <w:b w:val="0"/>
        <w:i w:val="0"/>
        <w:color w:val="auto"/>
        <w:sz w:val="18"/>
      </w:rPr>
    </w:lvl>
    <w:lvl w:ilvl="4">
      <w:start w:val="1"/>
      <w:numFmt w:val="upperRoman"/>
      <w:pStyle w:val="ListNumber5"/>
      <w:lvlText w:val="%5."/>
      <w:lvlJc w:val="left"/>
      <w:pPr>
        <w:tabs>
          <w:tab w:val="num" w:pos="2125"/>
        </w:tabs>
        <w:ind w:left="2125" w:hanging="425"/>
      </w:pPr>
      <w:rPr>
        <w:rFonts w:asciiTheme="minorHAnsi" w:hAnsiTheme="minorHAnsi" w:hint="default"/>
        <w:b w:val="0"/>
        <w:i w:val="0"/>
        <w:color w:val="auto"/>
        <w:sz w:val="18"/>
      </w:rPr>
    </w:lvl>
    <w:lvl w:ilvl="5">
      <w:start w:val="1"/>
      <w:numFmt w:val="decimal"/>
      <w:pStyle w:val="ListNumber6"/>
      <w:lvlText w:val="%6."/>
      <w:lvlJc w:val="left"/>
      <w:pPr>
        <w:tabs>
          <w:tab w:val="num" w:pos="2550"/>
        </w:tabs>
        <w:ind w:left="2550" w:hanging="425"/>
      </w:pPr>
      <w:rPr>
        <w:rFonts w:asciiTheme="minorHAnsi" w:hAnsiTheme="minorHAnsi" w:hint="default"/>
        <w:b w:val="0"/>
        <w:i w:val="0"/>
        <w:color w:val="auto"/>
        <w:sz w:val="18"/>
      </w:rPr>
    </w:lvl>
    <w:lvl w:ilvl="6">
      <w:start w:val="1"/>
      <w:numFmt w:val="none"/>
      <w:suff w:val="nothing"/>
      <w:lvlText w:val="%7"/>
      <w:lvlJc w:val="left"/>
      <w:pPr>
        <w:ind w:left="2975" w:hanging="425"/>
      </w:pPr>
      <w:rPr>
        <w:rFonts w:hint="default"/>
        <w:color w:val="E1001A"/>
      </w:rPr>
    </w:lvl>
    <w:lvl w:ilvl="7">
      <w:start w:val="1"/>
      <w:numFmt w:val="none"/>
      <w:suff w:val="nothing"/>
      <w:lvlText w:val="%8"/>
      <w:lvlJc w:val="left"/>
      <w:pPr>
        <w:ind w:left="3400" w:hanging="425"/>
      </w:pPr>
      <w:rPr>
        <w:rFonts w:hint="default"/>
        <w:color w:val="E1001A"/>
        <w:sz w:val="20"/>
      </w:rPr>
    </w:lvl>
    <w:lvl w:ilvl="8">
      <w:start w:val="1"/>
      <w:numFmt w:val="none"/>
      <w:suff w:val="nothing"/>
      <w:lvlText w:val="%9"/>
      <w:lvlJc w:val="left"/>
      <w:pPr>
        <w:ind w:left="3825" w:hanging="425"/>
      </w:pPr>
      <w:rPr>
        <w:rFonts w:hint="default"/>
        <w:color w:val="E1001A"/>
      </w:rPr>
    </w:lvl>
  </w:abstractNum>
  <w:abstractNum w:abstractNumId="10" w15:restartNumberingAfterBreak="0">
    <w:nsid w:val="24811F98"/>
    <w:multiLevelType w:val="hybridMultilevel"/>
    <w:tmpl w:val="D78220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B352FA"/>
    <w:multiLevelType w:val="hybridMultilevel"/>
    <w:tmpl w:val="0D5ABA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278A1672"/>
    <w:multiLevelType w:val="hybridMultilevel"/>
    <w:tmpl w:val="82162184"/>
    <w:lvl w:ilvl="0" w:tplc="0C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3" w15:restartNumberingAfterBreak="0">
    <w:nsid w:val="288F3F97"/>
    <w:multiLevelType w:val="hybridMultilevel"/>
    <w:tmpl w:val="8CE23DEA"/>
    <w:lvl w:ilvl="0" w:tplc="885A8B56">
      <w:start w:val="1"/>
      <w:numFmt w:val="decimal"/>
      <w:lvlText w:val="%1."/>
      <w:lvlJc w:val="left"/>
      <w:pPr>
        <w:ind w:left="15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6EE7E0">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DC4E2A8">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B80479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F01AFA">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D9E6514">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E26577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91ADF0C">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21E5912">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99856CC"/>
    <w:multiLevelType w:val="hybridMultilevel"/>
    <w:tmpl w:val="FC3415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A00D71"/>
    <w:multiLevelType w:val="hybridMultilevel"/>
    <w:tmpl w:val="CA1E5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2DBF3753"/>
    <w:multiLevelType w:val="multilevel"/>
    <w:tmpl w:val="9D3468F4"/>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3CE31E2"/>
    <w:multiLevelType w:val="hybridMultilevel"/>
    <w:tmpl w:val="7DD4B15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8" w15:restartNumberingAfterBreak="0">
    <w:nsid w:val="353912ED"/>
    <w:multiLevelType w:val="multilevel"/>
    <w:tmpl w:val="ADF89CCA"/>
    <w:styleLink w:val="ListBullet"/>
    <w:lvl w:ilvl="0">
      <w:start w:val="1"/>
      <w:numFmt w:val="bullet"/>
      <w:pStyle w:val="ListBullet0"/>
      <w:lvlText w:val=""/>
      <w:lvlJc w:val="left"/>
      <w:pPr>
        <w:tabs>
          <w:tab w:val="num" w:pos="425"/>
        </w:tabs>
        <w:ind w:left="425" w:hanging="425"/>
      </w:pPr>
      <w:rPr>
        <w:rFonts w:ascii="Symbol" w:hAnsi="Symbol" w:hint="default"/>
        <w:b w:val="0"/>
        <w:i w:val="0"/>
        <w:color w:val="auto"/>
        <w:sz w:val="18"/>
        <w:szCs w:val="20"/>
      </w:rPr>
    </w:lvl>
    <w:lvl w:ilvl="1">
      <w:start w:val="1"/>
      <w:numFmt w:val="bullet"/>
      <w:pStyle w:val="ListBullet2"/>
      <w:lvlText w:val="–"/>
      <w:lvlJc w:val="left"/>
      <w:pPr>
        <w:tabs>
          <w:tab w:val="num" w:pos="850"/>
        </w:tabs>
        <w:ind w:left="850" w:hanging="425"/>
      </w:pPr>
      <w:rPr>
        <w:rFonts w:asciiTheme="minorHAnsi" w:hAnsiTheme="minorHAnsi" w:hint="default"/>
        <w:caps w:val="0"/>
        <w:strike w:val="0"/>
        <w:dstrike w:val="0"/>
        <w:vanish w:val="0"/>
        <w:color w:val="auto"/>
        <w:sz w:val="18"/>
        <w:u w:val="none"/>
        <w:vertAlign w:val="baseline"/>
      </w:rPr>
    </w:lvl>
    <w:lvl w:ilvl="2">
      <w:start w:val="1"/>
      <w:numFmt w:val="bullet"/>
      <w:pStyle w:val="ListBullet3"/>
      <w:lvlText w:val=""/>
      <w:lvlJc w:val="left"/>
      <w:pPr>
        <w:tabs>
          <w:tab w:val="num" w:pos="1275"/>
        </w:tabs>
        <w:ind w:left="1275" w:hanging="425"/>
      </w:pPr>
      <w:rPr>
        <w:rFonts w:ascii="Symbol" w:hAnsi="Symbol" w:hint="default"/>
        <w:color w:val="auto"/>
        <w:sz w:val="18"/>
      </w:rPr>
    </w:lvl>
    <w:lvl w:ilvl="3">
      <w:start w:val="1"/>
      <w:numFmt w:val="bullet"/>
      <w:pStyle w:val="ListBullet4"/>
      <w:lvlText w:val="–"/>
      <w:lvlJc w:val="left"/>
      <w:pPr>
        <w:tabs>
          <w:tab w:val="num" w:pos="1700"/>
        </w:tabs>
        <w:ind w:left="1700" w:hanging="425"/>
      </w:pPr>
      <w:rPr>
        <w:rFonts w:asciiTheme="minorHAnsi" w:hAnsiTheme="minorHAnsi" w:hint="default"/>
        <w:caps w:val="0"/>
        <w:strike w:val="0"/>
        <w:dstrike w:val="0"/>
        <w:vanish w:val="0"/>
        <w:color w:val="auto"/>
        <w:sz w:val="18"/>
        <w:u w:val="none"/>
        <w:vertAlign w:val="baseline"/>
      </w:rPr>
    </w:lvl>
    <w:lvl w:ilvl="4">
      <w:start w:val="1"/>
      <w:numFmt w:val="bullet"/>
      <w:pStyle w:val="ListBullet5"/>
      <w:lvlText w:val=""/>
      <w:lvlJc w:val="left"/>
      <w:pPr>
        <w:tabs>
          <w:tab w:val="num" w:pos="2125"/>
        </w:tabs>
        <w:ind w:left="2125" w:hanging="425"/>
      </w:pPr>
      <w:rPr>
        <w:rFonts w:ascii="Symbol" w:hAnsi="Symbol" w:hint="default"/>
        <w:color w:val="auto"/>
        <w:sz w:val="18"/>
      </w:rPr>
    </w:lvl>
    <w:lvl w:ilvl="5">
      <w:start w:val="1"/>
      <w:numFmt w:val="bullet"/>
      <w:pStyle w:val="ListBullet6"/>
      <w:lvlText w:val="–"/>
      <w:lvlJc w:val="left"/>
      <w:pPr>
        <w:tabs>
          <w:tab w:val="num" w:pos="2550"/>
        </w:tabs>
        <w:ind w:left="2550" w:hanging="425"/>
      </w:pPr>
      <w:rPr>
        <w:rFonts w:asciiTheme="minorHAnsi" w:hAnsiTheme="minorHAnsi" w:cs="Times New Roman" w:hint="default"/>
        <w:caps w:val="0"/>
        <w:strike w:val="0"/>
        <w:dstrike w:val="0"/>
        <w:vanish w:val="0"/>
        <w:color w:val="auto"/>
        <w:sz w:val="18"/>
        <w:u w:val="none"/>
        <w:vertAlign w:val="baseline"/>
      </w:rPr>
    </w:lvl>
    <w:lvl w:ilvl="6">
      <w:start w:val="1"/>
      <w:numFmt w:val="none"/>
      <w:suff w:val="nothing"/>
      <w:lvlText w:val=""/>
      <w:lvlJc w:val="left"/>
      <w:pPr>
        <w:ind w:left="2975" w:hanging="425"/>
      </w:pPr>
      <w:rPr>
        <w:rFonts w:hint="default"/>
        <w:color w:val="auto"/>
        <w:sz w:val="20"/>
      </w:rPr>
    </w:lvl>
    <w:lvl w:ilvl="7">
      <w:start w:val="1"/>
      <w:numFmt w:val="none"/>
      <w:suff w:val="nothing"/>
      <w:lvlText w:val="%8"/>
      <w:lvlJc w:val="left"/>
      <w:pPr>
        <w:ind w:left="3400" w:hanging="425"/>
      </w:pPr>
      <w:rPr>
        <w:rFonts w:hint="default"/>
        <w:color w:val="000000"/>
        <w:sz w:val="20"/>
      </w:rPr>
    </w:lvl>
    <w:lvl w:ilvl="8">
      <w:start w:val="1"/>
      <w:numFmt w:val="none"/>
      <w:suff w:val="nothing"/>
      <w:lvlText w:val=""/>
      <w:lvlJc w:val="left"/>
      <w:pPr>
        <w:ind w:left="3825" w:hanging="425"/>
      </w:pPr>
      <w:rPr>
        <w:rFonts w:hint="default"/>
      </w:rPr>
    </w:lvl>
  </w:abstractNum>
  <w:abstractNum w:abstractNumId="19" w15:restartNumberingAfterBreak="0">
    <w:nsid w:val="38E618CF"/>
    <w:multiLevelType w:val="hybridMultilevel"/>
    <w:tmpl w:val="D9A64A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3B6D7258"/>
    <w:multiLevelType w:val="hybridMultilevel"/>
    <w:tmpl w:val="B19C3B2A"/>
    <w:lvl w:ilvl="0" w:tplc="4ACAB17A">
      <w:start w:val="1"/>
      <w:numFmt w:val="decimal"/>
      <w:lvlText w:val="%1."/>
      <w:lvlJc w:val="left"/>
      <w:pPr>
        <w:ind w:left="2107"/>
      </w:pPr>
      <w:rPr>
        <w:rFonts w:ascii="Arial" w:eastAsia="Arial" w:hAnsi="Arial" w:cs="Arial"/>
        <w:b/>
        <w:bCs/>
        <w:i w:val="0"/>
        <w:strike w:val="0"/>
        <w:dstrike w:val="0"/>
        <w:color w:val="FFFFFF"/>
        <w:sz w:val="28"/>
        <w:szCs w:val="28"/>
        <w:u w:val="none" w:color="000000"/>
        <w:bdr w:val="none" w:sz="0" w:space="0" w:color="auto"/>
        <w:shd w:val="clear" w:color="auto" w:fill="auto"/>
        <w:vertAlign w:val="baseline"/>
      </w:rPr>
    </w:lvl>
    <w:lvl w:ilvl="1" w:tplc="3ADA4DDC">
      <w:start w:val="1"/>
      <w:numFmt w:val="bullet"/>
      <w:lvlText w:val="•"/>
      <w:lvlJc w:val="left"/>
      <w:pPr>
        <w:ind w:left="2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789BD6">
      <w:start w:val="1"/>
      <w:numFmt w:val="bullet"/>
      <w:lvlText w:val="▪"/>
      <w:lvlJc w:val="left"/>
      <w:pPr>
        <w:ind w:left="3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FEC8D4">
      <w:start w:val="1"/>
      <w:numFmt w:val="bullet"/>
      <w:lvlText w:val="•"/>
      <w:lvlJc w:val="left"/>
      <w:pPr>
        <w:ind w:left="3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D2F6DA">
      <w:start w:val="1"/>
      <w:numFmt w:val="bullet"/>
      <w:lvlText w:val="o"/>
      <w:lvlJc w:val="left"/>
      <w:pPr>
        <w:ind w:left="4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DA1C7A">
      <w:start w:val="1"/>
      <w:numFmt w:val="bullet"/>
      <w:lvlText w:val="▪"/>
      <w:lvlJc w:val="left"/>
      <w:pPr>
        <w:ind w:left="5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C614D0">
      <w:start w:val="1"/>
      <w:numFmt w:val="bullet"/>
      <w:lvlText w:val="•"/>
      <w:lvlJc w:val="left"/>
      <w:pPr>
        <w:ind w:left="6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7C3C1A">
      <w:start w:val="1"/>
      <w:numFmt w:val="bullet"/>
      <w:lvlText w:val="o"/>
      <w:lvlJc w:val="left"/>
      <w:pPr>
        <w:ind w:left="6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3ADC4A">
      <w:start w:val="1"/>
      <w:numFmt w:val="bullet"/>
      <w:lvlText w:val="▪"/>
      <w:lvlJc w:val="left"/>
      <w:pPr>
        <w:ind w:left="7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0071FAE"/>
    <w:multiLevelType w:val="multilevel"/>
    <w:tmpl w:val="9D625AA6"/>
    <w:styleLink w:val="ListNumberedHeadings"/>
    <w:lvl w:ilvl="0">
      <w:start w:val="1"/>
      <w:numFmt w:val="decimal"/>
      <w:pStyle w:val="NbrHeading1"/>
      <w:lvlText w:val="%1"/>
      <w:lvlJc w:val="left"/>
      <w:pPr>
        <w:tabs>
          <w:tab w:val="num" w:pos="1134"/>
        </w:tabs>
        <w:ind w:left="1134" w:hanging="1134"/>
      </w:pPr>
      <w:rPr>
        <w:rFonts w:asciiTheme="majorHAnsi" w:hAnsiTheme="majorHAnsi" w:hint="default"/>
        <w:color w:val="0F4BEB" w:themeColor="accent1"/>
      </w:rPr>
    </w:lvl>
    <w:lvl w:ilvl="1">
      <w:start w:val="1"/>
      <w:numFmt w:val="decimal"/>
      <w:pStyle w:val="NbrHeading2"/>
      <w:lvlText w:val="%1.%2"/>
      <w:lvlJc w:val="left"/>
      <w:pPr>
        <w:tabs>
          <w:tab w:val="num" w:pos="1134"/>
        </w:tabs>
        <w:ind w:left="1134" w:hanging="1134"/>
      </w:pPr>
      <w:rPr>
        <w:rFonts w:asciiTheme="majorHAnsi" w:hAnsiTheme="majorHAnsi" w:hint="default"/>
        <w:color w:val="0F4BEB" w:themeColor="accent1"/>
      </w:rPr>
    </w:lvl>
    <w:lvl w:ilvl="2">
      <w:start w:val="1"/>
      <w:numFmt w:val="decimal"/>
      <w:pStyle w:val="NbrHeading3"/>
      <w:lvlText w:val="%1.%2.%3"/>
      <w:lvlJc w:val="left"/>
      <w:pPr>
        <w:tabs>
          <w:tab w:val="num" w:pos="1134"/>
        </w:tabs>
        <w:ind w:left="1134" w:hanging="1134"/>
      </w:pPr>
      <w:rPr>
        <w:rFonts w:asciiTheme="majorHAnsi" w:hAnsiTheme="majorHAnsi" w:hint="default"/>
        <w:color w:val="auto"/>
      </w:rPr>
    </w:lvl>
    <w:lvl w:ilvl="3">
      <w:start w:val="1"/>
      <w:numFmt w:val="decimal"/>
      <w:pStyle w:val="NbrHeading4"/>
      <w:lvlText w:val="%1.%2.%3.%4"/>
      <w:lvlJc w:val="left"/>
      <w:pPr>
        <w:tabs>
          <w:tab w:val="num" w:pos="1134"/>
        </w:tabs>
        <w:ind w:left="1134" w:hanging="1134"/>
      </w:pPr>
      <w:rPr>
        <w:rFonts w:asciiTheme="majorHAnsi" w:hAnsiTheme="majorHAnsi" w:hint="default"/>
        <w:color w:val="auto"/>
        <w:sz w:val="18"/>
      </w:rPr>
    </w:lvl>
    <w:lvl w:ilvl="4">
      <w:start w:val="1"/>
      <w:numFmt w:val="decimal"/>
      <w:pStyle w:val="NbrHeading5"/>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2" w15:restartNumberingAfterBreak="0">
    <w:nsid w:val="403D2483"/>
    <w:multiLevelType w:val="hybridMultilevel"/>
    <w:tmpl w:val="F2FE8652"/>
    <w:lvl w:ilvl="0" w:tplc="0C090015">
      <w:start w:val="1"/>
      <w:numFmt w:val="upp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3" w15:restartNumberingAfterBreak="0">
    <w:nsid w:val="448C6DE0"/>
    <w:multiLevelType w:val="hybridMultilevel"/>
    <w:tmpl w:val="0E46DFF8"/>
    <w:lvl w:ilvl="0" w:tplc="CFC0AA88">
      <w:start w:val="1"/>
      <w:numFmt w:val="decimal"/>
      <w:lvlText w:val="%1."/>
      <w:lvlJc w:val="left"/>
      <w:pPr>
        <w:ind w:left="2107"/>
      </w:pPr>
      <w:rPr>
        <w:rFonts w:ascii="Arial" w:eastAsia="Arial" w:hAnsi="Arial" w:cs="Arial"/>
        <w:b/>
        <w:bCs/>
        <w:i w:val="0"/>
        <w:strike w:val="0"/>
        <w:dstrike w:val="0"/>
        <w:color w:val="FFFFFF"/>
        <w:sz w:val="28"/>
        <w:szCs w:val="28"/>
        <w:u w:val="none" w:color="000000"/>
        <w:bdr w:val="none" w:sz="0" w:space="0" w:color="auto"/>
        <w:shd w:val="clear" w:color="auto" w:fill="auto"/>
        <w:vertAlign w:val="baseline"/>
      </w:rPr>
    </w:lvl>
    <w:lvl w:ilvl="1" w:tplc="B97EAA98">
      <w:start w:val="1"/>
      <w:numFmt w:val="bullet"/>
      <w:lvlText w:val="•"/>
      <w:lvlJc w:val="left"/>
      <w:pPr>
        <w:ind w:left="23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5002BE">
      <w:start w:val="1"/>
      <w:numFmt w:val="bullet"/>
      <w:lvlText w:val="▪"/>
      <w:lvlJc w:val="left"/>
      <w:pPr>
        <w:ind w:left="3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607118">
      <w:start w:val="1"/>
      <w:numFmt w:val="bullet"/>
      <w:lvlText w:val="•"/>
      <w:lvlJc w:val="left"/>
      <w:pPr>
        <w:ind w:left="3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EE4704">
      <w:start w:val="1"/>
      <w:numFmt w:val="bullet"/>
      <w:lvlText w:val="o"/>
      <w:lvlJc w:val="left"/>
      <w:pPr>
        <w:ind w:left="4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7EBC20">
      <w:start w:val="1"/>
      <w:numFmt w:val="bullet"/>
      <w:lvlText w:val="▪"/>
      <w:lvlJc w:val="left"/>
      <w:pPr>
        <w:ind w:left="5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4AA85E">
      <w:start w:val="1"/>
      <w:numFmt w:val="bullet"/>
      <w:lvlText w:val="•"/>
      <w:lvlJc w:val="left"/>
      <w:pPr>
        <w:ind w:left="6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9A2F10">
      <w:start w:val="1"/>
      <w:numFmt w:val="bullet"/>
      <w:lvlText w:val="o"/>
      <w:lvlJc w:val="left"/>
      <w:pPr>
        <w:ind w:left="6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C830A4">
      <w:start w:val="1"/>
      <w:numFmt w:val="bullet"/>
      <w:lvlText w:val="▪"/>
      <w:lvlJc w:val="left"/>
      <w:pPr>
        <w:ind w:left="7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74012AC"/>
    <w:multiLevelType w:val="multilevel"/>
    <w:tmpl w:val="ADF89CCA"/>
    <w:numStyleLink w:val="ListBullet"/>
  </w:abstractNum>
  <w:abstractNum w:abstractNumId="25" w15:restartNumberingAfterBreak="0">
    <w:nsid w:val="48163509"/>
    <w:multiLevelType w:val="hybridMultilevel"/>
    <w:tmpl w:val="91E2F6DE"/>
    <w:lvl w:ilvl="0" w:tplc="40C8C7CC">
      <w:start w:val="1"/>
      <w:numFmt w:val="decimal"/>
      <w:lvlText w:val="%1."/>
      <w:lvlJc w:val="left"/>
      <w:pPr>
        <w:ind w:left="720" w:hanging="360"/>
      </w:pPr>
    </w:lvl>
    <w:lvl w:ilvl="1" w:tplc="90580CB4">
      <w:start w:val="1"/>
      <w:numFmt w:val="lowerLetter"/>
      <w:lvlText w:val="%2."/>
      <w:lvlJc w:val="left"/>
      <w:pPr>
        <w:ind w:left="1440" w:hanging="360"/>
      </w:pPr>
    </w:lvl>
    <w:lvl w:ilvl="2" w:tplc="B38809EA">
      <w:start w:val="1"/>
      <w:numFmt w:val="lowerRoman"/>
      <w:lvlText w:val="%3."/>
      <w:lvlJc w:val="right"/>
      <w:pPr>
        <w:ind w:left="2160" w:hanging="180"/>
      </w:pPr>
    </w:lvl>
    <w:lvl w:ilvl="3" w:tplc="A6A0CD72">
      <w:start w:val="1"/>
      <w:numFmt w:val="decimal"/>
      <w:lvlText w:val="%4."/>
      <w:lvlJc w:val="left"/>
      <w:pPr>
        <w:ind w:left="2880" w:hanging="360"/>
      </w:pPr>
    </w:lvl>
    <w:lvl w:ilvl="4" w:tplc="320AF73E">
      <w:start w:val="1"/>
      <w:numFmt w:val="lowerLetter"/>
      <w:lvlText w:val="%5."/>
      <w:lvlJc w:val="left"/>
      <w:pPr>
        <w:ind w:left="3600" w:hanging="360"/>
      </w:pPr>
    </w:lvl>
    <w:lvl w:ilvl="5" w:tplc="C06220F0">
      <w:start w:val="1"/>
      <w:numFmt w:val="lowerRoman"/>
      <w:lvlText w:val="%6."/>
      <w:lvlJc w:val="right"/>
      <w:pPr>
        <w:ind w:left="4320" w:hanging="180"/>
      </w:pPr>
    </w:lvl>
    <w:lvl w:ilvl="6" w:tplc="23CE0A94">
      <w:start w:val="1"/>
      <w:numFmt w:val="decimal"/>
      <w:lvlText w:val="%7."/>
      <w:lvlJc w:val="left"/>
      <w:pPr>
        <w:ind w:left="5040" w:hanging="360"/>
      </w:pPr>
    </w:lvl>
    <w:lvl w:ilvl="7" w:tplc="11E045F8">
      <w:start w:val="1"/>
      <w:numFmt w:val="lowerLetter"/>
      <w:lvlText w:val="%8."/>
      <w:lvlJc w:val="left"/>
      <w:pPr>
        <w:ind w:left="5760" w:hanging="360"/>
      </w:pPr>
    </w:lvl>
    <w:lvl w:ilvl="8" w:tplc="883254E6">
      <w:start w:val="1"/>
      <w:numFmt w:val="lowerRoman"/>
      <w:lvlText w:val="%9."/>
      <w:lvlJc w:val="right"/>
      <w:pPr>
        <w:ind w:left="6480" w:hanging="180"/>
      </w:pPr>
    </w:lvl>
  </w:abstractNum>
  <w:abstractNum w:abstractNumId="26" w15:restartNumberingAfterBreak="0">
    <w:nsid w:val="483E2B4C"/>
    <w:multiLevelType w:val="multilevel"/>
    <w:tmpl w:val="F78A1DCA"/>
    <w:numStyleLink w:val="ListTableBullet"/>
  </w:abstractNum>
  <w:abstractNum w:abstractNumId="27" w15:restartNumberingAfterBreak="0">
    <w:nsid w:val="4E2110E9"/>
    <w:multiLevelType w:val="hybridMultilevel"/>
    <w:tmpl w:val="D3D898C2"/>
    <w:lvl w:ilvl="0" w:tplc="E5489502">
      <w:start w:val="1"/>
      <w:numFmt w:val="bullet"/>
      <w:lvlText w:val="•"/>
      <w:lvlJc w:val="left"/>
      <w:pPr>
        <w:ind w:left="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38CF952">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CDAB53C">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E44BC1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2011CE">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8C218AC">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E028B5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242B046">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DA6B9C6">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005193D"/>
    <w:multiLevelType w:val="multilevel"/>
    <w:tmpl w:val="9D3468F4"/>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3704871"/>
    <w:multiLevelType w:val="hybridMultilevel"/>
    <w:tmpl w:val="9A5AF716"/>
    <w:lvl w:ilvl="0" w:tplc="8AD0E02A">
      <w:start w:val="1"/>
      <w:numFmt w:val="decimal"/>
      <w:lvlText w:val="%1."/>
      <w:lvlJc w:val="left"/>
      <w:pPr>
        <w:ind w:left="720" w:hanging="360"/>
      </w:pPr>
    </w:lvl>
    <w:lvl w:ilvl="1" w:tplc="3DD8F6EE">
      <w:start w:val="1"/>
      <w:numFmt w:val="lowerLetter"/>
      <w:lvlText w:val="%2."/>
      <w:lvlJc w:val="left"/>
      <w:pPr>
        <w:ind w:left="1440" w:hanging="360"/>
      </w:pPr>
    </w:lvl>
    <w:lvl w:ilvl="2" w:tplc="BA7EFBC0">
      <w:start w:val="1"/>
      <w:numFmt w:val="lowerRoman"/>
      <w:lvlText w:val="%3."/>
      <w:lvlJc w:val="right"/>
      <w:pPr>
        <w:ind w:left="2160" w:hanging="180"/>
      </w:pPr>
    </w:lvl>
    <w:lvl w:ilvl="3" w:tplc="98C6506E">
      <w:start w:val="1"/>
      <w:numFmt w:val="decimal"/>
      <w:lvlText w:val="%4."/>
      <w:lvlJc w:val="left"/>
      <w:pPr>
        <w:ind w:left="2880" w:hanging="360"/>
      </w:pPr>
    </w:lvl>
    <w:lvl w:ilvl="4" w:tplc="22C42F22">
      <w:start w:val="1"/>
      <w:numFmt w:val="lowerLetter"/>
      <w:lvlText w:val="%5."/>
      <w:lvlJc w:val="left"/>
      <w:pPr>
        <w:ind w:left="3600" w:hanging="360"/>
      </w:pPr>
    </w:lvl>
    <w:lvl w:ilvl="5" w:tplc="A8F2C4F8">
      <w:start w:val="1"/>
      <w:numFmt w:val="lowerRoman"/>
      <w:lvlText w:val="%6."/>
      <w:lvlJc w:val="right"/>
      <w:pPr>
        <w:ind w:left="4320" w:hanging="180"/>
      </w:pPr>
    </w:lvl>
    <w:lvl w:ilvl="6" w:tplc="FF7A8E52">
      <w:start w:val="1"/>
      <w:numFmt w:val="decimal"/>
      <w:lvlText w:val="%7."/>
      <w:lvlJc w:val="left"/>
      <w:pPr>
        <w:ind w:left="5040" w:hanging="360"/>
      </w:pPr>
    </w:lvl>
    <w:lvl w:ilvl="7" w:tplc="82DA7C34">
      <w:start w:val="1"/>
      <w:numFmt w:val="lowerLetter"/>
      <w:lvlText w:val="%8."/>
      <w:lvlJc w:val="left"/>
      <w:pPr>
        <w:ind w:left="5760" w:hanging="360"/>
      </w:pPr>
    </w:lvl>
    <w:lvl w:ilvl="8" w:tplc="6B0E8490">
      <w:start w:val="1"/>
      <w:numFmt w:val="lowerRoman"/>
      <w:lvlText w:val="%9."/>
      <w:lvlJc w:val="right"/>
      <w:pPr>
        <w:ind w:left="6480" w:hanging="180"/>
      </w:pPr>
    </w:lvl>
  </w:abstractNum>
  <w:abstractNum w:abstractNumId="30" w15:restartNumberingAfterBreak="0">
    <w:nsid w:val="565F49FB"/>
    <w:multiLevelType w:val="hybridMultilevel"/>
    <w:tmpl w:val="FD10D4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1" w15:restartNumberingAfterBreak="0">
    <w:nsid w:val="5CE2059C"/>
    <w:multiLevelType w:val="multilevel"/>
    <w:tmpl w:val="4BE8981A"/>
    <w:numStyleLink w:val="ListParagraph"/>
  </w:abstractNum>
  <w:abstractNum w:abstractNumId="32" w15:restartNumberingAfterBreak="0">
    <w:nsid w:val="5EE95B80"/>
    <w:multiLevelType w:val="hybridMultilevel"/>
    <w:tmpl w:val="1BB2BA24"/>
    <w:lvl w:ilvl="0" w:tplc="AF2804C6">
      <w:start w:val="1"/>
      <w:numFmt w:val="bullet"/>
      <w:lvlText w:val="•"/>
      <w:lvlJc w:val="left"/>
      <w:pPr>
        <w:ind w:left="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124CDAA">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772F746">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B1C049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1220E4">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2464050">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9FCEEF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4541FD8">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5347276">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26E5373"/>
    <w:multiLevelType w:val="multilevel"/>
    <w:tmpl w:val="736ECFBA"/>
    <w:styleLink w:val="ListTableNumber"/>
    <w:lvl w:ilvl="0">
      <w:start w:val="1"/>
      <w:numFmt w:val="decimal"/>
      <w:pStyle w:val="TableNumber"/>
      <w:lvlText w:val="%1."/>
      <w:lvlJc w:val="left"/>
      <w:pPr>
        <w:tabs>
          <w:tab w:val="num" w:pos="397"/>
        </w:tabs>
        <w:ind w:left="397" w:hanging="284"/>
      </w:pPr>
      <w:rPr>
        <w:rFonts w:asciiTheme="minorHAnsi" w:hAnsiTheme="minorHAnsi" w:hint="default"/>
        <w:b w:val="0"/>
        <w:i w:val="0"/>
        <w:color w:val="auto"/>
        <w:sz w:val="18"/>
        <w:szCs w:val="21"/>
      </w:rPr>
    </w:lvl>
    <w:lvl w:ilvl="1">
      <w:start w:val="1"/>
      <w:numFmt w:val="lowerLetter"/>
      <w:pStyle w:val="TableNumber2"/>
      <w:lvlText w:val="%2."/>
      <w:lvlJc w:val="left"/>
      <w:pPr>
        <w:tabs>
          <w:tab w:val="num" w:pos="680"/>
        </w:tabs>
        <w:ind w:left="680" w:hanging="283"/>
      </w:pPr>
      <w:rPr>
        <w:rFonts w:asciiTheme="minorHAnsi" w:hAnsiTheme="minorHAnsi" w:hint="default"/>
        <w:b w:val="0"/>
        <w:i w:val="0"/>
        <w:color w:val="auto"/>
        <w:sz w:val="18"/>
        <w:szCs w:val="21"/>
      </w:rPr>
    </w:lvl>
    <w:lvl w:ilvl="2">
      <w:start w:val="1"/>
      <w:numFmt w:val="none"/>
      <w:lvlText w:val=""/>
      <w:lvlJc w:val="left"/>
      <w:pPr>
        <w:tabs>
          <w:tab w:val="num" w:pos="0"/>
        </w:tabs>
        <w:ind w:left="0" w:firstLine="0"/>
      </w:pPr>
      <w:rPr>
        <w:rFonts w:ascii="Arial" w:hAnsi="Arial" w:hint="default"/>
        <w:b w:val="0"/>
        <w:i w:val="0"/>
        <w:sz w:val="18"/>
      </w:rPr>
    </w:lvl>
    <w:lvl w:ilvl="3">
      <w:start w:val="1"/>
      <w:numFmt w:val="none"/>
      <w:suff w:val="nothing"/>
      <w:lvlText w:val=""/>
      <w:lvlJc w:val="left"/>
      <w:pPr>
        <w:ind w:left="0" w:firstLine="0"/>
      </w:pPr>
      <w:rPr>
        <w:rFonts w:ascii="Arial" w:hAnsi="Arial" w:hint="default"/>
        <w:b w:val="0"/>
        <w:i w:val="0"/>
        <w:sz w:val="18"/>
      </w:rPr>
    </w:lvl>
    <w:lvl w:ilvl="4">
      <w:start w:val="1"/>
      <w:numFmt w:val="none"/>
      <w:suff w:val="nothing"/>
      <w:lvlText w:val=""/>
      <w:lvlJc w:val="left"/>
      <w:pPr>
        <w:ind w:left="0" w:firstLine="0"/>
      </w:pPr>
      <w:rPr>
        <w:rFonts w:ascii="Arial" w:hAnsi="Arial" w:hint="default"/>
        <w:b w:val="0"/>
        <w:i w:val="0"/>
        <w:sz w:val="18"/>
      </w:rPr>
    </w:lvl>
    <w:lvl w:ilvl="5">
      <w:start w:val="1"/>
      <w:numFmt w:val="none"/>
      <w:suff w:val="nothing"/>
      <w:lvlText w:val=""/>
      <w:lvlJc w:val="left"/>
      <w:pPr>
        <w:ind w:left="0" w:firstLine="0"/>
      </w:pPr>
      <w:rPr>
        <w:rFonts w:ascii="Arial" w:hAnsi="Arial" w:hint="default"/>
        <w:b w:val="0"/>
        <w:i w:val="0"/>
        <w:sz w:val="18"/>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4" w15:restartNumberingAfterBreak="0">
    <w:nsid w:val="66F750BF"/>
    <w:multiLevelType w:val="hybridMultilevel"/>
    <w:tmpl w:val="0EE4AA7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5" w15:restartNumberingAfterBreak="0">
    <w:nsid w:val="69356871"/>
    <w:multiLevelType w:val="multilevel"/>
    <w:tmpl w:val="9D625AA6"/>
    <w:numStyleLink w:val="ListNumberedHeadings"/>
  </w:abstractNum>
  <w:abstractNum w:abstractNumId="36" w15:restartNumberingAfterBreak="0">
    <w:nsid w:val="6A202CDB"/>
    <w:multiLevelType w:val="hybridMultilevel"/>
    <w:tmpl w:val="3F48380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7" w15:restartNumberingAfterBreak="0">
    <w:nsid w:val="6B4B5C30"/>
    <w:multiLevelType w:val="hybridMultilevel"/>
    <w:tmpl w:val="D642566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8" w15:restartNumberingAfterBreak="0">
    <w:nsid w:val="717D157A"/>
    <w:multiLevelType w:val="hybridMultilevel"/>
    <w:tmpl w:val="5936DF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9" w15:restartNumberingAfterBreak="0">
    <w:nsid w:val="73B94600"/>
    <w:multiLevelType w:val="multilevel"/>
    <w:tmpl w:val="0B96E482"/>
    <w:numStyleLink w:val="ListAlpha"/>
  </w:abstractNum>
  <w:abstractNum w:abstractNumId="40" w15:restartNumberingAfterBreak="0">
    <w:nsid w:val="789F44A9"/>
    <w:multiLevelType w:val="hybridMultilevel"/>
    <w:tmpl w:val="C4AEF84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1" w15:restartNumberingAfterBreak="0">
    <w:nsid w:val="79865C55"/>
    <w:multiLevelType w:val="hybridMultilevel"/>
    <w:tmpl w:val="C79680D6"/>
    <w:lvl w:ilvl="0" w:tplc="21BA5516">
      <w:start w:val="1"/>
      <w:numFmt w:val="decimal"/>
      <w:lvlText w:val="%1."/>
      <w:lvlJc w:val="left"/>
      <w:pPr>
        <w:ind w:left="720" w:hanging="360"/>
      </w:pPr>
    </w:lvl>
    <w:lvl w:ilvl="1" w:tplc="9FE6DEA4">
      <w:start w:val="1"/>
      <w:numFmt w:val="lowerLetter"/>
      <w:lvlText w:val="%2."/>
      <w:lvlJc w:val="left"/>
      <w:pPr>
        <w:ind w:left="1440" w:hanging="360"/>
      </w:pPr>
    </w:lvl>
    <w:lvl w:ilvl="2" w:tplc="F366498A">
      <w:start w:val="1"/>
      <w:numFmt w:val="lowerRoman"/>
      <w:lvlText w:val="%3."/>
      <w:lvlJc w:val="right"/>
      <w:pPr>
        <w:ind w:left="2160" w:hanging="180"/>
      </w:pPr>
    </w:lvl>
    <w:lvl w:ilvl="3" w:tplc="BFA807C8">
      <w:start w:val="1"/>
      <w:numFmt w:val="decimal"/>
      <w:lvlText w:val="%4."/>
      <w:lvlJc w:val="left"/>
      <w:pPr>
        <w:ind w:left="2880" w:hanging="360"/>
      </w:pPr>
    </w:lvl>
    <w:lvl w:ilvl="4" w:tplc="00C87014">
      <w:start w:val="1"/>
      <w:numFmt w:val="lowerLetter"/>
      <w:lvlText w:val="%5."/>
      <w:lvlJc w:val="left"/>
      <w:pPr>
        <w:ind w:left="3600" w:hanging="360"/>
      </w:pPr>
    </w:lvl>
    <w:lvl w:ilvl="5" w:tplc="14EE5434">
      <w:start w:val="1"/>
      <w:numFmt w:val="lowerRoman"/>
      <w:lvlText w:val="%6."/>
      <w:lvlJc w:val="right"/>
      <w:pPr>
        <w:ind w:left="4320" w:hanging="180"/>
      </w:pPr>
    </w:lvl>
    <w:lvl w:ilvl="6" w:tplc="D0C4A4F0">
      <w:start w:val="1"/>
      <w:numFmt w:val="decimal"/>
      <w:lvlText w:val="%7."/>
      <w:lvlJc w:val="left"/>
      <w:pPr>
        <w:ind w:left="5040" w:hanging="360"/>
      </w:pPr>
    </w:lvl>
    <w:lvl w:ilvl="7" w:tplc="260607EA">
      <w:start w:val="1"/>
      <w:numFmt w:val="lowerLetter"/>
      <w:lvlText w:val="%8."/>
      <w:lvlJc w:val="left"/>
      <w:pPr>
        <w:ind w:left="5760" w:hanging="360"/>
      </w:pPr>
    </w:lvl>
    <w:lvl w:ilvl="8" w:tplc="08C81B30">
      <w:start w:val="1"/>
      <w:numFmt w:val="lowerRoman"/>
      <w:lvlText w:val="%9."/>
      <w:lvlJc w:val="right"/>
      <w:pPr>
        <w:ind w:left="6480" w:hanging="180"/>
      </w:pPr>
    </w:lvl>
  </w:abstractNum>
  <w:abstractNum w:abstractNumId="42" w15:restartNumberingAfterBreak="0">
    <w:nsid w:val="7AA84F7B"/>
    <w:multiLevelType w:val="multilevel"/>
    <w:tmpl w:val="BE1CBCF8"/>
    <w:numStyleLink w:val="ListNumber"/>
  </w:abstractNum>
  <w:num w:numId="1">
    <w:abstractNumId w:val="2"/>
  </w:num>
  <w:num w:numId="2">
    <w:abstractNumId w:val="18"/>
  </w:num>
  <w:num w:numId="3">
    <w:abstractNumId w:val="9"/>
  </w:num>
  <w:num w:numId="4">
    <w:abstractNumId w:val="21"/>
  </w:num>
  <w:num w:numId="5">
    <w:abstractNumId w:val="0"/>
  </w:num>
  <w:num w:numId="6">
    <w:abstractNumId w:val="4"/>
  </w:num>
  <w:num w:numId="7">
    <w:abstractNumId w:val="33"/>
  </w:num>
  <w:num w:numId="8">
    <w:abstractNumId w:val="39"/>
  </w:num>
  <w:num w:numId="9">
    <w:abstractNumId w:val="24"/>
  </w:num>
  <w:num w:numId="10">
    <w:abstractNumId w:val="42"/>
  </w:num>
  <w:num w:numId="11">
    <w:abstractNumId w:val="31"/>
  </w:num>
  <w:num w:numId="12">
    <w:abstractNumId w:val="26"/>
  </w:num>
  <w:num w:numId="13">
    <w:abstractNumId w:val="3"/>
  </w:num>
  <w:num w:numId="14">
    <w:abstractNumId w:val="5"/>
  </w:num>
  <w:num w:numId="15">
    <w:abstractNumId w:val="35"/>
  </w:num>
  <w:num w:numId="16">
    <w:abstractNumId w:val="28"/>
  </w:num>
  <w:num w:numId="17">
    <w:abstractNumId w:val="16"/>
  </w:num>
  <w:num w:numId="18">
    <w:abstractNumId w:val="38"/>
  </w:num>
  <w:num w:numId="19">
    <w:abstractNumId w:val="17"/>
  </w:num>
  <w:num w:numId="20">
    <w:abstractNumId w:val="37"/>
  </w:num>
  <w:num w:numId="21">
    <w:abstractNumId w:val="40"/>
  </w:num>
  <w:num w:numId="22">
    <w:abstractNumId w:val="30"/>
  </w:num>
  <w:num w:numId="23">
    <w:abstractNumId w:val="36"/>
  </w:num>
  <w:num w:numId="24">
    <w:abstractNumId w:val="12"/>
  </w:num>
  <w:num w:numId="25">
    <w:abstractNumId w:val="8"/>
  </w:num>
  <w:num w:numId="26">
    <w:abstractNumId w:val="11"/>
  </w:num>
  <w:num w:numId="27">
    <w:abstractNumId w:val="34"/>
  </w:num>
  <w:num w:numId="28">
    <w:abstractNumId w:val="15"/>
  </w:num>
  <w:num w:numId="29">
    <w:abstractNumId w:val="19"/>
  </w:num>
  <w:num w:numId="30">
    <w:abstractNumId w:val="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32"/>
  </w:num>
  <w:num w:numId="35">
    <w:abstractNumId w:val="27"/>
  </w:num>
  <w:num w:numId="36">
    <w:abstractNumId w:val="23"/>
  </w:num>
  <w:num w:numId="37">
    <w:abstractNumId w:val="13"/>
  </w:num>
  <w:num w:numId="38">
    <w:abstractNumId w:val="20"/>
  </w:num>
  <w:num w:numId="39">
    <w:abstractNumId w:val="6"/>
  </w:num>
  <w:num w:numId="40">
    <w:abstractNumId w:val="1"/>
  </w:num>
  <w:num w:numId="41">
    <w:abstractNumId w:val="29"/>
  </w:num>
  <w:num w:numId="42">
    <w:abstractNumId w:val="41"/>
  </w:num>
  <w:num w:numId="43">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58"/>
    <w:rsid w:val="00006100"/>
    <w:rsid w:val="00012538"/>
    <w:rsid w:val="00015198"/>
    <w:rsid w:val="0001601D"/>
    <w:rsid w:val="00020CE3"/>
    <w:rsid w:val="000215A0"/>
    <w:rsid w:val="00024D7F"/>
    <w:rsid w:val="000364A2"/>
    <w:rsid w:val="00054B90"/>
    <w:rsid w:val="0006633F"/>
    <w:rsid w:val="00071C7D"/>
    <w:rsid w:val="00072AFC"/>
    <w:rsid w:val="00076BFE"/>
    <w:rsid w:val="00076F97"/>
    <w:rsid w:val="000870BB"/>
    <w:rsid w:val="00087D93"/>
    <w:rsid w:val="0009481B"/>
    <w:rsid w:val="000A5A26"/>
    <w:rsid w:val="000B2E9C"/>
    <w:rsid w:val="000B3EBE"/>
    <w:rsid w:val="000B6FA1"/>
    <w:rsid w:val="000C0C22"/>
    <w:rsid w:val="000C1D1E"/>
    <w:rsid w:val="000D2D4D"/>
    <w:rsid w:val="000D54FA"/>
    <w:rsid w:val="000D5594"/>
    <w:rsid w:val="000E53FA"/>
    <w:rsid w:val="000E583A"/>
    <w:rsid w:val="000F3E09"/>
    <w:rsid w:val="000F4551"/>
    <w:rsid w:val="000F4A35"/>
    <w:rsid w:val="001063C6"/>
    <w:rsid w:val="0013218E"/>
    <w:rsid w:val="00145CCD"/>
    <w:rsid w:val="001505D8"/>
    <w:rsid w:val="00153B19"/>
    <w:rsid w:val="00154790"/>
    <w:rsid w:val="00156423"/>
    <w:rsid w:val="001600E5"/>
    <w:rsid w:val="001744A2"/>
    <w:rsid w:val="001829A7"/>
    <w:rsid w:val="00185154"/>
    <w:rsid w:val="00187A9B"/>
    <w:rsid w:val="0019016D"/>
    <w:rsid w:val="0019114D"/>
    <w:rsid w:val="00193B2B"/>
    <w:rsid w:val="001A75E1"/>
    <w:rsid w:val="001C1431"/>
    <w:rsid w:val="001D6F3D"/>
    <w:rsid w:val="001D7303"/>
    <w:rsid w:val="001E1FAC"/>
    <w:rsid w:val="001F16CA"/>
    <w:rsid w:val="001F2313"/>
    <w:rsid w:val="00204373"/>
    <w:rsid w:val="002078C1"/>
    <w:rsid w:val="002106C4"/>
    <w:rsid w:val="00210DEF"/>
    <w:rsid w:val="00222215"/>
    <w:rsid w:val="002372D5"/>
    <w:rsid w:val="0024308E"/>
    <w:rsid w:val="00247002"/>
    <w:rsid w:val="0025119D"/>
    <w:rsid w:val="00252201"/>
    <w:rsid w:val="00254DD8"/>
    <w:rsid w:val="002578B3"/>
    <w:rsid w:val="00272B28"/>
    <w:rsid w:val="00275904"/>
    <w:rsid w:val="0028009F"/>
    <w:rsid w:val="002927C3"/>
    <w:rsid w:val="0029524A"/>
    <w:rsid w:val="0029624E"/>
    <w:rsid w:val="002A1210"/>
    <w:rsid w:val="002A2F58"/>
    <w:rsid w:val="002B4003"/>
    <w:rsid w:val="002C34E5"/>
    <w:rsid w:val="002C5B1C"/>
    <w:rsid w:val="002D4254"/>
    <w:rsid w:val="002D4E6E"/>
    <w:rsid w:val="002E435E"/>
    <w:rsid w:val="002E66CC"/>
    <w:rsid w:val="002E7A8D"/>
    <w:rsid w:val="00301893"/>
    <w:rsid w:val="00306CAC"/>
    <w:rsid w:val="0031111A"/>
    <w:rsid w:val="00312E3A"/>
    <w:rsid w:val="00316BFA"/>
    <w:rsid w:val="003274F1"/>
    <w:rsid w:val="00335E7A"/>
    <w:rsid w:val="003405FA"/>
    <w:rsid w:val="003411DD"/>
    <w:rsid w:val="00351EF5"/>
    <w:rsid w:val="00357EF8"/>
    <w:rsid w:val="0037398C"/>
    <w:rsid w:val="0037618F"/>
    <w:rsid w:val="003829DE"/>
    <w:rsid w:val="00383F4D"/>
    <w:rsid w:val="003853C1"/>
    <w:rsid w:val="00392A86"/>
    <w:rsid w:val="0039560F"/>
    <w:rsid w:val="003959B4"/>
    <w:rsid w:val="003A04C1"/>
    <w:rsid w:val="003A08A5"/>
    <w:rsid w:val="003A21A7"/>
    <w:rsid w:val="003B0945"/>
    <w:rsid w:val="003B097F"/>
    <w:rsid w:val="003B1D7D"/>
    <w:rsid w:val="003B4090"/>
    <w:rsid w:val="003B4DCF"/>
    <w:rsid w:val="003C367B"/>
    <w:rsid w:val="003D3B71"/>
    <w:rsid w:val="003D56AF"/>
    <w:rsid w:val="003E0CC9"/>
    <w:rsid w:val="003E1EF3"/>
    <w:rsid w:val="003E3A29"/>
    <w:rsid w:val="003E5319"/>
    <w:rsid w:val="003E6AF6"/>
    <w:rsid w:val="00403111"/>
    <w:rsid w:val="00404615"/>
    <w:rsid w:val="00407776"/>
    <w:rsid w:val="00411DB3"/>
    <w:rsid w:val="00423573"/>
    <w:rsid w:val="00427353"/>
    <w:rsid w:val="004307AD"/>
    <w:rsid w:val="0043564D"/>
    <w:rsid w:val="0043628A"/>
    <w:rsid w:val="00443391"/>
    <w:rsid w:val="00444AE6"/>
    <w:rsid w:val="00444FEF"/>
    <w:rsid w:val="004478FD"/>
    <w:rsid w:val="004700B3"/>
    <w:rsid w:val="00473C6A"/>
    <w:rsid w:val="004741B6"/>
    <w:rsid w:val="00491C59"/>
    <w:rsid w:val="0049295B"/>
    <w:rsid w:val="004B7DAE"/>
    <w:rsid w:val="004C134B"/>
    <w:rsid w:val="004E79A4"/>
    <w:rsid w:val="004F2A3C"/>
    <w:rsid w:val="004F3D6F"/>
    <w:rsid w:val="005007B2"/>
    <w:rsid w:val="0051056D"/>
    <w:rsid w:val="00513A61"/>
    <w:rsid w:val="005228B1"/>
    <w:rsid w:val="005331C9"/>
    <w:rsid w:val="005412EB"/>
    <w:rsid w:val="005519A9"/>
    <w:rsid w:val="0055219D"/>
    <w:rsid w:val="0055353F"/>
    <w:rsid w:val="00562433"/>
    <w:rsid w:val="0056633F"/>
    <w:rsid w:val="005713E5"/>
    <w:rsid w:val="00574042"/>
    <w:rsid w:val="00582CB6"/>
    <w:rsid w:val="005879BB"/>
    <w:rsid w:val="00592C17"/>
    <w:rsid w:val="005A1B3F"/>
    <w:rsid w:val="005A435A"/>
    <w:rsid w:val="005B0C40"/>
    <w:rsid w:val="005D620B"/>
    <w:rsid w:val="005D70EB"/>
    <w:rsid w:val="005D76A1"/>
    <w:rsid w:val="005E259B"/>
    <w:rsid w:val="005F41F7"/>
    <w:rsid w:val="006025ED"/>
    <w:rsid w:val="0061089F"/>
    <w:rsid w:val="00623881"/>
    <w:rsid w:val="00623A70"/>
    <w:rsid w:val="00633235"/>
    <w:rsid w:val="006423AE"/>
    <w:rsid w:val="00643730"/>
    <w:rsid w:val="0065325A"/>
    <w:rsid w:val="00656B41"/>
    <w:rsid w:val="00666532"/>
    <w:rsid w:val="00674316"/>
    <w:rsid w:val="00684E74"/>
    <w:rsid w:val="00693FDB"/>
    <w:rsid w:val="006A1801"/>
    <w:rsid w:val="006B35B4"/>
    <w:rsid w:val="006B7758"/>
    <w:rsid w:val="006B7E15"/>
    <w:rsid w:val="006C4DB0"/>
    <w:rsid w:val="006D124F"/>
    <w:rsid w:val="006D22C5"/>
    <w:rsid w:val="006D7105"/>
    <w:rsid w:val="006E6A9E"/>
    <w:rsid w:val="006F068B"/>
    <w:rsid w:val="007000A9"/>
    <w:rsid w:val="0070151F"/>
    <w:rsid w:val="00722294"/>
    <w:rsid w:val="00764489"/>
    <w:rsid w:val="00770BF1"/>
    <w:rsid w:val="0077276A"/>
    <w:rsid w:val="00774E81"/>
    <w:rsid w:val="00782FD7"/>
    <w:rsid w:val="00785248"/>
    <w:rsid w:val="0079638C"/>
    <w:rsid w:val="007A5346"/>
    <w:rsid w:val="007C1436"/>
    <w:rsid w:val="007D606A"/>
    <w:rsid w:val="007E06DF"/>
    <w:rsid w:val="007E23E2"/>
    <w:rsid w:val="007E306D"/>
    <w:rsid w:val="007E7B5E"/>
    <w:rsid w:val="007F718B"/>
    <w:rsid w:val="00805F10"/>
    <w:rsid w:val="00811C0C"/>
    <w:rsid w:val="008144C8"/>
    <w:rsid w:val="00816C4B"/>
    <w:rsid w:val="008200E0"/>
    <w:rsid w:val="00822503"/>
    <w:rsid w:val="008362BD"/>
    <w:rsid w:val="00845732"/>
    <w:rsid w:val="00855158"/>
    <w:rsid w:val="008572D9"/>
    <w:rsid w:val="00861E13"/>
    <w:rsid w:val="00862CCF"/>
    <w:rsid w:val="00876838"/>
    <w:rsid w:val="00877181"/>
    <w:rsid w:val="00892496"/>
    <w:rsid w:val="008932AB"/>
    <w:rsid w:val="008A47B1"/>
    <w:rsid w:val="008A6F22"/>
    <w:rsid w:val="008B5D8F"/>
    <w:rsid w:val="008C362A"/>
    <w:rsid w:val="008D05FF"/>
    <w:rsid w:val="008D52C5"/>
    <w:rsid w:val="008E1A1A"/>
    <w:rsid w:val="008F4E0B"/>
    <w:rsid w:val="008F5F09"/>
    <w:rsid w:val="00902811"/>
    <w:rsid w:val="00906573"/>
    <w:rsid w:val="00910636"/>
    <w:rsid w:val="00915046"/>
    <w:rsid w:val="00915BC1"/>
    <w:rsid w:val="00922B4B"/>
    <w:rsid w:val="009312FF"/>
    <w:rsid w:val="009453E1"/>
    <w:rsid w:val="009458E6"/>
    <w:rsid w:val="00946643"/>
    <w:rsid w:val="009571D7"/>
    <w:rsid w:val="00967F38"/>
    <w:rsid w:val="00972F48"/>
    <w:rsid w:val="0097504D"/>
    <w:rsid w:val="00975299"/>
    <w:rsid w:val="009773F2"/>
    <w:rsid w:val="009912B2"/>
    <w:rsid w:val="00991F86"/>
    <w:rsid w:val="009A0B25"/>
    <w:rsid w:val="009A199C"/>
    <w:rsid w:val="009A1D53"/>
    <w:rsid w:val="009A51DA"/>
    <w:rsid w:val="009D07AF"/>
    <w:rsid w:val="009D62D4"/>
    <w:rsid w:val="009E6B72"/>
    <w:rsid w:val="009F6CE7"/>
    <w:rsid w:val="00A0475A"/>
    <w:rsid w:val="00A07960"/>
    <w:rsid w:val="00A31012"/>
    <w:rsid w:val="00A41250"/>
    <w:rsid w:val="00A41D4E"/>
    <w:rsid w:val="00A5020A"/>
    <w:rsid w:val="00A52A8F"/>
    <w:rsid w:val="00A62ADD"/>
    <w:rsid w:val="00A640FF"/>
    <w:rsid w:val="00A83B38"/>
    <w:rsid w:val="00AA6010"/>
    <w:rsid w:val="00AB18F4"/>
    <w:rsid w:val="00AB3A22"/>
    <w:rsid w:val="00AC0D46"/>
    <w:rsid w:val="00AD6EC2"/>
    <w:rsid w:val="00AE2FEE"/>
    <w:rsid w:val="00AE4C26"/>
    <w:rsid w:val="00AE4E4A"/>
    <w:rsid w:val="00AF2204"/>
    <w:rsid w:val="00AF4830"/>
    <w:rsid w:val="00AF5110"/>
    <w:rsid w:val="00B012F3"/>
    <w:rsid w:val="00B01B9F"/>
    <w:rsid w:val="00B03800"/>
    <w:rsid w:val="00B1273F"/>
    <w:rsid w:val="00B1598E"/>
    <w:rsid w:val="00B2185E"/>
    <w:rsid w:val="00B2563E"/>
    <w:rsid w:val="00B30B5F"/>
    <w:rsid w:val="00B44CD8"/>
    <w:rsid w:val="00B52FBF"/>
    <w:rsid w:val="00B53493"/>
    <w:rsid w:val="00B55D18"/>
    <w:rsid w:val="00B56CC8"/>
    <w:rsid w:val="00B57D67"/>
    <w:rsid w:val="00B61FC5"/>
    <w:rsid w:val="00B62C25"/>
    <w:rsid w:val="00B65281"/>
    <w:rsid w:val="00B668FB"/>
    <w:rsid w:val="00B74045"/>
    <w:rsid w:val="00B76B8E"/>
    <w:rsid w:val="00B91E54"/>
    <w:rsid w:val="00B94545"/>
    <w:rsid w:val="00BA45AE"/>
    <w:rsid w:val="00BA4F4A"/>
    <w:rsid w:val="00BA66AD"/>
    <w:rsid w:val="00BB34C3"/>
    <w:rsid w:val="00BC2DD3"/>
    <w:rsid w:val="00BC67B1"/>
    <w:rsid w:val="00BC7F57"/>
    <w:rsid w:val="00BD2495"/>
    <w:rsid w:val="00BE485E"/>
    <w:rsid w:val="00BF1F87"/>
    <w:rsid w:val="00BF2C53"/>
    <w:rsid w:val="00C000C3"/>
    <w:rsid w:val="00C02E60"/>
    <w:rsid w:val="00C240FD"/>
    <w:rsid w:val="00C24374"/>
    <w:rsid w:val="00C302EF"/>
    <w:rsid w:val="00C361AD"/>
    <w:rsid w:val="00C512B7"/>
    <w:rsid w:val="00C6313E"/>
    <w:rsid w:val="00C7175E"/>
    <w:rsid w:val="00C74C53"/>
    <w:rsid w:val="00C85EA8"/>
    <w:rsid w:val="00C94593"/>
    <w:rsid w:val="00C9606D"/>
    <w:rsid w:val="00C97431"/>
    <w:rsid w:val="00CC6346"/>
    <w:rsid w:val="00CD207A"/>
    <w:rsid w:val="00CE2530"/>
    <w:rsid w:val="00D004A0"/>
    <w:rsid w:val="00D00C63"/>
    <w:rsid w:val="00D070B0"/>
    <w:rsid w:val="00D10D1E"/>
    <w:rsid w:val="00D124FB"/>
    <w:rsid w:val="00D15484"/>
    <w:rsid w:val="00D16787"/>
    <w:rsid w:val="00D2075E"/>
    <w:rsid w:val="00D241D3"/>
    <w:rsid w:val="00D253E1"/>
    <w:rsid w:val="00D27D26"/>
    <w:rsid w:val="00D27E2E"/>
    <w:rsid w:val="00D27FA8"/>
    <w:rsid w:val="00D365D3"/>
    <w:rsid w:val="00D42F7B"/>
    <w:rsid w:val="00D5396B"/>
    <w:rsid w:val="00D55089"/>
    <w:rsid w:val="00D63B2E"/>
    <w:rsid w:val="00D65684"/>
    <w:rsid w:val="00D73D66"/>
    <w:rsid w:val="00D821D0"/>
    <w:rsid w:val="00D90631"/>
    <w:rsid w:val="00D9132F"/>
    <w:rsid w:val="00D91D2C"/>
    <w:rsid w:val="00DA146A"/>
    <w:rsid w:val="00DA73DA"/>
    <w:rsid w:val="00DA76FA"/>
    <w:rsid w:val="00DB115D"/>
    <w:rsid w:val="00DB25A9"/>
    <w:rsid w:val="00DB2B49"/>
    <w:rsid w:val="00DB544C"/>
    <w:rsid w:val="00DC28FE"/>
    <w:rsid w:val="00DC290C"/>
    <w:rsid w:val="00DC33B4"/>
    <w:rsid w:val="00DC7647"/>
    <w:rsid w:val="00DD4656"/>
    <w:rsid w:val="00DD783B"/>
    <w:rsid w:val="00DF01DF"/>
    <w:rsid w:val="00E018FB"/>
    <w:rsid w:val="00E21DC0"/>
    <w:rsid w:val="00E33EF7"/>
    <w:rsid w:val="00E44196"/>
    <w:rsid w:val="00E66CE1"/>
    <w:rsid w:val="00E6763B"/>
    <w:rsid w:val="00E80944"/>
    <w:rsid w:val="00EA2EF3"/>
    <w:rsid w:val="00EA6976"/>
    <w:rsid w:val="00EB58BD"/>
    <w:rsid w:val="00EB6DEC"/>
    <w:rsid w:val="00EC0FFC"/>
    <w:rsid w:val="00EC70B9"/>
    <w:rsid w:val="00EC7FFE"/>
    <w:rsid w:val="00ED2E33"/>
    <w:rsid w:val="00ED3024"/>
    <w:rsid w:val="00ED71B6"/>
    <w:rsid w:val="00EF0E10"/>
    <w:rsid w:val="00EF2076"/>
    <w:rsid w:val="00EF2AFB"/>
    <w:rsid w:val="00EF3F4E"/>
    <w:rsid w:val="00EF7C73"/>
    <w:rsid w:val="00F14B19"/>
    <w:rsid w:val="00F1756E"/>
    <w:rsid w:val="00F36958"/>
    <w:rsid w:val="00F372E0"/>
    <w:rsid w:val="00F41C86"/>
    <w:rsid w:val="00F431FB"/>
    <w:rsid w:val="00F53ACB"/>
    <w:rsid w:val="00F60E46"/>
    <w:rsid w:val="00F6184E"/>
    <w:rsid w:val="00F655BD"/>
    <w:rsid w:val="00F70A5E"/>
    <w:rsid w:val="00F72A9F"/>
    <w:rsid w:val="00F8007E"/>
    <w:rsid w:val="00F80DBA"/>
    <w:rsid w:val="00F81C8A"/>
    <w:rsid w:val="00F83599"/>
    <w:rsid w:val="00F84805"/>
    <w:rsid w:val="00FA2B02"/>
    <w:rsid w:val="00FB1115"/>
    <w:rsid w:val="00FB4AE4"/>
    <w:rsid w:val="00FC5554"/>
    <w:rsid w:val="00FC65F5"/>
    <w:rsid w:val="00FC7EEE"/>
    <w:rsid w:val="00FE7A02"/>
  </w:rsids>
  <m:mathPr>
    <m:mathFont m:val="Cambria Math"/>
    <m:brkBin m:val="before"/>
    <m:brkBinSub m:val="--"/>
    <m:smallFrac/>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112AC58"/>
  <w15:docId w15:val="{DB05B30F-CB9D-4B3F-A567-A0F0286E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uiPriority="0" w:qFormat="1"/>
    <w:lsdException w:name="heading 6" w:unhideWhenUsed="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unhideWhenUsed="1"/>
    <w:lsdException w:name="macro" w:semiHidden="1"/>
    <w:lsdException w:name="toa heading" w:semiHidden="1" w:unhideWhenUsed="1"/>
    <w:lsdException w:name="List" w:semiHidden="1"/>
    <w:lsdException w:name="List Bullet" w:semiHidden="1" w:uiPriority="1" w:unhideWhenUsed="1" w:qFormat="1"/>
    <w:lsdException w:name="List Number" w:semiHidden="1" w:uiPriority="1" w:unhideWhenUsed="1" w:qFormat="1"/>
    <w:lsdException w:name="List 2" w:semiHidden="1"/>
    <w:lsdException w:name="List 3" w:semiHidden="1"/>
    <w:lsdException w:name="List 4" w:semiHidden="1"/>
    <w:lsdException w:name="List 5" w:semiHidden="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uiPriority="9" w:qFormat="1"/>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0"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uiPriority="15" w:unhideWhenUsed="1"/>
    <w:lsdException w:name="Strong" w:semiHidden="1"/>
    <w:lsdException w:name="Emphasis"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UTS Normal"/>
    <w:qFormat/>
    <w:rsid w:val="00946643"/>
    <w:pPr>
      <w:spacing w:before="40" w:after="160" w:line="276" w:lineRule="auto"/>
    </w:pPr>
  </w:style>
  <w:style w:type="paragraph" w:styleId="Heading1">
    <w:name w:val="heading 1"/>
    <w:aliases w:val="UTS H1"/>
    <w:basedOn w:val="Normal"/>
    <w:next w:val="Normal"/>
    <w:link w:val="Heading1Char"/>
    <w:qFormat/>
    <w:rsid w:val="007F718B"/>
    <w:pPr>
      <w:keepNext/>
      <w:keepLines/>
      <w:pageBreakBefore/>
      <w:widowControl w:val="0"/>
      <w:spacing w:after="480"/>
      <w:outlineLvl w:val="0"/>
    </w:pPr>
    <w:rPr>
      <w:rFonts w:asciiTheme="majorHAnsi" w:eastAsia="Times New Roman" w:hAnsiTheme="majorHAnsi" w:cs="Arial"/>
      <w:bCs/>
      <w:color w:val="0F4BEB" w:themeColor="accent1"/>
      <w:sz w:val="48"/>
      <w:szCs w:val="32"/>
      <w:lang w:eastAsia="en-AU"/>
    </w:rPr>
  </w:style>
  <w:style w:type="paragraph" w:styleId="Heading2">
    <w:name w:val="heading 2"/>
    <w:aliases w:val="UTS H2"/>
    <w:basedOn w:val="Normal"/>
    <w:next w:val="Normal"/>
    <w:link w:val="Heading2Char"/>
    <w:qFormat/>
    <w:rsid w:val="002E66CC"/>
    <w:pPr>
      <w:keepNext/>
      <w:keepLines/>
      <w:spacing w:before="320" w:after="240"/>
      <w:outlineLvl w:val="1"/>
    </w:pPr>
    <w:rPr>
      <w:rFonts w:asciiTheme="majorHAnsi" w:eastAsia="Times New Roman" w:hAnsiTheme="majorHAnsi" w:cs="Arial"/>
      <w:bCs/>
      <w:iCs/>
      <w:color w:val="0F4BEB" w:themeColor="accent1"/>
      <w:sz w:val="30"/>
      <w:szCs w:val="28"/>
      <w:lang w:eastAsia="en-AU"/>
    </w:rPr>
  </w:style>
  <w:style w:type="paragraph" w:styleId="Heading3">
    <w:name w:val="heading 3"/>
    <w:aliases w:val="UTS H3"/>
    <w:basedOn w:val="Normal"/>
    <w:next w:val="Normal"/>
    <w:link w:val="Heading3Char"/>
    <w:qFormat/>
    <w:rsid w:val="003E6AF6"/>
    <w:pPr>
      <w:keepNext/>
      <w:keepLines/>
      <w:spacing w:before="280" w:after="140"/>
      <w:outlineLvl w:val="2"/>
    </w:pPr>
    <w:rPr>
      <w:rFonts w:asciiTheme="majorHAnsi" w:eastAsia="Times New Roman" w:hAnsiTheme="majorHAnsi" w:cs="Times New Roman"/>
      <w:b/>
      <w:bCs/>
      <w:szCs w:val="24"/>
      <w:lang w:eastAsia="en-AU"/>
    </w:rPr>
  </w:style>
  <w:style w:type="paragraph" w:styleId="Heading4">
    <w:name w:val="heading 4"/>
    <w:aliases w:val="UTS H4"/>
    <w:basedOn w:val="Normal"/>
    <w:next w:val="Normal"/>
    <w:link w:val="Heading4Char"/>
    <w:qFormat/>
    <w:rsid w:val="003E6AF6"/>
    <w:pPr>
      <w:keepNext/>
      <w:keepLines/>
      <w:spacing w:before="240" w:after="120"/>
      <w:outlineLvl w:val="3"/>
    </w:pPr>
    <w:rPr>
      <w:rFonts w:asciiTheme="majorHAnsi" w:eastAsia="Times New Roman" w:hAnsiTheme="majorHAnsi" w:cs="Times New Roman"/>
      <w:b/>
      <w:bCs/>
      <w:lang w:eastAsia="en-AU"/>
    </w:rPr>
  </w:style>
  <w:style w:type="paragraph" w:styleId="Heading5">
    <w:name w:val="heading 5"/>
    <w:basedOn w:val="Normal"/>
    <w:next w:val="Normal"/>
    <w:link w:val="Heading5Char"/>
    <w:semiHidden/>
    <w:qFormat/>
    <w:rsid w:val="00967F38"/>
    <w:pPr>
      <w:keepNext/>
      <w:keepLines/>
      <w:spacing w:before="240" w:after="120"/>
      <w:outlineLvl w:val="4"/>
    </w:pPr>
    <w:rPr>
      <w:rFonts w:asciiTheme="majorHAnsi" w:eastAsia="Times New Roman" w:hAnsiTheme="majorHAnsi" w:cs="Times New Roman"/>
      <w:bCs/>
      <w:iCs/>
      <w:sz w:val="20"/>
      <w:szCs w:val="26"/>
      <w:lang w:eastAsia="en-AU"/>
    </w:rPr>
  </w:style>
  <w:style w:type="paragraph" w:styleId="Heading6">
    <w:name w:val="heading 6"/>
    <w:basedOn w:val="Normal"/>
    <w:next w:val="Normal"/>
    <w:link w:val="Heading6Char"/>
    <w:uiPriority w:val="99"/>
    <w:semiHidden/>
    <w:qFormat/>
    <w:rsid w:val="00444AE6"/>
    <w:pPr>
      <w:spacing w:before="120" w:after="120"/>
      <w:outlineLvl w:val="5"/>
    </w:pPr>
    <w:rPr>
      <w:rFonts w:eastAsia="Times New Roman" w:cs="Times New Roman"/>
      <w:b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TS H1 Char"/>
    <w:basedOn w:val="DefaultParagraphFont"/>
    <w:link w:val="Heading1"/>
    <w:rsid w:val="007F718B"/>
    <w:rPr>
      <w:rFonts w:asciiTheme="majorHAnsi" w:eastAsia="Times New Roman" w:hAnsiTheme="majorHAnsi" w:cs="Arial"/>
      <w:bCs/>
      <w:color w:val="0F4BEB" w:themeColor="accent1"/>
      <w:sz w:val="48"/>
      <w:szCs w:val="32"/>
      <w:lang w:eastAsia="en-AU"/>
    </w:rPr>
  </w:style>
  <w:style w:type="character" w:customStyle="1" w:styleId="Heading2Char">
    <w:name w:val="Heading 2 Char"/>
    <w:aliases w:val="UTS H2 Char"/>
    <w:basedOn w:val="DefaultParagraphFont"/>
    <w:link w:val="Heading2"/>
    <w:rsid w:val="002E66CC"/>
    <w:rPr>
      <w:rFonts w:asciiTheme="majorHAnsi" w:eastAsia="Times New Roman" w:hAnsiTheme="majorHAnsi" w:cs="Arial"/>
      <w:bCs/>
      <w:iCs/>
      <w:color w:val="0F4BEB" w:themeColor="accent1"/>
      <w:sz w:val="30"/>
      <w:szCs w:val="28"/>
      <w:lang w:eastAsia="en-AU"/>
    </w:rPr>
  </w:style>
  <w:style w:type="character" w:customStyle="1" w:styleId="Heading3Char">
    <w:name w:val="Heading 3 Char"/>
    <w:aliases w:val="UTS H3 Char"/>
    <w:basedOn w:val="DefaultParagraphFont"/>
    <w:link w:val="Heading3"/>
    <w:rsid w:val="003E6AF6"/>
    <w:rPr>
      <w:rFonts w:asciiTheme="majorHAnsi" w:eastAsia="Times New Roman" w:hAnsiTheme="majorHAnsi" w:cs="Times New Roman"/>
      <w:b/>
      <w:bCs/>
      <w:szCs w:val="24"/>
      <w:lang w:eastAsia="en-AU"/>
    </w:rPr>
  </w:style>
  <w:style w:type="character" w:customStyle="1" w:styleId="Heading4Char">
    <w:name w:val="Heading 4 Char"/>
    <w:aliases w:val="UTS H4 Char"/>
    <w:basedOn w:val="DefaultParagraphFont"/>
    <w:link w:val="Heading4"/>
    <w:rsid w:val="003E6AF6"/>
    <w:rPr>
      <w:rFonts w:asciiTheme="majorHAnsi" w:eastAsia="Times New Roman" w:hAnsiTheme="majorHAnsi" w:cs="Times New Roman"/>
      <w:b/>
      <w:bCs/>
      <w:sz w:val="18"/>
      <w:lang w:eastAsia="en-AU"/>
    </w:rPr>
  </w:style>
  <w:style w:type="paragraph" w:customStyle="1" w:styleId="NbrHeading1">
    <w:name w:val="Nbr Heading 1"/>
    <w:aliases w:val="UTS Nbr H1"/>
    <w:basedOn w:val="Heading1"/>
    <w:next w:val="Normal"/>
    <w:qFormat/>
    <w:rsid w:val="003A08A5"/>
    <w:pPr>
      <w:numPr>
        <w:numId w:val="15"/>
      </w:numPr>
    </w:pPr>
    <w:rPr>
      <w:bCs w:val="0"/>
    </w:rPr>
  </w:style>
  <w:style w:type="paragraph" w:customStyle="1" w:styleId="NbrHeading2">
    <w:name w:val="Nbr Heading 2"/>
    <w:aliases w:val="UTS Nbr H2"/>
    <w:basedOn w:val="Heading2"/>
    <w:next w:val="Normal"/>
    <w:qFormat/>
    <w:rsid w:val="003A08A5"/>
    <w:pPr>
      <w:numPr>
        <w:ilvl w:val="1"/>
        <w:numId w:val="15"/>
      </w:numPr>
    </w:pPr>
  </w:style>
  <w:style w:type="paragraph" w:customStyle="1" w:styleId="NbrHeading3">
    <w:name w:val="Nbr Heading 3"/>
    <w:aliases w:val="UTS Nbr H3"/>
    <w:basedOn w:val="Heading3"/>
    <w:next w:val="Normal"/>
    <w:qFormat/>
    <w:rsid w:val="00822503"/>
    <w:pPr>
      <w:numPr>
        <w:ilvl w:val="2"/>
        <w:numId w:val="15"/>
      </w:numPr>
    </w:pPr>
  </w:style>
  <w:style w:type="paragraph" w:customStyle="1" w:styleId="NbrHeading4">
    <w:name w:val="Nbr Heading 4"/>
    <w:aliases w:val="UTS Nbr H4"/>
    <w:basedOn w:val="Heading4"/>
    <w:next w:val="Normal"/>
    <w:qFormat/>
    <w:rsid w:val="003A08A5"/>
    <w:pPr>
      <w:numPr>
        <w:ilvl w:val="3"/>
        <w:numId w:val="15"/>
      </w:numPr>
    </w:pPr>
  </w:style>
  <w:style w:type="paragraph" w:styleId="Title">
    <w:name w:val="Title"/>
    <w:aliases w:val="UTS Title"/>
    <w:basedOn w:val="Normal"/>
    <w:next w:val="Normal"/>
    <w:link w:val="TitleChar"/>
    <w:uiPriority w:val="9"/>
    <w:qFormat/>
    <w:rsid w:val="00AB3A22"/>
    <w:pPr>
      <w:spacing w:before="840" w:after="840" w:line="360" w:lineRule="auto"/>
    </w:pPr>
    <w:rPr>
      <w:rFonts w:asciiTheme="majorHAnsi" w:eastAsiaTheme="majorEastAsia" w:hAnsiTheme="majorHAnsi" w:cstheme="majorBidi"/>
      <w:b/>
      <w:color w:val="0F4BEB" w:themeColor="accent1"/>
      <w:sz w:val="72"/>
      <w:szCs w:val="52"/>
    </w:rPr>
  </w:style>
  <w:style w:type="character" w:customStyle="1" w:styleId="TitleChar">
    <w:name w:val="Title Char"/>
    <w:aliases w:val="UTS Title Char"/>
    <w:basedOn w:val="DefaultParagraphFont"/>
    <w:link w:val="Title"/>
    <w:uiPriority w:val="9"/>
    <w:rsid w:val="00AB3A22"/>
    <w:rPr>
      <w:rFonts w:asciiTheme="majorHAnsi" w:eastAsiaTheme="majorEastAsia" w:hAnsiTheme="majorHAnsi" w:cstheme="majorBidi"/>
      <w:b/>
      <w:color w:val="0F4BEB" w:themeColor="accent1"/>
      <w:sz w:val="72"/>
      <w:szCs w:val="52"/>
    </w:rPr>
  </w:style>
  <w:style w:type="paragraph" w:styleId="Subtitle">
    <w:name w:val="Subtitle"/>
    <w:aliases w:val="UTS Subtitle"/>
    <w:basedOn w:val="Normal"/>
    <w:next w:val="Normal"/>
    <w:link w:val="SubtitleChar"/>
    <w:uiPriority w:val="10"/>
    <w:qFormat/>
    <w:rsid w:val="00946643"/>
    <w:rPr>
      <w:rFonts w:eastAsia="Times New Roman"/>
      <w:color w:val="FFFFFF" w:themeColor="background1"/>
      <w:sz w:val="40"/>
      <w:lang w:val="en-US"/>
    </w:rPr>
  </w:style>
  <w:style w:type="character" w:customStyle="1" w:styleId="SubtitleChar">
    <w:name w:val="Subtitle Char"/>
    <w:aliases w:val="UTS Subtitle Char"/>
    <w:basedOn w:val="DefaultParagraphFont"/>
    <w:link w:val="Subtitle"/>
    <w:uiPriority w:val="10"/>
    <w:rsid w:val="00946643"/>
    <w:rPr>
      <w:rFonts w:eastAsia="Times New Roman"/>
      <w:color w:val="FFFFFF" w:themeColor="background1"/>
      <w:sz w:val="40"/>
      <w:lang w:val="en-US"/>
    </w:rPr>
  </w:style>
  <w:style w:type="paragraph" w:styleId="BodyText2">
    <w:name w:val="Body Text 2"/>
    <w:basedOn w:val="Normal"/>
    <w:link w:val="BodyText2Char"/>
    <w:uiPriority w:val="99"/>
    <w:semiHidden/>
    <w:qFormat/>
    <w:rsid w:val="003405FA"/>
    <w:pPr>
      <w:numPr>
        <w:ilvl w:val="1"/>
      </w:numPr>
      <w:tabs>
        <w:tab w:val="left" w:pos="567"/>
      </w:tabs>
    </w:pPr>
  </w:style>
  <w:style w:type="character" w:customStyle="1" w:styleId="BodyText2Char">
    <w:name w:val="Body Text 2 Char"/>
    <w:basedOn w:val="DefaultParagraphFont"/>
    <w:link w:val="BodyText2"/>
    <w:uiPriority w:val="99"/>
    <w:semiHidden/>
    <w:rsid w:val="00444AE6"/>
    <w:rPr>
      <w:rFonts w:eastAsia="Times New Roman" w:cs="Times New Roman"/>
      <w:szCs w:val="24"/>
      <w:lang w:eastAsia="en-AU"/>
    </w:rPr>
  </w:style>
  <w:style w:type="paragraph" w:styleId="Header">
    <w:name w:val="header"/>
    <w:basedOn w:val="Normal"/>
    <w:link w:val="HeaderChar"/>
    <w:uiPriority w:val="99"/>
    <w:rsid w:val="00CD207A"/>
    <w:rPr>
      <w:color w:val="0F4BEB" w:themeColor="accent1"/>
      <w:sz w:val="16"/>
    </w:rPr>
  </w:style>
  <w:style w:type="character" w:customStyle="1" w:styleId="HeaderChar">
    <w:name w:val="Header Char"/>
    <w:basedOn w:val="DefaultParagraphFont"/>
    <w:link w:val="Header"/>
    <w:uiPriority w:val="99"/>
    <w:rsid w:val="00CD207A"/>
    <w:rPr>
      <w:color w:val="0F4BEB" w:themeColor="accent1"/>
      <w:sz w:val="16"/>
    </w:rPr>
  </w:style>
  <w:style w:type="paragraph" w:styleId="Footer">
    <w:name w:val="footer"/>
    <w:basedOn w:val="Normal"/>
    <w:link w:val="FooterChar"/>
    <w:uiPriority w:val="99"/>
    <w:rsid w:val="00012538"/>
    <w:pPr>
      <w:tabs>
        <w:tab w:val="right" w:pos="9639"/>
      </w:tabs>
      <w:spacing w:after="120"/>
    </w:pPr>
    <w:rPr>
      <w:color w:val="0F4BEB" w:themeColor="accent1"/>
      <w:sz w:val="16"/>
    </w:rPr>
  </w:style>
  <w:style w:type="character" w:customStyle="1" w:styleId="FooterChar">
    <w:name w:val="Footer Char"/>
    <w:basedOn w:val="DefaultParagraphFont"/>
    <w:link w:val="Footer"/>
    <w:uiPriority w:val="99"/>
    <w:rsid w:val="00012538"/>
    <w:rPr>
      <w:color w:val="0F4BEB" w:themeColor="accent1"/>
      <w:sz w:val="16"/>
    </w:rPr>
  </w:style>
  <w:style w:type="paragraph" w:styleId="ListNumber0">
    <w:name w:val="List Number"/>
    <w:aliases w:val="UTS Number"/>
    <w:basedOn w:val="Normal"/>
    <w:uiPriority w:val="1"/>
    <w:qFormat/>
    <w:rsid w:val="003405FA"/>
    <w:pPr>
      <w:numPr>
        <w:numId w:val="10"/>
      </w:numPr>
      <w:spacing w:before="120" w:after="120"/>
    </w:pPr>
    <w:rPr>
      <w:rFonts w:eastAsia="Times New Roman" w:cs="Times New Roman"/>
      <w:szCs w:val="24"/>
      <w:lang w:eastAsia="en-AU"/>
    </w:rPr>
  </w:style>
  <w:style w:type="paragraph" w:styleId="ListBullet0">
    <w:name w:val="List Bullet"/>
    <w:aliases w:val="UTS Bullet"/>
    <w:basedOn w:val="Normal"/>
    <w:uiPriority w:val="1"/>
    <w:qFormat/>
    <w:rsid w:val="003405FA"/>
    <w:pPr>
      <w:numPr>
        <w:numId w:val="9"/>
      </w:numPr>
      <w:spacing w:before="120" w:after="120"/>
    </w:pPr>
    <w:rPr>
      <w:rFonts w:eastAsia="Times New Roman" w:cs="Times New Roman"/>
      <w:szCs w:val="24"/>
      <w:lang w:eastAsia="en-AU"/>
    </w:rPr>
  </w:style>
  <w:style w:type="paragraph" w:styleId="TOCHeading">
    <w:name w:val="TOC Heading"/>
    <w:basedOn w:val="Heading1"/>
    <w:next w:val="Normal"/>
    <w:uiPriority w:val="39"/>
    <w:rsid w:val="003A21A7"/>
    <w:pPr>
      <w:pageBreakBefore w:val="0"/>
      <w:spacing w:before="480" w:after="240"/>
    </w:pPr>
  </w:style>
  <w:style w:type="character" w:styleId="Hyperlink">
    <w:name w:val="Hyperlink"/>
    <w:basedOn w:val="DefaultParagraphFont"/>
    <w:uiPriority w:val="99"/>
    <w:rsid w:val="00BF1F87"/>
    <w:rPr>
      <w:color w:val="0F4BEB" w:themeColor="accent1"/>
      <w:u w:val="single"/>
    </w:rPr>
  </w:style>
  <w:style w:type="paragraph" w:styleId="TOC1">
    <w:name w:val="toc 1"/>
    <w:basedOn w:val="Normal"/>
    <w:next w:val="Normal"/>
    <w:uiPriority w:val="39"/>
    <w:rsid w:val="00EB6DEC"/>
    <w:pPr>
      <w:keepNext/>
      <w:tabs>
        <w:tab w:val="right" w:pos="8505"/>
      </w:tabs>
      <w:spacing w:before="240" w:after="120"/>
    </w:pPr>
    <w:rPr>
      <w:b/>
      <w:noProof/>
    </w:rPr>
  </w:style>
  <w:style w:type="paragraph" w:styleId="TOC2">
    <w:name w:val="toc 2"/>
    <w:basedOn w:val="Normal"/>
    <w:next w:val="Normal"/>
    <w:uiPriority w:val="39"/>
    <w:rsid w:val="007F718B"/>
    <w:pPr>
      <w:tabs>
        <w:tab w:val="right" w:pos="8505"/>
      </w:tabs>
      <w:spacing w:after="80"/>
      <w:ind w:left="284"/>
    </w:pPr>
  </w:style>
  <w:style w:type="paragraph" w:styleId="TOC3">
    <w:name w:val="toc 3"/>
    <w:basedOn w:val="Normal"/>
    <w:next w:val="Normal"/>
    <w:uiPriority w:val="39"/>
    <w:rsid w:val="007F718B"/>
    <w:pPr>
      <w:tabs>
        <w:tab w:val="right" w:pos="8505"/>
      </w:tabs>
      <w:spacing w:after="20"/>
      <w:ind w:left="567"/>
    </w:pPr>
    <w:rPr>
      <w:noProof/>
    </w:rPr>
  </w:style>
  <w:style w:type="table" w:styleId="TableGrid">
    <w:name w:val="Table Grid"/>
    <w:aliases w:val="Cred light,DPS Table Grid,none,ICB Table,PB Table,1TableGrid,McLL Table General Text,SGS Numeric Table,GTA,EP Table Grid,CV table,EY Table,EY Question Table,EYTable,CV1,new tab,Equifax table,Header Table,Format for the table,Header Table Grid"/>
    <w:basedOn w:val="TableNormal"/>
    <w:uiPriority w:val="39"/>
    <w:rsid w:val="00DB2B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nedRedTable">
    <w:name w:val="Lined Red Table"/>
    <w:basedOn w:val="LinedBlueTable"/>
    <w:uiPriority w:val="99"/>
    <w:rsid w:val="00562433"/>
    <w:tblPr>
      <w:tblBorders>
        <w:top w:val="none" w:sz="0" w:space="0" w:color="auto"/>
        <w:bottom w:val="single" w:sz="18" w:space="0" w:color="FFD2CD" w:themeColor="accent2" w:themeTint="33"/>
        <w:insideH w:val="single" w:sz="18" w:space="0" w:color="FFD2CD" w:themeColor="accent2" w:themeTint="33"/>
      </w:tblBorders>
    </w:tblPr>
    <w:tcPr>
      <w:shd w:val="clear" w:color="auto" w:fill="auto"/>
    </w:tcPr>
    <w:tblStylePr w:type="firstRow">
      <w:rPr>
        <w:color w:val="FFFFFF" w:themeColor="background1"/>
      </w:rPr>
      <w:tblPr/>
      <w:tcPr>
        <w:tcBorders>
          <w:top w:val="single" w:sz="18" w:space="0" w:color="FFD2CD" w:themeColor="accent2" w:themeTint="33"/>
          <w:left w:val="nil"/>
          <w:bottom w:val="nil"/>
          <w:right w:val="nil"/>
          <w:insideH w:val="nil"/>
          <w:insideV w:val="nil"/>
          <w:tl2br w:val="nil"/>
          <w:tr2bl w:val="nil"/>
        </w:tcBorders>
        <w:shd w:val="clear" w:color="auto" w:fill="FF2305" w:themeFill="accent2"/>
      </w:tcPr>
    </w:tblStylePr>
    <w:tblStylePr w:type="lastRow">
      <w:rPr>
        <w:b/>
        <w:color w:val="auto"/>
      </w:rPr>
      <w:tblPr/>
      <w:tcPr>
        <w:shd w:val="clear" w:color="auto" w:fill="FFF1EF"/>
      </w:tcPr>
    </w:tblStylePr>
    <w:tblStylePr w:type="firstCol">
      <w:rPr>
        <w:color w:val="FFFFFF" w:themeColor="background1"/>
      </w:rPr>
      <w:tblPr/>
      <w:tcPr>
        <w:tcBorders>
          <w:top w:val="nil"/>
          <w:left w:val="nil"/>
          <w:bottom w:val="single" w:sz="18" w:space="0" w:color="FFD2CD" w:themeColor="accent2" w:themeTint="33"/>
          <w:right w:val="nil"/>
          <w:insideH w:val="single" w:sz="18" w:space="0" w:color="FFD2CD" w:themeColor="accent2" w:themeTint="33"/>
          <w:insideV w:val="nil"/>
        </w:tcBorders>
        <w:shd w:val="clear" w:color="auto" w:fill="FF2305" w:themeFill="accent2"/>
      </w:tcPr>
    </w:tblStylePr>
    <w:tblStylePr w:type="lastCol">
      <w:tblPr/>
      <w:tcPr>
        <w:shd w:val="clear" w:color="auto" w:fill="FFF1EF"/>
      </w:tcPr>
    </w:tblStylePr>
    <w:tblStylePr w:type="band2Vert">
      <w:tblPr/>
      <w:tcPr>
        <w:shd w:val="clear" w:color="auto" w:fill="FFF1EF"/>
      </w:tcPr>
    </w:tblStylePr>
    <w:tblStylePr w:type="band2Horz">
      <w:tblPr/>
      <w:tcPr>
        <w:shd w:val="clear" w:color="auto" w:fill="FFF1EF"/>
      </w:tcPr>
    </w:tblStylePr>
  </w:style>
  <w:style w:type="paragraph" w:customStyle="1" w:styleId="TableHeading">
    <w:name w:val="Table Heading"/>
    <w:aliases w:val="UTS Table Heading"/>
    <w:basedOn w:val="Normal"/>
    <w:next w:val="Normal"/>
    <w:uiPriority w:val="3"/>
    <w:qFormat/>
    <w:rsid w:val="00C6313E"/>
    <w:pPr>
      <w:spacing w:before="60" w:after="60"/>
      <w:ind w:left="113" w:right="113"/>
    </w:pPr>
    <w:rPr>
      <w:b/>
    </w:rPr>
  </w:style>
  <w:style w:type="paragraph" w:customStyle="1" w:styleId="TableText">
    <w:name w:val="Table Text"/>
    <w:aliases w:val="UTS Table Text"/>
    <w:basedOn w:val="Normal"/>
    <w:uiPriority w:val="3"/>
    <w:qFormat/>
    <w:rsid w:val="00C6313E"/>
    <w:pPr>
      <w:spacing w:before="60" w:after="60"/>
      <w:ind w:left="113" w:right="113"/>
    </w:pPr>
  </w:style>
  <w:style w:type="paragraph" w:customStyle="1" w:styleId="TableBullet">
    <w:name w:val="Table Bullet"/>
    <w:aliases w:val="UTS Table Bullet"/>
    <w:basedOn w:val="TableText"/>
    <w:uiPriority w:val="4"/>
    <w:qFormat/>
    <w:rsid w:val="00411DB3"/>
    <w:pPr>
      <w:numPr>
        <w:numId w:val="12"/>
      </w:numPr>
    </w:pPr>
    <w:rPr>
      <w:rFonts w:eastAsia="Times New Roman" w:cs="Times New Roman"/>
      <w:szCs w:val="24"/>
      <w:lang w:eastAsia="en-AU"/>
    </w:rPr>
  </w:style>
  <w:style w:type="paragraph" w:customStyle="1" w:styleId="TableNumber">
    <w:name w:val="Table Number"/>
    <w:aliases w:val="UTS Table Number"/>
    <w:basedOn w:val="TableText"/>
    <w:uiPriority w:val="4"/>
    <w:qFormat/>
    <w:rsid w:val="00411DB3"/>
    <w:pPr>
      <w:numPr>
        <w:numId w:val="13"/>
      </w:numPr>
    </w:pPr>
  </w:style>
  <w:style w:type="character" w:customStyle="1" w:styleId="Heading5Char">
    <w:name w:val="Heading 5 Char"/>
    <w:basedOn w:val="DefaultParagraphFont"/>
    <w:link w:val="Heading5"/>
    <w:semiHidden/>
    <w:rsid w:val="00D27E2E"/>
    <w:rPr>
      <w:rFonts w:asciiTheme="majorHAnsi" w:eastAsia="Times New Roman" w:hAnsiTheme="majorHAnsi" w:cs="Times New Roman"/>
      <w:bCs/>
      <w:iCs/>
      <w:sz w:val="20"/>
      <w:szCs w:val="26"/>
      <w:lang w:eastAsia="en-AU"/>
    </w:rPr>
  </w:style>
  <w:style w:type="character" w:customStyle="1" w:styleId="Heading6Char">
    <w:name w:val="Heading 6 Char"/>
    <w:basedOn w:val="DefaultParagraphFont"/>
    <w:link w:val="Heading6"/>
    <w:uiPriority w:val="99"/>
    <w:semiHidden/>
    <w:rsid w:val="00E33EF7"/>
    <w:rPr>
      <w:rFonts w:eastAsia="Times New Roman" w:cs="Times New Roman"/>
      <w:bCs/>
      <w:sz w:val="18"/>
      <w:lang w:eastAsia="en-AU"/>
    </w:rPr>
  </w:style>
  <w:style w:type="paragraph" w:styleId="BodyText3">
    <w:name w:val="Body Text 3"/>
    <w:basedOn w:val="Normal"/>
    <w:link w:val="BodyText3Char"/>
    <w:uiPriority w:val="99"/>
    <w:semiHidden/>
    <w:qFormat/>
    <w:rsid w:val="003405FA"/>
    <w:pPr>
      <w:numPr>
        <w:ilvl w:val="2"/>
      </w:numPr>
    </w:pPr>
    <w:rPr>
      <w:szCs w:val="16"/>
    </w:rPr>
  </w:style>
  <w:style w:type="character" w:customStyle="1" w:styleId="BodyText3Char">
    <w:name w:val="Body Text 3 Char"/>
    <w:basedOn w:val="DefaultParagraphFont"/>
    <w:link w:val="BodyText3"/>
    <w:uiPriority w:val="99"/>
    <w:semiHidden/>
    <w:rsid w:val="00444AE6"/>
    <w:rPr>
      <w:rFonts w:eastAsia="Times New Roman" w:cs="Times New Roman"/>
      <w:szCs w:val="16"/>
      <w:lang w:eastAsia="en-AU"/>
    </w:rPr>
  </w:style>
  <w:style w:type="paragraph" w:styleId="ListParagraph0">
    <w:name w:val="List Paragraph"/>
    <w:aliases w:val="UTS Para"/>
    <w:basedOn w:val="Normal"/>
    <w:uiPriority w:val="34"/>
    <w:qFormat/>
    <w:rsid w:val="003405FA"/>
    <w:pPr>
      <w:numPr>
        <w:numId w:val="11"/>
      </w:numPr>
      <w:spacing w:before="120" w:after="120"/>
    </w:pPr>
    <w:rPr>
      <w:rFonts w:eastAsia="Times New Roman" w:cs="Times New Roman"/>
      <w:szCs w:val="24"/>
      <w:lang w:eastAsia="en-AU"/>
    </w:rPr>
  </w:style>
  <w:style w:type="paragraph" w:styleId="TOC4">
    <w:name w:val="toc 4"/>
    <w:basedOn w:val="TOC1"/>
    <w:next w:val="Normal"/>
    <w:uiPriority w:val="39"/>
    <w:rsid w:val="00DF01DF"/>
    <w:pPr>
      <w:tabs>
        <w:tab w:val="left" w:pos="851"/>
      </w:tabs>
      <w:ind w:left="851" w:hanging="851"/>
    </w:pPr>
  </w:style>
  <w:style w:type="paragraph" w:customStyle="1" w:styleId="NbrHeading5">
    <w:name w:val="Nbr Heading 5"/>
    <w:basedOn w:val="Heading5"/>
    <w:next w:val="Normal"/>
    <w:semiHidden/>
    <w:qFormat/>
    <w:rsid w:val="003A08A5"/>
    <w:pPr>
      <w:numPr>
        <w:ilvl w:val="4"/>
        <w:numId w:val="15"/>
      </w:numPr>
    </w:pPr>
  </w:style>
  <w:style w:type="table" w:customStyle="1" w:styleId="ShadedRedTable">
    <w:name w:val="Shaded Red Table"/>
    <w:basedOn w:val="ShadedBlueTable"/>
    <w:uiPriority w:val="99"/>
    <w:rsid w:val="003E6AF6"/>
    <w:tblPr/>
    <w:tcPr>
      <w:shd w:val="clear" w:color="auto" w:fill="FFF1EF"/>
    </w:tcPr>
    <w:tblStylePr w:type="firstRow">
      <w:rPr>
        <w:color w:val="FFFFFF" w:themeColor="background1"/>
      </w:rPr>
      <w:tblPr/>
      <w:tcPr>
        <w:tcBorders>
          <w:top w:val="single" w:sz="36" w:space="0" w:color="000000" w:themeColor="text1"/>
        </w:tcBorders>
        <w:shd w:val="clear" w:color="auto" w:fill="FF2305" w:themeFill="accent2"/>
      </w:tcPr>
    </w:tblStylePr>
    <w:tblStylePr w:type="lastRow">
      <w:rPr>
        <w:b/>
      </w:rPr>
      <w:tblPr/>
      <w:tcPr>
        <w:shd w:val="clear" w:color="auto" w:fill="FFD2CD" w:themeFill="accent2" w:themeFillTint="33"/>
      </w:tcPr>
    </w:tblStylePr>
    <w:tblStylePr w:type="firstCol">
      <w:rPr>
        <w:color w:val="FFFFFF" w:themeColor="background1"/>
      </w:rPr>
      <w:tblPr/>
      <w:tcPr>
        <w:shd w:val="clear" w:color="auto" w:fill="FF2305" w:themeFill="accent2"/>
      </w:tcPr>
    </w:tblStylePr>
    <w:tblStylePr w:type="lastCol">
      <w:tblPr/>
      <w:tcPr>
        <w:shd w:val="clear" w:color="auto" w:fill="FFD2CD" w:themeFill="accent2" w:themeFillTint="33"/>
      </w:tcPr>
    </w:tblStylePr>
    <w:tblStylePr w:type="band2Vert">
      <w:tblPr/>
      <w:tcPr>
        <w:shd w:val="clear" w:color="auto" w:fill="FFD2CD" w:themeFill="accent2" w:themeFillTint="33"/>
      </w:tcPr>
    </w:tblStylePr>
    <w:tblStylePr w:type="band2Horz">
      <w:tblPr/>
      <w:tcPr>
        <w:shd w:val="clear" w:color="auto" w:fill="FFD2CD" w:themeFill="accent2" w:themeFillTint="33"/>
      </w:tcPr>
    </w:tblStylePr>
  </w:style>
  <w:style w:type="table" w:customStyle="1" w:styleId="ShadedBlackTable">
    <w:name w:val="Shaded Black Table"/>
    <w:basedOn w:val="ShadedRedTable"/>
    <w:uiPriority w:val="99"/>
    <w:rsid w:val="003E6AF6"/>
    <w:tblPr/>
    <w:tcPr>
      <w:shd w:val="clear" w:color="auto" w:fill="F2F2F2" w:themeFill="background2"/>
    </w:tcPr>
    <w:tblStylePr w:type="firstRow">
      <w:rPr>
        <w:color w:val="FFFFFF" w:themeColor="background1"/>
      </w:rPr>
      <w:tblPr/>
      <w:tcPr>
        <w:tcBorders>
          <w:top w:val="single" w:sz="36" w:space="0" w:color="0F4BEB" w:themeColor="accent1"/>
        </w:tcBorders>
        <w:shd w:val="clear" w:color="auto" w:fill="000000" w:themeFill="text1"/>
      </w:tcPr>
    </w:tblStylePr>
    <w:tblStylePr w:type="lastRow">
      <w:rPr>
        <w:b/>
      </w:rPr>
      <w:tblPr/>
      <w:tcPr>
        <w:shd w:val="clear" w:color="auto" w:fill="DADADA" w:themeFill="background2" w:themeFillShade="E6"/>
      </w:tcPr>
    </w:tblStylePr>
    <w:tblStylePr w:type="firstCol">
      <w:rPr>
        <w:color w:val="FFFFFF" w:themeColor="background1"/>
      </w:rPr>
      <w:tblPr/>
      <w:tcPr>
        <w:shd w:val="clear" w:color="auto" w:fill="000000" w:themeFill="text1"/>
      </w:tcPr>
    </w:tblStylePr>
    <w:tblStylePr w:type="lastCol">
      <w:tblPr/>
      <w:tcPr>
        <w:shd w:val="clear" w:color="auto" w:fill="DADADA" w:themeFill="background2" w:themeFillShade="E6"/>
      </w:tcPr>
    </w:tblStylePr>
    <w:tblStylePr w:type="band2Vert">
      <w:tblPr/>
      <w:tcPr>
        <w:shd w:val="clear" w:color="auto" w:fill="DADADA" w:themeFill="background2" w:themeFillShade="E6"/>
      </w:tcPr>
    </w:tblStylePr>
    <w:tblStylePr w:type="band2Horz">
      <w:tblPr/>
      <w:tcPr>
        <w:shd w:val="clear" w:color="auto" w:fill="DADADA" w:themeFill="background2" w:themeFillShade="E6"/>
      </w:tcPr>
    </w:tblStylePr>
  </w:style>
  <w:style w:type="paragraph" w:styleId="BalloonText">
    <w:name w:val="Balloon Text"/>
    <w:basedOn w:val="Normal"/>
    <w:link w:val="BalloonTextChar"/>
    <w:uiPriority w:val="99"/>
    <w:semiHidden/>
    <w:rsid w:val="00E21DC0"/>
    <w:rPr>
      <w:rFonts w:ascii="Tahoma" w:hAnsi="Tahoma" w:cs="Tahoma"/>
      <w:sz w:val="16"/>
      <w:szCs w:val="16"/>
    </w:rPr>
  </w:style>
  <w:style w:type="character" w:customStyle="1" w:styleId="BalloonTextChar">
    <w:name w:val="Balloon Text Char"/>
    <w:basedOn w:val="DefaultParagraphFont"/>
    <w:link w:val="BalloonText"/>
    <w:uiPriority w:val="99"/>
    <w:semiHidden/>
    <w:rsid w:val="00E21DC0"/>
    <w:rPr>
      <w:rFonts w:ascii="Tahoma" w:hAnsi="Tahoma" w:cs="Tahoma"/>
      <w:sz w:val="16"/>
      <w:szCs w:val="16"/>
    </w:rPr>
  </w:style>
  <w:style w:type="paragraph" w:styleId="Quote">
    <w:name w:val="Quote"/>
    <w:basedOn w:val="Normal"/>
    <w:next w:val="Normal"/>
    <w:link w:val="QuoteChar"/>
    <w:uiPriority w:val="99"/>
    <w:semiHidden/>
    <w:qFormat/>
    <w:rsid w:val="00076F97"/>
    <w:pPr>
      <w:spacing w:before="180" w:after="180"/>
      <w:ind w:left="567" w:right="567"/>
      <w:jc w:val="center"/>
    </w:pPr>
    <w:rPr>
      <w:i/>
      <w:iCs/>
      <w:color w:val="000000" w:themeColor="text1"/>
    </w:rPr>
  </w:style>
  <w:style w:type="character" w:customStyle="1" w:styleId="QuoteChar">
    <w:name w:val="Quote Char"/>
    <w:basedOn w:val="DefaultParagraphFont"/>
    <w:link w:val="Quote"/>
    <w:uiPriority w:val="99"/>
    <w:semiHidden/>
    <w:rsid w:val="00E33EF7"/>
    <w:rPr>
      <w:i/>
      <w:iCs/>
      <w:color w:val="000000" w:themeColor="text1"/>
      <w:sz w:val="18"/>
    </w:rPr>
  </w:style>
  <w:style w:type="paragraph" w:customStyle="1" w:styleId="FigureCaption">
    <w:name w:val="Figure Caption"/>
    <w:basedOn w:val="Normal"/>
    <w:next w:val="Normal"/>
    <w:uiPriority w:val="6"/>
    <w:qFormat/>
    <w:rsid w:val="00CC6346"/>
    <w:pPr>
      <w:tabs>
        <w:tab w:val="left" w:pos="1134"/>
      </w:tabs>
      <w:spacing w:before="120" w:after="240"/>
      <w:ind w:left="1134" w:hanging="1134"/>
    </w:pPr>
    <w:rPr>
      <w:i/>
    </w:rPr>
  </w:style>
  <w:style w:type="paragraph" w:customStyle="1" w:styleId="TableCaption">
    <w:name w:val="Table Caption"/>
    <w:basedOn w:val="Caption"/>
    <w:uiPriority w:val="6"/>
    <w:qFormat/>
    <w:rsid w:val="00FE7A02"/>
    <w:pPr>
      <w:keepNext/>
    </w:pPr>
  </w:style>
  <w:style w:type="paragraph" w:customStyle="1" w:styleId="FigureStyle">
    <w:name w:val="Figure Style"/>
    <w:basedOn w:val="Normal"/>
    <w:uiPriority w:val="6"/>
    <w:qFormat/>
    <w:rsid w:val="003405FA"/>
    <w:pPr>
      <w:keepNext/>
      <w:spacing w:before="240" w:after="120"/>
      <w:jc w:val="center"/>
    </w:pPr>
    <w:rPr>
      <w:rFonts w:eastAsia="Times New Roman" w:cs="Times New Roman"/>
      <w:szCs w:val="24"/>
      <w:lang w:eastAsia="en-AU"/>
    </w:rPr>
  </w:style>
  <w:style w:type="paragraph" w:styleId="TOC5">
    <w:name w:val="toc 5"/>
    <w:basedOn w:val="TOC2"/>
    <w:next w:val="Normal"/>
    <w:uiPriority w:val="39"/>
    <w:rsid w:val="0061089F"/>
    <w:pPr>
      <w:tabs>
        <w:tab w:val="left" w:pos="851"/>
      </w:tabs>
      <w:ind w:left="851" w:hanging="851"/>
    </w:pPr>
  </w:style>
  <w:style w:type="paragraph" w:styleId="TOC6">
    <w:name w:val="toc 6"/>
    <w:basedOn w:val="TOC3"/>
    <w:next w:val="Normal"/>
    <w:uiPriority w:val="39"/>
    <w:rsid w:val="0061089F"/>
    <w:pPr>
      <w:tabs>
        <w:tab w:val="left" w:pos="851"/>
      </w:tabs>
      <w:ind w:left="851" w:hanging="851"/>
    </w:pPr>
  </w:style>
  <w:style w:type="paragraph" w:styleId="TOC7">
    <w:name w:val="toc 7"/>
    <w:basedOn w:val="TOC2"/>
    <w:next w:val="Normal"/>
    <w:uiPriority w:val="39"/>
    <w:rsid w:val="003B4DCF"/>
    <w:pPr>
      <w:spacing w:after="60"/>
    </w:pPr>
    <w:rPr>
      <w:sz w:val="16"/>
    </w:rPr>
  </w:style>
  <w:style w:type="paragraph" w:styleId="TOC8">
    <w:name w:val="toc 8"/>
    <w:basedOn w:val="Normal"/>
    <w:next w:val="Normal"/>
    <w:uiPriority w:val="39"/>
    <w:rsid w:val="003B4DCF"/>
    <w:pPr>
      <w:tabs>
        <w:tab w:val="left" w:pos="851"/>
        <w:tab w:val="right" w:pos="9639"/>
      </w:tabs>
      <w:spacing w:after="60"/>
      <w:ind w:left="851" w:hanging="851"/>
    </w:pPr>
    <w:rPr>
      <w:sz w:val="16"/>
    </w:rPr>
  </w:style>
  <w:style w:type="paragraph" w:styleId="TOC9">
    <w:name w:val="toc 9"/>
    <w:basedOn w:val="Normal"/>
    <w:next w:val="Normal"/>
    <w:uiPriority w:val="39"/>
    <w:semiHidden/>
    <w:rsid w:val="003B4DCF"/>
    <w:pPr>
      <w:tabs>
        <w:tab w:val="left" w:pos="1418"/>
        <w:tab w:val="right" w:pos="9639"/>
      </w:tabs>
      <w:spacing w:after="60"/>
      <w:ind w:left="1134" w:hanging="1134"/>
    </w:pPr>
  </w:style>
  <w:style w:type="numbering" w:customStyle="1" w:styleId="ListNumber">
    <w:name w:val="List_Number"/>
    <w:uiPriority w:val="99"/>
    <w:rsid w:val="00D63B2E"/>
    <w:pPr>
      <w:numPr>
        <w:numId w:val="3"/>
      </w:numPr>
    </w:pPr>
  </w:style>
  <w:style w:type="numbering" w:customStyle="1" w:styleId="ListParagraph">
    <w:name w:val="List_Paragraph"/>
    <w:uiPriority w:val="99"/>
    <w:rsid w:val="00D63B2E"/>
    <w:pPr>
      <w:numPr>
        <w:numId w:val="5"/>
      </w:numPr>
    </w:pPr>
  </w:style>
  <w:style w:type="paragraph" w:styleId="Caption">
    <w:name w:val="caption"/>
    <w:basedOn w:val="Normal"/>
    <w:next w:val="Normal"/>
    <w:uiPriority w:val="99"/>
    <w:semiHidden/>
    <w:qFormat/>
    <w:rsid w:val="0055219D"/>
    <w:pPr>
      <w:tabs>
        <w:tab w:val="left" w:pos="1134"/>
      </w:tabs>
      <w:spacing w:before="240" w:after="120"/>
      <w:ind w:left="1134" w:hanging="1134"/>
    </w:pPr>
    <w:rPr>
      <w:b/>
    </w:rPr>
  </w:style>
  <w:style w:type="paragraph" w:customStyle="1" w:styleId="ListAlpha0">
    <w:name w:val="List Alpha"/>
    <w:aliases w:val="UTS Alpha"/>
    <w:basedOn w:val="Normal"/>
    <w:uiPriority w:val="1"/>
    <w:qFormat/>
    <w:rsid w:val="003405FA"/>
    <w:pPr>
      <w:numPr>
        <w:numId w:val="8"/>
      </w:numPr>
      <w:spacing w:before="120" w:after="120"/>
    </w:pPr>
    <w:rPr>
      <w:rFonts w:eastAsia="Times New Roman" w:cs="Times New Roman"/>
      <w:szCs w:val="24"/>
      <w:lang w:eastAsia="en-AU"/>
    </w:rPr>
  </w:style>
  <w:style w:type="numbering" w:customStyle="1" w:styleId="ListAlpha">
    <w:name w:val="List_Alpha"/>
    <w:uiPriority w:val="99"/>
    <w:rsid w:val="00D63B2E"/>
    <w:pPr>
      <w:numPr>
        <w:numId w:val="1"/>
      </w:numPr>
    </w:pPr>
  </w:style>
  <w:style w:type="paragraph" w:styleId="TableofAuthorities">
    <w:name w:val="table of authorities"/>
    <w:basedOn w:val="Normal"/>
    <w:next w:val="Normal"/>
    <w:uiPriority w:val="99"/>
    <w:semiHidden/>
    <w:rsid w:val="00E018FB"/>
    <w:pPr>
      <w:ind w:left="200" w:hanging="200"/>
    </w:pPr>
  </w:style>
  <w:style w:type="paragraph" w:styleId="TableofFigures">
    <w:name w:val="table of figures"/>
    <w:basedOn w:val="TOC3"/>
    <w:next w:val="Normal"/>
    <w:uiPriority w:val="99"/>
    <w:rsid w:val="003A21A7"/>
    <w:pPr>
      <w:spacing w:after="60"/>
      <w:ind w:left="0"/>
    </w:pPr>
  </w:style>
  <w:style w:type="table" w:customStyle="1" w:styleId="LinedBlueTable">
    <w:name w:val="Lined Blue Table"/>
    <w:basedOn w:val="TableNormal"/>
    <w:uiPriority w:val="99"/>
    <w:rsid w:val="00562433"/>
    <w:pPr>
      <w:spacing w:before="0" w:after="0"/>
      <w:ind w:left="113" w:right="113"/>
    </w:pPr>
    <w:tblPr>
      <w:tblStyleRowBandSize w:val="1"/>
      <w:tblStyleColBandSize w:val="1"/>
      <w:tblBorders>
        <w:top w:val="single" w:sz="18" w:space="0" w:color="CEDAFC" w:themeColor="accent1" w:themeTint="33"/>
        <w:bottom w:val="single" w:sz="18" w:space="0" w:color="CEDAFC" w:themeColor="accent1" w:themeTint="33"/>
        <w:insideH w:val="single" w:sz="18" w:space="0" w:color="CEDAFC" w:themeColor="accent1" w:themeTint="33"/>
      </w:tblBorders>
      <w:tblCellMar>
        <w:left w:w="0" w:type="dxa"/>
        <w:right w:w="0" w:type="dxa"/>
      </w:tblCellMar>
    </w:tblPr>
    <w:trPr>
      <w:cantSplit/>
    </w:trPr>
    <w:tcPr>
      <w:shd w:val="clear" w:color="auto" w:fill="auto"/>
    </w:tcPr>
    <w:tblStylePr w:type="firstRow">
      <w:rPr>
        <w:color w:val="FFFFFF" w:themeColor="background1"/>
      </w:rPr>
      <w:tblPr/>
      <w:tcPr>
        <w:tcBorders>
          <w:top w:val="single" w:sz="18" w:space="0" w:color="E8EEFD"/>
          <w:left w:val="nil"/>
          <w:bottom w:val="nil"/>
          <w:right w:val="nil"/>
          <w:insideH w:val="nil"/>
          <w:insideV w:val="nil"/>
          <w:tl2br w:val="nil"/>
          <w:tr2bl w:val="nil"/>
        </w:tcBorders>
        <w:shd w:val="clear" w:color="auto" w:fill="0F4BEB" w:themeFill="accent1"/>
      </w:tcPr>
    </w:tblStylePr>
    <w:tblStylePr w:type="lastRow">
      <w:rPr>
        <w:b/>
      </w:rPr>
      <w:tblPr/>
      <w:tcPr>
        <w:shd w:val="clear" w:color="auto" w:fill="ECF1FE"/>
      </w:tcPr>
    </w:tblStylePr>
    <w:tblStylePr w:type="firstCol">
      <w:rPr>
        <w:color w:val="FFFFFF" w:themeColor="background1"/>
      </w:rPr>
      <w:tblPr/>
      <w:tcPr>
        <w:tcBorders>
          <w:top w:val="nil"/>
          <w:left w:val="nil"/>
          <w:bottom w:val="single" w:sz="18" w:space="0" w:color="CEDAFC" w:themeColor="accent1" w:themeTint="33"/>
          <w:right w:val="nil"/>
          <w:insideH w:val="single" w:sz="18" w:space="0" w:color="CEDAFC" w:themeColor="accent1" w:themeTint="33"/>
          <w:insideV w:val="nil"/>
        </w:tcBorders>
        <w:shd w:val="clear" w:color="auto" w:fill="0F4BEB" w:themeFill="accent1"/>
      </w:tcPr>
    </w:tblStylePr>
    <w:tblStylePr w:type="lastCol">
      <w:tblPr/>
      <w:tcPr>
        <w:shd w:val="clear" w:color="auto" w:fill="ECF1FE"/>
      </w:tcPr>
    </w:tblStylePr>
    <w:tblStylePr w:type="band2Vert">
      <w:tblPr/>
      <w:tcPr>
        <w:shd w:val="clear" w:color="auto" w:fill="ECF1FE"/>
      </w:tcPr>
    </w:tblStylePr>
    <w:tblStylePr w:type="band2Horz">
      <w:tblPr/>
      <w:tcPr>
        <w:shd w:val="clear" w:color="auto" w:fill="ECF1FE"/>
      </w:tcPr>
    </w:tblStylePr>
  </w:style>
  <w:style w:type="table" w:customStyle="1" w:styleId="ShadedBlueTable">
    <w:name w:val="Shaded Blue Table"/>
    <w:basedOn w:val="TableNormal"/>
    <w:uiPriority w:val="99"/>
    <w:rsid w:val="005D76A1"/>
    <w:pPr>
      <w:spacing w:before="0" w:after="0"/>
      <w:ind w:left="113" w:right="113"/>
    </w:pPr>
    <w:tblPr>
      <w:tblStyleRowBandSize w:val="1"/>
      <w:tblStyleColBandSize w:val="1"/>
      <w:tblBorders>
        <w:insideH w:val="single" w:sz="6" w:space="0" w:color="FFFFFF" w:themeColor="background1"/>
        <w:insideV w:val="single" w:sz="6" w:space="0" w:color="FFFFFF" w:themeColor="background1"/>
      </w:tblBorders>
      <w:tblCellMar>
        <w:left w:w="0" w:type="dxa"/>
        <w:right w:w="0" w:type="dxa"/>
      </w:tblCellMar>
    </w:tblPr>
    <w:trPr>
      <w:cantSplit/>
    </w:trPr>
    <w:tcPr>
      <w:shd w:val="clear" w:color="auto" w:fill="E8EEFD"/>
    </w:tcPr>
    <w:tblStylePr w:type="firstRow">
      <w:rPr>
        <w:color w:val="FFFFFF" w:themeColor="background1"/>
      </w:rPr>
      <w:tblPr/>
      <w:tcPr>
        <w:tcBorders>
          <w:top w:val="single" w:sz="36" w:space="0" w:color="auto"/>
        </w:tcBorders>
        <w:shd w:val="clear" w:color="auto" w:fill="0F4BEB" w:themeFill="accent1"/>
      </w:tcPr>
    </w:tblStylePr>
    <w:tblStylePr w:type="lastRow">
      <w:rPr>
        <w:b/>
      </w:rPr>
      <w:tblPr/>
      <w:tcPr>
        <w:shd w:val="clear" w:color="auto" w:fill="CEDAFC" w:themeFill="accent1" w:themeFillTint="33"/>
      </w:tcPr>
    </w:tblStylePr>
    <w:tblStylePr w:type="firstCol">
      <w:rPr>
        <w:color w:val="FFFFFF" w:themeColor="background1"/>
      </w:rPr>
      <w:tblPr/>
      <w:tcPr>
        <w:shd w:val="clear" w:color="auto" w:fill="0F4BEB" w:themeFill="accent1"/>
      </w:tcPr>
    </w:tblStylePr>
    <w:tblStylePr w:type="lastCol">
      <w:tblPr/>
      <w:tcPr>
        <w:shd w:val="clear" w:color="auto" w:fill="CEDAFC" w:themeFill="accent1" w:themeFillTint="33"/>
      </w:tcPr>
    </w:tblStylePr>
    <w:tblStylePr w:type="band2Vert">
      <w:tblPr/>
      <w:tcPr>
        <w:shd w:val="clear" w:color="auto" w:fill="CEDAFC" w:themeFill="accent1" w:themeFillTint="33"/>
      </w:tcPr>
    </w:tblStylePr>
    <w:tblStylePr w:type="band2Horz">
      <w:tblPr/>
      <w:tcPr>
        <w:shd w:val="clear" w:color="auto" w:fill="CEDAFC" w:themeFill="accent1" w:themeFillTint="33"/>
      </w:tcPr>
    </w:tblStylePr>
  </w:style>
  <w:style w:type="character" w:styleId="FollowedHyperlink">
    <w:name w:val="FollowedHyperlink"/>
    <w:basedOn w:val="DefaultParagraphFont"/>
    <w:uiPriority w:val="15"/>
    <w:rsid w:val="00BF1F87"/>
    <w:rPr>
      <w:color w:val="0F4BEB" w:themeColor="accent1"/>
      <w:u w:val="single"/>
    </w:rPr>
  </w:style>
  <w:style w:type="paragraph" w:customStyle="1" w:styleId="AppendixH1">
    <w:name w:val="Appendix H1"/>
    <w:basedOn w:val="Normal"/>
    <w:next w:val="Normal"/>
    <w:uiPriority w:val="11"/>
    <w:semiHidden/>
    <w:qFormat/>
    <w:rsid w:val="00E33EF7"/>
    <w:pPr>
      <w:pageBreakBefore/>
      <w:tabs>
        <w:tab w:val="left" w:pos="567"/>
      </w:tabs>
      <w:spacing w:before="60" w:after="320"/>
      <w:outlineLvl w:val="0"/>
    </w:pPr>
    <w:rPr>
      <w:rFonts w:eastAsia="Times New Roman" w:cs="Times New Roman"/>
      <w:b/>
      <w:sz w:val="36"/>
      <w:szCs w:val="24"/>
      <w:lang w:eastAsia="en-AU"/>
    </w:rPr>
  </w:style>
  <w:style w:type="paragraph" w:customStyle="1" w:styleId="AppendixH2">
    <w:name w:val="Appendix H2"/>
    <w:basedOn w:val="Heading2"/>
    <w:next w:val="Normal"/>
    <w:uiPriority w:val="11"/>
    <w:semiHidden/>
    <w:qFormat/>
    <w:rsid w:val="00E33EF7"/>
    <w:pPr>
      <w:tabs>
        <w:tab w:val="left" w:pos="851"/>
      </w:tabs>
    </w:pPr>
    <w:rPr>
      <w:iCs w:val="0"/>
    </w:rPr>
  </w:style>
  <w:style w:type="paragraph" w:customStyle="1" w:styleId="AppendixH3">
    <w:name w:val="Appendix H3"/>
    <w:basedOn w:val="Heading3"/>
    <w:next w:val="Normal"/>
    <w:uiPriority w:val="11"/>
    <w:semiHidden/>
    <w:qFormat/>
    <w:rsid w:val="00E33EF7"/>
    <w:pPr>
      <w:tabs>
        <w:tab w:val="left" w:pos="851"/>
      </w:tabs>
    </w:pPr>
  </w:style>
  <w:style w:type="paragraph" w:customStyle="1" w:styleId="ListAlpha2">
    <w:name w:val="List Alpha 2"/>
    <w:basedOn w:val="ListAlpha0"/>
    <w:uiPriority w:val="19"/>
    <w:rsid w:val="004F2A3C"/>
    <w:pPr>
      <w:numPr>
        <w:ilvl w:val="1"/>
      </w:numPr>
    </w:pPr>
  </w:style>
  <w:style w:type="paragraph" w:customStyle="1" w:styleId="ListAlpha3">
    <w:name w:val="List Alpha 3"/>
    <w:basedOn w:val="ListAlpha2"/>
    <w:uiPriority w:val="19"/>
    <w:rsid w:val="004F2A3C"/>
    <w:pPr>
      <w:numPr>
        <w:ilvl w:val="2"/>
      </w:numPr>
    </w:pPr>
  </w:style>
  <w:style w:type="paragraph" w:customStyle="1" w:styleId="ListAlpha4">
    <w:name w:val="List Alpha 4"/>
    <w:basedOn w:val="ListAlpha3"/>
    <w:uiPriority w:val="19"/>
    <w:rsid w:val="004F2A3C"/>
    <w:pPr>
      <w:numPr>
        <w:ilvl w:val="3"/>
      </w:numPr>
    </w:pPr>
  </w:style>
  <w:style w:type="paragraph" w:customStyle="1" w:styleId="ListAlpha6">
    <w:name w:val="List Alpha 6"/>
    <w:basedOn w:val="ListAlpha4"/>
    <w:uiPriority w:val="19"/>
    <w:rsid w:val="004F2A3C"/>
    <w:pPr>
      <w:numPr>
        <w:ilvl w:val="5"/>
      </w:numPr>
    </w:pPr>
  </w:style>
  <w:style w:type="paragraph" w:customStyle="1" w:styleId="ListAlpha5">
    <w:name w:val="List Alpha 5"/>
    <w:basedOn w:val="ListAlpha6"/>
    <w:uiPriority w:val="19"/>
    <w:rsid w:val="004F2A3C"/>
    <w:pPr>
      <w:numPr>
        <w:ilvl w:val="4"/>
      </w:numPr>
    </w:pPr>
  </w:style>
  <w:style w:type="paragraph" w:styleId="ListBullet2">
    <w:name w:val="List Bullet 2"/>
    <w:basedOn w:val="ListBullet0"/>
    <w:uiPriority w:val="19"/>
    <w:rsid w:val="004F2A3C"/>
    <w:pPr>
      <w:numPr>
        <w:ilvl w:val="1"/>
      </w:numPr>
    </w:pPr>
  </w:style>
  <w:style w:type="paragraph" w:styleId="ListBullet3">
    <w:name w:val="List Bullet 3"/>
    <w:basedOn w:val="ListBullet0"/>
    <w:uiPriority w:val="19"/>
    <w:rsid w:val="004F2A3C"/>
    <w:pPr>
      <w:numPr>
        <w:ilvl w:val="2"/>
      </w:numPr>
    </w:pPr>
  </w:style>
  <w:style w:type="paragraph" w:styleId="ListBullet4">
    <w:name w:val="List Bullet 4"/>
    <w:basedOn w:val="ListBullet0"/>
    <w:uiPriority w:val="19"/>
    <w:rsid w:val="004F2A3C"/>
    <w:pPr>
      <w:numPr>
        <w:ilvl w:val="3"/>
      </w:numPr>
    </w:pPr>
  </w:style>
  <w:style w:type="paragraph" w:styleId="ListBullet5">
    <w:name w:val="List Bullet 5"/>
    <w:basedOn w:val="ListBullet0"/>
    <w:uiPriority w:val="19"/>
    <w:rsid w:val="004F2A3C"/>
    <w:pPr>
      <w:numPr>
        <w:ilvl w:val="4"/>
      </w:numPr>
    </w:pPr>
  </w:style>
  <w:style w:type="paragraph" w:customStyle="1" w:styleId="ListBullet6">
    <w:name w:val="List Bullet 6"/>
    <w:basedOn w:val="ListBullet0"/>
    <w:uiPriority w:val="19"/>
    <w:rsid w:val="004F2A3C"/>
    <w:pPr>
      <w:numPr>
        <w:ilvl w:val="5"/>
      </w:numPr>
    </w:pPr>
  </w:style>
  <w:style w:type="paragraph" w:styleId="ListNumber2">
    <w:name w:val="List Number 2"/>
    <w:basedOn w:val="ListNumber0"/>
    <w:uiPriority w:val="19"/>
    <w:rsid w:val="004F2A3C"/>
    <w:pPr>
      <w:numPr>
        <w:ilvl w:val="1"/>
      </w:numPr>
    </w:pPr>
  </w:style>
  <w:style w:type="paragraph" w:styleId="ListNumber3">
    <w:name w:val="List Number 3"/>
    <w:basedOn w:val="ListNumber0"/>
    <w:uiPriority w:val="19"/>
    <w:rsid w:val="004F2A3C"/>
    <w:pPr>
      <w:numPr>
        <w:ilvl w:val="2"/>
      </w:numPr>
    </w:pPr>
  </w:style>
  <w:style w:type="paragraph" w:styleId="ListNumber4">
    <w:name w:val="List Number 4"/>
    <w:basedOn w:val="ListNumber0"/>
    <w:uiPriority w:val="19"/>
    <w:rsid w:val="004F2A3C"/>
    <w:pPr>
      <w:numPr>
        <w:ilvl w:val="3"/>
      </w:numPr>
    </w:pPr>
  </w:style>
  <w:style w:type="paragraph" w:styleId="ListNumber5">
    <w:name w:val="List Number 5"/>
    <w:basedOn w:val="ListNumber0"/>
    <w:uiPriority w:val="19"/>
    <w:rsid w:val="004F2A3C"/>
    <w:pPr>
      <w:numPr>
        <w:ilvl w:val="4"/>
      </w:numPr>
    </w:pPr>
  </w:style>
  <w:style w:type="paragraph" w:customStyle="1" w:styleId="ListNumber6">
    <w:name w:val="List Number 6"/>
    <w:basedOn w:val="ListNumber0"/>
    <w:uiPriority w:val="19"/>
    <w:rsid w:val="004F2A3C"/>
    <w:pPr>
      <w:numPr>
        <w:ilvl w:val="5"/>
      </w:numPr>
    </w:pPr>
  </w:style>
  <w:style w:type="paragraph" w:customStyle="1" w:styleId="ListParagraph2">
    <w:name w:val="List Paragraph 2"/>
    <w:basedOn w:val="ListParagraph0"/>
    <w:uiPriority w:val="19"/>
    <w:rsid w:val="004F2A3C"/>
    <w:pPr>
      <w:numPr>
        <w:ilvl w:val="1"/>
      </w:numPr>
    </w:pPr>
  </w:style>
  <w:style w:type="paragraph" w:customStyle="1" w:styleId="ListParagraph3">
    <w:name w:val="List Paragraph 3"/>
    <w:basedOn w:val="ListParagraph0"/>
    <w:uiPriority w:val="19"/>
    <w:rsid w:val="004F2A3C"/>
    <w:pPr>
      <w:numPr>
        <w:ilvl w:val="2"/>
      </w:numPr>
    </w:pPr>
  </w:style>
  <w:style w:type="paragraph" w:customStyle="1" w:styleId="ListParagraph4">
    <w:name w:val="List Paragraph 4"/>
    <w:basedOn w:val="ListParagraph0"/>
    <w:uiPriority w:val="19"/>
    <w:rsid w:val="004F2A3C"/>
    <w:pPr>
      <w:numPr>
        <w:ilvl w:val="3"/>
      </w:numPr>
    </w:pPr>
  </w:style>
  <w:style w:type="paragraph" w:customStyle="1" w:styleId="ListParagraph5">
    <w:name w:val="List Paragraph 5"/>
    <w:basedOn w:val="ListParagraph0"/>
    <w:uiPriority w:val="19"/>
    <w:rsid w:val="004F2A3C"/>
    <w:pPr>
      <w:numPr>
        <w:ilvl w:val="4"/>
      </w:numPr>
    </w:pPr>
  </w:style>
  <w:style w:type="paragraph" w:customStyle="1" w:styleId="ListParagraph6">
    <w:name w:val="List Paragraph 6"/>
    <w:basedOn w:val="ListParagraph0"/>
    <w:uiPriority w:val="19"/>
    <w:rsid w:val="004F2A3C"/>
    <w:pPr>
      <w:numPr>
        <w:ilvl w:val="5"/>
      </w:numPr>
    </w:pPr>
  </w:style>
  <w:style w:type="numbering" w:customStyle="1" w:styleId="ListBullet">
    <w:name w:val="List_Bullet"/>
    <w:uiPriority w:val="99"/>
    <w:rsid w:val="00D63B2E"/>
    <w:pPr>
      <w:numPr>
        <w:numId w:val="2"/>
      </w:numPr>
    </w:pPr>
  </w:style>
  <w:style w:type="numbering" w:customStyle="1" w:styleId="ListNumberedHeadings">
    <w:name w:val="List_NumberedHeadings"/>
    <w:uiPriority w:val="99"/>
    <w:rsid w:val="003A08A5"/>
    <w:pPr>
      <w:numPr>
        <w:numId w:val="4"/>
      </w:numPr>
    </w:pPr>
  </w:style>
  <w:style w:type="numbering" w:customStyle="1" w:styleId="ListTableBullet">
    <w:name w:val="List_TableBullet"/>
    <w:uiPriority w:val="99"/>
    <w:rsid w:val="00411DB3"/>
    <w:pPr>
      <w:numPr>
        <w:numId w:val="6"/>
      </w:numPr>
    </w:pPr>
  </w:style>
  <w:style w:type="numbering" w:customStyle="1" w:styleId="ListTableNumber">
    <w:name w:val="List_TableNumber"/>
    <w:uiPriority w:val="99"/>
    <w:rsid w:val="00411DB3"/>
    <w:pPr>
      <w:numPr>
        <w:numId w:val="7"/>
      </w:numPr>
    </w:pPr>
  </w:style>
  <w:style w:type="paragraph" w:customStyle="1" w:styleId="TableBullet2">
    <w:name w:val="Table Bullet 2"/>
    <w:basedOn w:val="TableBullet"/>
    <w:uiPriority w:val="19"/>
    <w:rsid w:val="00411DB3"/>
    <w:pPr>
      <w:numPr>
        <w:ilvl w:val="1"/>
      </w:numPr>
    </w:pPr>
  </w:style>
  <w:style w:type="paragraph" w:customStyle="1" w:styleId="TableNumber2">
    <w:name w:val="Table Number 2"/>
    <w:basedOn w:val="TableNumber"/>
    <w:uiPriority w:val="19"/>
    <w:rsid w:val="00411DB3"/>
    <w:pPr>
      <w:numPr>
        <w:ilvl w:val="1"/>
      </w:numPr>
    </w:pPr>
  </w:style>
  <w:style w:type="paragraph" w:customStyle="1" w:styleId="BodyText4">
    <w:name w:val="Body Text 4"/>
    <w:basedOn w:val="BodyText3"/>
    <w:uiPriority w:val="99"/>
    <w:semiHidden/>
    <w:qFormat/>
    <w:rsid w:val="00444AE6"/>
    <w:pPr>
      <w:numPr>
        <w:ilvl w:val="3"/>
      </w:numPr>
    </w:pPr>
  </w:style>
  <w:style w:type="paragraph" w:customStyle="1" w:styleId="BodyText5">
    <w:name w:val="Body Text 5"/>
    <w:basedOn w:val="BodyText4"/>
    <w:uiPriority w:val="99"/>
    <w:semiHidden/>
    <w:qFormat/>
    <w:rsid w:val="00444AE6"/>
    <w:pPr>
      <w:numPr>
        <w:ilvl w:val="4"/>
      </w:numPr>
    </w:pPr>
  </w:style>
  <w:style w:type="paragraph" w:customStyle="1" w:styleId="BodyText6">
    <w:name w:val="Body Text 6"/>
    <w:basedOn w:val="BodyText5"/>
    <w:uiPriority w:val="99"/>
    <w:semiHidden/>
    <w:qFormat/>
    <w:rsid w:val="00444AE6"/>
    <w:pPr>
      <w:numPr>
        <w:ilvl w:val="5"/>
      </w:numPr>
    </w:pPr>
  </w:style>
  <w:style w:type="table" w:customStyle="1" w:styleId="LInedBlackTable">
    <w:name w:val="LIned Black Table"/>
    <w:basedOn w:val="LinedBlueTable"/>
    <w:uiPriority w:val="99"/>
    <w:rsid w:val="003E6AF6"/>
    <w:tblPr>
      <w:tblBorders>
        <w:top w:val="single" w:sz="24" w:space="0" w:color="DADADA" w:themeColor="background2" w:themeShade="E6"/>
        <w:bottom w:val="single" w:sz="24" w:space="0" w:color="DADADA" w:themeColor="background2" w:themeShade="E6"/>
        <w:insideH w:val="single" w:sz="24" w:space="0" w:color="DADADA" w:themeColor="background2" w:themeShade="E6"/>
      </w:tblBorders>
    </w:tblPr>
    <w:tcPr>
      <w:shd w:val="clear" w:color="auto" w:fill="auto"/>
    </w:tcPr>
    <w:tblStylePr w:type="firstRow">
      <w:rPr>
        <w:color w:val="FFFFFF" w:themeColor="background1"/>
      </w:rPr>
      <w:tblPr/>
      <w:tcPr>
        <w:tcBorders>
          <w:top w:val="single" w:sz="18" w:space="0" w:color="E8EEFD"/>
          <w:left w:val="nil"/>
          <w:bottom w:val="nil"/>
          <w:right w:val="nil"/>
          <w:insideH w:val="nil"/>
          <w:insideV w:val="nil"/>
          <w:tl2br w:val="nil"/>
          <w:tr2bl w:val="nil"/>
        </w:tcBorders>
        <w:shd w:val="clear" w:color="auto" w:fill="000000" w:themeFill="text1"/>
      </w:tcPr>
    </w:tblStylePr>
    <w:tblStylePr w:type="lastRow">
      <w:rPr>
        <w:b/>
      </w:rPr>
      <w:tblPr/>
      <w:tcPr>
        <w:shd w:val="clear" w:color="auto" w:fill="F2F2F2" w:themeFill="background2"/>
      </w:tcPr>
    </w:tblStylePr>
    <w:tblStylePr w:type="firstCol">
      <w:rPr>
        <w:color w:val="FFFFFF" w:themeColor="background1"/>
      </w:rPr>
      <w:tblPr/>
      <w:tcPr>
        <w:tcBorders>
          <w:top w:val="nil"/>
          <w:left w:val="nil"/>
          <w:bottom w:val="single" w:sz="18" w:space="0" w:color="CEDAFC" w:themeColor="accent1" w:themeTint="33"/>
          <w:right w:val="nil"/>
          <w:insideH w:val="single" w:sz="18" w:space="0" w:color="CEDAFC" w:themeColor="accent1" w:themeTint="33"/>
          <w:insideV w:val="nil"/>
        </w:tcBorders>
        <w:shd w:val="clear" w:color="auto" w:fill="000000" w:themeFill="text1"/>
      </w:tcPr>
    </w:tblStylePr>
    <w:tblStylePr w:type="lastCol">
      <w:tblPr/>
      <w:tcPr>
        <w:shd w:val="clear" w:color="auto" w:fill="F2F2F2" w:themeFill="background2"/>
      </w:tcPr>
    </w:tblStylePr>
    <w:tblStylePr w:type="band2Vert">
      <w:tblPr/>
      <w:tcPr>
        <w:shd w:val="clear" w:color="auto" w:fill="F2F2F2" w:themeFill="background2"/>
      </w:tcPr>
    </w:tblStylePr>
    <w:tblStylePr w:type="band2Horz">
      <w:tblPr/>
      <w:tcPr>
        <w:shd w:val="clear" w:color="auto" w:fill="F2F2F2" w:themeFill="background2"/>
      </w:tcPr>
    </w:tblStylePr>
  </w:style>
  <w:style w:type="paragraph" w:styleId="FootnoteText">
    <w:name w:val="footnote text"/>
    <w:basedOn w:val="Normal"/>
    <w:link w:val="FootnoteTextChar"/>
    <w:uiPriority w:val="99"/>
    <w:rsid w:val="00024D7F"/>
    <w:pPr>
      <w:tabs>
        <w:tab w:val="left" w:pos="284"/>
      </w:tabs>
    </w:pPr>
    <w:rPr>
      <w:sz w:val="15"/>
      <w:szCs w:val="20"/>
    </w:rPr>
  </w:style>
  <w:style w:type="numbering" w:customStyle="1" w:styleId="ListChapter">
    <w:name w:val="List_Chapter"/>
    <w:uiPriority w:val="99"/>
    <w:rsid w:val="00EB6DEC"/>
    <w:pPr>
      <w:numPr>
        <w:numId w:val="14"/>
      </w:numPr>
    </w:pPr>
  </w:style>
  <w:style w:type="character" w:styleId="PlaceholderText">
    <w:name w:val="Placeholder Text"/>
    <w:basedOn w:val="DefaultParagraphFont"/>
    <w:uiPriority w:val="99"/>
    <w:semiHidden/>
    <w:rsid w:val="002106C4"/>
    <w:rPr>
      <w:color w:val="808080"/>
    </w:rPr>
  </w:style>
  <w:style w:type="table" w:customStyle="1" w:styleId="TableNoBorders">
    <w:name w:val="Table No Borders"/>
    <w:basedOn w:val="TableNormal"/>
    <w:uiPriority w:val="99"/>
    <w:rsid w:val="009D07AF"/>
    <w:pPr>
      <w:spacing w:before="0" w:after="0"/>
    </w:pPr>
    <w:tblPr/>
  </w:style>
  <w:style w:type="character" w:customStyle="1" w:styleId="FootnoteTextChar">
    <w:name w:val="Footnote Text Char"/>
    <w:basedOn w:val="DefaultParagraphFont"/>
    <w:link w:val="FootnoteText"/>
    <w:uiPriority w:val="99"/>
    <w:rsid w:val="00024D7F"/>
    <w:rPr>
      <w:sz w:val="15"/>
      <w:szCs w:val="20"/>
    </w:rPr>
  </w:style>
  <w:style w:type="character" w:styleId="FootnoteReference">
    <w:name w:val="footnote reference"/>
    <w:basedOn w:val="DefaultParagraphFont"/>
    <w:uiPriority w:val="99"/>
    <w:rsid w:val="00024D7F"/>
    <w:rPr>
      <w:vertAlign w:val="superscript"/>
    </w:rPr>
  </w:style>
  <w:style w:type="paragraph" w:customStyle="1" w:styleId="AppendixHeading">
    <w:name w:val="Appendix Heading"/>
    <w:basedOn w:val="Heading1"/>
    <w:next w:val="Normal"/>
    <w:qFormat/>
    <w:rsid w:val="009A0B25"/>
  </w:style>
  <w:style w:type="paragraph" w:styleId="BodyText">
    <w:name w:val="Body Text"/>
    <w:basedOn w:val="Normal"/>
    <w:link w:val="BodyTextChar"/>
    <w:semiHidden/>
    <w:unhideWhenUsed/>
    <w:qFormat/>
    <w:rsid w:val="00B62C25"/>
    <w:pPr>
      <w:spacing w:after="120"/>
    </w:pPr>
  </w:style>
  <w:style w:type="character" w:customStyle="1" w:styleId="BodyTextChar">
    <w:name w:val="Body Text Char"/>
    <w:basedOn w:val="DefaultParagraphFont"/>
    <w:link w:val="BodyText"/>
    <w:semiHidden/>
    <w:rsid w:val="00B62C25"/>
  </w:style>
  <w:style w:type="table" w:styleId="GridTable4-Accent1">
    <w:name w:val="Grid Table 4 Accent 1"/>
    <w:basedOn w:val="TableNormal"/>
    <w:uiPriority w:val="49"/>
    <w:rsid w:val="00B62C25"/>
    <w:pPr>
      <w:spacing w:after="0"/>
    </w:pPr>
    <w:tblPr>
      <w:tblStyleRowBandSize w:val="1"/>
      <w:tblStyleColBandSize w:val="1"/>
      <w:tblBorders>
        <w:top w:val="single" w:sz="4" w:space="0" w:color="6C91F5" w:themeColor="accent1" w:themeTint="99"/>
        <w:left w:val="single" w:sz="4" w:space="0" w:color="6C91F5" w:themeColor="accent1" w:themeTint="99"/>
        <w:bottom w:val="single" w:sz="4" w:space="0" w:color="6C91F5" w:themeColor="accent1" w:themeTint="99"/>
        <w:right w:val="single" w:sz="4" w:space="0" w:color="6C91F5" w:themeColor="accent1" w:themeTint="99"/>
        <w:insideH w:val="single" w:sz="4" w:space="0" w:color="6C91F5" w:themeColor="accent1" w:themeTint="99"/>
        <w:insideV w:val="single" w:sz="4" w:space="0" w:color="6C91F5" w:themeColor="accent1" w:themeTint="99"/>
      </w:tblBorders>
    </w:tblPr>
    <w:tblStylePr w:type="firstRow">
      <w:rPr>
        <w:b/>
        <w:bCs/>
        <w:color w:val="FFFFFF" w:themeColor="background1"/>
      </w:rPr>
      <w:tblPr/>
      <w:tcPr>
        <w:tcBorders>
          <w:top w:val="single" w:sz="4" w:space="0" w:color="0F4BEB" w:themeColor="accent1"/>
          <w:left w:val="single" w:sz="4" w:space="0" w:color="0F4BEB" w:themeColor="accent1"/>
          <w:bottom w:val="single" w:sz="4" w:space="0" w:color="0F4BEB" w:themeColor="accent1"/>
          <w:right w:val="single" w:sz="4" w:space="0" w:color="0F4BEB" w:themeColor="accent1"/>
          <w:insideH w:val="nil"/>
          <w:insideV w:val="nil"/>
        </w:tcBorders>
        <w:shd w:val="clear" w:color="auto" w:fill="0F4BEB" w:themeFill="accent1"/>
      </w:tcPr>
    </w:tblStylePr>
    <w:tblStylePr w:type="lastRow">
      <w:rPr>
        <w:b/>
        <w:bCs/>
      </w:rPr>
      <w:tblPr/>
      <w:tcPr>
        <w:tcBorders>
          <w:top w:val="double" w:sz="4" w:space="0" w:color="0F4BEB" w:themeColor="accent1"/>
        </w:tcBorders>
      </w:tcPr>
    </w:tblStylePr>
    <w:tblStylePr w:type="firstCol">
      <w:rPr>
        <w:b/>
        <w:bCs/>
      </w:rPr>
    </w:tblStylePr>
    <w:tblStylePr w:type="lastCol">
      <w:rPr>
        <w:b/>
        <w:bCs/>
      </w:rPr>
    </w:tblStylePr>
    <w:tblStylePr w:type="band1Vert">
      <w:tblPr/>
      <w:tcPr>
        <w:shd w:val="clear" w:color="auto" w:fill="CEDAFC" w:themeFill="accent1" w:themeFillTint="33"/>
      </w:tcPr>
    </w:tblStylePr>
    <w:tblStylePr w:type="band1Horz">
      <w:tblPr/>
      <w:tcPr>
        <w:shd w:val="clear" w:color="auto" w:fill="CEDAFC" w:themeFill="accent1" w:themeFillTint="33"/>
      </w:tcPr>
    </w:tblStylePr>
  </w:style>
  <w:style w:type="character" w:styleId="UnresolvedMention">
    <w:name w:val="Unresolved Mention"/>
    <w:basedOn w:val="DefaultParagraphFont"/>
    <w:uiPriority w:val="99"/>
    <w:semiHidden/>
    <w:unhideWhenUsed/>
    <w:rsid w:val="00DB115D"/>
    <w:rPr>
      <w:color w:val="605E5C"/>
      <w:shd w:val="clear" w:color="auto" w:fill="E1DFDD"/>
    </w:rPr>
  </w:style>
  <w:style w:type="character" w:customStyle="1" w:styleId="Heading3Char1">
    <w:name w:val="Heading 3 Char1"/>
    <w:rsid w:val="002C34E5"/>
    <w:rPr>
      <w:rFonts w:ascii="Arial" w:eastAsia="Arial" w:hAnsi="Arial" w:cs="Arial"/>
      <w:color w:val="323232"/>
      <w:sz w:val="32"/>
    </w:rPr>
  </w:style>
  <w:style w:type="character" w:customStyle="1" w:styleId="Heading2Char1">
    <w:name w:val="Heading 2 Char1"/>
    <w:rsid w:val="002C34E5"/>
    <w:rPr>
      <w:rFonts w:ascii="Arial" w:eastAsia="Arial" w:hAnsi="Arial" w:cs="Arial"/>
      <w:b/>
      <w:color w:val="323232"/>
      <w:sz w:val="32"/>
    </w:rPr>
  </w:style>
  <w:style w:type="character" w:customStyle="1" w:styleId="Heading1Char1">
    <w:name w:val="Heading 1 Char1"/>
    <w:rsid w:val="002C34E5"/>
    <w:rPr>
      <w:rFonts w:ascii="Arial" w:eastAsia="Arial" w:hAnsi="Arial" w:cs="Arial"/>
      <w:b/>
      <w:color w:val="0F4BEB"/>
      <w:sz w:val="80"/>
    </w:rPr>
  </w:style>
  <w:style w:type="paragraph" w:styleId="Bibliography">
    <w:name w:val="Bibliography"/>
    <w:basedOn w:val="Normal"/>
    <w:next w:val="Normal"/>
    <w:uiPriority w:val="99"/>
    <w:unhideWhenUsed/>
    <w:rsid w:val="00272B2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8588">
      <w:bodyDiv w:val="1"/>
      <w:marLeft w:val="0"/>
      <w:marRight w:val="0"/>
      <w:marTop w:val="0"/>
      <w:marBottom w:val="0"/>
      <w:divBdr>
        <w:top w:val="none" w:sz="0" w:space="0" w:color="auto"/>
        <w:left w:val="none" w:sz="0" w:space="0" w:color="auto"/>
        <w:bottom w:val="none" w:sz="0" w:space="0" w:color="auto"/>
        <w:right w:val="none" w:sz="0" w:space="0" w:color="auto"/>
      </w:divBdr>
    </w:div>
    <w:div w:id="87893656">
      <w:bodyDiv w:val="1"/>
      <w:marLeft w:val="0"/>
      <w:marRight w:val="0"/>
      <w:marTop w:val="0"/>
      <w:marBottom w:val="0"/>
      <w:divBdr>
        <w:top w:val="none" w:sz="0" w:space="0" w:color="auto"/>
        <w:left w:val="none" w:sz="0" w:space="0" w:color="auto"/>
        <w:bottom w:val="none" w:sz="0" w:space="0" w:color="auto"/>
        <w:right w:val="none" w:sz="0" w:space="0" w:color="auto"/>
      </w:divBdr>
    </w:div>
    <w:div w:id="118648639">
      <w:bodyDiv w:val="1"/>
      <w:marLeft w:val="0"/>
      <w:marRight w:val="0"/>
      <w:marTop w:val="0"/>
      <w:marBottom w:val="0"/>
      <w:divBdr>
        <w:top w:val="none" w:sz="0" w:space="0" w:color="auto"/>
        <w:left w:val="none" w:sz="0" w:space="0" w:color="auto"/>
        <w:bottom w:val="none" w:sz="0" w:space="0" w:color="auto"/>
        <w:right w:val="none" w:sz="0" w:space="0" w:color="auto"/>
      </w:divBdr>
    </w:div>
    <w:div w:id="174655249">
      <w:bodyDiv w:val="1"/>
      <w:marLeft w:val="0"/>
      <w:marRight w:val="0"/>
      <w:marTop w:val="0"/>
      <w:marBottom w:val="0"/>
      <w:divBdr>
        <w:top w:val="none" w:sz="0" w:space="0" w:color="auto"/>
        <w:left w:val="none" w:sz="0" w:space="0" w:color="auto"/>
        <w:bottom w:val="none" w:sz="0" w:space="0" w:color="auto"/>
        <w:right w:val="none" w:sz="0" w:space="0" w:color="auto"/>
      </w:divBdr>
    </w:div>
    <w:div w:id="365297773">
      <w:bodyDiv w:val="1"/>
      <w:marLeft w:val="0"/>
      <w:marRight w:val="0"/>
      <w:marTop w:val="0"/>
      <w:marBottom w:val="0"/>
      <w:divBdr>
        <w:top w:val="none" w:sz="0" w:space="0" w:color="auto"/>
        <w:left w:val="none" w:sz="0" w:space="0" w:color="auto"/>
        <w:bottom w:val="none" w:sz="0" w:space="0" w:color="auto"/>
        <w:right w:val="none" w:sz="0" w:space="0" w:color="auto"/>
      </w:divBdr>
    </w:div>
    <w:div w:id="823080575">
      <w:bodyDiv w:val="1"/>
      <w:marLeft w:val="0"/>
      <w:marRight w:val="0"/>
      <w:marTop w:val="0"/>
      <w:marBottom w:val="0"/>
      <w:divBdr>
        <w:top w:val="none" w:sz="0" w:space="0" w:color="auto"/>
        <w:left w:val="none" w:sz="0" w:space="0" w:color="auto"/>
        <w:bottom w:val="none" w:sz="0" w:space="0" w:color="auto"/>
        <w:right w:val="none" w:sz="0" w:space="0" w:color="auto"/>
      </w:divBdr>
    </w:div>
    <w:div w:id="850022831">
      <w:bodyDiv w:val="1"/>
      <w:marLeft w:val="0"/>
      <w:marRight w:val="0"/>
      <w:marTop w:val="0"/>
      <w:marBottom w:val="0"/>
      <w:divBdr>
        <w:top w:val="none" w:sz="0" w:space="0" w:color="auto"/>
        <w:left w:val="none" w:sz="0" w:space="0" w:color="auto"/>
        <w:bottom w:val="none" w:sz="0" w:space="0" w:color="auto"/>
        <w:right w:val="none" w:sz="0" w:space="0" w:color="auto"/>
      </w:divBdr>
    </w:div>
    <w:div w:id="915289512">
      <w:bodyDiv w:val="1"/>
      <w:marLeft w:val="0"/>
      <w:marRight w:val="0"/>
      <w:marTop w:val="0"/>
      <w:marBottom w:val="0"/>
      <w:divBdr>
        <w:top w:val="none" w:sz="0" w:space="0" w:color="auto"/>
        <w:left w:val="none" w:sz="0" w:space="0" w:color="auto"/>
        <w:bottom w:val="none" w:sz="0" w:space="0" w:color="auto"/>
        <w:right w:val="none" w:sz="0" w:space="0" w:color="auto"/>
      </w:divBdr>
    </w:div>
    <w:div w:id="994794997">
      <w:bodyDiv w:val="1"/>
      <w:marLeft w:val="0"/>
      <w:marRight w:val="0"/>
      <w:marTop w:val="0"/>
      <w:marBottom w:val="0"/>
      <w:divBdr>
        <w:top w:val="none" w:sz="0" w:space="0" w:color="auto"/>
        <w:left w:val="none" w:sz="0" w:space="0" w:color="auto"/>
        <w:bottom w:val="none" w:sz="0" w:space="0" w:color="auto"/>
        <w:right w:val="none" w:sz="0" w:space="0" w:color="auto"/>
      </w:divBdr>
    </w:div>
    <w:div w:id="1039359016">
      <w:bodyDiv w:val="1"/>
      <w:marLeft w:val="0"/>
      <w:marRight w:val="0"/>
      <w:marTop w:val="0"/>
      <w:marBottom w:val="0"/>
      <w:divBdr>
        <w:top w:val="none" w:sz="0" w:space="0" w:color="auto"/>
        <w:left w:val="none" w:sz="0" w:space="0" w:color="auto"/>
        <w:bottom w:val="none" w:sz="0" w:space="0" w:color="auto"/>
        <w:right w:val="none" w:sz="0" w:space="0" w:color="auto"/>
      </w:divBdr>
    </w:div>
    <w:div w:id="1124692153">
      <w:bodyDiv w:val="1"/>
      <w:marLeft w:val="0"/>
      <w:marRight w:val="0"/>
      <w:marTop w:val="0"/>
      <w:marBottom w:val="0"/>
      <w:divBdr>
        <w:top w:val="none" w:sz="0" w:space="0" w:color="auto"/>
        <w:left w:val="none" w:sz="0" w:space="0" w:color="auto"/>
        <w:bottom w:val="none" w:sz="0" w:space="0" w:color="auto"/>
        <w:right w:val="none" w:sz="0" w:space="0" w:color="auto"/>
      </w:divBdr>
    </w:div>
    <w:div w:id="1201430587">
      <w:bodyDiv w:val="1"/>
      <w:marLeft w:val="0"/>
      <w:marRight w:val="0"/>
      <w:marTop w:val="0"/>
      <w:marBottom w:val="0"/>
      <w:divBdr>
        <w:top w:val="none" w:sz="0" w:space="0" w:color="auto"/>
        <w:left w:val="none" w:sz="0" w:space="0" w:color="auto"/>
        <w:bottom w:val="none" w:sz="0" w:space="0" w:color="auto"/>
        <w:right w:val="none" w:sz="0" w:space="0" w:color="auto"/>
      </w:divBdr>
    </w:div>
    <w:div w:id="1654990807">
      <w:bodyDiv w:val="1"/>
      <w:marLeft w:val="0"/>
      <w:marRight w:val="0"/>
      <w:marTop w:val="0"/>
      <w:marBottom w:val="0"/>
      <w:divBdr>
        <w:top w:val="none" w:sz="0" w:space="0" w:color="auto"/>
        <w:left w:val="none" w:sz="0" w:space="0" w:color="auto"/>
        <w:bottom w:val="none" w:sz="0" w:space="0" w:color="auto"/>
        <w:right w:val="none" w:sz="0" w:space="0" w:color="auto"/>
      </w:divBdr>
    </w:div>
    <w:div w:id="1658652145">
      <w:bodyDiv w:val="1"/>
      <w:marLeft w:val="0"/>
      <w:marRight w:val="0"/>
      <w:marTop w:val="0"/>
      <w:marBottom w:val="0"/>
      <w:divBdr>
        <w:top w:val="none" w:sz="0" w:space="0" w:color="auto"/>
        <w:left w:val="none" w:sz="0" w:space="0" w:color="auto"/>
        <w:bottom w:val="none" w:sz="0" w:space="0" w:color="auto"/>
        <w:right w:val="none" w:sz="0" w:space="0" w:color="auto"/>
      </w:divBdr>
    </w:div>
    <w:div w:id="202493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5295_admin\OneDrive%20-%20UTS\21093%20iYarn%20Covid%20Tech%20Vouchers\5.%20Final%20report\Master%20report.dotx" TargetMode="External"/></Relationships>
</file>

<file path=word/theme/theme1.xml><?xml version="1.0" encoding="utf-8"?>
<a:theme xmlns:a="http://schemas.openxmlformats.org/drawingml/2006/main" name="Office Theme">
  <a:themeElements>
    <a:clrScheme name="UTS">
      <a:dk1>
        <a:sysClr val="windowText" lastClr="000000"/>
      </a:dk1>
      <a:lt1>
        <a:sysClr val="window" lastClr="FFFFFF"/>
      </a:lt1>
      <a:dk2>
        <a:srgbClr val="B2B2B2"/>
      </a:dk2>
      <a:lt2>
        <a:srgbClr val="F2F2F2"/>
      </a:lt2>
      <a:accent1>
        <a:srgbClr val="0F4BEB"/>
      </a:accent1>
      <a:accent2>
        <a:srgbClr val="FF2305"/>
      </a:accent2>
      <a:accent3>
        <a:srgbClr val="49C0E2"/>
      </a:accent3>
      <a:accent4>
        <a:srgbClr val="068D38"/>
      </a:accent4>
      <a:accent5>
        <a:srgbClr val="AECA0C"/>
      </a:accent5>
      <a:accent6>
        <a:srgbClr val="6E237F"/>
      </a:accent6>
      <a:hlink>
        <a:srgbClr val="0F4BEB"/>
      </a:hlink>
      <a:folHlink>
        <a:srgbClr val="0F4BEB"/>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010de881-5e6a-4240-b83a-1f79a6234344">
      <Terms xmlns="http://schemas.microsoft.com/office/infopath/2007/PartnerControls"/>
    </TaxKeywordTaxHTField>
    <TaxCatchAll xmlns="010de881-5e6a-4240-b83a-1f79a6234344" xsi:nil="true"/>
    <lcf76f155ced4ddcb4097134ff3c332f xmlns="25de865c-f28c-4fb1-9303-04c8ff567ad6">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480A3-000C-40AD-BB68-575DF997AA8E}">
  <ds:schemaRefs>
    <ds:schemaRef ds:uri="http://schemas.microsoft.com/sharepoint/v3/contenttype/forms"/>
  </ds:schemaRefs>
</ds:datastoreItem>
</file>

<file path=customXml/itemProps3.xml><?xml version="1.0" encoding="utf-8"?>
<ds:datastoreItem xmlns:ds="http://schemas.openxmlformats.org/officeDocument/2006/customXml" ds:itemID="{07CF7D0A-4265-4348-B9F3-6D5DC5763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D7F4D2-895B-454F-A757-62EC6CB4656B}">
  <ds:schemaRefs>
    <ds:schemaRef ds:uri="http://www.w3.org/XML/1998/namespace"/>
    <ds:schemaRef ds:uri="http://schemas.microsoft.com/office/2006/documentManagement/types"/>
    <ds:schemaRef ds:uri="25de865c-f28c-4fb1-9303-04c8ff567ad6"/>
    <ds:schemaRef ds:uri="http://purl.org/dc/dcmityp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010de881-5e6a-4240-b83a-1f79a6234344"/>
    <ds:schemaRef ds:uri="http://purl.org/dc/terms/"/>
  </ds:schemaRefs>
</ds:datastoreItem>
</file>

<file path=customXml/itemProps5.xml><?xml version="1.0" encoding="utf-8"?>
<ds:datastoreItem xmlns:ds="http://schemas.openxmlformats.org/officeDocument/2006/customXml" ds:itemID="{49F480F5-4A41-47E9-A18D-E83CEEED2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report.dotx</Template>
  <TotalTime>73</TotalTime>
  <Pages>2</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125295_admin</dc:creator>
  <cp:keywords/>
  <dc:description/>
  <cp:lastModifiedBy>Simon Knight</cp:lastModifiedBy>
  <cp:revision>9</cp:revision>
  <cp:lastPrinted>2022-06-21T11:55:00Z</cp:lastPrinted>
  <dcterms:created xsi:type="dcterms:W3CDTF">2022-06-27T12:56:00Z</dcterms:created>
  <dcterms:modified xsi:type="dcterms:W3CDTF">2022-07-11T10:38:00Z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2021-10-20T00:11:49Z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7ffe1fff-8398-4897-84a6-7f7c429a020a</vt:lpwstr>
  </property>
  <property fmtid="{D5CDD505-2E9C-101B-9397-08002B2CF9AE}" pid="8" name="MSIP_Label_51a6c3db-1667-4f49-995a-8b9973972958_ContentBits">
    <vt:lpwstr>0</vt:lpwstr>
  </property>
  <property fmtid="{D5CDD505-2E9C-101B-9397-08002B2CF9AE}" pid="9" name="ContentTypeId">
    <vt:lpwstr>0x010100D590A049240F0E4C9569D82BEC6E7348</vt:lpwstr>
  </property>
  <property fmtid="{D5CDD505-2E9C-101B-9397-08002B2CF9AE}" pid="10" name="TaxKeyword">
    <vt:lpwstr/>
  </property>
  <property fmtid="{D5CDD505-2E9C-101B-9397-08002B2CF9AE}" pid="11" name="MediaServiceImageTags">
    <vt:lpwstr/>
  </property>
  <property fmtid="{D5CDD505-2E9C-101B-9397-08002B2CF9AE}" pid="12" name="ZOTERO_PREF_1">
    <vt:lpwstr>&lt;data data-version="3" zotero-version="6.0.9-beta.4+256bd157e"&gt;&lt;session id="zb49hhVt"/&gt;&lt;style id="http://www.zotero.org/styles/apa" locale="en-GB" hasBibliography="1" bibliographyStyleHasBeenSet="1"/&gt;&lt;prefs&gt;&lt;pref name="fieldType" value="Field"/&gt;&lt;/prefs&gt;&lt;/</vt:lpwstr>
  </property>
  <property fmtid="{D5CDD505-2E9C-101B-9397-08002B2CF9AE}" pid="13" name="ZOTERO_PREF_2">
    <vt:lpwstr>data&gt;</vt:lpwstr>
  </property>
</Properties>
</file>