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2F1" w:rsidRDefault="002A02F1" w:rsidP="002A02F1">
      <w:pPr>
        <w:widowControl/>
        <w:shd w:val="clear" w:color="auto" w:fill="FFFFFF"/>
        <w:spacing w:line="510" w:lineRule="atLeast"/>
        <w:jc w:val="center"/>
        <w:outlineLvl w:val="0"/>
        <w:rPr>
          <w:rFonts w:ascii="微软雅黑" w:eastAsia="微软雅黑" w:hAnsi="微软雅黑" w:cs="宋体" w:hint="eastAsia"/>
          <w:color w:val="111111"/>
          <w:kern w:val="36"/>
          <w:sz w:val="36"/>
          <w:szCs w:val="36"/>
        </w:rPr>
      </w:pPr>
      <w:r w:rsidRPr="002A02F1">
        <w:rPr>
          <w:rFonts w:ascii="微软雅黑" w:eastAsia="微软雅黑" w:hAnsi="微软雅黑" w:cs="宋体" w:hint="eastAsia"/>
          <w:color w:val="111111"/>
          <w:kern w:val="36"/>
          <w:sz w:val="36"/>
          <w:szCs w:val="36"/>
        </w:rPr>
        <w:t>古筝的构造与发声</w:t>
      </w:r>
    </w:p>
    <w:p w:rsidR="00D31FD3" w:rsidRPr="00D31FD3" w:rsidRDefault="00D31FD3" w:rsidP="00D31FD3">
      <w:pPr>
        <w:spacing w:line="360" w:lineRule="auto"/>
        <w:ind w:firstLineChars="200" w:firstLine="420"/>
        <w:rPr>
          <w:rFonts w:hint="eastAsia"/>
        </w:rPr>
      </w:pPr>
      <w:r w:rsidRPr="00D31FD3">
        <w:rPr>
          <w:rFonts w:hint="eastAsia"/>
        </w:rPr>
        <w:t>古筝，由哪些部位组成？各部位名称是什么？它的发声原理是什么？在演奏古筝时，怎样的演奏姿势是科学、合理的？带着这样的问题我想去了解研究古筝的构造、古筝的发声原理，以及古筝演奏的姿势。</w:t>
      </w:r>
    </w:p>
    <w:p w:rsidR="005E3C84" w:rsidRDefault="00DF3B0F">
      <w:pPr>
        <w:rPr>
          <w:rFonts w:hint="eastAsia"/>
        </w:rPr>
      </w:pPr>
      <w:r>
        <w:rPr>
          <w:noProof/>
        </w:rPr>
        <w:drawing>
          <wp:inline distT="0" distB="0" distL="0" distR="0">
            <wp:extent cx="5048250" cy="3952875"/>
            <wp:effectExtent l="0" t="0" r="0" b="9525"/>
            <wp:docPr id="1" name="图片 1" descr="C:\Users\Administrator\Documents\Tencent Files\41253628\FileRecv\MobileFile\DF07005486FB320BCC2970FDE9269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41253628\FileRecv\MobileFile\DF07005486FB320BCC2970FDE92694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1900" cy="3955733"/>
                    </a:xfrm>
                    <a:prstGeom prst="rect">
                      <a:avLst/>
                    </a:prstGeom>
                    <a:noFill/>
                    <a:ln>
                      <a:noFill/>
                    </a:ln>
                  </pic:spPr>
                </pic:pic>
              </a:graphicData>
            </a:graphic>
          </wp:inline>
        </w:drawing>
      </w:r>
    </w:p>
    <w:p w:rsidR="00D31FD3" w:rsidRDefault="00D31FD3" w:rsidP="00D31FD3">
      <w:pPr>
        <w:spacing w:line="360" w:lineRule="auto"/>
        <w:ind w:firstLineChars="200" w:firstLine="420"/>
        <w:rPr>
          <w:rFonts w:hint="eastAsia"/>
        </w:rPr>
      </w:pPr>
      <w:r w:rsidRPr="00D31FD3">
        <w:rPr>
          <w:rFonts w:hint="eastAsia"/>
        </w:rPr>
        <w:t>古筝的构造按照物理学的观点来说，古筝的结构与形状就是一个能发出音乐声音的木质共鸣箱。它长方形的拱形面板与平直的底板一般采用质地比较松软的、吸水性比较强的桐木制成，侧板的内壁它呢是采用白松，外壁采用红木镶贴。琴身的侧板的高度为</w:t>
      </w:r>
      <w:r w:rsidRPr="00D31FD3">
        <w:rPr>
          <w:rFonts w:hint="eastAsia"/>
        </w:rPr>
        <w:t>60</w:t>
      </w:r>
      <w:r w:rsidRPr="00D31FD3">
        <w:rPr>
          <w:rFonts w:hint="eastAsia"/>
        </w:rPr>
        <w:t>毫米左右，长度为</w:t>
      </w:r>
      <w:r w:rsidRPr="00D31FD3">
        <w:rPr>
          <w:rFonts w:hint="eastAsia"/>
        </w:rPr>
        <w:t>163</w:t>
      </w:r>
      <w:r w:rsidRPr="00D31FD3">
        <w:rPr>
          <w:rFonts w:hint="eastAsia"/>
        </w:rPr>
        <w:t>厘米左右。</w:t>
      </w:r>
    </w:p>
    <w:p w:rsidR="00B35E93" w:rsidRDefault="00B35E93" w:rsidP="00D31FD3">
      <w:pPr>
        <w:spacing w:line="360" w:lineRule="auto"/>
        <w:ind w:firstLineChars="200" w:firstLine="420"/>
        <w:rPr>
          <w:rFonts w:hint="eastAsia"/>
        </w:rPr>
      </w:pPr>
      <w:r>
        <w:rPr>
          <w:noProof/>
        </w:rPr>
        <w:lastRenderedPageBreak/>
        <w:drawing>
          <wp:inline distT="0" distB="0" distL="0" distR="0">
            <wp:extent cx="4552950" cy="5257800"/>
            <wp:effectExtent l="0" t="0" r="0" b="0"/>
            <wp:docPr id="5" name="图片 5" descr="http://oss.guzheng.cn/img/uploadfile/2011/1229/20111229085936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ss.guzheng.cn/img/uploadfile/2011/1229/201112290859365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5257800"/>
                    </a:xfrm>
                    <a:prstGeom prst="rect">
                      <a:avLst/>
                    </a:prstGeom>
                    <a:noFill/>
                    <a:ln>
                      <a:noFill/>
                    </a:ln>
                  </pic:spPr>
                </pic:pic>
              </a:graphicData>
            </a:graphic>
          </wp:inline>
        </w:drawing>
      </w:r>
    </w:p>
    <w:p w:rsidR="00B35E93" w:rsidRDefault="00B35E93" w:rsidP="003045B8">
      <w:pPr>
        <w:spacing w:line="360" w:lineRule="auto"/>
        <w:rPr>
          <w:rStyle w:val="a4"/>
          <w:rFonts w:ascii="微软雅黑" w:eastAsia="微软雅黑" w:hAnsi="微软雅黑" w:hint="eastAsia"/>
          <w:color w:val="333333"/>
          <w:sz w:val="27"/>
          <w:szCs w:val="27"/>
          <w:shd w:val="clear" w:color="auto" w:fill="FFFFFF"/>
        </w:rPr>
      </w:pPr>
      <w:r>
        <w:rPr>
          <w:rStyle w:val="a4"/>
          <w:rFonts w:ascii="微软雅黑" w:eastAsia="微软雅黑" w:hAnsi="微软雅黑" w:hint="eastAsia"/>
          <w:color w:val="333333"/>
          <w:sz w:val="27"/>
          <w:szCs w:val="27"/>
          <w:shd w:val="clear" w:color="auto" w:fill="FFFFFF"/>
        </w:rPr>
        <w:t>古筝的发声：</w:t>
      </w:r>
    </w:p>
    <w:p w:rsidR="00B35E93" w:rsidRDefault="00B35E93" w:rsidP="00894A22">
      <w:pPr>
        <w:spacing w:line="360" w:lineRule="auto"/>
        <w:ind w:firstLineChars="200" w:firstLine="420"/>
        <w:jc w:val="left"/>
        <w:rPr>
          <w:rFonts w:hint="eastAsia"/>
        </w:rPr>
      </w:pPr>
      <w:r w:rsidRPr="00B35E93">
        <w:rPr>
          <w:rFonts w:hint="eastAsia"/>
        </w:rPr>
        <w:t>下面我们讲古筝的发声。古筝是弹拨乐器，它用手指拨弹琴</w:t>
      </w:r>
      <w:proofErr w:type="gramStart"/>
      <w:r w:rsidRPr="00B35E93">
        <w:rPr>
          <w:rFonts w:hint="eastAsia"/>
        </w:rPr>
        <w:t>弦</w:t>
      </w:r>
      <w:proofErr w:type="gramEnd"/>
      <w:r w:rsidRPr="00B35E93">
        <w:rPr>
          <w:rFonts w:hint="eastAsia"/>
        </w:rPr>
        <w:t>引发琴弦的振动产生声音。振动的琴弦通过琴码（琴柱）与音柱把振动传达到共鸣箱的面板，面板振动再引起共鸣箱腔内的空气振动，而空气的振动又通过底板的振动及反射加强了腔内空气与面板的振动。由多次振动被扩大了的古筝声音，又同时从底板的音孔传出来。</w:t>
      </w:r>
    </w:p>
    <w:p w:rsidR="003045B8" w:rsidRDefault="003045B8" w:rsidP="003045B8">
      <w:pPr>
        <w:spacing w:line="360" w:lineRule="auto"/>
        <w:rPr>
          <w:rStyle w:val="a4"/>
          <w:rFonts w:ascii="微软雅黑" w:eastAsia="微软雅黑" w:hAnsi="微软雅黑" w:hint="eastAsia"/>
          <w:color w:val="333333"/>
          <w:sz w:val="27"/>
          <w:szCs w:val="27"/>
          <w:shd w:val="clear" w:color="auto" w:fill="FFFFFF"/>
        </w:rPr>
      </w:pPr>
      <w:r>
        <w:rPr>
          <w:rStyle w:val="a4"/>
          <w:rFonts w:ascii="微软雅黑" w:eastAsia="微软雅黑" w:hAnsi="微软雅黑" w:hint="eastAsia"/>
          <w:color w:val="333333"/>
          <w:sz w:val="27"/>
          <w:szCs w:val="27"/>
          <w:shd w:val="clear" w:color="auto" w:fill="FFFFFF"/>
        </w:rPr>
        <w:t>演奏姿势：</w:t>
      </w:r>
    </w:p>
    <w:p w:rsidR="003045B8" w:rsidRDefault="003045B8" w:rsidP="003045B8">
      <w:pPr>
        <w:spacing w:line="360" w:lineRule="auto"/>
        <w:ind w:firstLineChars="200" w:firstLine="420"/>
        <w:rPr>
          <w:rFonts w:hint="eastAsia"/>
        </w:rPr>
      </w:pPr>
      <w:r w:rsidRPr="003045B8">
        <w:rPr>
          <w:rFonts w:hint="eastAsia"/>
        </w:rPr>
        <w:t>筝的演奏姿势历来分为立势和坐势两种。</w:t>
      </w:r>
      <w:r w:rsidRPr="003045B8">
        <w:rPr>
          <w:rFonts w:hint="eastAsia"/>
        </w:rPr>
        <w:t>1950</w:t>
      </w:r>
      <w:r w:rsidRPr="003045B8">
        <w:rPr>
          <w:rFonts w:hint="eastAsia"/>
        </w:rPr>
        <w:t>年后，</w:t>
      </w:r>
      <w:r w:rsidRPr="003045B8">
        <w:rPr>
          <w:rFonts w:hint="eastAsia"/>
        </w:rPr>
        <w:t>21</w:t>
      </w:r>
      <w:r w:rsidRPr="003045B8">
        <w:rPr>
          <w:rFonts w:hint="eastAsia"/>
        </w:rPr>
        <w:t>弦筝改良成功被普遍使用。因它的体形较大，人们一般都把筝置于为它定身而做的低于人体腰部的古筝架上坐着演奏。近年来，民乐演奏在一部分搞流行音乐的年轻人中兴起了边弹奏、边扭动的流行风格。为适应这种时尚的需要，在少数年轻的古筝演奏工作者中又出现了站着演奏古筝的姿势。</w:t>
      </w:r>
    </w:p>
    <w:p w:rsidR="00894A22" w:rsidRDefault="00894A22" w:rsidP="00894A22">
      <w:pPr>
        <w:spacing w:line="360" w:lineRule="auto"/>
        <w:ind w:firstLineChars="200" w:firstLine="420"/>
        <w:rPr>
          <w:rFonts w:hint="eastAsia"/>
        </w:rPr>
      </w:pPr>
      <w:r>
        <w:rPr>
          <w:noProof/>
        </w:rPr>
        <w:lastRenderedPageBreak/>
        <w:drawing>
          <wp:inline distT="0" distB="0" distL="0" distR="0">
            <wp:extent cx="4565649" cy="3952875"/>
            <wp:effectExtent l="0" t="0" r="6985" b="0"/>
            <wp:docPr id="6" name="图片 6" descr="C:\Users\Administrator\Documents\Tencent Files\41253628\FileRecv\MobileFile\E860C73B4DE1AE93389B399E4650D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41253628\FileRecv\MobileFile\E860C73B4DE1AE93389B399E4650D088.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373"/>
                    <a:stretch/>
                  </pic:blipFill>
                  <pic:spPr bwMode="auto">
                    <a:xfrm>
                      <a:off x="0" y="0"/>
                      <a:ext cx="4568950" cy="3955733"/>
                    </a:xfrm>
                    <a:prstGeom prst="rect">
                      <a:avLst/>
                    </a:prstGeom>
                    <a:noFill/>
                    <a:ln>
                      <a:noFill/>
                    </a:ln>
                    <a:extLst>
                      <a:ext uri="{53640926-AAD7-44D8-BBD7-CCE9431645EC}">
                        <a14:shadowObscured xmlns:a14="http://schemas.microsoft.com/office/drawing/2010/main"/>
                      </a:ext>
                    </a:extLst>
                  </pic:spPr>
                </pic:pic>
              </a:graphicData>
            </a:graphic>
          </wp:inline>
        </w:drawing>
      </w:r>
    </w:p>
    <w:p w:rsidR="00DF3B0F" w:rsidRDefault="00967B3D" w:rsidP="008770C3">
      <w:pPr>
        <w:spacing w:line="480" w:lineRule="auto"/>
        <w:ind w:firstLineChars="200" w:firstLine="420"/>
        <w:rPr>
          <w:rFonts w:hint="eastAsia"/>
        </w:rPr>
      </w:pPr>
      <w:r w:rsidRPr="00967B3D">
        <w:rPr>
          <w:rFonts w:hint="eastAsia"/>
        </w:rPr>
        <w:t>一、坐在椅子或凳子上演奏，椅、凳的高度选择因人而异，高度一般能使演奏者两腿自然弯曲成</w:t>
      </w:r>
      <w:r w:rsidRPr="00967B3D">
        <w:rPr>
          <w:rFonts w:hint="eastAsia"/>
        </w:rPr>
        <w:t>90</w:t>
      </w:r>
      <w:r w:rsidRPr="00967B3D">
        <w:rPr>
          <w:rFonts w:hint="eastAsia"/>
        </w:rPr>
        <w:t>度时，大腿低于</w:t>
      </w:r>
      <w:proofErr w:type="gramStart"/>
      <w:r w:rsidRPr="00967B3D">
        <w:rPr>
          <w:rFonts w:hint="eastAsia"/>
        </w:rPr>
        <w:t>筝</w:t>
      </w:r>
      <w:proofErr w:type="gramEnd"/>
      <w:r w:rsidRPr="00967B3D">
        <w:rPr>
          <w:rFonts w:hint="eastAsia"/>
        </w:rPr>
        <w:t>背板</w:t>
      </w:r>
      <w:r w:rsidRPr="00967B3D">
        <w:rPr>
          <w:rFonts w:hint="eastAsia"/>
        </w:rPr>
        <w:t>3cm</w:t>
      </w:r>
      <w:r w:rsidRPr="00967B3D">
        <w:rPr>
          <w:rFonts w:hint="eastAsia"/>
        </w:rPr>
        <w:t>为宜；身躯要坐直，但不能挺胸，要含胸拔背使身体呈松软状态，以利演奏者在演奏时力与呼吸能畅通流动；两膝间距为</w:t>
      </w:r>
      <w:r w:rsidRPr="00967B3D">
        <w:rPr>
          <w:rFonts w:hint="eastAsia"/>
        </w:rPr>
        <w:t>18cm</w:t>
      </w:r>
      <w:r w:rsidRPr="00967B3D">
        <w:rPr>
          <w:rFonts w:hint="eastAsia"/>
        </w:rPr>
        <w:t>；左脚稍前于右脚，两脚成“丁字形”踏在地上；为便于身体的摆动，右脚后跟的部位需要稍稍翘起；</w:t>
      </w:r>
      <w:proofErr w:type="gramStart"/>
      <w:r w:rsidRPr="00967B3D">
        <w:rPr>
          <w:rFonts w:hint="eastAsia"/>
        </w:rPr>
        <w:t>筝</w:t>
      </w:r>
      <w:proofErr w:type="gramEnd"/>
      <w:r w:rsidRPr="00967B3D">
        <w:rPr>
          <w:rFonts w:hint="eastAsia"/>
        </w:rPr>
        <w:t>横放在筝架（或筝桌）上，</w:t>
      </w:r>
      <w:proofErr w:type="gramStart"/>
      <w:r w:rsidRPr="00967B3D">
        <w:rPr>
          <w:rFonts w:hint="eastAsia"/>
        </w:rPr>
        <w:t>前岳山</w:t>
      </w:r>
      <w:proofErr w:type="gramEnd"/>
      <w:r w:rsidRPr="00967B3D">
        <w:rPr>
          <w:rFonts w:hint="eastAsia"/>
        </w:rPr>
        <w:t>在演奏者的右侧；眼睛向前自然平视乐谱；面部表情要自然。</w:t>
      </w:r>
    </w:p>
    <w:p w:rsidR="00B6070D" w:rsidRDefault="00B6070D" w:rsidP="008C3CD8">
      <w:pPr>
        <w:spacing w:line="480" w:lineRule="auto"/>
        <w:ind w:firstLineChars="200" w:firstLine="420"/>
        <w:jc w:val="left"/>
        <w:rPr>
          <w:rFonts w:hint="eastAsia"/>
        </w:rPr>
      </w:pPr>
      <w:r>
        <w:rPr>
          <w:noProof/>
        </w:rPr>
        <w:lastRenderedPageBreak/>
        <w:drawing>
          <wp:inline distT="0" distB="0" distL="0" distR="0" wp14:anchorId="381A401B" wp14:editId="1D6E6226">
            <wp:extent cx="4991100" cy="31527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5271"/>
                    <a:stretch/>
                  </pic:blipFill>
                  <pic:spPr bwMode="auto">
                    <a:xfrm>
                      <a:off x="0" y="0"/>
                      <a:ext cx="4996269" cy="31560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770C3" w:rsidRDefault="008770C3" w:rsidP="008770C3">
      <w:pPr>
        <w:spacing w:line="480" w:lineRule="auto"/>
        <w:rPr>
          <w:rFonts w:hint="eastAsia"/>
        </w:rPr>
      </w:pPr>
      <w:r w:rsidRPr="008770C3">
        <w:rPr>
          <w:rFonts w:hint="eastAsia"/>
        </w:rPr>
        <w:t xml:space="preserve"> </w:t>
      </w:r>
      <w:r>
        <w:rPr>
          <w:rFonts w:hint="eastAsia"/>
        </w:rPr>
        <w:t xml:space="preserve">  </w:t>
      </w:r>
      <w:r w:rsidRPr="008770C3">
        <w:rPr>
          <w:rFonts w:hint="eastAsia"/>
        </w:rPr>
        <w:t xml:space="preserve"> </w:t>
      </w:r>
      <w:r w:rsidRPr="008770C3">
        <w:rPr>
          <w:rFonts w:hint="eastAsia"/>
        </w:rPr>
        <w:t>二、两肩、臂自然放松；肘、腕、指各关节自然弯曲，弯度以演奏者的体型、手型而定；两手背向上，手心向下成半握拳状；右手</w:t>
      </w:r>
      <w:proofErr w:type="gramStart"/>
      <w:r w:rsidRPr="008770C3">
        <w:rPr>
          <w:rFonts w:hint="eastAsia"/>
        </w:rPr>
        <w:t>弹弦点位置</w:t>
      </w:r>
      <w:proofErr w:type="gramEnd"/>
      <w:r w:rsidRPr="008770C3">
        <w:rPr>
          <w:rFonts w:hint="eastAsia"/>
        </w:rPr>
        <w:t>一般在有效弦长（码子到前岳山之间的距离）</w:t>
      </w:r>
      <w:proofErr w:type="gramStart"/>
      <w:r w:rsidRPr="008770C3">
        <w:rPr>
          <w:rFonts w:hint="eastAsia"/>
        </w:rPr>
        <w:t>靠近前岳山</w:t>
      </w:r>
      <w:proofErr w:type="gramEnd"/>
      <w:r w:rsidRPr="008770C3">
        <w:rPr>
          <w:rFonts w:hint="eastAsia"/>
        </w:rPr>
        <w:t>一侧的八分之一至九分之一处；左手按弦点位置一般在约码子左侧</w:t>
      </w:r>
      <w:r w:rsidRPr="008770C3">
        <w:rPr>
          <w:rFonts w:hint="eastAsia"/>
        </w:rPr>
        <w:t>18cm</w:t>
      </w:r>
      <w:r w:rsidRPr="008770C3">
        <w:rPr>
          <w:rFonts w:hint="eastAsia"/>
        </w:rPr>
        <w:t>处的弦上。（图二</w:t>
      </w:r>
      <w:r w:rsidRPr="008770C3">
        <w:rPr>
          <w:rFonts w:hint="eastAsia"/>
        </w:rPr>
        <w:t xml:space="preserve"> </w:t>
      </w:r>
      <w:r w:rsidRPr="008770C3">
        <w:rPr>
          <w:rFonts w:hint="eastAsia"/>
        </w:rPr>
        <w:t>演奏姿势左视）（图三</w:t>
      </w:r>
      <w:r w:rsidRPr="008770C3">
        <w:rPr>
          <w:rFonts w:hint="eastAsia"/>
        </w:rPr>
        <w:t xml:space="preserve"> </w:t>
      </w:r>
      <w:r w:rsidRPr="008770C3">
        <w:rPr>
          <w:rFonts w:hint="eastAsia"/>
        </w:rPr>
        <w:t>演奏姿势右视），弹奏低音区时身躯稍向前倾；弹奏高音区时身体稍向后仰。</w:t>
      </w:r>
    </w:p>
    <w:p w:rsidR="008770C3" w:rsidRDefault="008770C3" w:rsidP="008770C3">
      <w:pPr>
        <w:spacing w:line="480" w:lineRule="auto"/>
        <w:ind w:firstLineChars="200" w:firstLine="420"/>
        <w:rPr>
          <w:rFonts w:hint="eastAsia"/>
        </w:rPr>
      </w:pPr>
      <w:r>
        <w:rPr>
          <w:rFonts w:hint="eastAsia"/>
        </w:rPr>
        <w:t>三、</w:t>
      </w:r>
      <w:proofErr w:type="gramStart"/>
      <w:r>
        <w:rPr>
          <w:rFonts w:hint="eastAsia"/>
        </w:rPr>
        <w:t>演奏曲情曲意</w:t>
      </w:r>
      <w:proofErr w:type="gramEnd"/>
      <w:r>
        <w:rPr>
          <w:rFonts w:hint="eastAsia"/>
        </w:rPr>
        <w:t>要求宽广雄伟、气势澎湃的曲目时，人体坐的椅子应与筝身呈平行状的位置，使人体</w:t>
      </w:r>
      <w:proofErr w:type="gramStart"/>
      <w:r>
        <w:rPr>
          <w:rFonts w:hint="eastAsia"/>
        </w:rPr>
        <w:t>正面着</w:t>
      </w:r>
      <w:proofErr w:type="gramEnd"/>
      <w:r>
        <w:rPr>
          <w:rFonts w:hint="eastAsia"/>
        </w:rPr>
        <w:t>筝体。正面坐着的身体便于两肩向二侧打开，上胸部的含气比较充盈，比较能呈现曲目要求的阳刚气质与激情四射的演奏姿态。</w:t>
      </w:r>
    </w:p>
    <w:p w:rsidR="008770C3" w:rsidRDefault="008770C3" w:rsidP="002777C4">
      <w:pPr>
        <w:spacing w:line="480" w:lineRule="auto"/>
        <w:jc w:val="left"/>
        <w:rPr>
          <w:rFonts w:hint="eastAsia"/>
        </w:rPr>
      </w:pPr>
      <w:r>
        <w:t xml:space="preserve">   </w:t>
      </w:r>
      <w:r>
        <w:rPr>
          <w:rFonts w:hint="eastAsia"/>
        </w:rPr>
        <w:t xml:space="preserve"> </w:t>
      </w:r>
      <w:proofErr w:type="gramStart"/>
      <w:r>
        <w:rPr>
          <w:rFonts w:hint="eastAsia"/>
        </w:rPr>
        <w:t>演奏曲情曲意</w:t>
      </w:r>
      <w:proofErr w:type="gramEnd"/>
      <w:r>
        <w:rPr>
          <w:rFonts w:hint="eastAsia"/>
        </w:rPr>
        <w:t>比较委婉、柔和的曲目时，</w:t>
      </w:r>
      <w:proofErr w:type="gramStart"/>
      <w:r>
        <w:rPr>
          <w:rFonts w:hint="eastAsia"/>
        </w:rPr>
        <w:t>坐椅</w:t>
      </w:r>
      <w:proofErr w:type="gramEnd"/>
      <w:r>
        <w:rPr>
          <w:rFonts w:hint="eastAsia"/>
        </w:rPr>
        <w:t>位置可以考虑在人体左肩的一边稍往后侧一些，便于人体选用向左角度侧身坐的演奏姿态。</w:t>
      </w:r>
      <w:r w:rsidR="002777C4">
        <w:rPr>
          <w:noProof/>
        </w:rPr>
        <w:lastRenderedPageBreak/>
        <w:drawing>
          <wp:inline distT="0" distB="0" distL="0" distR="0" wp14:anchorId="24D5E6FB" wp14:editId="3D0AE2B5">
            <wp:extent cx="5274310" cy="3444173"/>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44173"/>
                    </a:xfrm>
                    <a:prstGeom prst="rect">
                      <a:avLst/>
                    </a:prstGeom>
                  </pic:spPr>
                </pic:pic>
              </a:graphicData>
            </a:graphic>
          </wp:inline>
        </w:drawing>
      </w:r>
    </w:p>
    <w:p w:rsidR="008770C3" w:rsidRDefault="008770C3" w:rsidP="008770C3">
      <w:pPr>
        <w:spacing w:line="480" w:lineRule="auto"/>
        <w:rPr>
          <w:rFonts w:hint="eastAsia"/>
        </w:rPr>
      </w:pPr>
      <w:r>
        <w:rPr>
          <w:rFonts w:hint="eastAsia"/>
        </w:rPr>
        <w:t xml:space="preserve">    </w:t>
      </w:r>
      <w:r>
        <w:rPr>
          <w:rFonts w:hint="eastAsia"/>
        </w:rPr>
        <w:t>选择面部偏向左前方坐的演奏姿势可以产生这几点艺术效果：</w:t>
      </w:r>
    </w:p>
    <w:p w:rsidR="008770C3" w:rsidRDefault="008770C3" w:rsidP="008770C3">
      <w:pPr>
        <w:spacing w:line="480" w:lineRule="auto"/>
        <w:rPr>
          <w:rFonts w:hint="eastAsia"/>
        </w:rPr>
      </w:pPr>
      <w:r>
        <w:rPr>
          <w:rFonts w:hint="eastAsia"/>
        </w:rPr>
        <w:t xml:space="preserve">    1</w:t>
      </w:r>
      <w:r>
        <w:rPr>
          <w:rFonts w:hint="eastAsia"/>
        </w:rPr>
        <w:t>、</w:t>
      </w:r>
      <w:r>
        <w:rPr>
          <w:rFonts w:hint="eastAsia"/>
        </w:rPr>
        <w:t xml:space="preserve"> </w:t>
      </w:r>
      <w:r>
        <w:rPr>
          <w:rFonts w:hint="eastAsia"/>
        </w:rPr>
        <w:t>从视觉艺术看，人体站立时展现出</w:t>
      </w:r>
      <w:r>
        <w:rPr>
          <w:rFonts w:hint="eastAsia"/>
        </w:rPr>
        <w:t>3/4</w:t>
      </w:r>
      <w:r>
        <w:rPr>
          <w:rFonts w:hint="eastAsia"/>
        </w:rPr>
        <w:t>侧身部位的角度最美丽。</w:t>
      </w:r>
    </w:p>
    <w:p w:rsidR="008770C3" w:rsidRDefault="008770C3" w:rsidP="008770C3">
      <w:pPr>
        <w:spacing w:line="480" w:lineRule="auto"/>
        <w:rPr>
          <w:rFonts w:hint="eastAsia"/>
        </w:rPr>
      </w:pPr>
      <w:r>
        <w:rPr>
          <w:rFonts w:hint="eastAsia"/>
        </w:rPr>
        <w:t xml:space="preserve">    2</w:t>
      </w:r>
      <w:r>
        <w:rPr>
          <w:rFonts w:hint="eastAsia"/>
        </w:rPr>
        <w:t>、</w:t>
      </w:r>
      <w:r>
        <w:rPr>
          <w:rFonts w:hint="eastAsia"/>
        </w:rPr>
        <w:t xml:space="preserve"> </w:t>
      </w:r>
      <w:r>
        <w:rPr>
          <w:rFonts w:hint="eastAsia"/>
        </w:rPr>
        <w:t>侧身坐的右手由高音向低音音位移动的轨迹是向左方向伸展，这正符合</w:t>
      </w:r>
      <w:r>
        <w:rPr>
          <w:rFonts w:hint="eastAsia"/>
        </w:rPr>
        <w:t>21</w:t>
      </w:r>
      <w:r>
        <w:rPr>
          <w:rFonts w:hint="eastAsia"/>
        </w:rPr>
        <w:t>根</w:t>
      </w:r>
      <w:proofErr w:type="gramStart"/>
      <w:r>
        <w:rPr>
          <w:rFonts w:hint="eastAsia"/>
        </w:rPr>
        <w:t>弦</w:t>
      </w:r>
      <w:proofErr w:type="gramEnd"/>
      <w:r>
        <w:rPr>
          <w:rFonts w:hint="eastAsia"/>
        </w:rPr>
        <w:t>八分之一的</w:t>
      </w:r>
      <w:proofErr w:type="gramStart"/>
      <w:r>
        <w:rPr>
          <w:rFonts w:hint="eastAsia"/>
        </w:rPr>
        <w:t>弹弦点位置</w:t>
      </w:r>
      <w:proofErr w:type="gramEnd"/>
      <w:r>
        <w:rPr>
          <w:rFonts w:hint="eastAsia"/>
        </w:rPr>
        <w:t>。</w:t>
      </w:r>
    </w:p>
    <w:p w:rsidR="008770C3" w:rsidRDefault="008770C3" w:rsidP="008770C3">
      <w:pPr>
        <w:spacing w:line="480" w:lineRule="auto"/>
        <w:rPr>
          <w:rFonts w:hint="eastAsia"/>
        </w:rPr>
      </w:pPr>
      <w:r>
        <w:rPr>
          <w:rFonts w:hint="eastAsia"/>
        </w:rPr>
        <w:t xml:space="preserve">    3</w:t>
      </w:r>
      <w:r>
        <w:rPr>
          <w:rFonts w:hint="eastAsia"/>
        </w:rPr>
        <w:t>、</w:t>
      </w:r>
      <w:r>
        <w:rPr>
          <w:rFonts w:hint="eastAsia"/>
        </w:rPr>
        <w:t xml:space="preserve"> </w:t>
      </w:r>
      <w:r>
        <w:rPr>
          <w:rFonts w:hint="eastAsia"/>
        </w:rPr>
        <w:t>侧身坐的姿势，使人体两肩自然向中部的躯干靠拢，利于与气在肢体中自然流动。</w:t>
      </w:r>
    </w:p>
    <w:p w:rsidR="00DF3B0F" w:rsidRDefault="00DF3B0F" w:rsidP="002777C4">
      <w:pPr>
        <w:spacing w:line="480" w:lineRule="auto"/>
      </w:pPr>
    </w:p>
    <w:sectPr w:rsidR="00DF3B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C84"/>
    <w:rsid w:val="0011747A"/>
    <w:rsid w:val="002777C4"/>
    <w:rsid w:val="002A02F1"/>
    <w:rsid w:val="003045B8"/>
    <w:rsid w:val="005E3C84"/>
    <w:rsid w:val="008770C3"/>
    <w:rsid w:val="00894A22"/>
    <w:rsid w:val="008C3CD8"/>
    <w:rsid w:val="00967B3D"/>
    <w:rsid w:val="00A11F2D"/>
    <w:rsid w:val="00B35E93"/>
    <w:rsid w:val="00B6070D"/>
    <w:rsid w:val="00D31FD3"/>
    <w:rsid w:val="00DB3E6E"/>
    <w:rsid w:val="00DF3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02F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3B0F"/>
    <w:rPr>
      <w:sz w:val="18"/>
      <w:szCs w:val="18"/>
    </w:rPr>
  </w:style>
  <w:style w:type="character" w:customStyle="1" w:styleId="Char">
    <w:name w:val="批注框文本 Char"/>
    <w:basedOn w:val="a0"/>
    <w:link w:val="a3"/>
    <w:uiPriority w:val="99"/>
    <w:semiHidden/>
    <w:rsid w:val="00DF3B0F"/>
    <w:rPr>
      <w:sz w:val="18"/>
      <w:szCs w:val="18"/>
    </w:rPr>
  </w:style>
  <w:style w:type="character" w:customStyle="1" w:styleId="1Char">
    <w:name w:val="标题 1 Char"/>
    <w:basedOn w:val="a0"/>
    <w:link w:val="1"/>
    <w:uiPriority w:val="9"/>
    <w:rsid w:val="002A02F1"/>
    <w:rPr>
      <w:rFonts w:ascii="宋体" w:eastAsia="宋体" w:hAnsi="宋体" w:cs="宋体"/>
      <w:b/>
      <w:bCs/>
      <w:kern w:val="36"/>
      <w:sz w:val="48"/>
      <w:szCs w:val="48"/>
    </w:rPr>
  </w:style>
  <w:style w:type="character" w:styleId="a4">
    <w:name w:val="Strong"/>
    <w:basedOn w:val="a0"/>
    <w:uiPriority w:val="22"/>
    <w:qFormat/>
    <w:rsid w:val="00B35E93"/>
    <w:rPr>
      <w:b/>
      <w:bCs/>
    </w:rPr>
  </w:style>
  <w:style w:type="paragraph" w:styleId="a5">
    <w:name w:val="List Paragraph"/>
    <w:basedOn w:val="a"/>
    <w:uiPriority w:val="34"/>
    <w:qFormat/>
    <w:rsid w:val="008770C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02F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3B0F"/>
    <w:rPr>
      <w:sz w:val="18"/>
      <w:szCs w:val="18"/>
    </w:rPr>
  </w:style>
  <w:style w:type="character" w:customStyle="1" w:styleId="Char">
    <w:name w:val="批注框文本 Char"/>
    <w:basedOn w:val="a0"/>
    <w:link w:val="a3"/>
    <w:uiPriority w:val="99"/>
    <w:semiHidden/>
    <w:rsid w:val="00DF3B0F"/>
    <w:rPr>
      <w:sz w:val="18"/>
      <w:szCs w:val="18"/>
    </w:rPr>
  </w:style>
  <w:style w:type="character" w:customStyle="1" w:styleId="1Char">
    <w:name w:val="标题 1 Char"/>
    <w:basedOn w:val="a0"/>
    <w:link w:val="1"/>
    <w:uiPriority w:val="9"/>
    <w:rsid w:val="002A02F1"/>
    <w:rPr>
      <w:rFonts w:ascii="宋体" w:eastAsia="宋体" w:hAnsi="宋体" w:cs="宋体"/>
      <w:b/>
      <w:bCs/>
      <w:kern w:val="36"/>
      <w:sz w:val="48"/>
      <w:szCs w:val="48"/>
    </w:rPr>
  </w:style>
  <w:style w:type="character" w:styleId="a4">
    <w:name w:val="Strong"/>
    <w:basedOn w:val="a0"/>
    <w:uiPriority w:val="22"/>
    <w:qFormat/>
    <w:rsid w:val="00B35E93"/>
    <w:rPr>
      <w:b/>
      <w:bCs/>
    </w:rPr>
  </w:style>
  <w:style w:type="paragraph" w:styleId="a5">
    <w:name w:val="List Paragraph"/>
    <w:basedOn w:val="a"/>
    <w:uiPriority w:val="34"/>
    <w:qFormat/>
    <w:rsid w:val="008770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172281">
      <w:bodyDiv w:val="1"/>
      <w:marLeft w:val="0"/>
      <w:marRight w:val="0"/>
      <w:marTop w:val="0"/>
      <w:marBottom w:val="0"/>
      <w:divBdr>
        <w:top w:val="none" w:sz="0" w:space="0" w:color="auto"/>
        <w:left w:val="none" w:sz="0" w:space="0" w:color="auto"/>
        <w:bottom w:val="none" w:sz="0" w:space="0" w:color="auto"/>
        <w:right w:val="none" w:sz="0" w:space="0" w:color="auto"/>
      </w:divBdr>
    </w:div>
    <w:div w:id="124853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190</Words>
  <Characters>1086</Characters>
  <Application>Microsoft Office Word</Application>
  <DocSecurity>0</DocSecurity>
  <Lines>9</Lines>
  <Paragraphs>2</Paragraphs>
  <ScaleCrop>false</ScaleCrop>
  <Company>Microsoft</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16</cp:revision>
  <dcterms:created xsi:type="dcterms:W3CDTF">2018-03-05T07:12:00Z</dcterms:created>
  <dcterms:modified xsi:type="dcterms:W3CDTF">2018-03-05T08:05:00Z</dcterms:modified>
</cp:coreProperties>
</file>