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YaHei"/>
        </w:rPr>
        <w:t>ROS 2 Humble 外部输入字段总表</w:t>
      </w:r>
    </w:p>
    <w:p>
      <w:pPr>
        <w:pStyle w:val="Heading1"/>
      </w:pPr>
      <w:r>
        <w:rPr>
          <w:rFonts w:ascii="Calibri" w:hAnsi="Calibri" w:eastAsia="Microsoft YaHei"/>
        </w:rPr>
        <w:t>1. 消息与载体类型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Topic/载体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消息/格式类型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/environment/map_global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grid_map_msgs/msg/GridMap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低频全局多通道地图，</w:t>
            </w:r>
            <w:r>
              <w:rPr>
                <w:rFonts w:ascii="Consolas" w:hAnsi="Consolas" w:eastAsia="Microsoft YaHei"/>
                <w:sz w:val="17"/>
              </w:rPr>
              <w:t>frame_id=map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/environment/map_local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grid_map_msgs/msg/GridMap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高频局部多通道地图，</w:t>
            </w:r>
            <w:r>
              <w:rPr>
                <w:rFonts w:ascii="Consolas" w:hAnsi="Consolas" w:eastAsia="Microsoft YaHei"/>
                <w:sz w:val="17"/>
              </w:rPr>
              <w:t>frame_id=odom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/localization/odometry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nav_msgs/msg/Odometry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平台位姿、速度及 covariance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/localization/status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lunar_navigation_msgs/msg/LocalizationStatus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定位状态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/tf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tf2_msgs/msg/TFMessage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map -&gt; odom -&gt; base_link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坐标变换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/mission/exploration_task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lunar_navigation_msgs/msg/ExplorationTask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区域探索任务完整状态快照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science_regions[]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lunar_navigation_msgs/msg/ScienceTargetRegion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科学目标区域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观测能力资料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YAML/JSON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传感与融合系统提供的候选位置等效观测能力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平台能力资料包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platform-control-capability-source/v1</w:t>
            </w:r>
            <w:r>
              <w:rPr>
                <w:rFonts w:ascii="Calibri" w:hAnsi="Calibri" w:eastAsia="Microsoft YaHei"/>
                <w:b w:val="0"/>
                <w:sz w:val="17"/>
              </w:rPr>
              <w:t>，YAML/JSON/URDF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平台控制单位提供的版本化静态能力资料和 URDF 几何来源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eastAsia="Microsoft YaHei"/>
        </w:rPr>
        <w:t>2. 全局图与局部图</w:t>
      </w:r>
    </w:p>
    <w:p>
      <w:pPr>
        <w:pStyle w:val="Heading2"/>
      </w:pPr>
      <w:r>
        <w:rPr>
          <w:rFonts w:ascii="Calibri" w:hAnsi="Calibri" w:eastAsia="Microsoft YaHei"/>
        </w:rPr>
        <w:t>消息类型</w:t>
      </w:r>
    </w:p>
    <w:p>
      <w:pPr>
        <w:keepNext/>
        <w:keepLines/>
        <w:spacing w:before="40" w:after="160" w:line="240" w:lineRule="auto"/>
        <w:ind w:left="115" w:right="29"/>
        <w:shd w:fill="F2F4F7"/>
        <w:pBdr>
          <w:left w:val="single" w:sz="8" w:color="2E74B5" w:space="6"/>
        </w:pBdr>
      </w:pPr>
      <w:r>
        <w:rPr>
          <w:rFonts w:ascii="Consolas" w:hAnsi="Consolas" w:eastAsia="Microsoft YaHei"/>
          <w:color w:val="1F4D78"/>
          <w:sz w:val="18"/>
        </w:rPr>
        <w:t>grid_map_msgs/msg/GridMap</w:t>
      </w:r>
    </w:p>
    <w:p>
      <w:pPr>
        <w:pStyle w:val="Heading2"/>
      </w:pPr>
      <w:r>
        <w:rPr>
          <w:rFonts w:ascii="Calibri" w:hAnsi="Calibri" w:eastAsia="Microsoft YaHei"/>
        </w:rPr>
        <w:t>GridMap 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header.stamp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ROS Time，非零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地图快照对应的融合时刻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header.frame_id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全局图 </w:t>
            </w:r>
            <w:r>
              <w:rPr>
                <w:rFonts w:ascii="Consolas" w:hAnsi="Consolas" w:eastAsia="Microsoft YaHei"/>
                <w:sz w:val="17"/>
              </w:rPr>
              <w:t>map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；局部图 </w:t>
            </w:r>
            <w:r>
              <w:rPr>
                <w:rFonts w:ascii="Consolas" w:hAnsi="Consolas" w:eastAsia="Microsoft YaHei"/>
                <w:sz w:val="17"/>
              </w:rPr>
              <w:t>odom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地图坐标系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info.resolution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，m/cell，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单元边长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info.length_x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x 方向覆盖长度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info.length_y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y 方向覆盖长度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info.pose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geometry_msgs/msg/Pose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地图几何中心在 </w:t>
            </w:r>
            <w:r>
              <w:rPr>
                <w:rFonts w:ascii="Consolas" w:hAnsi="Consolas" w:eastAsia="Microsoft YaHei"/>
                <w:sz w:val="17"/>
              </w:rPr>
              <w:t>header.frame_id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中的位姿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layers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string[]</w:t>
            </w:r>
            <w:r>
              <w:rPr>
                <w:rFonts w:ascii="Calibri" w:hAnsi="Calibri" w:eastAsia="Microsoft YaHei"/>
                <w:b w:val="0"/>
                <w:sz w:val="17"/>
              </w:rPr>
              <w:t>，名称唯一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通道名称，顺序与 </w:t>
            </w:r>
            <w:r>
              <w:rPr>
                <w:rFonts w:ascii="Consolas" w:hAnsi="Consolas" w:eastAsia="Microsoft YaHei"/>
                <w:sz w:val="17"/>
              </w:rPr>
              <w:t>data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一致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basic_layers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string[]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判断基础地图数据完整性所依赖的通道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data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std_msgs/msg/Float32MultiArray[]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各通道栅格数据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outer_start_index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uint16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GridMap 循环缓冲区外层起始索引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inner_start_index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uint16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GridMap 循环缓冲区内层起始索引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icrosoft YaHei"/>
        </w:rPr>
        <w:t>地图通道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elevation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float32</w:t>
            </w:r>
            <w:r>
              <w:rPr>
                <w:rFonts w:ascii="Calibri" w:hAnsi="Calibri" w:eastAsia="Microsoft YaHei"/>
                <w:b w:val="0"/>
                <w:sz w:val="17"/>
              </w:rPr>
              <w:t>，m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栅格中心相对统一高程基准面的高度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valid_mask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float32</w:t>
            </w:r>
            <w:r>
              <w:rPr>
                <w:rFonts w:ascii="Calibri" w:hAnsi="Calibri" w:eastAsia="Microsoft YaHei"/>
                <w:b w:val="0"/>
                <w:sz w:val="17"/>
              </w:rPr>
              <w:t>，</w:t>
            </w:r>
            <w:r>
              <w:rPr>
                <w:rFonts w:ascii="Consolas" w:hAnsi="Consolas" w:eastAsia="Microsoft YaHei"/>
                <w:sz w:val="17"/>
              </w:rPr>
              <w:t>0.0/1.0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栅格基础环境数据是否有效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obstacle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float32</w:t>
            </w:r>
            <w:r>
              <w:rPr>
                <w:rFonts w:ascii="Calibri" w:hAnsi="Calibri" w:eastAsia="Microsoft YaHei"/>
                <w:b w:val="0"/>
                <w:sz w:val="17"/>
              </w:rPr>
              <w:t>，</w:t>
            </w:r>
            <w:r>
              <w:rPr>
                <w:rFonts w:ascii="Consolas" w:hAnsi="Consolas" w:eastAsia="Microsoft YaHei"/>
                <w:sz w:val="17"/>
              </w:rPr>
              <w:t>[0,1]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物理障碍存在概率或归一化占据置信度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obstacle_height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float32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障碍物相对局部地面的高度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observation_age_s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float32</w:t>
            </w:r>
            <w:r>
              <w:rPr>
                <w:rFonts w:ascii="Calibri" w:hAnsi="Calibri" w:eastAsia="Microsoft YaHei"/>
                <w:b w:val="0"/>
                <w:sz w:val="17"/>
              </w:rPr>
              <w:t>，s，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相对 </w:t>
            </w:r>
            <w:r>
              <w:rPr>
                <w:rFonts w:ascii="Consolas" w:hAnsi="Consolas" w:eastAsia="Microsoft YaHei"/>
                <w:sz w:val="17"/>
              </w:rPr>
              <w:t>header.stamp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距最后一次有效融合观测的时间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observation_quality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float32</w:t>
            </w:r>
            <w:r>
              <w:rPr>
                <w:rFonts w:ascii="Calibri" w:hAnsi="Calibri" w:eastAsia="Microsoft YaHei"/>
                <w:b w:val="0"/>
                <w:sz w:val="17"/>
              </w:rPr>
              <w:t>，</w:t>
            </w:r>
            <w:r>
              <w:rPr>
                <w:rFonts w:ascii="Consolas" w:hAnsi="Consolas" w:eastAsia="Microsoft YaHei"/>
                <w:sz w:val="17"/>
              </w:rPr>
              <w:t>[0,1]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最近一次参与地图更新的有效观测综合质量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elevation_variance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float32</w:t>
            </w:r>
            <w:r>
              <w:rPr>
                <w:rFonts w:ascii="Calibri" w:hAnsi="Calibri" w:eastAsia="Microsoft YaHei"/>
                <w:b w:val="0"/>
                <w:sz w:val="17"/>
              </w:rPr>
              <w:t>，m²，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高程估计误差方差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obstacle_variance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float32</w:t>
            </w:r>
            <w:r>
              <w:rPr>
                <w:rFonts w:ascii="Calibri" w:hAnsi="Calibri" w:eastAsia="Microsoft YaHei"/>
                <w:b w:val="0"/>
                <w:sz w:val="17"/>
              </w:rPr>
              <w:t>，</w:t>
            </w:r>
            <w:r>
              <w:rPr>
                <w:rFonts w:ascii="Consolas" w:hAnsi="Consolas" w:eastAsia="Microsoft YaHei"/>
                <w:sz w:val="17"/>
              </w:rPr>
              <w:t>[0,0.25]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障碍概率估计不确定度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observation_count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float32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中的整数，</w:t>
            </w:r>
            <w:r>
              <w:rPr>
                <w:rFonts w:ascii="Consolas" w:hAnsi="Consolas" w:eastAsia="Microsoft YaHei"/>
                <w:sz w:val="17"/>
              </w:rPr>
              <w:t>[0,65535]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累计有效融合观测次数，超过上限后饱和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forbidden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float32</w:t>
            </w:r>
            <w:r>
              <w:rPr>
                <w:rFonts w:ascii="Calibri" w:hAnsi="Calibri" w:eastAsia="Microsoft YaHei"/>
                <w:b w:val="0"/>
                <w:sz w:val="17"/>
              </w:rPr>
              <w:t>，</w:t>
            </w:r>
            <w:r>
              <w:rPr>
                <w:rFonts w:ascii="Consolas" w:hAnsi="Consolas" w:eastAsia="Microsoft YaHei"/>
                <w:sz w:val="17"/>
              </w:rPr>
              <w:t>0.0/1.0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任务或安全系统指定的禁入区域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eastAsia="Microsoft YaHei"/>
        </w:rPr>
        <w:t>3. 平台定位与运动状态</w:t>
      </w:r>
    </w:p>
    <w:p>
      <w:pPr>
        <w:pStyle w:val="Heading2"/>
      </w:pPr>
      <w:r>
        <w:rPr>
          <w:rFonts w:ascii="Calibri" w:hAnsi="Calibri" w:eastAsia="Microsoft YaHei"/>
        </w:rPr>
        <w:t>消息类型</w:t>
      </w:r>
    </w:p>
    <w:p>
      <w:pPr>
        <w:keepNext/>
        <w:keepLines/>
        <w:spacing w:before="40" w:after="160" w:line="240" w:lineRule="auto"/>
        <w:ind w:left="115" w:right="29"/>
        <w:shd w:fill="F2F4F7"/>
        <w:pBdr>
          <w:left w:val="single" w:sz="8" w:color="2E74B5" w:space="6"/>
        </w:pBdr>
      </w:pPr>
      <w:r>
        <w:rPr>
          <w:rFonts w:ascii="Consolas" w:hAnsi="Consolas" w:eastAsia="Microsoft YaHei"/>
          <w:color w:val="1F4D78"/>
          <w:sz w:val="18"/>
        </w:rPr>
        <w:t>Topic: /localization/odometry</w:t>
        <w:br/>
        <w:t>Type:  nav_msgs/msg/Odometry</w:t>
      </w:r>
    </w:p>
    <w:p>
      <w:pPr>
        <w:pStyle w:val="Heading2"/>
      </w:pPr>
      <w:r>
        <w:rPr>
          <w:rFonts w:ascii="Calibri" w:hAnsi="Calibri" w:eastAsia="Microsoft YaHei"/>
        </w:rPr>
        <w:t>Odometry 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header.stamp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ROS Time，非零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状态实际对应的融合时刻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header.frame_id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string，固定 </w:t>
            </w:r>
            <w:r>
              <w:rPr>
                <w:rFonts w:ascii="Consolas" w:hAnsi="Consolas" w:eastAsia="Microsoft YaHei"/>
                <w:sz w:val="17"/>
              </w:rPr>
              <w:t>odom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位姿参考坐标系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child_frame_id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string，固定 </w:t>
            </w:r>
            <w:r>
              <w:rPr>
                <w:rFonts w:ascii="Consolas" w:hAnsi="Consolas" w:eastAsia="Microsoft YaHei"/>
                <w:sz w:val="17"/>
              </w:rPr>
              <w:t>base_link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平台机体坐标系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pose.pose.position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geometry_msgs/msg/Point</w:t>
            </w:r>
            <w:r>
              <w:rPr>
                <w:rFonts w:ascii="Calibri" w:hAnsi="Calibri" w:eastAsia="Microsoft YaHei"/>
                <w:b w:val="0"/>
                <w:sz w:val="17"/>
              </w:rPr>
              <w:t>，m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平台参考点在 </w:t>
            </w:r>
            <w:r>
              <w:rPr>
                <w:rFonts w:ascii="Consolas" w:hAnsi="Consolas" w:eastAsia="Microsoft YaHei"/>
                <w:sz w:val="17"/>
              </w:rPr>
              <w:t>odom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中的位置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pose.pose.orientation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单位 quaternion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base_link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在 </w:t>
            </w:r>
            <w:r>
              <w:rPr>
                <w:rFonts w:ascii="Consolas" w:hAnsi="Consolas" w:eastAsia="Microsoft YaHei"/>
                <w:sz w:val="17"/>
              </w:rPr>
              <w:t>odom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中的姿态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pose.covariance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float64[36]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，有限值，主对角线 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[x,y,z,roll,pitch,yaw]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行主序 </w:t>
            </w:r>
            <w:r>
              <w:rPr>
                <w:rFonts w:ascii="Consolas" w:hAnsi="Consolas" w:eastAsia="Microsoft YaHei"/>
                <w:sz w:val="17"/>
              </w:rPr>
              <w:t>6x6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covariance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twist.twist.linear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geometry_msgs/msg/Vector3</w:t>
            </w:r>
            <w:r>
              <w:rPr>
                <w:rFonts w:ascii="Calibri" w:hAnsi="Calibri" w:eastAsia="Microsoft YaHei"/>
                <w:b w:val="0"/>
                <w:sz w:val="17"/>
              </w:rPr>
              <w:t>，m/s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在 </w:t>
            </w:r>
            <w:r>
              <w:rPr>
                <w:rFonts w:ascii="Consolas" w:hAnsi="Consolas" w:eastAsia="Microsoft YaHei"/>
                <w:sz w:val="17"/>
              </w:rPr>
              <w:t>base_link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中表达的线速度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twist.twist.angular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geometry_msgs/msg/Vector3</w:t>
            </w:r>
            <w:r>
              <w:rPr>
                <w:rFonts w:ascii="Calibri" w:hAnsi="Calibri" w:eastAsia="Microsoft YaHei"/>
                <w:b w:val="0"/>
                <w:sz w:val="17"/>
              </w:rPr>
              <w:t>，rad/s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在 </w:t>
            </w:r>
            <w:r>
              <w:rPr>
                <w:rFonts w:ascii="Consolas" w:hAnsi="Consolas" w:eastAsia="Microsoft YaHei"/>
                <w:sz w:val="17"/>
              </w:rPr>
              <w:t>base_link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中表达的角速度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twist.covariance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float64[36]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，有限值，主对角线 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[vx,vy,vz,wx,wy,wz]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行主序 </w:t>
            </w:r>
            <w:r>
              <w:rPr>
                <w:rFonts w:ascii="Consolas" w:hAnsi="Consolas" w:eastAsia="Microsoft YaHei"/>
                <w:sz w:val="17"/>
              </w:rPr>
              <w:t>6x6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covariance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eastAsia="Microsoft YaHei"/>
        </w:rPr>
        <w:t>4. 定位状态</w:t>
      </w:r>
    </w:p>
    <w:p>
      <w:pPr>
        <w:pStyle w:val="Heading2"/>
      </w:pPr>
      <w:r>
        <w:rPr>
          <w:rFonts w:ascii="Calibri" w:hAnsi="Calibri" w:eastAsia="Microsoft YaHei"/>
        </w:rPr>
        <w:t>消息类型</w:t>
      </w:r>
    </w:p>
    <w:p>
      <w:pPr>
        <w:keepNext/>
        <w:keepLines/>
        <w:spacing w:before="40" w:after="160" w:line="240" w:lineRule="auto"/>
        <w:ind w:left="115" w:right="29"/>
        <w:shd w:fill="F2F4F7"/>
        <w:pBdr>
          <w:left w:val="single" w:sz="8" w:color="2E74B5" w:space="6"/>
        </w:pBdr>
      </w:pPr>
      <w:r>
        <w:rPr>
          <w:rFonts w:ascii="Consolas" w:hAnsi="Consolas" w:eastAsia="Microsoft YaHei"/>
          <w:color w:val="1F4D78"/>
          <w:sz w:val="18"/>
        </w:rPr>
        <w:t>Topic: /localization/status</w:t>
        <w:br/>
        <w:t>Type:  lunar_navigation_msgs/msg/LocalizationStatus</w:t>
      </w:r>
    </w:p>
    <w:p>
      <w:pPr>
        <w:pStyle w:val="Heading2"/>
      </w:pPr>
      <w:r>
        <w:rPr>
          <w:rFonts w:ascii="Calibri" w:hAnsi="Calibri" w:eastAsia="Microsoft YaHei"/>
        </w:rPr>
        <w:t>LocalizationStatus 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header.stamp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ROS Time，非零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定位状态判断对应的时刻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header.frame_id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string，固定 </w:t>
            </w:r>
            <w:r>
              <w:rPr>
                <w:rFonts w:ascii="Consolas" w:hAnsi="Consolas" w:eastAsia="Microsoft YaHei"/>
                <w:sz w:val="17"/>
              </w:rPr>
              <w:t>odom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定位状态坐标系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status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uint8</w:t>
            </w:r>
            <w:r>
              <w:rPr>
                <w:rFonts w:ascii="Calibri" w:hAnsi="Calibri" w:eastAsia="Microsoft YaHei"/>
                <w:b w:val="0"/>
                <w:sz w:val="17"/>
              </w:rPr>
              <w:t>，</w:t>
            </w:r>
            <w:r>
              <w:rPr>
                <w:rFonts w:ascii="Consolas" w:hAnsi="Consolas" w:eastAsia="Microsoft YaHei"/>
                <w:sz w:val="17"/>
              </w:rPr>
              <w:t>UNKNOWN/VALID/DEGRADED/INVALID/RELOCALIZING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当前定位有效性状态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icrosoft YaHei"/>
        </w:rPr>
        <w:t>status 枚举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UNKNOWN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uint8=0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未知、未初始化或尚未形成可用判断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VALID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uint8=1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定位正常可用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DEGRADED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uint8=2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定位仍可用，但质量下降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INVALID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uint8=3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当前定位结果不可用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RELOCALIZING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uint8=4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正在重定位，可能发生全局位姿跳变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eastAsia="Microsoft YaHei"/>
        </w:rPr>
        <w:t>5. 坐标变换</w:t>
      </w:r>
    </w:p>
    <w:p>
      <w:pPr>
        <w:pStyle w:val="Heading2"/>
      </w:pPr>
      <w:r>
        <w:rPr>
          <w:rFonts w:ascii="Calibri" w:hAnsi="Calibri" w:eastAsia="Microsoft YaHei"/>
        </w:rPr>
        <w:t>消息类型</w:t>
      </w:r>
    </w:p>
    <w:p>
      <w:pPr>
        <w:keepNext/>
        <w:keepLines/>
        <w:spacing w:before="40" w:after="160" w:line="240" w:lineRule="auto"/>
        <w:ind w:left="115" w:right="29"/>
        <w:shd w:fill="F2F4F7"/>
        <w:pBdr>
          <w:left w:val="single" w:sz="8" w:color="2E74B5" w:space="6"/>
        </w:pBdr>
      </w:pPr>
      <w:r>
        <w:rPr>
          <w:rFonts w:ascii="Consolas" w:hAnsi="Consolas" w:eastAsia="Microsoft YaHei"/>
          <w:color w:val="1F4D78"/>
          <w:sz w:val="18"/>
        </w:rPr>
        <w:t>Topic: /tf</w:t>
        <w:br/>
        <w:t>Type:  tf2_msgs/msg/TFMessage</w:t>
      </w:r>
    </w:p>
    <w:p>
      <w:pPr>
        <w:pStyle w:val="Heading2"/>
      </w:pPr>
      <w:r>
        <w:rPr>
          <w:rFonts w:ascii="Calibri" w:hAnsi="Calibri" w:eastAsia="Microsoft YaHei"/>
        </w:rPr>
        <w:t>TFMessage 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transforms[]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geometry_msgs/msg/TransformStamped[]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坐标变换数组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transforms[].header.stamp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ROS Time，非零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变换对应的时刻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transforms[].header.frame_id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map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Microsoft YaHei"/>
                <w:sz w:val="17"/>
              </w:rPr>
              <w:t>odom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父坐标系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transforms[].child_frame_id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odom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Microsoft YaHei"/>
                <w:sz w:val="17"/>
              </w:rPr>
              <w:t>base_link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子坐标系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transforms[].transform.translation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geometry_msgs/msg/Vector3</w:t>
            </w:r>
            <w:r>
              <w:rPr>
                <w:rFonts w:ascii="Calibri" w:hAnsi="Calibri" w:eastAsia="Microsoft YaHei"/>
                <w:b w:val="0"/>
                <w:sz w:val="17"/>
              </w:rPr>
              <w:t>，m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子坐标系原点在父坐标系中的位置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transforms[].transform.rotation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单位 quaternion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子坐标系在父坐标系中的姿态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eastAsia="Microsoft YaHei"/>
        </w:rPr>
        <w:t>6. 任务上下文</w:t>
      </w:r>
    </w:p>
    <w:p>
      <w:pPr>
        <w:pStyle w:val="Heading2"/>
      </w:pPr>
      <w:r>
        <w:rPr>
          <w:rFonts w:ascii="Calibri" w:hAnsi="Calibri" w:eastAsia="Microsoft YaHei"/>
        </w:rPr>
        <w:t>消息类型</w:t>
      </w:r>
    </w:p>
    <w:p>
      <w:pPr>
        <w:keepNext/>
        <w:keepLines/>
        <w:spacing w:before="40" w:after="160" w:line="240" w:lineRule="auto"/>
        <w:ind w:left="115" w:right="29"/>
        <w:shd w:fill="F2F4F7"/>
        <w:pBdr>
          <w:left w:val="single" w:sz="8" w:color="2E74B5" w:space="6"/>
        </w:pBdr>
      </w:pPr>
      <w:r>
        <w:rPr>
          <w:rFonts w:ascii="Consolas" w:hAnsi="Consolas" w:eastAsia="Microsoft YaHei"/>
          <w:color w:val="1F4D78"/>
          <w:sz w:val="18"/>
        </w:rPr>
        <w:t>Topic: /mission/exploration_task</w:t>
        <w:br/>
        <w:t>Type:  lunar_navigation_msgs/msg/ExplorationTask</w:t>
      </w:r>
    </w:p>
    <w:p>
      <w:pPr>
        <w:pStyle w:val="Heading2"/>
      </w:pPr>
      <w:r>
        <w:rPr>
          <w:rFonts w:ascii="Calibri" w:hAnsi="Calibri" w:eastAsia="Microsoft YaHei"/>
        </w:rPr>
        <w:t>ExplorationTask 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header.stamp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ROS Time，非零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任务快照开始生效的时间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header.frame_id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string，固定 </w:t>
            </w:r>
            <w:r>
              <w:rPr>
                <w:rFonts w:ascii="Consolas" w:hAnsi="Consolas" w:eastAsia="Microsoft YaHei"/>
                <w:sz w:val="17"/>
              </w:rPr>
              <w:t>map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ROI 和科学目标区域坐标系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mission_id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非空 string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探索任务全局唯一标识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revision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uint64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，从 </w:t>
            </w:r>
            <w:r>
              <w:rPr>
                <w:rFonts w:ascii="Consolas" w:hAnsi="Consolas" w:eastAsia="Microsoft YaHei"/>
                <w:sz w:val="17"/>
              </w:rPr>
              <w:t>1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开始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同一任务完整快照的严格递增版本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desired_state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uint8</w:t>
            </w:r>
            <w:r>
              <w:rPr>
                <w:rFonts w:ascii="Calibri" w:hAnsi="Calibri" w:eastAsia="Microsoft YaHei"/>
                <w:b w:val="0"/>
                <w:sz w:val="17"/>
              </w:rPr>
              <w:t>，</w:t>
            </w:r>
            <w:r>
              <w:rPr>
                <w:rFonts w:ascii="Consolas" w:hAnsi="Consolas" w:eastAsia="Microsoft YaHei"/>
                <w:sz w:val="17"/>
              </w:rPr>
              <w:t>ACTIVE/PAUSED/CANCELED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任务系统要求的任务状态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roi_min_x_m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&lt;roi_max_x_m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轴对齐矩形 ROI 最小 x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roi_min_y_m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&lt;roi_max_y_m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轴对齐矩形 ROI 最小 y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roi_max_x_m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&gt;roi_min_x_m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轴对齐矩形 ROI 最大 x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roi_max_y_m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&gt;roi_min_y_m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轴对齐矩形 ROI 最大 y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science_regions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ScienceTargetRegion[]</w:t>
            </w:r>
            <w:r>
              <w:rPr>
                <w:rFonts w:ascii="Calibri" w:hAnsi="Calibri" w:eastAsia="Microsoft YaHei"/>
                <w:b w:val="0"/>
                <w:sz w:val="17"/>
              </w:rPr>
              <w:t>，</w:t>
            </w:r>
            <w:r>
              <w:rPr>
                <w:rFonts w:ascii="Consolas" w:hAnsi="Consolas" w:eastAsia="Microsoft YaHei"/>
                <w:sz w:val="17"/>
              </w:rPr>
              <w:t>0..64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项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软优先探索的科学目标区域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icrosoft YaHei"/>
        </w:rPr>
        <w:t>desired_state 枚举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UNKNOWN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uint8=0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未指定状态，不作为合法运行输入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ACTIVE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uint8=1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激活任务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PAUSED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uint8=2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暂停生成新的探索目标和路线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CANCELED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uint8=3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取消任务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eastAsia="Microsoft YaHei"/>
        </w:rPr>
        <w:t>7. 科学目标区域</w:t>
      </w:r>
    </w:p>
    <w:p>
      <w:pPr>
        <w:pStyle w:val="Heading2"/>
      </w:pPr>
      <w:r>
        <w:rPr>
          <w:rFonts w:ascii="Calibri" w:hAnsi="Calibri" w:eastAsia="Microsoft YaHei"/>
        </w:rPr>
        <w:t>消息类型</w:t>
      </w:r>
    </w:p>
    <w:p>
      <w:pPr>
        <w:keepNext/>
        <w:keepLines/>
        <w:spacing w:before="40" w:after="160" w:line="240" w:lineRule="auto"/>
        <w:ind w:left="115" w:right="29"/>
        <w:shd w:fill="F2F4F7"/>
        <w:pBdr>
          <w:left w:val="single" w:sz="8" w:color="2E74B5" w:space="6"/>
        </w:pBdr>
      </w:pPr>
      <w:r>
        <w:rPr>
          <w:rFonts w:ascii="Consolas" w:hAnsi="Consolas" w:eastAsia="Microsoft YaHei"/>
          <w:color w:val="1F4D78"/>
          <w:sz w:val="18"/>
        </w:rPr>
        <w:t>lunar_navigation_msgs/msg/ScienceTargetRegion</w:t>
      </w:r>
    </w:p>
    <w:p>
      <w:pPr>
        <w:pStyle w:val="Heading2"/>
      </w:pPr>
      <w:r>
        <w:rPr>
          <w:rFonts w:ascii="Calibri" w:hAnsi="Calibri" w:eastAsia="Microsoft YaHei"/>
        </w:rPr>
        <w:t>ScienceTargetRegion 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region_id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当前任务内唯一的非空 string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科学目标区域标识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objective_id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非空 string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外部科学目标标识；允许多个区域使用同一目标标识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boundary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geometry_msgs/msg/Polygon</w:t>
            </w:r>
            <w:r>
              <w:rPr>
                <w:rFonts w:ascii="Calibri" w:hAnsi="Calibri" w:eastAsia="Microsoft YaHei"/>
                <w:b w:val="0"/>
                <w:sz w:val="17"/>
              </w:rPr>
              <w:t>，</w:t>
            </w:r>
            <w:r>
              <w:rPr>
                <w:rFonts w:ascii="Consolas" w:hAnsi="Consolas" w:eastAsia="Microsoft YaHei"/>
                <w:sz w:val="17"/>
              </w:rPr>
              <w:t>3..256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个不同顶点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map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坐标系中的简单非自交多边形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boundary.points[].x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float32</w:t>
            </w:r>
            <w:r>
              <w:rPr>
                <w:rFonts w:ascii="Calibri" w:hAnsi="Calibri" w:eastAsia="Microsoft YaHei"/>
                <w:b w:val="0"/>
                <w:sz w:val="17"/>
              </w:rPr>
              <w:t>，m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多边形顶点 x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boundary.points[].y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float32</w:t>
            </w:r>
            <w:r>
              <w:rPr>
                <w:rFonts w:ascii="Calibri" w:hAnsi="Calibri" w:eastAsia="Microsoft YaHei"/>
                <w:b w:val="0"/>
                <w:sz w:val="17"/>
              </w:rPr>
              <w:t>，m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多边形顶点 y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boundary.points[].z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float32=0.0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二维多边形 z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priority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float32</w:t>
            </w:r>
            <w:r>
              <w:rPr>
                <w:rFonts w:ascii="Calibri" w:hAnsi="Calibri" w:eastAsia="Microsoft YaHei"/>
                <w:b w:val="0"/>
                <w:sz w:val="17"/>
              </w:rPr>
              <w:t>，</w:t>
            </w:r>
            <w:r>
              <w:rPr>
                <w:rFonts w:ascii="Consolas" w:hAnsi="Consolas" w:eastAsia="Microsoft YaHei"/>
                <w:sz w:val="17"/>
              </w:rPr>
              <w:t>(0,1]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只影响候选目标排序的软探索优先级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eastAsia="Microsoft YaHei"/>
        </w:rPr>
        <w:t>8. 观测能力资料</w:t>
      </w:r>
    </w:p>
    <w:p>
      <w:pPr>
        <w:pStyle w:val="Heading2"/>
      </w:pPr>
      <w:r>
        <w:rPr>
          <w:rFonts w:ascii="Calibri" w:hAnsi="Calibri" w:eastAsia="Microsoft YaHei"/>
        </w:rPr>
        <w:t>载体类型</w:t>
      </w:r>
    </w:p>
    <w:p>
      <w:pPr>
        <w:keepNext/>
        <w:keepLines/>
        <w:spacing w:before="40" w:after="160" w:line="240" w:lineRule="auto"/>
        <w:ind w:left="115" w:right="29"/>
        <w:shd w:fill="F2F4F7"/>
        <w:pBdr>
          <w:left w:val="single" w:sz="8" w:color="2E74B5" w:space="6"/>
        </w:pBdr>
      </w:pPr>
      <w:r>
        <w:rPr>
          <w:rFonts w:ascii="Consolas" w:hAnsi="Consolas" w:eastAsia="Microsoft YaHei"/>
          <w:color w:val="1F4D78"/>
          <w:sz w:val="18"/>
        </w:rPr>
        <w:t>YAML/JSON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sensor_range_m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从平台参考位置起、用于候选位置预计观测覆盖计算的等效距离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sensor_fov_deg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，deg，</w:t>
            </w:r>
            <w:r>
              <w:rPr>
                <w:rFonts w:ascii="Consolas" w:hAnsi="Consolas" w:eastAsia="Microsoft YaHei"/>
                <w:sz w:val="17"/>
              </w:rPr>
              <w:t>(0,360]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以 </w:t>
            </w:r>
            <w:r>
              <w:rPr>
                <w:rFonts w:ascii="Consolas" w:hAnsi="Consolas" w:eastAsia="Microsoft YaHei"/>
                <w:sz w:val="17"/>
              </w:rPr>
              <w:t>base_link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前向轴为中心、用于候选位置预计观测覆盖计算的对称水平视场角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eastAsia="Microsoft YaHei"/>
        </w:rPr>
        <w:t>9. 平台能力资料包</w:t>
      </w:r>
    </w:p>
    <w:p>
      <w:pPr>
        <w:pStyle w:val="Heading2"/>
      </w:pPr>
      <w:r>
        <w:rPr>
          <w:rFonts w:ascii="Calibri" w:hAnsi="Calibri" w:eastAsia="Microsoft YaHei"/>
        </w:rPr>
        <w:t>载体类型</w:t>
      </w:r>
    </w:p>
    <w:p>
      <w:pPr>
        <w:keepNext/>
        <w:keepLines/>
        <w:spacing w:before="40" w:after="160" w:line="240" w:lineRule="auto"/>
        <w:ind w:left="115" w:right="29"/>
        <w:shd w:fill="F2F4F7"/>
        <w:pBdr>
          <w:left w:val="single" w:sz="8" w:color="2E74B5" w:space="6"/>
        </w:pBdr>
      </w:pPr>
      <w:r>
        <w:rPr>
          <w:rFonts w:ascii="Consolas" w:hAnsi="Consolas" w:eastAsia="Microsoft YaHei"/>
          <w:color w:val="1F4D78"/>
          <w:sz w:val="18"/>
        </w:rPr>
        <w:t>Schema: platform-control-capability-source/v1</w:t>
        <w:br/>
        <w:t>Format: YAML/JSON + URDF/mesh resources</w:t>
      </w:r>
    </w:p>
    <w:p>
      <w:pPr>
        <w:pStyle w:val="Heading2"/>
      </w:pPr>
      <w:r>
        <w:rPr>
          <w:rFonts w:ascii="Calibri" w:hAnsi="Calibri" w:eastAsia="Microsoft YaHei"/>
        </w:rPr>
        <w:t>公共字段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platform.platform_id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非空 string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平台型号或实例的稳定标识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platform.platform_type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WHEELED/LEGGED/HOPPER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平台类型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platform.capability_version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非空 string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能力资料版本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platform.base_frame_id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非空 string，默认 </w:t>
            </w:r>
            <w:r>
              <w:rPr>
                <w:rFonts w:ascii="Consolas" w:hAnsi="Consolas" w:eastAsia="Microsoft YaHei"/>
                <w:sz w:val="17"/>
              </w:rPr>
              <w:t>base_link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几何和运动方向参考坐标系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icrosoft YaHei"/>
        </w:rPr>
        <w:t>URDF 几何来源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字段/资源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geometry_source.urdf_file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非空 package-relative path，URDF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平台 </w:t>
            </w:r>
            <w:r>
              <w:rPr>
                <w:rFonts w:ascii="Consolas" w:hAnsi="Consolas" w:eastAsia="Microsoft YaHei"/>
                <w:sz w:val="17"/>
              </w:rPr>
              <w:t>&lt;collision&gt;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几何、坐标关系和关节限制来源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URDF 引用的 mesh 文件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随资料包交付的本地 STL/DAE 等资源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URDF </w:t>
            </w:r>
            <w:r>
              <w:rPr>
                <w:rFonts w:ascii="Consolas" w:hAnsi="Consolas" w:eastAsia="Microsoft YaHei"/>
                <w:sz w:val="17"/>
              </w:rPr>
              <w:t>&lt;collision&gt;</w:t>
            </w:r>
            <w:r>
              <w:rPr>
                <w:rFonts w:ascii="Calibri" w:hAnsi="Calibri" w:eastAsia="Microsoft YaHei"/>
                <w:b w:val="0"/>
                <w:sz w:val="17"/>
              </w:rPr>
              <w:t xml:space="preserve"> 中引用的外部几何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eastAsia="Microsoft YaHei"/>
        </w:rPr>
        <w:t>10. 轮式平台能力字段</w:t>
      </w:r>
    </w:p>
    <w:p>
      <w:pPr>
        <w:pStyle w:val="Heading2"/>
      </w:pPr>
      <w:r>
        <w:rPr>
          <w:rFonts w:ascii="Calibri" w:hAnsi="Calibri" w:eastAsia="Microsoft YaHei"/>
        </w:rPr>
        <w:t>载体类型</w:t>
      </w:r>
    </w:p>
    <w:p>
      <w:pPr>
        <w:keepNext/>
        <w:keepLines/>
        <w:spacing w:before="40" w:after="160" w:line="240" w:lineRule="auto"/>
        <w:ind w:left="115" w:right="29"/>
        <w:shd w:fill="F2F4F7"/>
        <w:pBdr>
          <w:left w:val="single" w:sz="8" w:color="2E74B5" w:space="6"/>
        </w:pBdr>
      </w:pPr>
      <w:r>
        <w:rPr>
          <w:rFonts w:ascii="Consolas" w:hAnsi="Consolas" w:eastAsia="Microsoft YaHei"/>
          <w:color w:val="1F4D78"/>
          <w:sz w:val="18"/>
        </w:rPr>
        <w:t>platform-control-capability-source/v1</w:t>
        <w:br/>
        <w:t>platform.platform_type: WHEELED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minimum_clearance_m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平台要求保持的最小机械净空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maximum_slope_rad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，rad，</w:t>
            </w:r>
            <w:r>
              <w:rPr>
                <w:rFonts w:ascii="Consolas" w:hAnsi="Consolas" w:eastAsia="Microsoft YaHei"/>
                <w:sz w:val="17"/>
              </w:rPr>
              <w:t>[0,π/2]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可规划通过的最大地形坡度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maximum_obstacle_height_m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可跨越的最大离散障碍高度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ground_clearance_m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平台最低结构相对支撑面的离地间隙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maximum_drive_curvature_per_m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，1/m，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非原地旋转行驶的最大曲率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maximum_forward_speed_mps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，m/s，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最大前进速度幅值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maximum_reverse_speed_mps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，m/s，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最大倒退速度幅值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maximum_spin_rate_radps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，rad/s，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最大原地旋转角速度幅值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maximum_forward_acceleration_mps2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，m/s²，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最大前进加速度幅值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maximum_braking_deceleration_mps2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，m/s²，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最大制动减速度幅值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maximum_yaw_acceleration_radps2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，rad/s²，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最大偏航角加速度幅值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maximum_lateral_acceleration_mps2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，m/s²，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最大横向加速度幅值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motion_primitives[].primitive_id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数组内唯一的非空 string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可执行运动原语的稳定标识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motion_primitives[].kind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DRIVE_FORWARD_LINE/DRIVE_FORWARD_ARC/DRIVE_REVERSE_LINE/DRIVE_REVERSE_ARC/SPIN_CW/SPIN_CCW/STOP_AND_SWITCH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底层控制系统能够稳定跟踪的运动形式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motion_primitives[].relative_end_pose.position_m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float64[3]</w:t>
            </w:r>
            <w:r>
              <w:rPr>
                <w:rFonts w:ascii="Calibri" w:hAnsi="Calibri" w:eastAsia="Microsoft YaHei"/>
                <w:b w:val="0"/>
                <w:sz w:val="17"/>
              </w:rPr>
              <w:t>，m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原语终点相对起点的位置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motion_primitives[].relative_end_pose.yaw_rad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，rad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原语终点相对起点的偏航角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motion_primitives[].nominal_duration_s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，s，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原语的标称持续时间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eastAsia="Microsoft YaHei"/>
        </w:rPr>
        <w:t>11. 足式平台能力字段</w:t>
      </w:r>
    </w:p>
    <w:p>
      <w:pPr>
        <w:pStyle w:val="Heading2"/>
      </w:pPr>
      <w:r>
        <w:rPr>
          <w:rFonts w:ascii="Calibri" w:hAnsi="Calibri" w:eastAsia="Microsoft YaHei"/>
        </w:rPr>
        <w:t>载体类型</w:t>
      </w:r>
    </w:p>
    <w:p>
      <w:pPr>
        <w:keepNext/>
        <w:keepLines/>
        <w:spacing w:before="40" w:after="160" w:line="240" w:lineRule="auto"/>
        <w:ind w:left="115" w:right="29"/>
        <w:shd w:fill="F2F4F7"/>
        <w:pBdr>
          <w:left w:val="single" w:sz="8" w:color="2E74B5" w:space="6"/>
        </w:pBdr>
      </w:pPr>
      <w:r>
        <w:rPr>
          <w:rFonts w:ascii="Consolas" w:hAnsi="Consolas" w:eastAsia="Microsoft YaHei"/>
          <w:color w:val="1F4D78"/>
          <w:sz w:val="18"/>
        </w:rPr>
        <w:t>platform-control-capability-source/v1</w:t>
        <w:br/>
        <w:t>platform.platform_type: LEGGED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reference_point_id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非空 string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机体参考点标识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reference_point_definition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FIXED_BODY_FRAME_POINT/FIXED_NOMINAL_COM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规划轨迹所表示的固定机体点定义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maximum_slope_rad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，rad，</w:t>
            </w:r>
            <w:r>
              <w:rPr>
                <w:rFonts w:ascii="Consolas" w:hAnsi="Consolas" w:eastAsia="Microsoft YaHei"/>
                <w:sz w:val="17"/>
              </w:rPr>
              <w:t>[0,π/2]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可规划通过的最大地形坡度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maximum_roughness_m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可规划通过的最大地形粗糙度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maximum_step_height_m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机体级地形模型允许的最大相邻高程突变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minimum_body_clearance_m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机体包络与地形或障碍的最小距离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minimum_body_height_m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&lt;=maximum_body_height_m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参考点相对局部地面的最小高度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maximum_body_height_m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&gt;=minimum_body_height_m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参考点相对局部地面的最大高度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forward_mps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有限下界/上界，m/s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机体前进和后退速度区间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lateral_mps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有限下界/上界，m/s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机体左右横移速度区间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vertical_mps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有限下界/上界，m/s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机体上下调整速度区间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yaw_rate_radps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有限下界/上界，rad/s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偏航角速度区间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linear_acceleration_mps2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，m/s²，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最大机体线加速度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yaw_acceleration_radps2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，rad/s²，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最大偏航角加速度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motion_primitives[].primitive_id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数组内唯一的非空 string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可执行机体运动原语的稳定标识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motion_primitives[].kind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FORWARD/BACKWARD/LATERAL/DIAGONAL/SPIN/COUPLED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底层控制系统能够稳定跟踪的机体运动形式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motion_primitives[].body_frame_displacement_m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float64[3]</w:t>
            </w:r>
            <w:r>
              <w:rPr>
                <w:rFonts w:ascii="Calibri" w:hAnsi="Calibri" w:eastAsia="Microsoft YaHei"/>
                <w:b w:val="0"/>
                <w:sz w:val="17"/>
              </w:rPr>
              <w:t>，m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原语在机体坐标系中的位移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motion_primitives[].yaw_change_rad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，rad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原语产生的偏航角变化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motion_primitives[].nominal_duration_s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，s，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原语的标称持续时间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eastAsia="Microsoft YaHei"/>
        </w:rPr>
        <w:t>12. 飞跃式平台能力字段</w:t>
      </w:r>
    </w:p>
    <w:p>
      <w:pPr>
        <w:pStyle w:val="Heading2"/>
      </w:pPr>
      <w:r>
        <w:rPr>
          <w:rFonts w:ascii="Calibri" w:hAnsi="Calibri" w:eastAsia="Microsoft YaHei"/>
        </w:rPr>
        <w:t>载体类型</w:t>
      </w:r>
    </w:p>
    <w:p>
      <w:pPr>
        <w:keepNext/>
        <w:keepLines/>
        <w:spacing w:before="40" w:after="160" w:line="240" w:lineRule="auto"/>
        <w:ind w:left="115" w:right="29"/>
        <w:shd w:fill="F2F4F7"/>
        <w:pBdr>
          <w:left w:val="single" w:sz="8" w:color="2E74B5" w:space="6"/>
        </w:pBdr>
      </w:pPr>
      <w:r>
        <w:rPr>
          <w:rFonts w:ascii="Consolas" w:hAnsi="Consolas" w:eastAsia="Microsoft YaHei"/>
          <w:color w:val="1F4D78"/>
          <w:sz w:val="18"/>
        </w:rPr>
        <w:t>platform-control-capability-source/v1</w:t>
        <w:br/>
        <w:t>platform.platform_type: HOPPER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8C3"/>
          <w:left w:val="single" w:sz="4" w:space="0" w:color="AEB8C3"/>
          <w:bottom w:val="single" w:sz="4" w:space="0" w:color="AEB8C3"/>
          <w:right w:val="single" w:sz="4" w:space="0" w:color="AEB8C3"/>
          <w:insideH w:val="single" w:sz="4" w:space="0" w:color="AEB8C3"/>
          <w:insideV w:val="single" w:sz="4" w:space="0" w:color="AEB8C3"/>
        </w:tblBorders>
        <w:tblInd w:type="dxa" w:w="12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格式/范围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定义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maximum_landing_slope_rad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，rad，</w:t>
            </w:r>
            <w:r>
              <w:rPr>
                <w:rFonts w:ascii="Consolas" w:hAnsi="Consolas" w:eastAsia="Microsoft YaHei"/>
                <w:sz w:val="17"/>
              </w:rPr>
              <w:t>[0,π/2]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最大安全着陆坡度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maximum_landing_roughness_m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最大安全着陆面粗糙度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maximum_landing_plane_residual_m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最大着陆面拟合残差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minimum_overhead_clearance_m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最小顶部净空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minimum_lateral_clearance_m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最小侧向净空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minimum_landing_region_area_m2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，m²，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最小安全着陆区域面积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maximum_launch_speed_mps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，m/s，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最大发射速度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maximum_launch_impulse_newton_seconds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，N·s，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最大发射冲量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minimum_flight_time_s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，s，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最短飞行时间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maximum_flight_time_s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，s，</w:t>
            </w:r>
            <w:r>
              <w:rPr>
                <w:rFonts w:ascii="Consolas" w:hAnsi="Consolas" w:eastAsia="Microsoft YaHei"/>
                <w:sz w:val="17"/>
              </w:rPr>
              <w:t>&gt;=minimum_flight_time_s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最长飞行时间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maximum_landing_speed_mps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，m/s，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最大允许着陆速度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minimum_downward_impact_speed_mps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，m/s，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最小向下碰撞速度约束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minimum_landing_clearance_m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最小着陆净空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maximum_angular_speed_radps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，rad/s，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最大任意轴角速度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maximum_angular_acceleration_radps2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，rad/s²，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最大任意轴角加速度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maximum_initial_angular_speed_radps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，rad/s，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发射前最大初始角速度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minimum_settle_guard_s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，s，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着陆后最小稳定等待时间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actuator_or_impulse_profile.platform_mass_kg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，kg，</w:t>
            </w:r>
            <w:r>
              <w:rPr>
                <w:rFonts w:ascii="Consolas" w:hAnsi="Consolas" w:eastAsia="Microsoft YaHei"/>
                <w:sz w:val="17"/>
              </w:rPr>
              <w:t>&gt;0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飞跃动力学计算使用的平台总质量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actuator_or_impulse_profile.launch_preparation_time_s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，s，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从进入发射准备到允许起跳的持续时间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actuator_or_impulse_profile.landing_settle_time_s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，s，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着陆后进入稳定状态所需的持续时间</w:t>
            </w:r>
          </w:p>
        </w:tc>
      </w:tr>
      <w:tr>
        <w:trPr/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onsolas" w:hAnsi="Consolas" w:eastAsia="Microsoft YaHei"/>
                <w:sz w:val="17"/>
              </w:rPr>
              <w:t>actuator_or_impulse_profile.nominal_landing_center_normal_offset_m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 xml:space="preserve">有限 </w:t>
            </w:r>
            <w:r>
              <w:rPr>
                <w:rFonts w:ascii="Consolas" w:hAnsi="Consolas" w:eastAsia="Microsoft YaHei"/>
                <w:sz w:val="17"/>
              </w:rPr>
              <w:t>float64</w:t>
            </w:r>
            <w:r>
              <w:rPr>
                <w:rFonts w:ascii="Calibri" w:hAnsi="Calibri" w:eastAsia="Microsoft YaHei"/>
                <w:b w:val="0"/>
                <w:sz w:val="17"/>
              </w:rPr>
              <w:t>，m，</w:t>
            </w:r>
            <w:r>
              <w:rPr>
                <w:rFonts w:ascii="Consolas" w:hAnsi="Consolas" w:eastAsia="Microsoft YaHei"/>
                <w:sz w:val="17"/>
              </w:rPr>
              <w:t>&gt;=0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标称着陆中心相对着陆面的法向偏移</w:t>
            </w: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r>
      <w:rPr>
        <w:rFonts w:ascii="Calibri" w:hAnsi="Calibri" w:eastAsia="Microsoft YaHe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6666"/>
        <w:sz w:val="18"/>
      </w:rPr>
      <w:t>课题四｜未知场景无人平台自主探索与规划｜外部输入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课题四未知场景无人平台自主探索与规划外部输入</dc:title>
  <dc:subject>ROS 2 Humble 外部输入字段总表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