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39393EEE" w:rsidR="00206A50" w:rsidRPr="009428D8" w:rsidRDefault="00206A50" w:rsidP="009C1667">
      <w:pPr>
        <w:rPr>
          <w:rFonts w:ascii="Optima" w:hAnsi="Optima"/>
          <w:b/>
          <w:bCs/>
          <w:sz w:val="50"/>
          <w:szCs w:val="50"/>
        </w:rPr>
      </w:pPr>
      <w:r w:rsidRPr="009428D8">
        <w:rPr>
          <w:rFonts w:ascii="Optima" w:hAnsi="Optima"/>
          <w:b/>
          <w:bCs/>
          <w:sz w:val="50"/>
          <w:szCs w:val="50"/>
        </w:rPr>
        <w:t>Chapter 2</w:t>
      </w:r>
      <w:r w:rsidR="007911C9" w:rsidRPr="009428D8">
        <w:rPr>
          <w:rFonts w:ascii="Optima" w:hAnsi="Optima"/>
          <w:b/>
          <w:bCs/>
          <w:sz w:val="50"/>
          <w:szCs w:val="50"/>
        </w:rPr>
        <w:t>: Single molecule somatic single-base substitution detection</w:t>
      </w:r>
    </w:p>
    <w:p w14:paraId="54E444FC" w14:textId="3C63BD7D" w:rsidR="00206A50" w:rsidRPr="009C1667" w:rsidRDefault="00206A50" w:rsidP="009C1667">
      <w:pPr>
        <w:rPr>
          <w:rFonts w:ascii="Optima" w:hAnsi="Optima"/>
        </w:rPr>
      </w:pPr>
    </w:p>
    <w:p w14:paraId="2FA2EA3C" w14:textId="24B20C24" w:rsidR="00640C5E" w:rsidRPr="009428D8" w:rsidRDefault="00640C5E" w:rsidP="009C1667">
      <w:pPr>
        <w:rPr>
          <w:rFonts w:ascii="Optima" w:hAnsi="Optima"/>
          <w:b/>
          <w:bCs/>
          <w:sz w:val="30"/>
          <w:szCs w:val="30"/>
        </w:rPr>
      </w:pPr>
      <w:r w:rsidRPr="009428D8">
        <w:rPr>
          <w:rFonts w:ascii="Optima" w:hAnsi="Optima"/>
          <w:b/>
          <w:bCs/>
          <w:sz w:val="30"/>
          <w:szCs w:val="30"/>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proofErr w:type="spellStart"/>
      <w:r w:rsidR="00184546" w:rsidRPr="009C1667">
        <w:rPr>
          <w:rFonts w:ascii="Optima" w:hAnsi="Optima"/>
        </w:rPr>
        <w:t>Mu</w:t>
      </w:r>
      <w:r w:rsidR="00F51E0F" w:rsidRPr="009C1667">
        <w:rPr>
          <w:rFonts w:ascii="Optima" w:hAnsi="Optima"/>
        </w:rPr>
        <w:t>T</w:t>
      </w:r>
      <w:r w:rsidR="00184546" w:rsidRPr="009C1667">
        <w:rPr>
          <w:rFonts w:ascii="Optima" w:hAnsi="Optima"/>
        </w:rPr>
        <w:t>ect</w:t>
      </w:r>
      <w:proofErr w:type="spellEnd"/>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Science and NAR paper, Nanorate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of bacterial 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lastRenderedPageBreak/>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620ABA25" w:rsidR="00C9604F" w:rsidRPr="009C1667" w:rsidRDefault="00C9604F"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w:t>
      </w:r>
      <w:proofErr w:type="spellStart"/>
      <w:r w:rsidR="00102D7B">
        <w:rPr>
          <w:rFonts w:ascii="Optima" w:hAnsi="Optima"/>
        </w:rPr>
        <w:t>BotSeq</w:t>
      </w:r>
      <w:proofErr w:type="spellEnd"/>
      <w:r w:rsidR="00102D7B">
        <w:rPr>
          <w:rFonts w:ascii="Optima" w:hAnsi="Optima"/>
        </w:rPr>
        <w:t xml:space="preserve">, Nanorate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base 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t>In contrast</w:t>
      </w:r>
      <w:r w:rsidR="00D95F08">
        <w:rPr>
          <w:rFonts w:ascii="Optima" w:hAnsi="Optima"/>
        </w:rPr>
        <w:t>,</w:t>
      </w:r>
      <w:r>
        <w:rPr>
          <w:rFonts w:ascii="Optima" w:hAnsi="Optima"/>
        </w:rPr>
        <w:t xml:space="preserve"> </w:t>
      </w:r>
      <w:r w:rsidR="00A35006">
        <w:rPr>
          <w:rFonts w:ascii="Optima" w:hAnsi="Optima"/>
        </w:rPr>
        <w:t xml:space="preserve">duplex reads from the nanorate library protocol attains </w:t>
      </w:r>
      <w:r w:rsidR="00A35006">
        <w:rPr>
          <w:rFonts w:ascii="Optima" w:hAnsi="Optima"/>
        </w:rPr>
        <w:t xml:space="preserve">the promised </w:t>
      </w:r>
      <w:r w:rsidR="00A35006">
        <w:rPr>
          <w:rFonts w:ascii="Optima" w:hAnsi="Optima"/>
        </w:rPr>
        <w:t>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 xml:space="preserve">the nanorate library protocol identifies and </w:t>
      </w:r>
      <w:r w:rsidR="00FE1E6F">
        <w:rPr>
          <w:rFonts w:ascii="Optima" w:hAnsi="Optima"/>
        </w:rPr>
        <w:lastRenderedPageBreak/>
        <w:t>addresses library errors upstream of PCR amplification</w:t>
      </w:r>
      <w:r w:rsidR="00FE1E6F">
        <w:rPr>
          <w:rFonts w:ascii="Optima" w:hAnsi="Optima"/>
        </w:rPr>
        <w:t xml:space="preserve">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dideoxynucleotides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4531167E" w14:textId="77777777" w:rsidR="00CE7085" w:rsidRDefault="00CE7085" w:rsidP="00FB01D7">
      <w:pPr>
        <w:rPr>
          <w:rFonts w:ascii="Optima" w:hAnsi="Optima"/>
        </w:rPr>
      </w:pPr>
    </w:p>
    <w:p w14:paraId="0BCA8D67" w14:textId="52363105" w:rsidR="007D2544"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 xml:space="preserve">hypothesized that PacBio circular consensus sequence (CCS) reads might be as accurate or more accurate than </w:t>
      </w:r>
      <w:r w:rsidR="00120145">
        <w:rPr>
          <w:rFonts w:ascii="Optima" w:hAnsi="Optima"/>
        </w:rPr>
        <w:t xml:space="preserve">conventional </w:t>
      </w:r>
      <w:r w:rsidR="00120145">
        <w:rPr>
          <w:rFonts w:ascii="Optima" w:hAnsi="Optima"/>
        </w:rPr>
        <w:t>duplex reads based on the similarities between the two protocols</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w:t>
      </w:r>
      <w:r w:rsidR="00E8117B">
        <w:rPr>
          <w:rFonts w:ascii="Optima" w:hAnsi="Optima"/>
        </w:rPr>
        <w:t xml:space="preserve">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w:t>
      </w:r>
      <w:r w:rsidR="00830C95">
        <w:rPr>
          <w:rFonts w:ascii="Optima" w:hAnsi="Optima"/>
        </w:rPr>
        <w:t xml:space="preserve">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552914">
        <w:rPr>
          <w:rFonts w:ascii="Optima" w:hAnsi="Optima"/>
        </w:rPr>
        <w:t xml:space="preserve"> Here, we </w:t>
      </w:r>
      <w:r w:rsidR="007D2544">
        <w:rPr>
          <w:rFonts w:ascii="Optima" w:hAnsi="Optima"/>
        </w:rPr>
        <w:t xml:space="preserve">describe single molecule somatic mutation detection using PacBio CCs reads with </w:t>
      </w:r>
    </w:p>
    <w:p w14:paraId="1623D90C" w14:textId="371F732D" w:rsidR="00C907D6" w:rsidRDefault="007D2544" w:rsidP="00AC129C">
      <w:pPr>
        <w:rPr>
          <w:rFonts w:ascii="Optima" w:hAnsi="Optima"/>
        </w:rPr>
      </w:pPr>
      <w:proofErr w:type="spellStart"/>
      <w:r>
        <w:rPr>
          <w:rFonts w:ascii="Optima" w:hAnsi="Optima"/>
        </w:rPr>
        <w:t>himut</w:t>
      </w:r>
      <w:proofErr w:type="spellEnd"/>
      <w:r>
        <w:rPr>
          <w:rFonts w:ascii="Optima" w:hAnsi="Optima"/>
        </w:rPr>
        <w:t xml:space="preserve"> (high-fidelity mutation), which is</w:t>
      </w:r>
      <w:r w:rsidR="00C655D5">
        <w:rPr>
          <w:rFonts w:ascii="Optima" w:hAnsi="Optima"/>
        </w:rPr>
        <w:t xml:space="preserve"> a Python package</w:t>
      </w:r>
      <w:r>
        <w:rPr>
          <w:rFonts w:ascii="Optima" w:hAnsi="Optima"/>
        </w:rPr>
        <w:t xml:space="preserve"> available under MIT open license at</w:t>
      </w:r>
      <w:r w:rsidR="00C655D5">
        <w:rPr>
          <w:rFonts w:ascii="Optima" w:hAnsi="Optima"/>
        </w:rPr>
        <w:t xml:space="preserve"> </w:t>
      </w:r>
      <w:hyperlink r:id="rId5" w:history="1">
        <w:r w:rsidR="00C655D5" w:rsidRPr="00693801">
          <w:rPr>
            <w:rStyle w:val="Hyperlink"/>
            <w:rFonts w:ascii="Optima" w:hAnsi="Optima"/>
          </w:rPr>
          <w:t>https://github.com/sjin09/himut</w:t>
        </w:r>
      </w:hyperlink>
      <w:r w:rsidR="00C655D5">
        <w:rPr>
          <w:rFonts w:ascii="Optima" w:hAnsi="Optima"/>
        </w:rPr>
        <w:t>.</w:t>
      </w:r>
    </w:p>
    <w:p w14:paraId="4195E9C9" w14:textId="5790C74C" w:rsidR="00C655D5" w:rsidRDefault="00C655D5"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t xml:space="preserve">%% error profile </w:t>
      </w:r>
      <w:proofErr w:type="gramStart"/>
      <w:r w:rsidRPr="009C1667">
        <w:rPr>
          <w:rFonts w:ascii="Optima" w:hAnsi="Optima"/>
        </w:rPr>
        <w:t>have</w:t>
      </w:r>
      <w:proofErr w:type="gramEnd"/>
      <w:r w:rsidRPr="009C1667">
        <w:rPr>
          <w:rFonts w:ascii="Optima" w:hAnsi="Optima"/>
        </w:rPr>
        <w:t xml:space="preser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3D21DB32" w14:textId="77777777" w:rsidR="00D57C27" w:rsidRPr="009C1667" w:rsidRDefault="00D57C27" w:rsidP="00D57C27">
      <w:pPr>
        <w:rPr>
          <w:rFonts w:ascii="Optima" w:hAnsi="Optima"/>
        </w:rPr>
      </w:pPr>
      <w:r w:rsidRPr="009C1667">
        <w:rPr>
          <w:rFonts w:ascii="Optima" w:hAnsi="Optima"/>
        </w:rPr>
        <w:t>Standard protocol</w:t>
      </w:r>
    </w:p>
    <w:p w14:paraId="56E2DEAF" w14:textId="77777777" w:rsidR="00D57C27" w:rsidRPr="009C1667" w:rsidRDefault="00D57C27" w:rsidP="00D57C27">
      <w:pPr>
        <w:rPr>
          <w:rFonts w:ascii="Optima" w:hAnsi="Optima"/>
        </w:rPr>
      </w:pPr>
    </w:p>
    <w:p w14:paraId="5885D164" w14:textId="77777777" w:rsidR="00D57C27" w:rsidRPr="00D57C27" w:rsidRDefault="00D57C27" w:rsidP="00D57C27">
      <w:pPr>
        <w:rPr>
          <w:rFonts w:ascii="Optima" w:hAnsi="Optima"/>
          <w:b/>
          <w:bCs/>
        </w:rPr>
      </w:pPr>
      <w:r w:rsidRPr="00D57C27">
        <w:rPr>
          <w:rFonts w:ascii="Optima" w:hAnsi="Optima"/>
          <w:b/>
          <w:bCs/>
        </w:rPr>
        <w:t>Read alignment and germline mutation detection</w:t>
      </w:r>
    </w:p>
    <w:p w14:paraId="20BEBFCC" w14:textId="5F47309B" w:rsidR="00D57C27" w:rsidRPr="009C1667" w:rsidRDefault="00D57C27" w:rsidP="00D57C27">
      <w:pPr>
        <w:rPr>
          <w:rFonts w:ascii="Optima" w:hAnsi="Optima"/>
        </w:rPr>
      </w:pPr>
      <w:r w:rsidRPr="009C1667">
        <w:rPr>
          <w:rFonts w:ascii="Optima" w:hAnsi="Optima"/>
        </w:rPr>
        <w:t xml:space="preserve">CCS reads were aligned to the human reference genome (b37 and grch38) with minimap2 (version --) with the parameters </w:t>
      </w:r>
      <w:proofErr w:type="gramStart"/>
      <w:r w:rsidRPr="009C1667">
        <w:rPr>
          <w:rFonts w:ascii="Optima" w:hAnsi="Optima"/>
        </w:rPr>
        <w:t>“”[</w:t>
      </w:r>
      <w:proofErr w:type="gramEnd"/>
      <w:r w:rsidRPr="009C1667">
        <w:rPr>
          <w:rFonts w:ascii="Optima" w:hAnsi="Optima"/>
        </w:rPr>
        <w:t xml:space="preserve">ref] and primary alignments were compressed, merged, and sorted with </w:t>
      </w:r>
      <w:proofErr w:type="spellStart"/>
      <w:r w:rsidRPr="009C1667">
        <w:rPr>
          <w:rFonts w:ascii="Optima" w:hAnsi="Optima"/>
        </w:rPr>
        <w:t>samtools</w:t>
      </w:r>
      <w:proofErr w:type="spellEnd"/>
      <w:r w:rsidRPr="009C1667">
        <w:rPr>
          <w:rFonts w:ascii="Optima" w:hAnsi="Optima"/>
        </w:rPr>
        <w:t xml:space="preserve"> (version --)[ref]. </w:t>
      </w:r>
      <w:r w:rsidR="002F1CEF">
        <w:rPr>
          <w:rFonts w:ascii="Optima" w:hAnsi="Optima"/>
        </w:rPr>
        <w:t>Germline SNPs and indels</w:t>
      </w:r>
      <w:r w:rsidRPr="009C1667">
        <w:rPr>
          <w:rFonts w:ascii="Optima" w:hAnsi="Optima"/>
        </w:rPr>
        <w:t xml:space="preserve"> </w:t>
      </w:r>
      <w:r w:rsidR="002F1CEF">
        <w:rPr>
          <w:rFonts w:ascii="Optima" w:hAnsi="Optima"/>
        </w:rPr>
        <w:t xml:space="preserve">were called </w:t>
      </w:r>
      <w:r w:rsidRPr="009C1667">
        <w:rPr>
          <w:rFonts w:ascii="Optima" w:hAnsi="Optima"/>
        </w:rPr>
        <w:t xml:space="preserve">with </w:t>
      </w:r>
      <w:proofErr w:type="spellStart"/>
      <w:r w:rsidRPr="009C1667">
        <w:rPr>
          <w:rFonts w:ascii="Optima" w:hAnsi="Optima"/>
        </w:rPr>
        <w:t>deepvariant</w:t>
      </w:r>
      <w:proofErr w:type="spellEnd"/>
      <w:r w:rsidRPr="009C1667">
        <w:rPr>
          <w:rFonts w:ascii="Optima" w:hAnsi="Optima"/>
        </w:rPr>
        <w:t xml:space="preserve"> 1.1.0 [ref].</w:t>
      </w:r>
    </w:p>
    <w:p w14:paraId="50D0C01D" w14:textId="77777777" w:rsidR="00D57C27" w:rsidRPr="009C1667" w:rsidRDefault="00D57C27" w:rsidP="00D57C27">
      <w:pPr>
        <w:rPr>
          <w:rFonts w:ascii="Optima" w:hAnsi="Optima"/>
        </w:rPr>
      </w:pPr>
    </w:p>
    <w:p w14:paraId="7366EB8E" w14:textId="77777777" w:rsidR="00D57C27" w:rsidRPr="002F1CEF" w:rsidRDefault="00D57C27" w:rsidP="00D57C27">
      <w:pPr>
        <w:rPr>
          <w:rFonts w:ascii="Optima" w:hAnsi="Optima"/>
          <w:b/>
          <w:bCs/>
        </w:rPr>
      </w:pPr>
      <w:r w:rsidRPr="002F1CEF">
        <w:rPr>
          <w:rFonts w:ascii="Optima" w:hAnsi="Optima"/>
          <w:b/>
          <w:bCs/>
        </w:rPr>
        <w:t>Single molecule somatic mutation detection</w:t>
      </w:r>
    </w:p>
    <w:p w14:paraId="51FEAA89" w14:textId="5205575B" w:rsidR="00D57C27" w:rsidRPr="009C1667" w:rsidRDefault="00D57C27" w:rsidP="00D57C27">
      <w:pPr>
        <w:rPr>
          <w:rFonts w:ascii="Optima" w:hAnsi="Optima"/>
        </w:rPr>
      </w:pPr>
      <w:proofErr w:type="spellStart"/>
      <w:r w:rsidRPr="009C1667">
        <w:rPr>
          <w:rFonts w:ascii="Optima" w:hAnsi="Optima"/>
        </w:rPr>
        <w:t>himut</w:t>
      </w:r>
      <w:proofErr w:type="spellEnd"/>
      <w:r w:rsidRPr="009C1667">
        <w:rPr>
          <w:rFonts w:ascii="Optima" w:hAnsi="Optima"/>
        </w:rPr>
        <w:t xml:space="preserve"> accepts as input a sorted BAM file </w:t>
      </w:r>
      <w:r w:rsidR="002F1CEF">
        <w:rPr>
          <w:rFonts w:ascii="Optima" w:hAnsi="Optima"/>
        </w:rPr>
        <w:t xml:space="preserve">with primary alignments </w:t>
      </w:r>
      <w:r w:rsidRPr="009C1667">
        <w:rPr>
          <w:rFonts w:ascii="Optima" w:hAnsi="Optima"/>
        </w:rPr>
        <w:t>and returns a VCF file with</w:t>
      </w:r>
      <w:r w:rsidR="00536D1B">
        <w:rPr>
          <w:rFonts w:ascii="Optima" w:hAnsi="Optima"/>
        </w:rPr>
        <w:t xml:space="preserve"> (haplotype phased)</w:t>
      </w:r>
      <w:r w:rsidRPr="009C1667">
        <w:rPr>
          <w:rFonts w:ascii="Optima" w:hAnsi="Optima"/>
        </w:rPr>
        <w:t xml:space="preserve"> somatic single-base substitutions.</w:t>
      </w:r>
      <w:r w:rsidR="00536D1B">
        <w:rPr>
          <w:rFonts w:ascii="Optima" w:hAnsi="Optima"/>
        </w:rPr>
        <w:t xml:space="preserve"> </w:t>
      </w:r>
    </w:p>
    <w:p w14:paraId="31E11F57" w14:textId="77777777" w:rsidR="00D57C27" w:rsidRPr="009C1667" w:rsidRDefault="00D57C27" w:rsidP="00D57C27">
      <w:pPr>
        <w:rPr>
          <w:rFonts w:ascii="Optima" w:hAnsi="Optima"/>
        </w:rPr>
      </w:pPr>
    </w:p>
    <w:p w14:paraId="247C10B8" w14:textId="77777777" w:rsidR="00D57C27" w:rsidRPr="009C1667" w:rsidRDefault="00D57C27" w:rsidP="00D57C27">
      <w:pPr>
        <w:rPr>
          <w:rFonts w:ascii="Optima" w:hAnsi="Optima"/>
        </w:rPr>
      </w:pPr>
      <w:r w:rsidRPr="009C1667">
        <w:rPr>
          <w:rFonts w:ascii="Optima" w:hAnsi="Optima"/>
        </w:rPr>
        <w:t>{ATGC}</w:t>
      </w:r>
    </w:p>
    <w:p w14:paraId="469A1A97" w14:textId="77777777" w:rsidR="00D57C27" w:rsidRPr="009C1667" w:rsidRDefault="00D57C27" w:rsidP="00D57C27">
      <w:pPr>
        <w:rPr>
          <w:rFonts w:ascii="Optima" w:hAnsi="Optima"/>
        </w:rPr>
      </w:pPr>
      <w:r w:rsidRPr="009C1667">
        <w:rPr>
          <w:rFonts w:ascii="Optima" w:hAnsi="Optima"/>
        </w:rPr>
        <w:t>Germline mutation detection</w:t>
      </w:r>
    </w:p>
    <w:p w14:paraId="20FAF217" w14:textId="77777777" w:rsidR="00D57C27" w:rsidRPr="009C1667" w:rsidRDefault="00D57C27" w:rsidP="00D57C27">
      <w:pPr>
        <w:rPr>
          <w:rFonts w:ascii="Optima" w:hAnsi="Optima"/>
        </w:rPr>
      </w:pPr>
      <w:r w:rsidRPr="009C1667">
        <w:rPr>
          <w:rFonts w:ascii="Optima" w:hAnsi="Optima"/>
        </w:rPr>
        <w:t xml:space="preserve">Somatic </w:t>
      </w:r>
      <w:proofErr w:type="spellStart"/>
      <w:r w:rsidRPr="009C1667">
        <w:rPr>
          <w:rFonts w:ascii="Optima" w:hAnsi="Optima"/>
        </w:rPr>
        <w:t>somatic</w:t>
      </w:r>
      <w:proofErr w:type="spellEnd"/>
      <w:r w:rsidRPr="009C1667">
        <w:rPr>
          <w:rFonts w:ascii="Optima" w:hAnsi="Optima"/>
        </w:rPr>
        <w:t xml:space="preserve"> mutation detection</w:t>
      </w:r>
    </w:p>
    <w:p w14:paraId="56263106" w14:textId="77777777" w:rsidR="00D57C27" w:rsidRPr="009C1667" w:rsidRDefault="00D57C27" w:rsidP="00D57C27">
      <w:pPr>
        <w:rPr>
          <w:rFonts w:ascii="Optima" w:hAnsi="Optima"/>
        </w:rPr>
      </w:pPr>
      <w:proofErr w:type="spellStart"/>
      <w:r w:rsidRPr="009C1667">
        <w:rPr>
          <w:rFonts w:ascii="Optima" w:hAnsi="Optima"/>
        </w:rPr>
        <w:lastRenderedPageBreak/>
        <w:t>Heteterozygous</w:t>
      </w:r>
      <w:proofErr w:type="spellEnd"/>
      <w:r w:rsidRPr="009C1667">
        <w:rPr>
          <w:rFonts w:ascii="Optima" w:hAnsi="Optima"/>
        </w:rPr>
        <w:t xml:space="preserve"> mutation</w:t>
      </w:r>
    </w:p>
    <w:p w14:paraId="123396C3" w14:textId="77777777" w:rsidR="00D57C27" w:rsidRPr="009C1667" w:rsidRDefault="00D57C27" w:rsidP="00D57C27">
      <w:pPr>
        <w:rPr>
          <w:rFonts w:ascii="Optima" w:hAnsi="Optima"/>
        </w:rPr>
      </w:pPr>
      <w:proofErr w:type="spellStart"/>
      <w:r w:rsidRPr="009C1667">
        <w:rPr>
          <w:rFonts w:ascii="Optima" w:hAnsi="Optima"/>
        </w:rPr>
        <w:t>HetAlt</w:t>
      </w:r>
      <w:proofErr w:type="spellEnd"/>
    </w:p>
    <w:p w14:paraId="602B79AD" w14:textId="77777777" w:rsidR="00D57C27" w:rsidRPr="009C1667" w:rsidRDefault="00D57C27" w:rsidP="00D57C27">
      <w:pPr>
        <w:rPr>
          <w:rFonts w:ascii="Optima" w:hAnsi="Optima"/>
        </w:rPr>
      </w:pPr>
      <w:r w:rsidRPr="009C1667">
        <w:rPr>
          <w:rFonts w:ascii="Optima" w:hAnsi="Optima"/>
        </w:rPr>
        <w:t>Homozygous alt</w:t>
      </w:r>
    </w:p>
    <w:p w14:paraId="7EE7BC95" w14:textId="77777777" w:rsidR="00D57C27" w:rsidRPr="009C1667" w:rsidRDefault="00D57C27" w:rsidP="00D57C27">
      <w:pPr>
        <w:rPr>
          <w:rFonts w:ascii="Optima" w:hAnsi="Optima"/>
        </w:rPr>
      </w:pPr>
      <w:r w:rsidRPr="009C1667">
        <w:rPr>
          <w:rFonts w:ascii="Optima" w:hAnsi="Optima"/>
        </w:rPr>
        <w:t>Homozygous reference</w:t>
      </w:r>
    </w:p>
    <w:p w14:paraId="1B3A9F0F" w14:textId="77777777" w:rsidR="00D57C27" w:rsidRPr="009C1667" w:rsidRDefault="00D57C27" w:rsidP="00D57C27">
      <w:pPr>
        <w:rPr>
          <w:rFonts w:ascii="Optima" w:hAnsi="Optima"/>
        </w:rPr>
      </w:pPr>
    </w:p>
    <w:p w14:paraId="32F4D0E6" w14:textId="77777777" w:rsidR="00D57C27" w:rsidRPr="009C1667" w:rsidRDefault="00D57C27" w:rsidP="00D57C2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Mutation calling}</w:t>
      </w:r>
    </w:p>
    <w:p w14:paraId="74FEE836" w14:textId="77777777" w:rsidR="00D57C27" w:rsidRPr="009C1667" w:rsidRDefault="00D57C27" w:rsidP="00D57C2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Hard filters}</w:t>
      </w:r>
    </w:p>
    <w:p w14:paraId="721F4598" w14:textId="77777777" w:rsidR="00D57C27" w:rsidRPr="009C1667" w:rsidRDefault="00D57C27" w:rsidP="00D57C27">
      <w:pPr>
        <w:rPr>
          <w:rFonts w:ascii="Optima" w:hAnsi="Optima"/>
        </w:rPr>
      </w:pPr>
    </w:p>
    <w:p w14:paraId="34BDBA4D" w14:textId="77777777" w:rsidR="00D57C27" w:rsidRPr="009428D8" w:rsidRDefault="00D57C27" w:rsidP="00D57C27">
      <w:pPr>
        <w:rPr>
          <w:rFonts w:ascii="Optima" w:hAnsi="Optima"/>
          <w:b/>
          <w:bCs/>
        </w:rPr>
      </w:pPr>
      <w:r w:rsidRPr="009428D8">
        <w:rPr>
          <w:rFonts w:ascii="Optima" w:hAnsi="Optima"/>
          <w:b/>
          <w:bCs/>
        </w:rPr>
        <w:t>Haplotype phasing</w:t>
      </w:r>
    </w:p>
    <w:p w14:paraId="6DA0ECF8" w14:textId="77777777" w:rsidR="00D57C27" w:rsidRPr="009C1667" w:rsidRDefault="00D57C27" w:rsidP="00D57C27">
      <w:pPr>
        <w:rPr>
          <w:rFonts w:ascii="Optima" w:hAnsi="Optima"/>
        </w:rPr>
      </w:pPr>
      <w:r w:rsidRPr="009C1667">
        <w:rPr>
          <w:rFonts w:ascii="Optima" w:hAnsi="Optima"/>
        </w:rPr>
        <w:t xml:space="preserve">Haplotype phasing requires one to determine whether the polymorphisms are derived from a contiguous set of mutations. We treat haplotype phasing as a graph algorithms problem where each </w:t>
      </w:r>
      <w:proofErr w:type="spellStart"/>
      <w:r w:rsidRPr="009C1667">
        <w:rPr>
          <w:rFonts w:ascii="Optima" w:hAnsi="Optima"/>
        </w:rPr>
        <w:t>hetSNP</w:t>
      </w:r>
      <w:proofErr w:type="spellEnd"/>
      <w:r w:rsidRPr="009C1667">
        <w:rPr>
          <w:rFonts w:ascii="Optima" w:hAnsi="Optima"/>
        </w:rPr>
        <w:t xml:space="preserve"> is a node and measure haplotype consistency between a pair of </w:t>
      </w:r>
      <w:proofErr w:type="spellStart"/>
      <w:r w:rsidRPr="009C1667">
        <w:rPr>
          <w:rFonts w:ascii="Optima" w:hAnsi="Optima"/>
        </w:rPr>
        <w:t>hetSNPS</w:t>
      </w:r>
      <w:proofErr w:type="spellEnd"/>
      <w:r w:rsidRPr="009C1667">
        <w:rPr>
          <w:rFonts w:ascii="Optima" w:hAnsi="Optima"/>
        </w:rPr>
        <w:t xml:space="preserve"> to determine the validity of the edge. A single CCS read can span multiple heterozygous SNPs (</w:t>
      </w:r>
      <w:proofErr w:type="spellStart"/>
      <w:r w:rsidRPr="009C1667">
        <w:rPr>
          <w:rFonts w:ascii="Optima" w:hAnsi="Optima"/>
        </w:rPr>
        <w:t>hetSNPs</w:t>
      </w:r>
      <w:proofErr w:type="spellEnd"/>
      <w:r w:rsidRPr="009C1667">
        <w:rPr>
          <w:rFonts w:ascii="Optima" w:hAnsi="Optima"/>
        </w:rPr>
        <w:t xml:space="preserve">) and a set of CCS reads can be used to measure the haplotype consistency between a pair of </w:t>
      </w:r>
      <w:proofErr w:type="spellStart"/>
      <w:r w:rsidRPr="009C1667">
        <w:rPr>
          <w:rFonts w:ascii="Optima" w:hAnsi="Optima"/>
        </w:rPr>
        <w:t>hetSNPs</w:t>
      </w:r>
      <w:proofErr w:type="spellEnd"/>
      <w:r w:rsidRPr="009C1667">
        <w:rPr>
          <w:rFonts w:ascii="Optima" w:hAnsi="Optima"/>
        </w:rPr>
        <w:t xml:space="preserve">. Haplotype consistency if measured between all pairwise </w:t>
      </w:r>
      <w:proofErr w:type="spellStart"/>
      <w:r w:rsidRPr="009C1667">
        <w:rPr>
          <w:rFonts w:ascii="Optima" w:hAnsi="Optima"/>
        </w:rPr>
        <w:t>hetSNP</w:t>
      </w:r>
      <w:proofErr w:type="spellEnd"/>
      <w:r w:rsidRPr="009C1667">
        <w:rPr>
          <w:rFonts w:ascii="Optima" w:hAnsi="Optima"/>
        </w:rPr>
        <w:t xml:space="preserve"> and a pair of </w:t>
      </w:r>
      <w:proofErr w:type="spellStart"/>
      <w:r w:rsidRPr="009C1667">
        <w:rPr>
          <w:rFonts w:ascii="Optima" w:hAnsi="Optima"/>
        </w:rPr>
        <w:t>hetSNP</w:t>
      </w:r>
      <w:proofErr w:type="spellEnd"/>
      <w:r w:rsidRPr="009C1667">
        <w:rPr>
          <w:rFonts w:ascii="Optima" w:hAnsi="Optima"/>
        </w:rPr>
        <w:t xml:space="preserve"> is determined to be haplotype consistent through a binomial test (p&lt;0.0001, one-sided). If a </w:t>
      </w:r>
      <w:proofErr w:type="spellStart"/>
      <w:r w:rsidRPr="009C1667">
        <w:rPr>
          <w:rFonts w:ascii="Optima" w:hAnsi="Optima"/>
        </w:rPr>
        <w:t>hetSNP</w:t>
      </w:r>
      <w:proofErr w:type="spellEnd"/>
      <w:r w:rsidRPr="009C1667">
        <w:rPr>
          <w:rFonts w:ascii="Optima" w:hAnsi="Optima"/>
        </w:rPr>
        <w:t xml:space="preserve"> is haplotype consistent with at least 20% of its possible pairs, </w:t>
      </w:r>
      <w:proofErr w:type="spellStart"/>
      <w:r w:rsidRPr="009C1667">
        <w:rPr>
          <w:rFonts w:ascii="Optima" w:hAnsi="Optima"/>
        </w:rPr>
        <w:t>hetSNP</w:t>
      </w:r>
      <w:proofErr w:type="spellEnd"/>
      <w:r w:rsidRPr="009C1667">
        <w:rPr>
          <w:rFonts w:ascii="Optima" w:hAnsi="Optima"/>
        </w:rPr>
        <w:t xml:space="preserve"> is a haplotype consistent </w:t>
      </w:r>
      <w:proofErr w:type="spellStart"/>
      <w:r w:rsidRPr="009C1667">
        <w:rPr>
          <w:rFonts w:ascii="Optima" w:hAnsi="Optima"/>
        </w:rPr>
        <w:t>hetSNP</w:t>
      </w:r>
      <w:proofErr w:type="spellEnd"/>
      <w:r w:rsidRPr="009C1667">
        <w:rPr>
          <w:rFonts w:ascii="Optima" w:hAnsi="Optima"/>
        </w:rPr>
        <w:t xml:space="preserve">. Using the breadth-first-search algorithm, haplotype consistent </w:t>
      </w:r>
      <w:proofErr w:type="spellStart"/>
      <w:r w:rsidRPr="009C1667">
        <w:rPr>
          <w:rFonts w:ascii="Optima" w:hAnsi="Optima"/>
        </w:rPr>
        <w:t>hetSNPS</w:t>
      </w:r>
      <w:proofErr w:type="spellEnd"/>
      <w:r w:rsidRPr="009C1667">
        <w:rPr>
          <w:rFonts w:ascii="Optima" w:hAnsi="Optima"/>
        </w:rPr>
        <w:t xml:space="preserve"> are connected to construct a haplotype block and both haplotype consistent and haplotype inconsistent </w:t>
      </w:r>
      <w:proofErr w:type="spellStart"/>
      <w:r w:rsidRPr="009C1667">
        <w:rPr>
          <w:rFonts w:ascii="Optima" w:hAnsi="Optima"/>
        </w:rPr>
        <w:t>hetSNPs</w:t>
      </w:r>
      <w:proofErr w:type="spellEnd"/>
      <w:r w:rsidRPr="009C1667">
        <w:rPr>
          <w:rFonts w:ascii="Optima" w:hAnsi="Optima"/>
        </w:rPr>
        <w:t xml:space="preserve"> are returned as a VCF file. </w:t>
      </w:r>
    </w:p>
    <w:p w14:paraId="51AFCD7E" w14:textId="77777777" w:rsidR="00D57C27" w:rsidRPr="009C1667" w:rsidRDefault="00D57C27" w:rsidP="00D57C27">
      <w:pPr>
        <w:rPr>
          <w:rFonts w:ascii="Optima" w:hAnsi="Optima"/>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77777777" w:rsidR="00536D1B" w:rsidRDefault="00536D1B" w:rsidP="00536D1B">
      <w:pPr>
        <w:rPr>
          <w:rFonts w:ascii="Optima" w:hAnsi="Optima"/>
        </w:rPr>
      </w:pPr>
    </w:p>
    <w:p w14:paraId="441BBB0B" w14:textId="4B864A99" w:rsidR="00536D1B" w:rsidRPr="009C1667" w:rsidRDefault="00536D1B" w:rsidP="00536D1B">
      <w:pPr>
        <w:rPr>
          <w:rFonts w:ascii="Optima" w:hAnsi="Optima"/>
        </w:rPr>
      </w:pPr>
      <w:proofErr w:type="spellStart"/>
      <w:r w:rsidRPr="009C1667">
        <w:rPr>
          <w:rFonts w:ascii="Optima" w:hAnsi="Optima"/>
        </w:rPr>
        <w:t>BAMsieve</w:t>
      </w:r>
      <w:proofErr w:type="spellEnd"/>
      <w:r w:rsidRPr="009C1667">
        <w:rPr>
          <w:rFonts w:ascii="Optima" w:hAnsi="Optima"/>
        </w:rPr>
        <w:t>[ref]</w:t>
      </w:r>
    </w:p>
    <w:p w14:paraId="76E35C66" w14:textId="77777777" w:rsidR="00536D1B" w:rsidRPr="009C1667" w:rsidRDefault="00536D1B" w:rsidP="00536D1B">
      <w:pPr>
        <w:rPr>
          <w:rFonts w:ascii="Optima" w:hAnsi="Optima"/>
        </w:rPr>
      </w:pPr>
      <w:proofErr w:type="spellStart"/>
      <w:r w:rsidRPr="009C1667">
        <w:rPr>
          <w:rFonts w:ascii="Optima" w:hAnsi="Optima"/>
        </w:rPr>
        <w:t>Deepconsensus</w:t>
      </w:r>
      <w:proofErr w:type="spellEnd"/>
      <w:r w:rsidRPr="009C1667">
        <w:rPr>
          <w:rFonts w:ascii="Optima" w:hAnsi="Optima"/>
        </w:rPr>
        <w:t>[ref]</w:t>
      </w:r>
    </w:p>
    <w:p w14:paraId="0B5CB93B" w14:textId="77777777" w:rsidR="00536D1B" w:rsidRPr="009C1667" w:rsidRDefault="00536D1B" w:rsidP="00536D1B">
      <w:pPr>
        <w:rPr>
          <w:rFonts w:ascii="Optima" w:hAnsi="Optima"/>
        </w:rPr>
      </w:pPr>
      <w:r w:rsidRPr="009C1667">
        <w:rPr>
          <w:rFonts w:ascii="Optima" w:hAnsi="Optima"/>
        </w:rPr>
        <w:t xml:space="preserve">CCS read and subread partial order alignment [ref] </w:t>
      </w:r>
      <w:proofErr w:type="spellStart"/>
      <w:r w:rsidRPr="009C1667">
        <w:rPr>
          <w:rFonts w:ascii="Optima" w:hAnsi="Optima"/>
        </w:rPr>
        <w:t>poatools</w:t>
      </w:r>
      <w:proofErr w:type="spellEnd"/>
    </w:p>
    <w:p w14:paraId="0CE179C9" w14:textId="5830FC8F" w:rsidR="009428D8" w:rsidRDefault="009428D8" w:rsidP="00D57C27">
      <w:pPr>
        <w:rPr>
          <w:rFonts w:ascii="Optima" w:hAnsi="Optima"/>
        </w:rPr>
      </w:pPr>
    </w:p>
    <w:p w14:paraId="6A55E791" w14:textId="6DA5DF5B" w:rsidR="009428D8" w:rsidRPr="009428D8" w:rsidRDefault="009428D8" w:rsidP="00D57C27">
      <w:pPr>
        <w:rPr>
          <w:rFonts w:ascii="Optima" w:hAnsi="Optima"/>
          <w:b/>
          <w:bCs/>
          <w:sz w:val="30"/>
          <w:szCs w:val="30"/>
        </w:rPr>
      </w:pPr>
      <w:r w:rsidRPr="009428D8">
        <w:rPr>
          <w:rFonts w:ascii="Optima" w:hAnsi="Optima"/>
          <w:b/>
          <w:bCs/>
          <w:sz w:val="30"/>
          <w:szCs w:val="30"/>
        </w:rPr>
        <w:t>Results</w:t>
      </w:r>
    </w:p>
    <w:p w14:paraId="6B36F06D" w14:textId="53E41FBB" w:rsidR="00165828" w:rsidRDefault="00165828" w:rsidP="00165828">
      <w:pPr>
        <w:rPr>
          <w:rFonts w:ascii="Optima" w:hAnsi="Optima"/>
        </w:rPr>
      </w:pPr>
    </w:p>
    <w:p w14:paraId="71A223BE" w14:textId="6E5C7F55" w:rsidR="00165828" w:rsidRDefault="00165828" w:rsidP="00165828">
      <w:pPr>
        <w:rPr>
          <w:rFonts w:ascii="Optima" w:hAnsi="Optima"/>
        </w:rPr>
      </w:pPr>
      <w:r>
        <w:rPr>
          <w:rFonts w:ascii="Optima" w:hAnsi="Optima"/>
        </w:rPr>
        <w:t xml:space="preserve">Mutational signature analysis has </w:t>
      </w:r>
    </w:p>
    <w:p w14:paraId="2AD3790D" w14:textId="77777777" w:rsidR="00165828" w:rsidRDefault="00165828" w:rsidP="00165828">
      <w:pPr>
        <w:rPr>
          <w:rFonts w:ascii="Optima" w:hAnsi="Optima"/>
        </w:rPr>
      </w:pPr>
    </w:p>
    <w:p w14:paraId="7CA9E584" w14:textId="56CF5684" w:rsidR="00165828" w:rsidRDefault="00165828" w:rsidP="00165828">
      <w:pPr>
        <w:rPr>
          <w:rFonts w:ascii="Optima" w:hAnsi="Optima"/>
        </w:rPr>
      </w:pPr>
      <w:r w:rsidRPr="009C1667">
        <w:rPr>
          <w:rFonts w:ascii="Optima" w:hAnsi="Optima"/>
        </w:rPr>
        <w:t xml:space="preserve">To assess whether single molecule somatic mutation detection is possible with CCS reads, we </w:t>
      </w:r>
      <w:r>
        <w:rPr>
          <w:rFonts w:ascii="Optima" w:hAnsi="Optima"/>
        </w:rPr>
        <w:t xml:space="preserve">generated ~30-fold CCS sequence coverage from </w:t>
      </w:r>
      <w:r w:rsidRPr="009C1667">
        <w:rPr>
          <w:rFonts w:ascii="Optima" w:hAnsi="Optima"/>
        </w:rPr>
        <w:t>three positive control samples (BC-1, HT-115, PD48473b)</w:t>
      </w:r>
      <w:r>
        <w:rPr>
          <w:rFonts w:ascii="Optima" w:hAnsi="Optima"/>
        </w:rPr>
        <w:t xml:space="preserve"> </w:t>
      </w:r>
      <w:r w:rsidRPr="009C1667">
        <w:rPr>
          <w:rFonts w:ascii="Optima" w:hAnsi="Optima"/>
        </w:rPr>
        <w:t xml:space="preserve">and </w:t>
      </w:r>
      <w:r>
        <w:rPr>
          <w:rFonts w:ascii="Optima" w:hAnsi="Optima"/>
        </w:rPr>
        <w:t xml:space="preserve">~90-fold CCS sequence from </w:t>
      </w:r>
      <w:r w:rsidRPr="009C1667">
        <w:rPr>
          <w:rFonts w:ascii="Optima" w:hAnsi="Optima"/>
        </w:rPr>
        <w:t>one negative control sample (PD47269d, Table 1)</w:t>
      </w:r>
      <w:r>
        <w:rPr>
          <w:rFonts w:ascii="Optima" w:hAnsi="Optima"/>
        </w:rPr>
        <w:t>.</w:t>
      </w:r>
    </w:p>
    <w:p w14:paraId="590092D6" w14:textId="5DFE74F4" w:rsidR="007D2544" w:rsidRDefault="007D2544" w:rsidP="00AC129C">
      <w:pPr>
        <w:rPr>
          <w:rFonts w:ascii="Optima" w:hAnsi="Optima"/>
        </w:rPr>
      </w:pPr>
    </w:p>
    <w:p w14:paraId="618E3FEC" w14:textId="68F9CAA4" w:rsidR="00165828" w:rsidRDefault="00165828" w:rsidP="00165828">
      <w:pPr>
        <w:rPr>
          <w:rFonts w:ascii="Optima" w:hAnsi="Optima"/>
        </w:rPr>
      </w:pPr>
      <w:r w:rsidRPr="009C1667">
        <w:rPr>
          <w:rFonts w:ascii="Optima" w:hAnsi="Optima"/>
        </w:rPr>
        <w:t xml:space="preserve">To date, hundreds and thousands of </w:t>
      </w:r>
      <w:r>
        <w:rPr>
          <w:rFonts w:ascii="Optima" w:hAnsi="Optima"/>
        </w:rPr>
        <w:t xml:space="preserve">normal tissues and </w:t>
      </w:r>
      <w:r w:rsidRPr="009C1667">
        <w:rPr>
          <w:rFonts w:ascii="Optima" w:hAnsi="Optima"/>
        </w:rPr>
        <w:t>cancer genomes</w:t>
      </w:r>
      <w:r>
        <w:rPr>
          <w:rFonts w:ascii="Optima" w:hAnsi="Optima"/>
        </w:rPr>
        <w:t xml:space="preserve"> have been sequenced </w:t>
      </w:r>
    </w:p>
    <w:p w14:paraId="429B7099" w14:textId="77777777" w:rsidR="00165828" w:rsidRDefault="00165828" w:rsidP="00165828">
      <w:pPr>
        <w:rPr>
          <w:rFonts w:ascii="Optima" w:hAnsi="Optima"/>
        </w:rPr>
      </w:pPr>
    </w:p>
    <w:p w14:paraId="41ABBFEA" w14:textId="77777777" w:rsidR="00165828" w:rsidRDefault="00165828" w:rsidP="00165828">
      <w:pPr>
        <w:rPr>
          <w:rFonts w:ascii="Optima" w:hAnsi="Optima"/>
        </w:rPr>
      </w:pPr>
    </w:p>
    <w:p w14:paraId="71E03E7B" w14:textId="77777777" w:rsidR="00165828" w:rsidRDefault="00165828" w:rsidP="00165828">
      <w:pPr>
        <w:rPr>
          <w:rFonts w:ascii="Optima" w:hAnsi="Optima"/>
        </w:rPr>
      </w:pPr>
    </w:p>
    <w:p w14:paraId="6EA33A1D" w14:textId="77777777" w:rsidR="00165828" w:rsidRDefault="00165828" w:rsidP="00165828">
      <w:pPr>
        <w:rPr>
          <w:rFonts w:ascii="Optima" w:hAnsi="Optima"/>
        </w:rPr>
      </w:pPr>
      <w:r w:rsidRPr="009C1667">
        <w:rPr>
          <w:rFonts w:ascii="Optima" w:hAnsi="Optima"/>
        </w:rPr>
        <w:t xml:space="preserve">we have been able to uncover the contribution of different somatic mutational processes responsible for the generation of somatic mutations in these samples through mutational signature analysis. In mutational signature analysis, mutations are classified into single-base-substitution (SBS), double-base substitutions (DBS) and indels. The somatic mutations are often presented in the pyrimidine context instead of purine context and multiple classification system exists for the single-base substitutions. SBS6 classification is used to classify the basic six types of substitutions (C&gt;A, C&gt;G, C&gt;T, T&gt;A, T&gt;C and T&gt;G). </w:t>
      </w:r>
    </w:p>
    <w:p w14:paraId="1E8D91D9" w14:textId="77777777" w:rsidR="00165828" w:rsidRDefault="00165828" w:rsidP="00165828">
      <w:pPr>
        <w:rPr>
          <w:rFonts w:ascii="Optima" w:hAnsi="Optima"/>
        </w:rPr>
      </w:pPr>
    </w:p>
    <w:p w14:paraId="201F6654" w14:textId="6303A995" w:rsidR="00165828" w:rsidRPr="009C1667" w:rsidRDefault="00165828" w:rsidP="00165828">
      <w:pPr>
        <w:rPr>
          <w:rFonts w:ascii="Optima" w:hAnsi="Optima"/>
        </w:rPr>
      </w:pPr>
      <w:r w:rsidRPr="009C1667">
        <w:rPr>
          <w:rFonts w:ascii="Optima" w:hAnsi="Optima"/>
        </w:rPr>
        <w:lastRenderedPageBreak/>
        <w:t xml:space="preserve">Using the 5' base and 3' base upstream of the substitution, 16 possible classification is for each substitution, creating 96 possible </w:t>
      </w:r>
      <w:proofErr w:type="gramStart"/>
      <w:r w:rsidRPr="009C1667">
        <w:rPr>
          <w:rFonts w:ascii="Optima" w:hAnsi="Optima"/>
        </w:rPr>
        <w:t>classification</w:t>
      </w:r>
      <w:proofErr w:type="gramEnd"/>
      <w:r w:rsidRPr="009C1667">
        <w:rPr>
          <w:rFonts w:ascii="Optima" w:hAnsi="Optima"/>
        </w:rPr>
        <w:t xml:space="preserve"> for the six substitution types. In addition, SBS96 classification system is sometimes decomposed to assess whether there is bias towards mutation occurrence on the transcribed strand or the non-transcribed strand, creating SBS288 classification.     </w:t>
      </w:r>
    </w:p>
    <w:p w14:paraId="6FA57237" w14:textId="77777777" w:rsidR="00165828" w:rsidRPr="009C1667" w:rsidRDefault="00165828" w:rsidP="00165828">
      <w:pPr>
        <w:rPr>
          <w:rFonts w:ascii="Optima" w:hAnsi="Optima"/>
        </w:rPr>
      </w:pPr>
    </w:p>
    <w:p w14:paraId="09E81BA1" w14:textId="7D549DFA" w:rsidR="00E829D4" w:rsidRDefault="00E829D4" w:rsidP="00AC129C">
      <w:pPr>
        <w:rPr>
          <w:rFonts w:ascii="Optima" w:hAnsi="Optima"/>
        </w:rPr>
      </w:pPr>
    </w:p>
    <w:p w14:paraId="323D7695" w14:textId="77777777" w:rsidR="00E829D4" w:rsidRDefault="00E829D4" w:rsidP="00AC129C">
      <w:pPr>
        <w:rPr>
          <w:rFonts w:ascii="Optima" w:hAnsi="Optima"/>
        </w:rPr>
      </w:pPr>
    </w:p>
    <w:p w14:paraId="4E57D648" w14:textId="77777777" w:rsidR="00E829D4" w:rsidRDefault="00E829D4" w:rsidP="00AC129C">
      <w:pPr>
        <w:rPr>
          <w:rFonts w:ascii="Optima" w:hAnsi="Optima"/>
        </w:rPr>
      </w:pPr>
    </w:p>
    <w:p w14:paraId="34AF8A98" w14:textId="0208E97B" w:rsidR="00E829D4" w:rsidRDefault="00E829D4" w:rsidP="0027763B">
      <w:pPr>
        <w:rPr>
          <w:rFonts w:ascii="Optima" w:hAnsi="Optima"/>
        </w:rPr>
      </w:pPr>
    </w:p>
    <w:p w14:paraId="2AF1C8E2" w14:textId="77777777" w:rsidR="00E829D4" w:rsidRDefault="00E829D4" w:rsidP="0027763B">
      <w:pPr>
        <w:rPr>
          <w:rFonts w:ascii="Optima" w:hAnsi="Optima"/>
        </w:rPr>
      </w:pPr>
    </w:p>
    <w:p w14:paraId="75D9DA9A" w14:textId="77777777" w:rsidR="0027763B" w:rsidRDefault="0027763B" w:rsidP="0027763B">
      <w:pPr>
        <w:rPr>
          <w:rFonts w:ascii="Optima" w:hAnsi="Optima"/>
        </w:rPr>
      </w:pPr>
    </w:p>
    <w:p w14:paraId="5B3D35F4" w14:textId="209E5970" w:rsidR="0027763B" w:rsidRPr="009C1667" w:rsidRDefault="0027763B" w:rsidP="0027763B">
      <w:pPr>
        <w:rPr>
          <w:rFonts w:ascii="Optima" w:hAnsi="Optima"/>
        </w:rPr>
      </w:pPr>
      <w:r w:rsidRPr="009C1667">
        <w:rPr>
          <w:rFonts w:ascii="Optima" w:hAnsi="Optima"/>
        </w:rPr>
        <w:t xml:space="preserve"> The three positive control samples have a single somatic mutational process that is responsible for the generation of almost all the recently acquired somatic mutations in that sample. In contrast to the positive control sample, the cord blood sample should not have great number of somatic mutations and as a result, single-base substitutions detected from the negative control sample will be representative of the CCS error profile. In addition, the use of samples with single somatic mutational processes has the added benefit that these samples </w:t>
      </w:r>
      <w:proofErr w:type="gramStart"/>
      <w:r w:rsidRPr="009C1667">
        <w:rPr>
          <w:rFonts w:ascii="Optima" w:hAnsi="Optima"/>
        </w:rPr>
        <w:t>has</w:t>
      </w:r>
      <w:proofErr w:type="gramEnd"/>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30AE6985" w14:textId="77777777" w:rsidR="007D2544" w:rsidRDefault="007D2544" w:rsidP="00AC129C">
      <w:pPr>
        <w:rPr>
          <w:rFonts w:ascii="Optima" w:hAnsi="Optima"/>
        </w:rPr>
      </w:pPr>
    </w:p>
    <w:p w14:paraId="6E5F4D41" w14:textId="45DCB6F1" w:rsidR="00B12D62" w:rsidRDefault="00B12D62" w:rsidP="00AC129C">
      <w:pPr>
        <w:rPr>
          <w:rFonts w:ascii="Optima" w:hAnsi="Optima"/>
        </w:rPr>
      </w:pPr>
    </w:p>
    <w:p w14:paraId="1008CF78" w14:textId="77777777" w:rsidR="00AC129C" w:rsidRDefault="00AC129C" w:rsidP="00FB01D7">
      <w:pPr>
        <w:rPr>
          <w:rFonts w:ascii="Optima" w:hAnsi="Optima"/>
          <w:lang w:val="en-US"/>
        </w:rPr>
      </w:pPr>
    </w:p>
    <w:p w14:paraId="69FFE375" w14:textId="77777777" w:rsidR="00640C5E" w:rsidRPr="009C1667" w:rsidRDefault="00640C5E" w:rsidP="009C1667">
      <w:pPr>
        <w:rPr>
          <w:rFonts w:ascii="Optima" w:hAnsi="Optima"/>
        </w:rPr>
      </w:pPr>
    </w:p>
    <w:p w14:paraId="6C235A42" w14:textId="77777777" w:rsidR="001907DD" w:rsidRDefault="001907DD" w:rsidP="009C1667">
      <w:pPr>
        <w:rPr>
          <w:rFonts w:ascii="Optima" w:hAnsi="Optima"/>
        </w:rPr>
      </w:pPr>
    </w:p>
    <w:p w14:paraId="60DE6A93" w14:textId="49C1A8BE" w:rsidR="00640C5E" w:rsidRPr="009C1667" w:rsidRDefault="00640C5E" w:rsidP="009C1667">
      <w:pPr>
        <w:rPr>
          <w:rFonts w:ascii="Optima" w:hAnsi="Optima"/>
        </w:rPr>
      </w:pPr>
      <w:r w:rsidRPr="009C1667">
        <w:rPr>
          <w:rFonts w:ascii="Optima" w:hAnsi="Optima"/>
        </w:rPr>
        <w:t xml:space="preserve">In addition, to our greater understanding of the role of somatic mutations in tumour evolution, we also have a better understanding of the biological processes that generates these somatic mutations. Mutational signature analysis [REF] across thousands of cancer genomes have   </w:t>
      </w:r>
    </w:p>
    <w:p w14:paraId="4FAB644A" w14:textId="77777777" w:rsidR="00640C5E" w:rsidRPr="009C1667" w:rsidRDefault="00640C5E" w:rsidP="009C1667">
      <w:pPr>
        <w:rPr>
          <w:rFonts w:ascii="Optima" w:hAnsi="Optima"/>
        </w:rPr>
      </w:pPr>
    </w:p>
    <w:p w14:paraId="34C60906" w14:textId="32874469" w:rsidR="00640C5E" w:rsidRPr="009C1667" w:rsidRDefault="00640C5E" w:rsidP="009C1667">
      <w:pPr>
        <w:rPr>
          <w:rFonts w:ascii="Optima" w:hAnsi="Optima"/>
        </w:rPr>
      </w:pPr>
      <w:r w:rsidRPr="009C1667">
        <w:rPr>
          <w:rFonts w:ascii="Optima" w:hAnsi="Optima"/>
        </w:rPr>
        <w:t xml:space="preserve">We need to define the problem first. In contrast to germline mutation detection where the mutation caller attempts to detect mutations that is homozygous or heterozygous, which exist as 100\% variant allele fraction and 50\% variant allele </w:t>
      </w:r>
      <w:proofErr w:type="gramStart"/>
      <w:r w:rsidRPr="009C1667">
        <w:rPr>
          <w:rFonts w:ascii="Optima" w:hAnsi="Optima"/>
        </w:rPr>
        <w:t>fraction</w:t>
      </w:r>
      <w:proofErr w:type="gramEnd"/>
      <w:r w:rsidRPr="009C1667">
        <w:rPr>
          <w:rFonts w:ascii="Optima" w:hAnsi="Optima"/>
        </w:rPr>
        <w:t xml:space="preserve">, respectively, somatic mutations caller aims to detect somatic mutations that might be present in a single cell to a somatic mutations that might be present in all of the cancer cells and take into account tumour purity into the calculation. Somatic mutation callers, hence, often require a matched-tumour normal sequencing to distinguish germline mutations from somatic mutations and to calculate tumour </w:t>
      </w:r>
      <w:proofErr w:type="gramStart"/>
      <w:r w:rsidRPr="009C1667">
        <w:rPr>
          <w:rFonts w:ascii="Optima" w:hAnsi="Optima"/>
        </w:rPr>
        <w:t>purity??.</w:t>
      </w:r>
      <w:proofErr w:type="gramEnd"/>
      <w:r w:rsidRPr="009C1667">
        <w:rPr>
          <w:rFonts w:ascii="Optima" w:hAnsi="Optima"/>
        </w:rPr>
        <w:t xml:space="preserve"> In addition, because of </w:t>
      </w:r>
      <w:proofErr w:type="spellStart"/>
      <w:r w:rsidRPr="009C1667">
        <w:rPr>
          <w:rFonts w:ascii="Optima" w:hAnsi="Optima"/>
        </w:rPr>
        <w:t>techical</w:t>
      </w:r>
      <w:proofErr w:type="spellEnd"/>
      <w:r w:rsidRPr="009C1667">
        <w:rPr>
          <w:rFonts w:ascii="Optima" w:hAnsi="Optima"/>
        </w:rPr>
        <w:t xml:space="preserve"> limitations of short-read sequencing, low frequency somatic mutation with variant allele fraction below 0.1-1\% often cannot be detected. </w:t>
      </w:r>
    </w:p>
    <w:p w14:paraId="2C54FEBA" w14:textId="77777777" w:rsidR="00640C5E" w:rsidRPr="009C1667" w:rsidRDefault="00640C5E" w:rsidP="009C1667">
      <w:pPr>
        <w:rPr>
          <w:rFonts w:ascii="Optima" w:hAnsi="Optima"/>
        </w:rPr>
      </w:pPr>
    </w:p>
    <w:p w14:paraId="69D6EBAA" w14:textId="77777777" w:rsidR="00640C5E" w:rsidRPr="009C1667" w:rsidRDefault="00640C5E" w:rsidP="009C1667">
      <w:pPr>
        <w:rPr>
          <w:rFonts w:ascii="Optima" w:hAnsi="Optima"/>
        </w:rPr>
      </w:pPr>
    </w:p>
    <w:p w14:paraId="751BBFC8" w14:textId="77777777" w:rsidR="00640C5E" w:rsidRPr="009C1667" w:rsidRDefault="00640C5E" w:rsidP="009C1667">
      <w:pPr>
        <w:rPr>
          <w:rFonts w:ascii="Optima" w:hAnsi="Optima"/>
        </w:rPr>
      </w:pPr>
      <w:r w:rsidRPr="009C1667">
        <w:rPr>
          <w:rFonts w:ascii="Optima" w:hAnsi="Optima"/>
        </w:rPr>
        <w:t xml:space="preserve">Our approach for single molecule somatic mutation detection is conceptually </w:t>
      </w:r>
      <w:proofErr w:type="gramStart"/>
      <w:r w:rsidRPr="009C1667">
        <w:rPr>
          <w:rFonts w:ascii="Optima" w:hAnsi="Optima"/>
        </w:rPr>
        <w:t>similar to</w:t>
      </w:r>
      <w:proofErr w:type="gramEnd"/>
      <w:r w:rsidRPr="009C1667">
        <w:rPr>
          <w:rFonts w:ascii="Optima" w:hAnsi="Optima"/>
        </w:rPr>
        <w:t xml:space="preserve"> using the genomic data from complete </w:t>
      </w:r>
      <w:proofErr w:type="spellStart"/>
      <w:r w:rsidRPr="009C1667">
        <w:rPr>
          <w:rFonts w:ascii="Optima" w:hAnsi="Optima"/>
        </w:rPr>
        <w:t>hydatidifiform</w:t>
      </w:r>
      <w:proofErr w:type="spellEnd"/>
      <w:r w:rsidRPr="009C1667">
        <w:rPr>
          <w:rFonts w:ascii="Optima" w:hAnsi="Optima"/>
        </w:rPr>
        <w:t xml:space="preserve"> mole 1 (CHM1) and CHM13 to assess the features important for heterozygous mutation detection. Because CHM1 </w:t>
      </w:r>
      <w:r w:rsidRPr="009C1667">
        <w:rPr>
          <w:rFonts w:ascii="Optima" w:hAnsi="Optima"/>
        </w:rPr>
        <w:lastRenderedPageBreak/>
        <w:t xml:space="preserve">and CHM13 cell lines have haploid genomes, the only valid germline mutations should be homozygous mutations and any detected heterozygous mutation must be an artifact of read alignment and germline mutation caller or sub-clonal somatic mutation that </w:t>
      </w:r>
      <w:proofErr w:type="spellStart"/>
      <w:r w:rsidRPr="009C1667">
        <w:rPr>
          <w:rFonts w:ascii="Optima" w:hAnsi="Optima"/>
        </w:rPr>
        <w:t>occured</w:t>
      </w:r>
      <w:proofErr w:type="spellEnd"/>
      <w:r w:rsidRPr="009C1667">
        <w:rPr>
          <w:rFonts w:ascii="Optima" w:hAnsi="Optima"/>
        </w:rPr>
        <w:t xml:space="preserve"> early in </w:t>
      </w:r>
      <w:proofErr w:type="spellStart"/>
      <w:r w:rsidRPr="009C1667">
        <w:rPr>
          <w:rFonts w:ascii="Optima" w:hAnsi="Optima"/>
        </w:rPr>
        <w:t>develompent</w:t>
      </w:r>
      <w:proofErr w:type="spellEnd"/>
      <w:r w:rsidRPr="009C1667">
        <w:rPr>
          <w:rFonts w:ascii="Optima" w:hAnsi="Optima"/>
        </w:rPr>
        <w:t xml:space="preserve">. Similarly, as our samples have a single dominant somatic mutational process, any detected single molecule somatic mutation must be either a result of the biological process generating the somatic mutations or a result of library errors, alignment error or sequencing error, </w:t>
      </w:r>
      <w:proofErr w:type="spellStart"/>
      <w:r w:rsidRPr="009C1667">
        <w:rPr>
          <w:rFonts w:ascii="Optima" w:hAnsi="Optima"/>
        </w:rPr>
        <w:t>sytematic</w:t>
      </w:r>
      <w:proofErr w:type="spellEnd"/>
      <w:r w:rsidRPr="009C1667">
        <w:rPr>
          <w:rFonts w:ascii="Optima" w:hAnsi="Optima"/>
        </w:rPr>
        <w:t xml:space="preserve"> bioinformatics errors. Using the unique characteristics of our sample, we were able to find a search of features that impact the sensitivity and specificity of the somatic mutation calls. The sequencing statistics are summarised in Table 1. Here, we focused on single molecule somatic single-base substitution and the detection of larger structural variations that can only be detected with long-read sequencing is discussed in Chapter 4.</w:t>
      </w:r>
    </w:p>
    <w:p w14:paraId="4499527E" w14:textId="77777777" w:rsidR="00640C5E" w:rsidRPr="009C1667" w:rsidRDefault="00640C5E" w:rsidP="009C1667">
      <w:pPr>
        <w:rPr>
          <w:rFonts w:ascii="Optima" w:hAnsi="Optima"/>
        </w:rPr>
      </w:pPr>
    </w:p>
    <w:p w14:paraId="48FE88E9" w14:textId="19DB621C" w:rsidR="00640C5E" w:rsidRPr="009C1667" w:rsidRDefault="00640C5E" w:rsidP="009C1667">
      <w:pPr>
        <w:rPr>
          <w:rFonts w:ascii="Optima" w:hAnsi="Optima"/>
        </w:rPr>
      </w:pPr>
      <w:r w:rsidRPr="009C1667">
        <w:rPr>
          <w:rFonts w:ascii="Optima" w:hAnsi="Optima"/>
        </w:rPr>
        <w:t xml:space="preserve">CCS read length and high base accuracy also allows us to haplotype </w:t>
      </w:r>
      <w:r w:rsidR="00E66F5B" w:rsidRPr="009C1667">
        <w:rPr>
          <w:rFonts w:ascii="Optima" w:hAnsi="Optima"/>
        </w:rPr>
        <w:t>p</w:t>
      </w:r>
      <w:r w:rsidRPr="009C1667">
        <w:rPr>
          <w:rFonts w:ascii="Optima" w:hAnsi="Optima"/>
        </w:rPr>
        <w:t xml:space="preserve">hase the genome and call sub-clonal somatic mutations more effectively. If the detected mutation is a somatic mutation and not a sequencing error, the somatic mutation should be present on the same haplotype while that from sequencing error can be on both haplotypes. </w:t>
      </w:r>
    </w:p>
    <w:p w14:paraId="67D72404" w14:textId="77777777" w:rsidR="00640C5E" w:rsidRPr="009C1667" w:rsidRDefault="00640C5E" w:rsidP="009C1667">
      <w:pPr>
        <w:rPr>
          <w:rFonts w:ascii="Optima" w:hAnsi="Optima"/>
        </w:rPr>
      </w:pPr>
    </w:p>
    <w:p w14:paraId="438D9155" w14:textId="77777777" w:rsidR="00640C5E" w:rsidRPr="009C1667" w:rsidRDefault="00640C5E" w:rsidP="009C1667">
      <w:pPr>
        <w:rPr>
          <w:rFonts w:ascii="Optima" w:hAnsi="Optima"/>
        </w:rPr>
      </w:pPr>
      <w:r w:rsidRPr="009C1667">
        <w:rPr>
          <w:rFonts w:ascii="Optima" w:hAnsi="Optima"/>
        </w:rPr>
        <w:t xml:space="preserve">To date, </w:t>
      </w:r>
      <w:proofErr w:type="gramStart"/>
      <w:r w:rsidRPr="009C1667">
        <w:rPr>
          <w:rFonts w:ascii="Optima" w:hAnsi="Optima"/>
        </w:rPr>
        <w:t>a number of</w:t>
      </w:r>
      <w:proofErr w:type="gramEnd"/>
      <w:r w:rsidRPr="009C1667">
        <w:rPr>
          <w:rFonts w:ascii="Optima" w:hAnsi="Optima"/>
        </w:rPr>
        <w:t xml:space="preserve"> approaches have been developed to detect somatic mutations using matched tumour-normal sequencing. </w:t>
      </w:r>
      <w:proofErr w:type="spellStart"/>
      <w:r w:rsidRPr="009C1667">
        <w:rPr>
          <w:rFonts w:ascii="Optima" w:hAnsi="Optima"/>
        </w:rPr>
        <w:t>Mutect</w:t>
      </w:r>
      <w:proofErr w:type="spellEnd"/>
      <w:r w:rsidRPr="009C1667">
        <w:rPr>
          <w:rFonts w:ascii="Optima" w:hAnsi="Optima"/>
        </w:rPr>
        <w:t xml:space="preserve">..., Strelka2..., </w:t>
      </w:r>
      <w:proofErr w:type="spellStart"/>
      <w:r w:rsidRPr="009C1667">
        <w:rPr>
          <w:rFonts w:ascii="Optima" w:hAnsi="Optima"/>
        </w:rPr>
        <w:t>SomaticSniper</w:t>
      </w:r>
      <w:proofErr w:type="spellEnd"/>
      <w:r w:rsidRPr="009C1667">
        <w:rPr>
          <w:rFonts w:ascii="Optima" w:hAnsi="Optima"/>
        </w:rPr>
        <w:t xml:space="preserve">..., Varscan2..., uses ... and Octopus..., to detect somatic mutations. To date, however, somatic mutation single-base substitution detection, have not been attempted with CCS reads and there has been limited effort in detecting somatic </w:t>
      </w:r>
      <w:proofErr w:type="spellStart"/>
      <w:r w:rsidRPr="009C1667">
        <w:rPr>
          <w:rFonts w:ascii="Optima" w:hAnsi="Optima"/>
        </w:rPr>
        <w:t>genomci</w:t>
      </w:r>
      <w:proofErr w:type="spellEnd"/>
      <w:r w:rsidRPr="009C1667">
        <w:rPr>
          <w:rFonts w:ascii="Optima" w:hAnsi="Optima"/>
        </w:rPr>
        <w:t xml:space="preserve"> rearrangements in cancer samples due to the availability of lack of scalable and reproducible methods. </w:t>
      </w:r>
    </w:p>
    <w:p w14:paraId="282D4215" w14:textId="77777777" w:rsidR="00640C5E" w:rsidRPr="009C1667" w:rsidRDefault="00640C5E" w:rsidP="009C1667">
      <w:pPr>
        <w:rPr>
          <w:rFonts w:ascii="Optima" w:hAnsi="Optima"/>
        </w:rPr>
      </w:pPr>
    </w:p>
    <w:p w14:paraId="46DFE9C0" w14:textId="77777777" w:rsidR="00E732EC" w:rsidRPr="009C1667" w:rsidRDefault="00E732EC" w:rsidP="009C1667">
      <w:pPr>
        <w:rPr>
          <w:rFonts w:ascii="Optima" w:hAnsi="Optima"/>
        </w:rPr>
      </w:pPr>
    </w:p>
    <w:p w14:paraId="38072F8B" w14:textId="6770778F" w:rsidR="00640C5E" w:rsidRPr="009C1667" w:rsidRDefault="00640C5E" w:rsidP="009C1667">
      <w:pPr>
        <w:rPr>
          <w:rFonts w:ascii="Optima" w:hAnsi="Optima"/>
        </w:rPr>
      </w:pPr>
    </w:p>
    <w:p w14:paraId="60A7876F" w14:textId="148C9637" w:rsidR="00380BE2" w:rsidRPr="009C1667" w:rsidRDefault="00380BE2" w:rsidP="009C1667">
      <w:pPr>
        <w:rPr>
          <w:rFonts w:ascii="Optima" w:hAnsi="Optima"/>
        </w:rPr>
      </w:pPr>
    </w:p>
    <w:p w14:paraId="706B778C" w14:textId="0BA3533A" w:rsidR="00380BE2" w:rsidRPr="009C1667" w:rsidRDefault="00380BE2" w:rsidP="009C1667">
      <w:pPr>
        <w:rPr>
          <w:rFonts w:ascii="Optima" w:hAnsi="Optima"/>
        </w:rPr>
      </w:pPr>
      <w:r w:rsidRPr="009C1667">
        <w:rPr>
          <w:rFonts w:ascii="Optima" w:hAnsi="Optima"/>
        </w:rPr>
        <w:t>Results</w:t>
      </w:r>
    </w:p>
    <w:p w14:paraId="13BCA014" w14:textId="1F5ACFE1" w:rsidR="00380BE2" w:rsidRPr="009C1667" w:rsidRDefault="00947CEE" w:rsidP="009C1667">
      <w:pPr>
        <w:rPr>
          <w:rFonts w:ascii="Optima" w:hAnsi="Optima"/>
        </w:rPr>
      </w:pPr>
      <w:r w:rsidRPr="009C1667">
        <w:rPr>
          <w:rFonts w:ascii="Optima" w:hAnsi="Optima"/>
        </w:rPr>
        <w:t xml:space="preserve">We sequenced BC-1, HT-115 and PD48473b samples to approximately 30X sequence coverage and PD47269d to 90X sequence coverage. </w:t>
      </w:r>
    </w:p>
    <w:p w14:paraId="7D93EDC6" w14:textId="56805AE0" w:rsidR="00380BE2" w:rsidRPr="009C1667" w:rsidRDefault="00380BE2" w:rsidP="009C1667">
      <w:pPr>
        <w:rPr>
          <w:rFonts w:ascii="Optima" w:hAnsi="Optima"/>
        </w:rPr>
      </w:pPr>
    </w:p>
    <w:p w14:paraId="58ADD362" w14:textId="77777777" w:rsidR="001C0DC4" w:rsidRPr="009C1667" w:rsidRDefault="001C0DC4" w:rsidP="009C1667">
      <w:pPr>
        <w:rPr>
          <w:rFonts w:ascii="Optima" w:hAnsi="Optima"/>
        </w:rPr>
      </w:pPr>
    </w:p>
    <w:p w14:paraId="1F934A5E" w14:textId="77777777" w:rsidR="001C0DC4" w:rsidRPr="009C1667" w:rsidRDefault="001C0DC4" w:rsidP="009C1667">
      <w:pPr>
        <w:rPr>
          <w:rFonts w:ascii="Optima" w:hAnsi="Optima"/>
        </w:rPr>
      </w:pPr>
      <w:r w:rsidRPr="009C1667">
        <w:rPr>
          <w:rFonts w:ascii="Optima" w:hAnsi="Optima"/>
        </w:rPr>
        <w:t>%% BC-1, HT-115 cell lines</w:t>
      </w:r>
    </w:p>
    <w:p w14:paraId="7098C3F9" w14:textId="77777777" w:rsidR="001C0DC4" w:rsidRPr="009C1667" w:rsidRDefault="001C0DC4" w:rsidP="009C1667">
      <w:pPr>
        <w:rPr>
          <w:rFonts w:ascii="Optima" w:hAnsi="Optima"/>
        </w:rPr>
      </w:pPr>
      <w:r w:rsidRPr="009C1667">
        <w:rPr>
          <w:rFonts w:ascii="Optima" w:hAnsi="Optima"/>
        </w:rPr>
        <w:t xml:space="preserve">%% blood: SBS1, SBS5 + SBSX: </w:t>
      </w:r>
    </w:p>
    <w:p w14:paraId="2FA320C4"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emily</w:t>
      </w:r>
      <w:proofErr w:type="spellEnd"/>
      <w:r w:rsidRPr="009C1667">
        <w:rPr>
          <w:rFonts w:ascii="Optima" w:hAnsi="Optima"/>
        </w:rPr>
        <w:t xml:space="preserve"> </w:t>
      </w:r>
      <w:proofErr w:type="spellStart"/>
      <w:r w:rsidRPr="009C1667">
        <w:rPr>
          <w:rFonts w:ascii="Optima" w:hAnsi="Optima"/>
        </w:rPr>
        <w:t>mitchell's</w:t>
      </w:r>
      <w:proofErr w:type="spellEnd"/>
      <w:r w:rsidRPr="009C1667">
        <w:rPr>
          <w:rFonts w:ascii="Optima" w:hAnsi="Optima"/>
        </w:rPr>
        <w:t xml:space="preserve"> paper</w:t>
      </w:r>
    </w:p>
    <w:p w14:paraId="202CDC0B"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mia's</w:t>
      </w:r>
      <w:proofErr w:type="spellEnd"/>
      <w:r w:rsidRPr="009C1667">
        <w:rPr>
          <w:rFonts w:ascii="Optima" w:hAnsi="Optima"/>
        </w:rPr>
        <w:t xml:space="preserve"> paper</w:t>
      </w:r>
    </w:p>
    <w:p w14:paraId="7402477E" w14:textId="77777777" w:rsidR="001C0DC4" w:rsidRPr="009C1667" w:rsidRDefault="001C0DC4" w:rsidP="009C1667">
      <w:pPr>
        <w:rPr>
          <w:rFonts w:ascii="Optima" w:hAnsi="Optima"/>
        </w:rPr>
      </w:pPr>
      <w:r w:rsidRPr="009C1667">
        <w:rPr>
          <w:rFonts w:ascii="Optima" w:hAnsi="Optima"/>
        </w:rPr>
        <w:t>%% single dominant somatic mutational processes drive the generation of the most recently acquired somatic mutations</w:t>
      </w:r>
    </w:p>
    <w:p w14:paraId="167DA124" w14:textId="77777777" w:rsidR="001C0DC4" w:rsidRPr="009C1667" w:rsidRDefault="001C0DC4" w:rsidP="009C1667">
      <w:pPr>
        <w:rPr>
          <w:rFonts w:ascii="Optima" w:hAnsi="Optima"/>
        </w:rPr>
      </w:pPr>
      <w:r w:rsidRPr="009C1667">
        <w:rPr>
          <w:rFonts w:ascii="Optima" w:hAnsi="Optima"/>
        </w:rPr>
        <w:t>%% an individual/single substitution/difference between the read and reference genome cannot be determined to be a sequencing error or a true mutation that reflects the difference between the sample and the reference</w:t>
      </w:r>
    </w:p>
    <w:p w14:paraId="6C9B9900" w14:textId="77777777" w:rsidR="001C0DC4" w:rsidRPr="009C1667" w:rsidRDefault="001C0DC4" w:rsidP="009C1667">
      <w:pPr>
        <w:rPr>
          <w:rFonts w:ascii="Optima" w:hAnsi="Optima"/>
        </w:rPr>
      </w:pPr>
      <w:r w:rsidRPr="009C1667">
        <w:rPr>
          <w:rFonts w:ascii="Optima" w:hAnsi="Optima"/>
        </w:rPr>
        <w:t xml:space="preserve">%% if the circular consensus sequence base from Pacific Biosciences </w:t>
      </w:r>
      <w:proofErr w:type="gramStart"/>
      <w:r w:rsidRPr="009C1667">
        <w:rPr>
          <w:rFonts w:ascii="Optima" w:hAnsi="Optima"/>
        </w:rPr>
        <w:t>are</w:t>
      </w:r>
      <w:proofErr w:type="gramEnd"/>
      <w:r w:rsidRPr="009C1667">
        <w:rPr>
          <w:rFonts w:ascii="Optima" w:hAnsi="Optima"/>
        </w:rPr>
        <w:t xml:space="preserve"> sufficiently accurate, the differences between the read and the reference should be a reflection of biology and not the reflection of library errors, sequencing errors, systematic errors.   </w:t>
      </w:r>
    </w:p>
    <w:p w14:paraId="28497450" w14:textId="77777777" w:rsidR="001C0DC4" w:rsidRPr="009C1667" w:rsidRDefault="001C0DC4" w:rsidP="009C1667">
      <w:pPr>
        <w:rPr>
          <w:rFonts w:ascii="Optima" w:hAnsi="Optima"/>
        </w:rPr>
      </w:pPr>
      <w:r w:rsidRPr="009C1667">
        <w:rPr>
          <w:rFonts w:ascii="Optima" w:hAnsi="Optima"/>
        </w:rPr>
        <w:t>%% if single molecule somatic single-base substitutions, in aggregate, should be consistent with the expected mutational patterns from the sample if the mutations are correctly called.</w:t>
      </w:r>
    </w:p>
    <w:p w14:paraId="24FFD657" w14:textId="77777777" w:rsidR="001C0DC4" w:rsidRPr="009C1667" w:rsidRDefault="001C0DC4" w:rsidP="009C1667">
      <w:pPr>
        <w:rPr>
          <w:rFonts w:ascii="Optima" w:hAnsi="Optima"/>
        </w:rPr>
      </w:pPr>
      <w:r w:rsidRPr="009C1667">
        <w:rPr>
          <w:rFonts w:ascii="Optima" w:hAnsi="Optima"/>
        </w:rPr>
        <w:t>%% sources of library errors, sonication, oxidative DNA damage</w:t>
      </w:r>
    </w:p>
    <w:p w14:paraId="05CE80B4" w14:textId="77777777" w:rsidR="001C0DC4" w:rsidRPr="009C1667" w:rsidRDefault="001C0DC4" w:rsidP="009C1667">
      <w:pPr>
        <w:rPr>
          <w:rFonts w:ascii="Optima" w:hAnsi="Optima"/>
        </w:rPr>
      </w:pPr>
      <w:r w:rsidRPr="009C1667">
        <w:rPr>
          <w:rFonts w:ascii="Optima" w:hAnsi="Optima"/>
        </w:rPr>
        <w:t xml:space="preserve">%% </w:t>
      </w:r>
    </w:p>
    <w:p w14:paraId="5E2C3C9A" w14:textId="77777777" w:rsidR="001C0DC4" w:rsidRPr="009C1667" w:rsidRDefault="001C0DC4" w:rsidP="009C1667">
      <w:pPr>
        <w:rPr>
          <w:rFonts w:ascii="Optima" w:hAnsi="Optima"/>
        </w:rPr>
      </w:pPr>
      <w:r w:rsidRPr="009C1667">
        <w:rPr>
          <w:rFonts w:ascii="Optima" w:hAnsi="Optima"/>
        </w:rPr>
        <w:t xml:space="preserve">%% single </w:t>
      </w:r>
      <w:proofErr w:type="spellStart"/>
      <w:r w:rsidRPr="009C1667">
        <w:rPr>
          <w:rFonts w:ascii="Optima" w:hAnsi="Optima"/>
        </w:rPr>
        <w:t>moelcule</w:t>
      </w:r>
      <w:proofErr w:type="spellEnd"/>
      <w:r w:rsidRPr="009C1667">
        <w:rPr>
          <w:rFonts w:ascii="Optima" w:hAnsi="Optima"/>
        </w:rPr>
        <w:t xml:space="preserve"> somatic single base substitution detection across </w:t>
      </w:r>
      <w:proofErr w:type="gramStart"/>
      <w:r w:rsidRPr="009C1667">
        <w:rPr>
          <w:rFonts w:ascii="Optima" w:hAnsi="Optima"/>
        </w:rPr>
        <w:t>all  eukaryotic</w:t>
      </w:r>
      <w:proofErr w:type="gramEnd"/>
      <w:r w:rsidRPr="009C1667">
        <w:rPr>
          <w:rFonts w:ascii="Optima" w:hAnsi="Optima"/>
        </w:rPr>
        <w:t xml:space="preserve"> species, potentially sequenced with PacBio CCS sequencing method</w:t>
      </w:r>
    </w:p>
    <w:p w14:paraId="621DB729" w14:textId="77777777" w:rsidR="001C0DC4" w:rsidRPr="009C1667" w:rsidRDefault="001C0DC4" w:rsidP="009C1667">
      <w:pPr>
        <w:rPr>
          <w:rFonts w:ascii="Optima" w:hAnsi="Optima"/>
        </w:rPr>
      </w:pPr>
      <w:r w:rsidRPr="009C1667">
        <w:rPr>
          <w:rFonts w:ascii="Optima" w:hAnsi="Optima"/>
        </w:rPr>
        <w:lastRenderedPageBreak/>
        <w:t xml:space="preserve">%% even if </w:t>
      </w:r>
      <w:proofErr w:type="spellStart"/>
      <w:r w:rsidRPr="009C1667">
        <w:rPr>
          <w:rFonts w:ascii="Optima" w:hAnsi="Optima"/>
        </w:rPr>
        <w:t>soruces</w:t>
      </w:r>
      <w:proofErr w:type="spellEnd"/>
      <w:r w:rsidRPr="009C1667">
        <w:rPr>
          <w:rFonts w:ascii="Optima" w:hAnsi="Optima"/>
        </w:rPr>
        <w:t xml:space="preserve"> of errors introduced upstream of sequencing can be identified, it is hard to deal with them</w:t>
      </w:r>
    </w:p>
    <w:p w14:paraId="29088A38" w14:textId="77777777" w:rsidR="001C0DC4" w:rsidRPr="009C1667" w:rsidRDefault="001C0DC4" w:rsidP="009C1667">
      <w:pPr>
        <w:rPr>
          <w:rFonts w:ascii="Optima" w:hAnsi="Optima"/>
        </w:rPr>
      </w:pPr>
      <w:r w:rsidRPr="009C1667">
        <w:rPr>
          <w:rFonts w:ascii="Optima" w:hAnsi="Optima"/>
        </w:rPr>
        <w:t>%% systematic errors resulting from alignment errors and</w:t>
      </w:r>
    </w:p>
    <w:p w14:paraId="47AB5684" w14:textId="77777777" w:rsidR="001C0DC4" w:rsidRPr="009C1667" w:rsidRDefault="001C0DC4" w:rsidP="009C1667">
      <w:pPr>
        <w:rPr>
          <w:rFonts w:ascii="Optima" w:hAnsi="Optima"/>
        </w:rPr>
      </w:pPr>
    </w:p>
    <w:p w14:paraId="1322ED6F" w14:textId="77777777" w:rsidR="001C0DC4" w:rsidRPr="009C1667" w:rsidRDefault="001C0DC4" w:rsidP="009C1667">
      <w:pPr>
        <w:rPr>
          <w:rFonts w:ascii="Optima" w:hAnsi="Optima"/>
        </w:rPr>
      </w:pPr>
      <w:r w:rsidRPr="009C1667">
        <w:rPr>
          <w:rFonts w:ascii="Optima" w:hAnsi="Optima"/>
        </w:rPr>
        <w:t>%% Duplex sequencing</w:t>
      </w:r>
    </w:p>
    <w:p w14:paraId="3DFB68E2" w14:textId="77777777" w:rsidR="001C0DC4" w:rsidRPr="009C1667" w:rsidRDefault="001C0DC4" w:rsidP="009C1667">
      <w:pPr>
        <w:rPr>
          <w:rFonts w:ascii="Optima" w:hAnsi="Optima"/>
        </w:rPr>
      </w:pPr>
      <w:r w:rsidRPr="009C1667">
        <w:rPr>
          <w:rFonts w:ascii="Optima" w:hAnsi="Optima"/>
        </w:rPr>
        <w:t>%% Nanorate-sequencing</w:t>
      </w:r>
    </w:p>
    <w:p w14:paraId="70F36A5C" w14:textId="77777777" w:rsidR="001C0DC4" w:rsidRPr="009C1667" w:rsidRDefault="001C0DC4" w:rsidP="009C1667">
      <w:pPr>
        <w:rPr>
          <w:rFonts w:ascii="Optima" w:hAnsi="Optima"/>
        </w:rPr>
      </w:pPr>
      <w:r w:rsidRPr="009C1667">
        <w:rPr>
          <w:rFonts w:ascii="Optima" w:hAnsi="Optima"/>
        </w:rPr>
        <w:t>%% Darwin Tree of Life project</w:t>
      </w:r>
    </w:p>
    <w:p w14:paraId="45443778" w14:textId="77777777" w:rsidR="001C0DC4" w:rsidRPr="009C1667" w:rsidRDefault="001C0DC4" w:rsidP="009C1667">
      <w:pPr>
        <w:rPr>
          <w:rFonts w:ascii="Optima" w:hAnsi="Optima"/>
        </w:rPr>
      </w:pPr>
      <w:r w:rsidRPr="009C1667">
        <w:rPr>
          <w:rFonts w:ascii="Optima" w:hAnsi="Optima"/>
        </w:rPr>
        <w:t>%% Importance of somatic mutations: driver mutations, lineage trace development, time the emergence of driver mutations</w:t>
      </w:r>
    </w:p>
    <w:p w14:paraId="6510CDBC" w14:textId="77777777" w:rsidR="001C0DC4" w:rsidRPr="009C1667" w:rsidRDefault="001C0DC4" w:rsidP="009C1667">
      <w:pPr>
        <w:rPr>
          <w:rFonts w:ascii="Optima" w:hAnsi="Optima"/>
        </w:rPr>
      </w:pPr>
    </w:p>
    <w:p w14:paraId="50B188A7" w14:textId="77777777" w:rsidR="001C0DC4" w:rsidRPr="009C1667" w:rsidRDefault="001C0DC4" w:rsidP="009C1667">
      <w:pPr>
        <w:rPr>
          <w:rFonts w:ascii="Optima" w:hAnsi="Optima"/>
        </w:rPr>
      </w:pPr>
    </w:p>
    <w:p w14:paraId="45D442F6" w14:textId="77777777" w:rsidR="001C0DC4" w:rsidRPr="009C1667" w:rsidRDefault="001C0DC4" w:rsidP="009C1667">
      <w:pPr>
        <w:rPr>
          <w:rFonts w:ascii="Optima" w:hAnsi="Optima"/>
        </w:rPr>
      </w:pPr>
      <w:r w:rsidRPr="009C1667">
        <w:rPr>
          <w:rFonts w:ascii="Optima" w:hAnsi="Optima"/>
        </w:rPr>
        <w:t>%% somatic single base substitutions</w:t>
      </w:r>
    </w:p>
    <w:p w14:paraId="7B19BE77" w14:textId="77777777" w:rsidR="001C0DC4" w:rsidRPr="009C1667" w:rsidRDefault="001C0DC4" w:rsidP="009C1667">
      <w:pPr>
        <w:rPr>
          <w:rFonts w:ascii="Optima" w:hAnsi="Optima"/>
        </w:rPr>
      </w:pPr>
      <w:r w:rsidRPr="009C1667">
        <w:rPr>
          <w:rFonts w:ascii="Optima" w:hAnsi="Optima"/>
        </w:rPr>
        <w:t>%% small indels</w:t>
      </w:r>
    </w:p>
    <w:p w14:paraId="25ACD909" w14:textId="77777777" w:rsidR="001C0DC4" w:rsidRPr="009C1667" w:rsidRDefault="001C0DC4" w:rsidP="009C1667">
      <w:pPr>
        <w:rPr>
          <w:rFonts w:ascii="Optima" w:hAnsi="Optima"/>
        </w:rPr>
      </w:pPr>
      <w:r w:rsidRPr="009C1667">
        <w:rPr>
          <w:rFonts w:ascii="Optima" w:hAnsi="Optima"/>
        </w:rPr>
        <w:t>%% structural variations &gt; 50 bp</w:t>
      </w:r>
    </w:p>
    <w:p w14:paraId="730F0735" w14:textId="77777777" w:rsidR="001C0DC4" w:rsidRPr="009C1667" w:rsidRDefault="001C0DC4" w:rsidP="009C1667">
      <w:pPr>
        <w:rPr>
          <w:rFonts w:ascii="Optima" w:hAnsi="Optima"/>
        </w:rPr>
      </w:pPr>
      <w:r w:rsidRPr="009C1667">
        <w:rPr>
          <w:rFonts w:ascii="Optima" w:hAnsi="Optima"/>
        </w:rPr>
        <w:t>%% chromosomal translocations</w:t>
      </w:r>
    </w:p>
    <w:p w14:paraId="22946D66" w14:textId="77777777" w:rsidR="001C0DC4" w:rsidRPr="009C1667" w:rsidRDefault="001C0DC4" w:rsidP="009C1667">
      <w:pPr>
        <w:rPr>
          <w:rFonts w:ascii="Optima" w:hAnsi="Optima"/>
        </w:rPr>
      </w:pPr>
      <w:r w:rsidRPr="009C1667">
        <w:rPr>
          <w:rFonts w:ascii="Optima" w:hAnsi="Optima"/>
        </w:rPr>
        <w:t>%% tumour suppressor genes</w:t>
      </w:r>
    </w:p>
    <w:p w14:paraId="3335A052" w14:textId="77777777" w:rsidR="001C0DC4" w:rsidRPr="009C1667" w:rsidRDefault="001C0DC4" w:rsidP="009C1667">
      <w:pPr>
        <w:rPr>
          <w:rFonts w:ascii="Optima" w:hAnsi="Optima"/>
        </w:rPr>
      </w:pPr>
      <w:r w:rsidRPr="009C1667">
        <w:rPr>
          <w:rFonts w:ascii="Optima" w:hAnsi="Optima"/>
        </w:rPr>
        <w:t xml:space="preserve">%% technical limitations of </w:t>
      </w:r>
      <w:proofErr w:type="spellStart"/>
      <w:r w:rsidRPr="009C1667">
        <w:rPr>
          <w:rFonts w:ascii="Optima" w:hAnsi="Optima"/>
        </w:rPr>
        <w:t>illumina</w:t>
      </w:r>
      <w:proofErr w:type="spellEnd"/>
      <w:r w:rsidRPr="009C1667">
        <w:rPr>
          <w:rFonts w:ascii="Optima" w:hAnsi="Optima"/>
        </w:rPr>
        <w:t xml:space="preserve"> sequencing</w:t>
      </w:r>
    </w:p>
    <w:p w14:paraId="2B544175" w14:textId="77777777" w:rsidR="001C0DC4" w:rsidRPr="009C1667" w:rsidRDefault="001C0DC4" w:rsidP="009C1667">
      <w:pPr>
        <w:rPr>
          <w:rFonts w:ascii="Optima" w:hAnsi="Optima"/>
        </w:rPr>
      </w:pPr>
      <w:r w:rsidRPr="009C1667">
        <w:rPr>
          <w:rFonts w:ascii="Optima" w:hAnsi="Optima"/>
        </w:rPr>
        <w:t>%% normal sequencing: to understand the transformation of normal cells to neoplastic cells</w:t>
      </w:r>
    </w:p>
    <w:p w14:paraId="5A5FECE9"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DToL</w:t>
      </w:r>
      <w:proofErr w:type="spellEnd"/>
      <w:r w:rsidRPr="009C1667">
        <w:rPr>
          <w:rFonts w:ascii="Optima" w:hAnsi="Optima"/>
        </w:rPr>
        <w:t xml:space="preserve"> project</w:t>
      </w:r>
    </w:p>
    <w:p w14:paraId="2D108475" w14:textId="77777777" w:rsidR="001C0DC4" w:rsidRPr="009C1667" w:rsidRDefault="001C0DC4" w:rsidP="009C1667">
      <w:pPr>
        <w:rPr>
          <w:rFonts w:ascii="Optima" w:hAnsi="Optima"/>
        </w:rPr>
      </w:pPr>
      <w:r w:rsidRPr="009C1667">
        <w:rPr>
          <w:rFonts w:ascii="Optima" w:hAnsi="Optima"/>
        </w:rPr>
        <w:t xml:space="preserve">%% availability of reference genomes from diverse </w:t>
      </w:r>
      <w:proofErr w:type="spellStart"/>
      <w:r w:rsidRPr="009C1667">
        <w:rPr>
          <w:rFonts w:ascii="Optima" w:hAnsi="Optima"/>
        </w:rPr>
        <w:t>eukarytoic</w:t>
      </w:r>
      <w:proofErr w:type="spellEnd"/>
      <w:r w:rsidRPr="009C1667">
        <w:rPr>
          <w:rFonts w:ascii="Optima" w:hAnsi="Optima"/>
        </w:rPr>
        <w:t xml:space="preserve"> species </w:t>
      </w:r>
    </w:p>
    <w:p w14:paraId="6DB63FDD" w14:textId="77777777" w:rsidR="001C0DC4" w:rsidRPr="009C1667" w:rsidRDefault="001C0DC4" w:rsidP="009C1667">
      <w:pPr>
        <w:rPr>
          <w:rFonts w:ascii="Optima" w:hAnsi="Optima"/>
        </w:rPr>
      </w:pPr>
      <w:r w:rsidRPr="009C1667">
        <w:rPr>
          <w:rFonts w:ascii="Optima" w:hAnsi="Optima"/>
        </w:rPr>
        <w:t xml:space="preserve">%% reference genome construction: CCS sequencing, linked reads, CLR, </w:t>
      </w:r>
      <w:proofErr w:type="spellStart"/>
      <w:r w:rsidRPr="009C1667">
        <w:rPr>
          <w:rFonts w:ascii="Optima" w:hAnsi="Optima"/>
        </w:rPr>
        <w:t>binano</w:t>
      </w:r>
      <w:proofErr w:type="spellEnd"/>
      <w:r w:rsidRPr="009C1667">
        <w:rPr>
          <w:rFonts w:ascii="Optima" w:hAnsi="Optima"/>
        </w:rPr>
        <w:t xml:space="preserve"> scaffolding</w:t>
      </w:r>
    </w:p>
    <w:p w14:paraId="03BCE671" w14:textId="77777777" w:rsidR="001C0DC4" w:rsidRPr="009C1667" w:rsidRDefault="001C0DC4" w:rsidP="009C1667">
      <w:pPr>
        <w:rPr>
          <w:rFonts w:ascii="Optima" w:hAnsi="Optima"/>
        </w:rPr>
      </w:pPr>
    </w:p>
    <w:p w14:paraId="52F792C0"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section{</w:t>
      </w:r>
      <w:proofErr w:type="gramEnd"/>
      <w:r w:rsidRPr="009C1667">
        <w:rPr>
          <w:rFonts w:ascii="Optima" w:hAnsi="Optima"/>
        </w:rPr>
        <w:t>Benchmarks}</w:t>
      </w:r>
    </w:p>
    <w:p w14:paraId="7EC5A949" w14:textId="77777777" w:rsidR="00042A3E" w:rsidRPr="009C1667" w:rsidRDefault="00042A3E" w:rsidP="009C1667">
      <w:pPr>
        <w:rPr>
          <w:rFonts w:ascii="Optima" w:hAnsi="Optima"/>
        </w:rPr>
      </w:pPr>
    </w:p>
    <w:p w14:paraId="7FFC580B" w14:textId="77777777" w:rsidR="00042A3E" w:rsidRPr="009C1667" w:rsidRDefault="00042A3E" w:rsidP="009C1667">
      <w:pPr>
        <w:rPr>
          <w:rFonts w:ascii="Optima" w:hAnsi="Optima"/>
        </w:rPr>
      </w:pPr>
    </w:p>
    <w:p w14:paraId="0ECA8806"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Sensitivity and Specificity, F1-statistics}</w:t>
      </w:r>
    </w:p>
    <w:p w14:paraId="0AD1028F"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Receiver-operating characteristics}</w:t>
      </w:r>
    </w:p>
    <w:p w14:paraId="0F5BDA28"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section{</w:t>
      </w:r>
      <w:proofErr w:type="gramEnd"/>
      <w:r w:rsidRPr="009C1667">
        <w:rPr>
          <w:rFonts w:ascii="Optima" w:hAnsi="Optima"/>
        </w:rPr>
        <w:t>Results}</w:t>
      </w:r>
    </w:p>
    <w:p w14:paraId="51CCD878"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w:t>
      </w:r>
    </w:p>
    <w:p w14:paraId="3A994651"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w:t>
      </w:r>
    </w:p>
    <w:p w14:paraId="252B5949"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section{</w:t>
      </w:r>
      <w:proofErr w:type="gramEnd"/>
      <w:r w:rsidRPr="009C1667">
        <w:rPr>
          <w:rFonts w:ascii="Optima" w:hAnsi="Optima"/>
        </w:rPr>
        <w:t>Discussion}</w:t>
      </w:r>
    </w:p>
    <w:p w14:paraId="0B0D006B"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Liquid Biopsy}</w:t>
      </w:r>
    </w:p>
    <w:p w14:paraId="0CD5B382"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False positive substitutions}</w:t>
      </w:r>
    </w:p>
    <w:p w14:paraId="7D544343"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Environmental mutagenesis}</w:t>
      </w:r>
    </w:p>
    <w:p w14:paraId="25FF0D3E" w14:textId="77777777" w:rsidR="0073310F" w:rsidRPr="009C1667" w:rsidRDefault="0073310F" w:rsidP="009C1667">
      <w:pPr>
        <w:rPr>
          <w:rFonts w:ascii="Optima" w:hAnsi="Optima"/>
        </w:rPr>
      </w:pPr>
    </w:p>
    <w:p w14:paraId="44ABD532" w14:textId="77777777" w:rsidR="0073310F" w:rsidRPr="009C1667" w:rsidRDefault="0073310F" w:rsidP="009C1667">
      <w:pPr>
        <w:rPr>
          <w:rFonts w:ascii="Optima" w:hAnsi="Optima"/>
        </w:rPr>
      </w:pPr>
    </w:p>
    <w:p w14:paraId="0F1EB88F" w14:textId="77777777" w:rsidR="0073310F" w:rsidRPr="009C1667" w:rsidRDefault="0073310F" w:rsidP="009C1667">
      <w:pPr>
        <w:rPr>
          <w:rFonts w:ascii="Optima" w:hAnsi="Optima"/>
        </w:rPr>
      </w:pPr>
    </w:p>
    <w:p w14:paraId="289AEDD0" w14:textId="77777777" w:rsidR="0073310F" w:rsidRPr="009C1667" w:rsidRDefault="0073310F" w:rsidP="009C1667">
      <w:pPr>
        <w:rPr>
          <w:rFonts w:ascii="Optima" w:hAnsi="Optima"/>
        </w:rPr>
      </w:pPr>
      <w:r w:rsidRPr="009C1667">
        <w:rPr>
          <w:rFonts w:ascii="Optima" w:hAnsi="Optima"/>
        </w:rPr>
        <w:t xml:space="preserve">has enabled us to detect more complex forms of genomic </w:t>
      </w:r>
      <w:proofErr w:type="spellStart"/>
      <w:r w:rsidRPr="009C1667">
        <w:rPr>
          <w:rFonts w:ascii="Optima" w:hAnsi="Optima"/>
        </w:rPr>
        <w:t>rearrangemetns</w:t>
      </w:r>
      <w:proofErr w:type="spellEnd"/>
      <w:r w:rsidRPr="009C1667">
        <w:rPr>
          <w:rFonts w:ascii="Optima" w:hAnsi="Optima"/>
        </w:rPr>
        <w:t xml:space="preserve"> such as </w:t>
      </w:r>
      <w:proofErr w:type="spellStart"/>
      <w:r w:rsidRPr="009C1667">
        <w:rPr>
          <w:rFonts w:ascii="Optima" w:hAnsi="Optima"/>
        </w:rPr>
        <w:t>chrmothripsis</w:t>
      </w:r>
      <w:proofErr w:type="spellEnd"/>
      <w:r w:rsidRPr="009C1667">
        <w:rPr>
          <w:rFonts w:ascii="Optima" w:hAnsi="Optima"/>
        </w:rPr>
        <w:t xml:space="preserve">, </w:t>
      </w:r>
      <w:proofErr w:type="spellStart"/>
      <w:r w:rsidRPr="009C1667">
        <w:rPr>
          <w:rFonts w:ascii="Optima" w:hAnsi="Optima"/>
        </w:rPr>
        <w:t>chromoplexy</w:t>
      </w:r>
      <w:proofErr w:type="spellEnd"/>
      <w:r w:rsidRPr="009C1667">
        <w:rPr>
          <w:rFonts w:ascii="Optima" w:hAnsi="Optima"/>
        </w:rPr>
        <w:t xml:space="preserve">, break-induced replication, fork stalling and template switching, etc and the elucidation of DNA damage and repair pathways that generate these complex rearrangements. </w:t>
      </w:r>
    </w:p>
    <w:p w14:paraId="152B2443" w14:textId="3DCCDF77" w:rsidR="00380BE2" w:rsidRDefault="00380BE2" w:rsidP="009C1667">
      <w:pPr>
        <w:rPr>
          <w:rFonts w:ascii="Optima" w:hAnsi="Optima"/>
        </w:rPr>
      </w:pPr>
    </w:p>
    <w:p w14:paraId="61BB1B20" w14:textId="77777777" w:rsidR="00C907D6" w:rsidRPr="009C1667" w:rsidRDefault="00C907D6" w:rsidP="00C907D6">
      <w:pPr>
        <w:rPr>
          <w:rFonts w:ascii="Optima" w:hAnsi="Optima"/>
        </w:rPr>
      </w:pPr>
      <w:r w:rsidRPr="009C1667">
        <w:rPr>
          <w:rFonts w:ascii="Optima" w:hAnsi="Optima"/>
        </w:rPr>
        <w:t xml:space="preserve">If single molecule somatic mutation detection is successful from PacBio CCS reads, we aimed to detect and characterise the somatic mutations and somatic mutational processes in 66,000 eukaryotic species from the Darwin Tree of Life project, which aims to sequence and assemble all the eukaryotic species in Britain and Ireland, providing an </w:t>
      </w:r>
      <w:proofErr w:type="spellStart"/>
      <w:r w:rsidRPr="009C1667">
        <w:rPr>
          <w:rFonts w:ascii="Optima" w:hAnsi="Optima"/>
        </w:rPr>
        <w:t>unparalleld</w:t>
      </w:r>
      <w:proofErr w:type="spellEnd"/>
      <w:r w:rsidRPr="009C1667">
        <w:rPr>
          <w:rFonts w:ascii="Optima" w:hAnsi="Optima"/>
        </w:rPr>
        <w:t xml:space="preserve"> opportunity to examine the somatic mutations and </w:t>
      </w:r>
      <w:proofErr w:type="spellStart"/>
      <w:r w:rsidRPr="009C1667">
        <w:rPr>
          <w:rFonts w:ascii="Optima" w:hAnsi="Optima"/>
        </w:rPr>
        <w:t>assocaited</w:t>
      </w:r>
      <w:proofErr w:type="spellEnd"/>
      <w:r w:rsidRPr="009C1667">
        <w:rPr>
          <w:rFonts w:ascii="Optima" w:hAnsi="Optima"/>
        </w:rPr>
        <w:t xml:space="preserve"> somatic mutational processes of non-human samples across the Tree of Life (</w:t>
      </w:r>
      <w:proofErr w:type="spellStart"/>
      <w:r w:rsidRPr="009C1667">
        <w:rPr>
          <w:rFonts w:ascii="Optima" w:hAnsi="Optima"/>
        </w:rPr>
        <w:t>disscussed</w:t>
      </w:r>
      <w:proofErr w:type="spellEnd"/>
      <w:r w:rsidRPr="009C1667">
        <w:rPr>
          <w:rFonts w:ascii="Optima" w:hAnsi="Optima"/>
        </w:rPr>
        <w:t xml:space="preserve"> in Chapter 3). The study of somatic mutations across species allows us to </w:t>
      </w:r>
      <w:proofErr w:type="spellStart"/>
      <w:r w:rsidRPr="009C1667">
        <w:rPr>
          <w:rFonts w:ascii="Optima" w:hAnsi="Optima"/>
        </w:rPr>
        <w:t>tackel</w:t>
      </w:r>
      <w:proofErr w:type="spellEnd"/>
      <w:r w:rsidRPr="009C1667">
        <w:rPr>
          <w:rFonts w:ascii="Optima" w:hAnsi="Optima"/>
        </w:rPr>
        <w:t xml:space="preserve">/attack </w:t>
      </w:r>
      <w:r w:rsidRPr="009C1667">
        <w:rPr>
          <w:rFonts w:ascii="Optima" w:hAnsi="Optima"/>
        </w:rPr>
        <w:lastRenderedPageBreak/>
        <w:t xml:space="preserve">the question posed by </w:t>
      </w:r>
      <w:proofErr w:type="spellStart"/>
      <w:r w:rsidRPr="009C1667">
        <w:rPr>
          <w:rFonts w:ascii="Optima" w:hAnsi="Optima"/>
        </w:rPr>
        <w:t>Peto's</w:t>
      </w:r>
      <w:proofErr w:type="spellEnd"/>
      <w:r w:rsidRPr="009C1667">
        <w:rPr>
          <w:rFonts w:ascii="Optima" w:hAnsi="Optima"/>
        </w:rPr>
        <w:t xml:space="preserve"> paradox. Why doesn't species with greater number of cells don't have higher incidence of cancer?</w:t>
      </w:r>
    </w:p>
    <w:p w14:paraId="77A5A840" w14:textId="77777777" w:rsidR="00C907D6" w:rsidRPr="009C1667" w:rsidRDefault="00C907D6" w:rsidP="009C1667">
      <w:pPr>
        <w:rPr>
          <w:rFonts w:ascii="Optima" w:hAnsi="Optima"/>
        </w:rPr>
      </w:pPr>
    </w:p>
    <w:sectPr w:rsidR="00C907D6" w:rsidRPr="009C166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109BC"/>
    <w:rsid w:val="000170E1"/>
    <w:rsid w:val="00032497"/>
    <w:rsid w:val="000357F2"/>
    <w:rsid w:val="00042A3E"/>
    <w:rsid w:val="00054CA6"/>
    <w:rsid w:val="000653B3"/>
    <w:rsid w:val="00092052"/>
    <w:rsid w:val="000D6B2F"/>
    <w:rsid w:val="00102904"/>
    <w:rsid w:val="00102D7B"/>
    <w:rsid w:val="00115AD9"/>
    <w:rsid w:val="00120145"/>
    <w:rsid w:val="001442B6"/>
    <w:rsid w:val="00165828"/>
    <w:rsid w:val="00184546"/>
    <w:rsid w:val="001907DD"/>
    <w:rsid w:val="001B0A0A"/>
    <w:rsid w:val="001C0DC4"/>
    <w:rsid w:val="001C4EBB"/>
    <w:rsid w:val="001E6103"/>
    <w:rsid w:val="00206A50"/>
    <w:rsid w:val="002110E1"/>
    <w:rsid w:val="00225DDE"/>
    <w:rsid w:val="00235256"/>
    <w:rsid w:val="0024426B"/>
    <w:rsid w:val="00254BAD"/>
    <w:rsid w:val="00263567"/>
    <w:rsid w:val="002651C2"/>
    <w:rsid w:val="00265261"/>
    <w:rsid w:val="00265680"/>
    <w:rsid w:val="0027763B"/>
    <w:rsid w:val="00295A11"/>
    <w:rsid w:val="002A494C"/>
    <w:rsid w:val="002A648A"/>
    <w:rsid w:val="002D27A8"/>
    <w:rsid w:val="002E4FAF"/>
    <w:rsid w:val="002F1CEF"/>
    <w:rsid w:val="00310C43"/>
    <w:rsid w:val="00315F99"/>
    <w:rsid w:val="00325CE1"/>
    <w:rsid w:val="00335709"/>
    <w:rsid w:val="00374453"/>
    <w:rsid w:val="00380BE2"/>
    <w:rsid w:val="00393EEA"/>
    <w:rsid w:val="003C0AD9"/>
    <w:rsid w:val="003D2673"/>
    <w:rsid w:val="003E5633"/>
    <w:rsid w:val="004262B2"/>
    <w:rsid w:val="00471481"/>
    <w:rsid w:val="004A37E7"/>
    <w:rsid w:val="004C172A"/>
    <w:rsid w:val="004D276D"/>
    <w:rsid w:val="004D589C"/>
    <w:rsid w:val="00513070"/>
    <w:rsid w:val="00514EB4"/>
    <w:rsid w:val="00527B3B"/>
    <w:rsid w:val="005350A3"/>
    <w:rsid w:val="00536D1B"/>
    <w:rsid w:val="00552914"/>
    <w:rsid w:val="0056304D"/>
    <w:rsid w:val="00587A20"/>
    <w:rsid w:val="005C4075"/>
    <w:rsid w:val="005D6C3C"/>
    <w:rsid w:val="006019E9"/>
    <w:rsid w:val="00622380"/>
    <w:rsid w:val="00630B12"/>
    <w:rsid w:val="00635683"/>
    <w:rsid w:val="0063603E"/>
    <w:rsid w:val="00640C5E"/>
    <w:rsid w:val="00645503"/>
    <w:rsid w:val="006458D2"/>
    <w:rsid w:val="00662A7D"/>
    <w:rsid w:val="006854A6"/>
    <w:rsid w:val="006A1B6A"/>
    <w:rsid w:val="006E15C3"/>
    <w:rsid w:val="006F404E"/>
    <w:rsid w:val="00713DF3"/>
    <w:rsid w:val="0073310F"/>
    <w:rsid w:val="007776A8"/>
    <w:rsid w:val="007810CF"/>
    <w:rsid w:val="00782237"/>
    <w:rsid w:val="00790A98"/>
    <w:rsid w:val="007910FB"/>
    <w:rsid w:val="007911C9"/>
    <w:rsid w:val="007B43FE"/>
    <w:rsid w:val="007C0501"/>
    <w:rsid w:val="007D2544"/>
    <w:rsid w:val="00804624"/>
    <w:rsid w:val="00825591"/>
    <w:rsid w:val="00830C95"/>
    <w:rsid w:val="0084653E"/>
    <w:rsid w:val="008722F7"/>
    <w:rsid w:val="008726B9"/>
    <w:rsid w:val="00875BAE"/>
    <w:rsid w:val="008854C5"/>
    <w:rsid w:val="00897C5E"/>
    <w:rsid w:val="008A2178"/>
    <w:rsid w:val="008A5B8B"/>
    <w:rsid w:val="008B1D2C"/>
    <w:rsid w:val="008B2439"/>
    <w:rsid w:val="008E20B1"/>
    <w:rsid w:val="008E5DCE"/>
    <w:rsid w:val="008F256A"/>
    <w:rsid w:val="008F5193"/>
    <w:rsid w:val="009028BA"/>
    <w:rsid w:val="00910DEC"/>
    <w:rsid w:val="009428D8"/>
    <w:rsid w:val="009469D5"/>
    <w:rsid w:val="00947CEE"/>
    <w:rsid w:val="00952BCE"/>
    <w:rsid w:val="00973AC5"/>
    <w:rsid w:val="00990F64"/>
    <w:rsid w:val="00993F05"/>
    <w:rsid w:val="009951A9"/>
    <w:rsid w:val="009A37B5"/>
    <w:rsid w:val="009A57A0"/>
    <w:rsid w:val="009C1667"/>
    <w:rsid w:val="009C63DF"/>
    <w:rsid w:val="00A35006"/>
    <w:rsid w:val="00A6265B"/>
    <w:rsid w:val="00A70BE7"/>
    <w:rsid w:val="00A826B7"/>
    <w:rsid w:val="00A91B69"/>
    <w:rsid w:val="00AA52D0"/>
    <w:rsid w:val="00AB50C9"/>
    <w:rsid w:val="00AC129C"/>
    <w:rsid w:val="00AD5072"/>
    <w:rsid w:val="00AF0C3C"/>
    <w:rsid w:val="00B12D62"/>
    <w:rsid w:val="00B256ED"/>
    <w:rsid w:val="00B30729"/>
    <w:rsid w:val="00B56772"/>
    <w:rsid w:val="00B6591A"/>
    <w:rsid w:val="00BA376B"/>
    <w:rsid w:val="00BB29B8"/>
    <w:rsid w:val="00BD5115"/>
    <w:rsid w:val="00C10411"/>
    <w:rsid w:val="00C23F37"/>
    <w:rsid w:val="00C24865"/>
    <w:rsid w:val="00C26D1E"/>
    <w:rsid w:val="00C655D5"/>
    <w:rsid w:val="00C6719C"/>
    <w:rsid w:val="00C907D6"/>
    <w:rsid w:val="00C9604F"/>
    <w:rsid w:val="00CB5DB8"/>
    <w:rsid w:val="00CE7085"/>
    <w:rsid w:val="00D03A13"/>
    <w:rsid w:val="00D03EEE"/>
    <w:rsid w:val="00D22C9A"/>
    <w:rsid w:val="00D55D19"/>
    <w:rsid w:val="00D566D7"/>
    <w:rsid w:val="00D57C27"/>
    <w:rsid w:val="00D65661"/>
    <w:rsid w:val="00D73C5B"/>
    <w:rsid w:val="00D95F08"/>
    <w:rsid w:val="00DA08A5"/>
    <w:rsid w:val="00E10CF1"/>
    <w:rsid w:val="00E4609A"/>
    <w:rsid w:val="00E66F5B"/>
    <w:rsid w:val="00E732EC"/>
    <w:rsid w:val="00E8117B"/>
    <w:rsid w:val="00E829D4"/>
    <w:rsid w:val="00E91C59"/>
    <w:rsid w:val="00EB62C7"/>
    <w:rsid w:val="00EC72DE"/>
    <w:rsid w:val="00EE4942"/>
    <w:rsid w:val="00F16BEB"/>
    <w:rsid w:val="00F22F55"/>
    <w:rsid w:val="00F51E0F"/>
    <w:rsid w:val="00F57FE3"/>
    <w:rsid w:val="00F65483"/>
    <w:rsid w:val="00F90280"/>
    <w:rsid w:val="00FA03B9"/>
    <w:rsid w:val="00FB01D7"/>
    <w:rsid w:val="00FB18F3"/>
    <w:rsid w:val="00FB3146"/>
    <w:rsid w:val="00FC2FF9"/>
    <w:rsid w:val="00FE1E6F"/>
    <w:rsid w:val="00FE740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8</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80</cp:revision>
  <dcterms:created xsi:type="dcterms:W3CDTF">2022-10-12T11:53:00Z</dcterms:created>
  <dcterms:modified xsi:type="dcterms:W3CDTF">2022-12-30T16:00:00Z</dcterms:modified>
</cp:coreProperties>
</file>