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160EF51B" w:rsidR="00310E1E"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chapter{</w:t>
      </w:r>
      <w:proofErr w:type="gramEnd"/>
      <w:r w:rsidR="00A65D10" w:rsidRPr="001A33DE">
        <w:rPr>
          <w:rFonts w:ascii="Trebuchet MS" w:hAnsi="Trebuchet MS"/>
          <w:b/>
          <w:bCs/>
        </w:rPr>
        <w:t xml:space="preserve">Germline and somatic mutational processes across the </w:t>
      </w:r>
      <w:r w:rsidRPr="001A33DE">
        <w:rPr>
          <w:rFonts w:ascii="Trebuchet MS" w:hAnsi="Trebuchet MS"/>
          <w:b/>
          <w:bCs/>
        </w:rPr>
        <w:t>tree of life}</w:t>
      </w:r>
    </w:p>
    <w:p w14:paraId="3B9533F9" w14:textId="56DEA36D" w:rsidR="00A65D10" w:rsidRPr="001A33DE" w:rsidRDefault="00A65D10" w:rsidP="001A33DE">
      <w:pPr>
        <w:rPr>
          <w:rFonts w:ascii="Trebuchet MS" w:hAnsi="Trebuchet MS"/>
        </w:rPr>
      </w:pPr>
    </w:p>
    <w:p w14:paraId="36306F47" w14:textId="2F6927C5" w:rsidR="00A65D10"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section{</w:t>
      </w:r>
      <w:proofErr w:type="gramEnd"/>
      <w:r w:rsidR="00A4656F" w:rsidRPr="001A33DE">
        <w:rPr>
          <w:rFonts w:ascii="Trebuchet MS" w:hAnsi="Trebuchet MS"/>
          <w:b/>
          <w:bCs/>
        </w:rPr>
        <w:t>Introduction</w:t>
      </w:r>
      <w:r w:rsidRPr="001A33DE">
        <w:rPr>
          <w:rFonts w:ascii="Trebuchet MS" w:hAnsi="Trebuchet MS"/>
          <w:b/>
          <w:bCs/>
        </w:rPr>
        <w:t>}</w:t>
      </w:r>
    </w:p>
    <w:p w14:paraId="1FB40817" w14:textId="44E31F93" w:rsidR="007752DC" w:rsidRDefault="007752DC" w:rsidP="001A33DE">
      <w:pPr>
        <w:rPr>
          <w:rFonts w:ascii="Trebuchet MS" w:hAnsi="Trebuchet MS"/>
        </w:rPr>
      </w:pPr>
    </w:p>
    <w:p w14:paraId="583F213E" w14:textId="3B7BB410" w:rsidR="00FC1DD5" w:rsidRPr="00FC1DD5" w:rsidRDefault="00FC1DD5" w:rsidP="001A33DE">
      <w:pPr>
        <w:rPr>
          <w:rFonts w:ascii="Trebuchet MS" w:hAnsi="Trebuchet MS"/>
          <w:b/>
          <w:bCs/>
        </w:rPr>
      </w:pPr>
      <w:r w:rsidRPr="00FC1DD5">
        <w:rPr>
          <w:rFonts w:ascii="Trebuchet MS" w:hAnsi="Trebuchet MS"/>
          <w:b/>
          <w:bCs/>
        </w:rPr>
        <w:t>\</w:t>
      </w:r>
      <w:proofErr w:type="gramStart"/>
      <w:r w:rsidRPr="00FC1DD5">
        <w:rPr>
          <w:rFonts w:ascii="Trebuchet MS" w:hAnsi="Trebuchet MS"/>
          <w:b/>
          <w:bCs/>
        </w:rPr>
        <w:t>section{</w:t>
      </w:r>
      <w:proofErr w:type="gramEnd"/>
      <w:r w:rsidRPr="00FC1DD5">
        <w:rPr>
          <w:rFonts w:ascii="Trebuchet MS" w:hAnsi="Trebuchet MS"/>
          <w:b/>
          <w:bCs/>
        </w:rPr>
        <w:t>Results}</w:t>
      </w:r>
    </w:p>
    <w:p w14:paraId="68282FFC" w14:textId="6E51D242" w:rsidR="00FC1DD5" w:rsidRDefault="00FC1DD5" w:rsidP="001A33DE">
      <w:pPr>
        <w:rPr>
          <w:rFonts w:ascii="Trebuchet MS" w:hAnsi="Trebuchet MS"/>
        </w:rPr>
      </w:pPr>
    </w:p>
    <w:p w14:paraId="59C0B833" w14:textId="77777777" w:rsidR="00E51B0F" w:rsidRDefault="00E51B0F" w:rsidP="00E51B0F">
      <w:pPr>
        <w:rPr>
          <w:rFonts w:ascii="Trebuchet MS" w:hAnsi="Trebuchet MS"/>
        </w:rPr>
      </w:pPr>
    </w:p>
    <w:p w14:paraId="516774F0" w14:textId="66A9292C" w:rsidR="00E51B0F" w:rsidRPr="00892A78" w:rsidRDefault="00E51B0F" w:rsidP="00E51B0F">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Pr>
          <w:rFonts w:ascii="Trebuchet MS" w:hAnsi="Trebuchet MS"/>
          <w:b/>
          <w:bCs/>
        </w:rPr>
        <w:t>The Darwin Tree of Life project</w:t>
      </w:r>
      <w:r w:rsidRPr="00892A78">
        <w:rPr>
          <w:rFonts w:ascii="Trebuchet MS" w:hAnsi="Trebuchet MS"/>
          <w:b/>
          <w:bCs/>
        </w:rPr>
        <w:t>}</w:t>
      </w:r>
    </w:p>
    <w:p w14:paraId="53FC1574" w14:textId="1CBE9BCE" w:rsidR="00E51B0F" w:rsidRDefault="00E51B0F" w:rsidP="001A33DE">
      <w:pPr>
        <w:rPr>
          <w:rFonts w:ascii="Trebuchet MS" w:hAnsi="Trebuchet MS"/>
        </w:rPr>
      </w:pPr>
    </w:p>
    <w:p w14:paraId="576BE26F" w14:textId="77777777" w:rsidR="00E51B0F" w:rsidRDefault="00E51B0F" w:rsidP="001A33DE">
      <w:pPr>
        <w:rPr>
          <w:rFonts w:ascii="Trebuchet MS" w:hAnsi="Trebuchet MS"/>
        </w:rPr>
      </w:pPr>
    </w:p>
    <w:p w14:paraId="4F8004B9" w14:textId="09753C34" w:rsidR="00892A78" w:rsidRPr="00892A78" w:rsidRDefault="00892A78" w:rsidP="001A33DE">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spellStart"/>
      <w:proofErr w:type="gramEnd"/>
      <w:r w:rsidRPr="00892A78">
        <w:rPr>
          <w:rFonts w:ascii="Trebuchet MS" w:hAnsi="Trebuchet MS"/>
          <w:b/>
          <w:bCs/>
        </w:rPr>
        <w:t>Phorcus</w:t>
      </w:r>
      <w:proofErr w:type="spellEnd"/>
      <w:r w:rsidRPr="00892A78">
        <w:rPr>
          <w:rFonts w:ascii="Trebuchet MS" w:hAnsi="Trebuchet MS"/>
          <w:b/>
          <w:bCs/>
        </w:rPr>
        <w:t xml:space="preserve"> </w:t>
      </w:r>
      <w:proofErr w:type="spellStart"/>
      <w:r w:rsidRPr="00892A78">
        <w:rPr>
          <w:rFonts w:ascii="Trebuchet MS" w:hAnsi="Trebuchet MS"/>
          <w:b/>
          <w:bCs/>
        </w:rPr>
        <w:t>lineatus</w:t>
      </w:r>
      <w:proofErr w:type="spellEnd"/>
      <w:r w:rsidRPr="00892A78">
        <w:rPr>
          <w:rFonts w:ascii="Trebuchet MS" w:hAnsi="Trebuchet MS"/>
          <w:b/>
          <w:bCs/>
        </w:rPr>
        <w:t xml:space="preserve"> somatic mutation rate}</w:t>
      </w:r>
    </w:p>
    <w:p w14:paraId="49162502" w14:textId="7B882ADA" w:rsidR="00892A78" w:rsidRDefault="00892A78" w:rsidP="001A33DE">
      <w:pPr>
        <w:rPr>
          <w:rFonts w:ascii="Trebuchet MS" w:hAnsi="Trebuchet MS"/>
        </w:rPr>
      </w:pPr>
    </w:p>
    <w:p w14:paraId="64A2BEC4" w14:textId="2F01B322" w:rsidR="00892A78" w:rsidRPr="00892A78" w:rsidRDefault="00892A78" w:rsidP="001A33DE">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Germline</w:t>
      </w:r>
      <w:r w:rsidR="00E433D6">
        <w:rPr>
          <w:rFonts w:ascii="Trebuchet MS" w:hAnsi="Trebuchet MS"/>
          <w:b/>
          <w:bCs/>
        </w:rPr>
        <w:t xml:space="preserve"> </w:t>
      </w:r>
      <w:r w:rsidRPr="00892A78">
        <w:rPr>
          <w:rFonts w:ascii="Trebuchet MS" w:hAnsi="Trebuchet MS"/>
          <w:b/>
          <w:bCs/>
        </w:rPr>
        <w:t xml:space="preserve"> </w:t>
      </w:r>
      <w:r>
        <w:rPr>
          <w:rFonts w:ascii="Trebuchet MS" w:hAnsi="Trebuchet MS"/>
          <w:b/>
          <w:bCs/>
        </w:rPr>
        <w:t>mutatio</w:t>
      </w:r>
      <w:r w:rsidR="00E433D6">
        <w:rPr>
          <w:rFonts w:ascii="Trebuchet MS" w:hAnsi="Trebuchet MS"/>
          <w:b/>
          <w:bCs/>
        </w:rPr>
        <w:t>ns</w:t>
      </w:r>
      <w:r w:rsidRPr="00892A78">
        <w:rPr>
          <w:rFonts w:ascii="Trebuchet MS" w:hAnsi="Trebuchet MS"/>
          <w:b/>
          <w:bCs/>
        </w:rPr>
        <w:t>}</w:t>
      </w:r>
    </w:p>
    <w:p w14:paraId="041F03FD" w14:textId="77777777" w:rsidR="00892A78" w:rsidRDefault="00892A78" w:rsidP="00892A78">
      <w:pPr>
        <w:rPr>
          <w:rFonts w:ascii="Trebuchet MS" w:hAnsi="Trebuchet MS"/>
        </w:rPr>
      </w:pPr>
    </w:p>
    <w:p w14:paraId="34E8B12A" w14:textId="77777777" w:rsidR="00892A78" w:rsidRPr="00892A78" w:rsidRDefault="00892A78" w:rsidP="00892A78">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subsubsection{</w:t>
      </w:r>
      <w:proofErr w:type="gramEnd"/>
      <w:r w:rsidRPr="00892A78">
        <w:rPr>
          <w:rFonts w:ascii="Trebuchet MS" w:hAnsi="Trebuchet MS"/>
          <w:b/>
          <w:bCs/>
        </w:rPr>
        <w:t>Transition to transversion ratio}</w:t>
      </w:r>
    </w:p>
    <w:p w14:paraId="64A35E7B" w14:textId="77777777" w:rsidR="00892A78" w:rsidRDefault="00892A78" w:rsidP="001A33DE">
      <w:pPr>
        <w:rPr>
          <w:rFonts w:ascii="Trebuchet MS" w:hAnsi="Trebuchet MS"/>
        </w:rPr>
      </w:pPr>
    </w:p>
    <w:p w14:paraId="2E875A81" w14:textId="70B84602" w:rsidR="00892A78" w:rsidRPr="00892A78" w:rsidRDefault="00892A78" w:rsidP="001A33DE">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Somatic mutation</w:t>
      </w:r>
      <w:r w:rsidR="00E433D6">
        <w:rPr>
          <w:rFonts w:ascii="Trebuchet MS" w:hAnsi="Trebuchet MS"/>
          <w:b/>
          <w:bCs/>
        </w:rPr>
        <w:t>s</w:t>
      </w:r>
      <w:r w:rsidRPr="00892A78">
        <w:rPr>
          <w:rFonts w:ascii="Trebuchet MS" w:hAnsi="Trebuchet MS"/>
          <w:b/>
          <w:bCs/>
        </w:rPr>
        <w:t>}</w:t>
      </w:r>
    </w:p>
    <w:p w14:paraId="36DBD9A7" w14:textId="77777777" w:rsidR="00E433D6" w:rsidRDefault="00E433D6" w:rsidP="001A33DE">
      <w:pPr>
        <w:rPr>
          <w:rFonts w:ascii="Trebuchet MS" w:hAnsi="Trebuchet MS"/>
        </w:rPr>
      </w:pPr>
    </w:p>
    <w:p w14:paraId="071B3D8B" w14:textId="6574BCE6" w:rsidR="00892A78" w:rsidRPr="00892A78" w:rsidRDefault="00892A78" w:rsidP="001A33DE">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Mutational signature analysis}</w:t>
      </w:r>
    </w:p>
    <w:p w14:paraId="71E40F28" w14:textId="3B7C5D7B" w:rsidR="00892A78" w:rsidRDefault="00892A78" w:rsidP="001A33DE">
      <w:pPr>
        <w:rPr>
          <w:rFonts w:ascii="Trebuchet MS" w:hAnsi="Trebuchet MS"/>
        </w:rPr>
      </w:pPr>
    </w:p>
    <w:p w14:paraId="2D1AFD5E" w14:textId="77777777" w:rsidR="00E433D6" w:rsidRDefault="00E433D6" w:rsidP="001A33DE">
      <w:pPr>
        <w:rPr>
          <w:rFonts w:ascii="Trebuchet MS" w:hAnsi="Trebuchet MS"/>
        </w:rPr>
      </w:pPr>
    </w:p>
    <w:p w14:paraId="24CBC947" w14:textId="5CA3DD49" w:rsidR="003A69C9" w:rsidRPr="003A69C9" w:rsidRDefault="003A69C9" w:rsidP="003A69C9">
      <w:pPr>
        <w:rPr>
          <w:rFonts w:ascii="Trebuchet MS" w:hAnsi="Trebuchet MS"/>
          <w:b/>
          <w:bCs/>
        </w:rPr>
      </w:pPr>
      <w:r w:rsidRPr="003A69C9">
        <w:rPr>
          <w:rFonts w:ascii="Trebuchet MS" w:hAnsi="Trebuchet MS"/>
          <w:b/>
          <w:bCs/>
        </w:rPr>
        <w:t>\</w:t>
      </w:r>
      <w:proofErr w:type="gramStart"/>
      <w:r w:rsidR="00892A78">
        <w:rPr>
          <w:rFonts w:ascii="Trebuchet MS" w:hAnsi="Trebuchet MS"/>
          <w:b/>
          <w:bCs/>
        </w:rPr>
        <w:t>sub</w:t>
      </w:r>
      <w:r w:rsidRPr="003A69C9">
        <w:rPr>
          <w:rFonts w:ascii="Trebuchet MS" w:hAnsi="Trebuchet MS"/>
          <w:b/>
          <w:bCs/>
        </w:rPr>
        <w:t>subsection{</w:t>
      </w:r>
      <w:proofErr w:type="gramEnd"/>
      <w:r>
        <w:rPr>
          <w:rFonts w:ascii="Trebuchet MS" w:hAnsi="Trebuchet MS"/>
          <w:b/>
          <w:bCs/>
        </w:rPr>
        <w:t>Somatic mutational signature extraction</w:t>
      </w:r>
      <w:r w:rsidRPr="003A69C9">
        <w:rPr>
          <w:rFonts w:ascii="Trebuchet MS" w:hAnsi="Trebuchet MS"/>
          <w:b/>
          <w:bCs/>
        </w:rPr>
        <w:t>}</w:t>
      </w:r>
    </w:p>
    <w:p w14:paraId="7DF4B630" w14:textId="0221C6D6" w:rsidR="00892A78" w:rsidRDefault="00892A78" w:rsidP="001A33DE">
      <w:pPr>
        <w:rPr>
          <w:rFonts w:ascii="Trebuchet MS" w:hAnsi="Trebuchet MS"/>
          <w:b/>
          <w:bCs/>
        </w:rPr>
      </w:pPr>
    </w:p>
    <w:p w14:paraId="64D5B59D" w14:textId="77777777" w:rsidR="00892A78" w:rsidRDefault="00892A78" w:rsidP="001A33DE">
      <w:pPr>
        <w:rPr>
          <w:rFonts w:ascii="Trebuchet MS" w:hAnsi="Trebuchet MS"/>
          <w:b/>
          <w:bCs/>
        </w:rPr>
      </w:pPr>
    </w:p>
    <w:p w14:paraId="57DFB839" w14:textId="45134267" w:rsidR="003A69C9" w:rsidRDefault="003A69C9" w:rsidP="001A33DE">
      <w:pPr>
        <w:rPr>
          <w:rFonts w:ascii="Trebuchet MS" w:hAnsi="Trebuchet MS"/>
          <w:b/>
          <w:bCs/>
        </w:rPr>
      </w:pPr>
      <w:r>
        <w:rPr>
          <w:rFonts w:ascii="Trebuchet MS" w:hAnsi="Trebuchet MS"/>
          <w:b/>
          <w:bCs/>
        </w:rPr>
        <w:t>\</w:t>
      </w:r>
      <w:proofErr w:type="gramStart"/>
      <w:r w:rsidR="00892A78">
        <w:rPr>
          <w:rFonts w:ascii="Trebuchet MS" w:hAnsi="Trebuchet MS"/>
          <w:b/>
          <w:bCs/>
        </w:rPr>
        <w:t>sub</w:t>
      </w:r>
      <w:r>
        <w:rPr>
          <w:rFonts w:ascii="Trebuchet MS" w:hAnsi="Trebuchet MS"/>
          <w:b/>
          <w:bCs/>
        </w:rPr>
        <w:t>subsection{</w:t>
      </w:r>
      <w:proofErr w:type="gramEnd"/>
      <w:r>
        <w:rPr>
          <w:rFonts w:ascii="Trebuchet MS" w:hAnsi="Trebuchet MS"/>
          <w:b/>
          <w:bCs/>
        </w:rPr>
        <w:t>Germline mutational signature extraction}</w:t>
      </w:r>
    </w:p>
    <w:p w14:paraId="7D202E46" w14:textId="56A23DA9" w:rsidR="003A69C9" w:rsidRDefault="003A69C9" w:rsidP="001A33DE">
      <w:pPr>
        <w:rPr>
          <w:rFonts w:ascii="Trebuchet MS" w:hAnsi="Trebuchet MS"/>
          <w:b/>
          <w:bCs/>
        </w:rPr>
      </w:pPr>
    </w:p>
    <w:p w14:paraId="672CC1DD" w14:textId="77777777" w:rsidR="00892A78" w:rsidRPr="003A69C9" w:rsidRDefault="00892A78" w:rsidP="001A33DE">
      <w:pPr>
        <w:rPr>
          <w:rFonts w:ascii="Trebuchet MS" w:hAnsi="Trebuchet MS"/>
          <w:b/>
          <w:bCs/>
        </w:rPr>
      </w:pPr>
    </w:p>
    <w:p w14:paraId="1499A3BC" w14:textId="77777777" w:rsidR="00A11FE5" w:rsidRDefault="00A11FE5" w:rsidP="001A33DE">
      <w:pPr>
        <w:rPr>
          <w:rFonts w:ascii="Trebuchet MS" w:hAnsi="Trebuchet MS"/>
        </w:rPr>
      </w:pPr>
    </w:p>
    <w:p w14:paraId="1955B7F8" w14:textId="6BD95595"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Conclusion}</w:t>
      </w:r>
    </w:p>
    <w:p w14:paraId="79D8B9CD" w14:textId="36982141" w:rsidR="00047A67" w:rsidRDefault="00047A67" w:rsidP="001A33DE">
      <w:pPr>
        <w:rPr>
          <w:rFonts w:ascii="Trebuchet MS" w:hAnsi="Trebuchet MS"/>
        </w:rPr>
      </w:pPr>
    </w:p>
    <w:p w14:paraId="05409DE6" w14:textId="77777777" w:rsidR="00892A78" w:rsidRDefault="00892A78" w:rsidP="001A33DE">
      <w:pPr>
        <w:rPr>
          <w:rFonts w:ascii="Trebuchet MS" w:hAnsi="Trebuchet MS"/>
        </w:rPr>
      </w:pPr>
    </w:p>
    <w:p w14:paraId="0212CF53" w14:textId="7B25EDAF"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Materials and Methods}</w:t>
      </w:r>
    </w:p>
    <w:p w14:paraId="3FF30CC4" w14:textId="35A91CCC" w:rsidR="00047A67" w:rsidRDefault="00047A67" w:rsidP="001A33DE">
      <w:pPr>
        <w:rPr>
          <w:rFonts w:ascii="Trebuchet MS" w:hAnsi="Trebuchet MS"/>
        </w:rPr>
      </w:pPr>
    </w:p>
    <w:p w14:paraId="33C27F00" w14:textId="37AEE1DC" w:rsidR="003A69C9" w:rsidRP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51B0F">
        <w:rPr>
          <w:rFonts w:ascii="Trebuchet MS" w:hAnsi="Trebuchet MS"/>
          <w:b/>
          <w:bCs/>
        </w:rPr>
        <w:t>CCS library preparation, sequencing and \</w:t>
      </w:r>
      <w:proofErr w:type="spellStart"/>
      <w:r w:rsidR="00E51B0F">
        <w:rPr>
          <w:rFonts w:ascii="Trebuchet MS" w:hAnsi="Trebuchet MS"/>
          <w:b/>
          <w:bCs/>
        </w:rPr>
        <w:t>textit</w:t>
      </w:r>
      <w:proofErr w:type="spellEnd"/>
      <w:r w:rsidR="00E51B0F">
        <w:rPr>
          <w:rFonts w:ascii="Trebuchet MS" w:hAnsi="Trebuchet MS"/>
          <w:b/>
          <w:bCs/>
        </w:rPr>
        <w:t>{de novo} assembly}</w:t>
      </w:r>
    </w:p>
    <w:p w14:paraId="750CAF0E" w14:textId="072B7090" w:rsidR="00E51B0F" w:rsidRDefault="00E51B0F" w:rsidP="001A33DE">
      <w:pPr>
        <w:rPr>
          <w:rFonts w:ascii="Trebuchet MS" w:hAnsi="Trebuchet MS"/>
        </w:rPr>
      </w:pPr>
    </w:p>
    <w:p w14:paraId="2364699D" w14:textId="77777777" w:rsidR="00B90CD9" w:rsidRDefault="00E51B0F" w:rsidP="001A33DE">
      <w:pPr>
        <w:rPr>
          <w:rFonts w:ascii="Trebuchet MS" w:hAnsi="Trebuchet MS"/>
        </w:rPr>
      </w:pPr>
      <w:r>
        <w:rPr>
          <w:rFonts w:ascii="Trebuchet MS" w:hAnsi="Trebuchet MS"/>
        </w:rPr>
        <w:t xml:space="preserve">To date, the </w:t>
      </w:r>
      <w:proofErr w:type="spellStart"/>
      <w:r>
        <w:rPr>
          <w:rFonts w:ascii="Trebuchet MS" w:hAnsi="Trebuchet MS"/>
        </w:rPr>
        <w:t>DToL</w:t>
      </w:r>
      <w:proofErr w:type="spellEnd"/>
      <w:r>
        <w:rPr>
          <w:rFonts w:ascii="Trebuchet MS" w:hAnsi="Trebuchet MS"/>
        </w:rPr>
        <w:t xml:space="preserve"> consortium collected, prepared, and sequenced approximately $\sim$3000 eukaryotic samples in Great Britain and Ireland. </w:t>
      </w:r>
      <w:r w:rsidR="0071165F">
        <w:rPr>
          <w:rFonts w:ascii="Trebuchet MS" w:hAnsi="Trebuchet MS"/>
        </w:rPr>
        <w:t xml:space="preserve">To date, </w:t>
      </w:r>
      <w:proofErr w:type="spellStart"/>
      <w:r w:rsidR="0071165F">
        <w:rPr>
          <w:rFonts w:ascii="Trebuchet MS" w:hAnsi="Trebuchet MS"/>
        </w:rPr>
        <w:t>DToL</w:t>
      </w:r>
      <w:proofErr w:type="spellEnd"/>
      <w:r w:rsidR="0071165F">
        <w:rPr>
          <w:rFonts w:ascii="Trebuchet MS" w:hAnsi="Trebuchet MS"/>
        </w:rPr>
        <w:t xml:space="preserve"> consortium has assembled reference genomes </w:t>
      </w:r>
      <w:r w:rsidR="003E7F90">
        <w:rPr>
          <w:rFonts w:ascii="Trebuchet MS" w:hAnsi="Trebuchet MS"/>
        </w:rPr>
        <w:t xml:space="preserve">for </w:t>
      </w:r>
      <w:r w:rsidR="0071165F">
        <w:rPr>
          <w:rFonts w:ascii="Trebuchet MS" w:hAnsi="Trebuchet MS"/>
        </w:rPr>
        <w:t xml:space="preserve">approximately $\sim$600 eukaryotic species and the release of the reference genomes to the public domain is accompanied </w:t>
      </w:r>
      <w:r w:rsidR="003E7F90">
        <w:rPr>
          <w:rFonts w:ascii="Trebuchet MS" w:hAnsi="Trebuchet MS"/>
        </w:rPr>
        <w:t xml:space="preserve">by a genome note that details the process from sample acquisition to chromosome-length scaffold construction. </w:t>
      </w:r>
    </w:p>
    <w:p w14:paraId="5887F737" w14:textId="77777777" w:rsidR="00B90CD9" w:rsidRDefault="00B90CD9" w:rsidP="001A33DE">
      <w:pPr>
        <w:rPr>
          <w:rFonts w:ascii="Trebuchet MS" w:hAnsi="Trebuchet MS"/>
        </w:rPr>
      </w:pPr>
    </w:p>
    <w:p w14:paraId="3001A7CF" w14:textId="5BF558F1" w:rsidR="0071165F" w:rsidRPr="00B90CD9" w:rsidRDefault="003E7F90" w:rsidP="001A33DE">
      <w:pPr>
        <w:rPr>
          <w:rFonts w:ascii="Trebuchet MS" w:hAnsi="Trebuchet MS"/>
        </w:rPr>
      </w:pPr>
      <w:r>
        <w:rPr>
          <w:rFonts w:ascii="Trebuchet MS" w:hAnsi="Trebuchet MS"/>
        </w:rPr>
        <w:t xml:space="preserve">The </w:t>
      </w:r>
      <w:proofErr w:type="spellStart"/>
      <w:r>
        <w:rPr>
          <w:rFonts w:ascii="Trebuchet MS" w:hAnsi="Trebuchet MS"/>
        </w:rPr>
        <w:t>DToL</w:t>
      </w:r>
      <w:proofErr w:type="spellEnd"/>
      <w:r>
        <w:rPr>
          <w:rFonts w:ascii="Trebuchet MS" w:hAnsi="Trebuchet MS"/>
        </w:rPr>
        <w:t xml:space="preserve"> project initially used a combination of sequencing (CLR, CCS and linked reads) and scaffolding (</w:t>
      </w:r>
      <w:proofErr w:type="gramStart"/>
      <w:r>
        <w:rPr>
          <w:rFonts w:ascii="Trebuchet MS" w:hAnsi="Trebuchet MS"/>
        </w:rPr>
        <w:t>e.g.</w:t>
      </w:r>
      <w:proofErr w:type="gramEnd"/>
      <w:r>
        <w:rPr>
          <w:rFonts w:ascii="Trebuchet MS" w:hAnsi="Trebuchet MS"/>
        </w:rPr>
        <w:t xml:space="preserve"> Hi-C reads and </w:t>
      </w:r>
      <w:proofErr w:type="spellStart"/>
      <w:r>
        <w:rPr>
          <w:rFonts w:ascii="Trebuchet MS" w:hAnsi="Trebuchet MS"/>
        </w:rPr>
        <w:t>BioNano</w:t>
      </w:r>
      <w:proofErr w:type="spellEnd"/>
      <w:r>
        <w:rPr>
          <w:rFonts w:ascii="Trebuchet MS" w:hAnsi="Trebuchet MS"/>
        </w:rPr>
        <w:t xml:space="preserve"> genome maps) technologies </w:t>
      </w:r>
      <w:r w:rsidR="00070677">
        <w:rPr>
          <w:rFonts w:ascii="Trebuchet MS" w:hAnsi="Trebuchet MS"/>
        </w:rPr>
        <w:t xml:space="preserve">to generate chromosome-length scaffolds. The </w:t>
      </w:r>
      <w:proofErr w:type="spellStart"/>
      <w:r w:rsidR="00070677">
        <w:rPr>
          <w:rFonts w:ascii="Trebuchet MS" w:hAnsi="Trebuchet MS"/>
        </w:rPr>
        <w:t>DToL</w:t>
      </w:r>
      <w:proofErr w:type="spellEnd"/>
      <w:r w:rsidR="00070677">
        <w:rPr>
          <w:rFonts w:ascii="Trebuchet MS" w:hAnsi="Trebuchet MS"/>
        </w:rPr>
        <w:t xml:space="preserve"> project currently </w:t>
      </w:r>
      <w:r w:rsidR="00B90CD9">
        <w:rPr>
          <w:rFonts w:ascii="Trebuchet MS" w:hAnsi="Trebuchet MS"/>
        </w:rPr>
        <w:t xml:space="preserve">uses </w:t>
      </w:r>
      <w:proofErr w:type="spellStart"/>
      <w:r w:rsidR="00B90CD9">
        <w:rPr>
          <w:rFonts w:ascii="Trebuchet MS" w:hAnsi="Trebuchet MS"/>
        </w:rPr>
        <w:t>HiFiAdapterFilter</w:t>
      </w:r>
      <w:proofErr w:type="spellEnd"/>
      <w:r w:rsidR="00B90CD9">
        <w:rPr>
          <w:rFonts w:ascii="Trebuchet MS" w:hAnsi="Trebuchet MS"/>
        </w:rPr>
        <w:t xml:space="preserve"> \</w:t>
      </w:r>
      <w:proofErr w:type="gramStart"/>
      <w:r w:rsidR="00B90CD9">
        <w:rPr>
          <w:rFonts w:ascii="Trebuchet MS" w:hAnsi="Trebuchet MS"/>
        </w:rPr>
        <w:t>cite{</w:t>
      </w:r>
      <w:proofErr w:type="gramEnd"/>
      <w:r w:rsidR="00B90CD9">
        <w:rPr>
          <w:rFonts w:ascii="Trebuchet MS" w:hAnsi="Trebuchet MS"/>
        </w:rPr>
        <w:t xml:space="preserve">} to remove CCS reads with adapter sequences, </w:t>
      </w:r>
      <w:r w:rsidR="00B90CD9">
        <w:rPr>
          <w:rFonts w:ascii="Trebuchet MS" w:hAnsi="Trebuchet MS"/>
        </w:rPr>
        <w:t xml:space="preserve">either </w:t>
      </w:r>
      <w:proofErr w:type="spellStart"/>
      <w:r w:rsidR="00B90CD9">
        <w:rPr>
          <w:rFonts w:ascii="Trebuchet MS" w:hAnsi="Trebuchet MS"/>
        </w:rPr>
        <w:t>hifiasm</w:t>
      </w:r>
      <w:proofErr w:type="spellEnd"/>
      <w:r w:rsidR="00B90CD9">
        <w:rPr>
          <w:rFonts w:ascii="Trebuchet MS" w:hAnsi="Trebuchet MS"/>
        </w:rPr>
        <w:t xml:space="preserve"> \cite{} or </w:t>
      </w:r>
      <w:proofErr w:type="spellStart"/>
      <w:r w:rsidR="00B90CD9">
        <w:rPr>
          <w:rFonts w:ascii="Trebuchet MS" w:hAnsi="Trebuchet MS"/>
        </w:rPr>
        <w:t>hicanu</w:t>
      </w:r>
      <w:proofErr w:type="spellEnd"/>
      <w:r w:rsidR="00B90CD9">
        <w:rPr>
          <w:rFonts w:ascii="Trebuchet MS" w:hAnsi="Trebuchet MS"/>
        </w:rPr>
        <w:t xml:space="preserve"> \cite{}</w:t>
      </w:r>
      <w:r w:rsidR="00B90CD9">
        <w:rPr>
          <w:rFonts w:ascii="Trebuchet MS" w:hAnsi="Trebuchet MS"/>
        </w:rPr>
        <w:t xml:space="preserve"> for \text{de novo} assembly of contigs </w:t>
      </w:r>
      <w:r w:rsidR="000031AC">
        <w:rPr>
          <w:rFonts w:ascii="Trebuchet MS" w:hAnsi="Trebuchet MS"/>
        </w:rPr>
        <w:t>from</w:t>
      </w:r>
      <w:r w:rsidR="00B90CD9">
        <w:rPr>
          <w:rFonts w:ascii="Trebuchet MS" w:hAnsi="Trebuchet MS"/>
        </w:rPr>
        <w:t xml:space="preserve"> CCS reads, </w:t>
      </w:r>
      <w:proofErr w:type="spellStart"/>
      <w:r w:rsidR="00B90CD9">
        <w:rPr>
          <w:rFonts w:ascii="Trebuchet MS" w:hAnsi="Trebuchet MS"/>
        </w:rPr>
        <w:t>purgedups</w:t>
      </w:r>
      <w:proofErr w:type="spellEnd"/>
      <w:r w:rsidR="00B90CD9">
        <w:rPr>
          <w:rFonts w:ascii="Trebuchet MS" w:hAnsi="Trebuchet MS"/>
        </w:rPr>
        <w:t xml:space="preserve"> \cite{} to remove haplotype duplication, arrow \cite{} for contig polishing and SALSA \cite{} to order and orient contigs into chromosome-length scaffolds using Hi-C reads.</w:t>
      </w:r>
      <w:r w:rsidR="000031AC">
        <w:rPr>
          <w:rFonts w:ascii="Trebuchet MS" w:hAnsi="Trebuchet MS"/>
        </w:rPr>
        <w:t xml:space="preserve"> The chromosome-length scaffolds are, thereafter, </w:t>
      </w:r>
      <w:r w:rsidR="000031AC">
        <w:rPr>
          <w:rFonts w:ascii="Trebuchet MS" w:hAnsi="Trebuchet MS"/>
        </w:rPr>
        <w:lastRenderedPageBreak/>
        <w:t xml:space="preserve">manually curated using a Hi-C contact matrix to identify and correct misassemblies and to perform additional scaffolding where appropriate. </w:t>
      </w:r>
    </w:p>
    <w:p w14:paraId="55296FA6" w14:textId="77777777" w:rsidR="00E51B0F" w:rsidRDefault="00E51B0F" w:rsidP="001A33DE">
      <w:pPr>
        <w:rPr>
          <w:rFonts w:ascii="Trebuchet MS" w:hAnsi="Trebuchet MS"/>
        </w:rPr>
      </w:pPr>
    </w:p>
    <w:p w14:paraId="15F3526C" w14:textId="5C0DA1CD" w:rsidR="00C8660A" w:rsidRPr="00EE530B"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w:t>
      </w:r>
      <w:proofErr w:type="spellStart"/>
      <w:r>
        <w:rPr>
          <w:rFonts w:ascii="Trebuchet MS" w:hAnsi="Trebuchet MS"/>
          <w:b/>
          <w:bCs/>
        </w:rPr>
        <w:t>text</w:t>
      </w:r>
      <w:r w:rsidR="000031AC">
        <w:rPr>
          <w:rFonts w:ascii="Trebuchet MS" w:hAnsi="Trebuchet MS"/>
          <w:b/>
          <w:bCs/>
        </w:rPr>
        <w:t>it</w:t>
      </w:r>
      <w:proofErr w:type="spellEnd"/>
      <w:r>
        <w:rPr>
          <w:rFonts w:ascii="Trebuchet MS" w:hAnsi="Trebuchet MS"/>
          <w:b/>
          <w:bCs/>
        </w:rPr>
        <w:t>{</w:t>
      </w:r>
      <w:proofErr w:type="spellStart"/>
      <w:r>
        <w:rPr>
          <w:rFonts w:ascii="Trebuchet MS" w:hAnsi="Trebuchet MS"/>
          <w:b/>
          <w:bCs/>
        </w:rPr>
        <w:t>P</w:t>
      </w:r>
      <w:r w:rsidR="000031AC">
        <w:rPr>
          <w:rFonts w:ascii="Trebuchet MS" w:hAnsi="Trebuchet MS"/>
          <w:b/>
          <w:bCs/>
        </w:rPr>
        <w:t>horcus</w:t>
      </w:r>
      <w:proofErr w:type="spellEnd"/>
      <w:r>
        <w:rPr>
          <w:rFonts w:ascii="Trebuchet MS" w:hAnsi="Trebuchet MS"/>
          <w:b/>
          <w:bCs/>
        </w:rPr>
        <w:t xml:space="preserve"> </w:t>
      </w:r>
      <w:proofErr w:type="spellStart"/>
      <w:r>
        <w:rPr>
          <w:rFonts w:ascii="Trebuchet MS" w:hAnsi="Trebuchet MS"/>
          <w:b/>
          <w:bCs/>
        </w:rPr>
        <w:t>lineatus</w:t>
      </w:r>
      <w:proofErr w:type="spellEnd"/>
      <w:r w:rsidR="000031AC">
        <w:rPr>
          <w:rFonts w:ascii="Trebuchet MS" w:hAnsi="Trebuchet MS"/>
          <w:b/>
          <w:bCs/>
        </w:rPr>
        <w:t>}</w:t>
      </w:r>
      <w:r>
        <w:rPr>
          <w:rFonts w:ascii="Trebuchet MS" w:hAnsi="Trebuchet MS"/>
          <w:b/>
          <w:bCs/>
        </w:rPr>
        <w:t xml:space="preserve"> </w:t>
      </w:r>
      <w:r w:rsidR="000031AC">
        <w:rPr>
          <w:rFonts w:ascii="Trebuchet MS" w:hAnsi="Trebuchet MS"/>
          <w:b/>
          <w:bCs/>
        </w:rPr>
        <w:t>somatic mutation rate measurement}</w:t>
      </w:r>
    </w:p>
    <w:p w14:paraId="24B80C94" w14:textId="77777777" w:rsidR="00EE530B" w:rsidRDefault="00EE530B" w:rsidP="001A33DE">
      <w:pPr>
        <w:rPr>
          <w:rFonts w:ascii="Trebuchet MS" w:hAnsi="Trebuchet MS"/>
        </w:rPr>
      </w:pPr>
    </w:p>
    <w:p w14:paraId="79158706" w14:textId="78F63A52" w:rsidR="00BF685C" w:rsidRDefault="000031AC" w:rsidP="00BF685C">
      <w:pPr>
        <w:rPr>
          <w:rFonts w:ascii="Trebuchet MS" w:hAnsi="Trebuchet MS"/>
        </w:rPr>
      </w:pPr>
      <w:r w:rsidRPr="00BF685C">
        <w:rPr>
          <w:rFonts w:ascii="Trebuchet MS" w:hAnsi="Trebuchet MS"/>
        </w:rPr>
        <w:t xml:space="preserve">To </w:t>
      </w:r>
      <w:r w:rsidR="00C8660A" w:rsidRPr="00BF685C">
        <w:rPr>
          <w:rFonts w:ascii="Trebuchet MS" w:hAnsi="Trebuchet MS"/>
        </w:rPr>
        <w:t>calculate</w:t>
      </w:r>
      <w:r w:rsidRPr="00BF685C">
        <w:rPr>
          <w:rFonts w:ascii="Trebuchet MS" w:hAnsi="Trebuchet MS"/>
        </w:rPr>
        <w:t xml:space="preserve"> the somatic mutation rate of \</w:t>
      </w:r>
      <w:proofErr w:type="spellStart"/>
      <w:proofErr w:type="gramStart"/>
      <w:r w:rsidRPr="00BF685C">
        <w:rPr>
          <w:rFonts w:ascii="Trebuchet MS" w:hAnsi="Trebuchet MS"/>
        </w:rPr>
        <w:t>textit</w:t>
      </w:r>
      <w:proofErr w:type="spellEnd"/>
      <w:r w:rsidRPr="00BF685C">
        <w:rPr>
          <w:rFonts w:ascii="Trebuchet MS" w:hAnsi="Trebuchet MS"/>
        </w:rPr>
        <w:t>{</w:t>
      </w:r>
      <w:proofErr w:type="gramEnd"/>
      <w:r w:rsidRPr="00BF685C">
        <w:rPr>
          <w:rFonts w:ascii="Trebuchet MS" w:hAnsi="Trebuchet MS"/>
        </w:rPr>
        <w:t xml:space="preserve">P. </w:t>
      </w:r>
      <w:proofErr w:type="spellStart"/>
      <w:r w:rsidRPr="00BF685C">
        <w:rPr>
          <w:rFonts w:ascii="Trebuchet MS" w:hAnsi="Trebuchet MS"/>
        </w:rPr>
        <w:t>lineatus</w:t>
      </w:r>
      <w:proofErr w:type="spellEnd"/>
      <w:r w:rsidRPr="00BF685C">
        <w:rPr>
          <w:rFonts w:ascii="Trebuchet MS" w:hAnsi="Trebuchet MS"/>
        </w:rPr>
        <w:t>}</w:t>
      </w:r>
      <w:r w:rsidR="007B1BF0" w:rsidRPr="00BF685C">
        <w:rPr>
          <w:rFonts w:ascii="Trebuchet MS" w:hAnsi="Trebuchet MS"/>
        </w:rPr>
        <w:t xml:space="preserve"> (thick top shell)</w:t>
      </w:r>
      <w:r w:rsidRPr="00BF685C">
        <w:rPr>
          <w:rFonts w:ascii="Trebuchet MS" w:hAnsi="Trebuchet MS"/>
        </w:rPr>
        <w:t>,</w:t>
      </w:r>
      <w:r w:rsidR="00C8660A" w:rsidRPr="00BF685C">
        <w:rPr>
          <w:rFonts w:ascii="Trebuchet MS" w:hAnsi="Trebuchet MS"/>
        </w:rPr>
        <w:t xml:space="preserve"> samples of different ages (3, 5 and 15) were collected from Plymouth, UK. </w:t>
      </w:r>
      <w:r w:rsidR="007B1BF0" w:rsidRPr="00BF685C">
        <w:rPr>
          <w:rFonts w:ascii="Trebuchet MS" w:hAnsi="Trebuchet MS"/>
        </w:rPr>
        <w:t>Collaborators at the Marine Biological Association</w:t>
      </w:r>
      <w:r w:rsidR="00D5209B" w:rsidRPr="00BF685C">
        <w:rPr>
          <w:rFonts w:ascii="Trebuchet MS" w:hAnsi="Trebuchet MS"/>
        </w:rPr>
        <w:t xml:space="preserve"> (MBA)</w:t>
      </w:r>
      <w:r w:rsidR="007B1BF0" w:rsidRPr="00BF685C">
        <w:rPr>
          <w:rFonts w:ascii="Trebuchet MS" w:hAnsi="Trebuchet MS"/>
        </w:rPr>
        <w:t xml:space="preserve"> determined the age of the samples from growth marks on the shells of samples. </w:t>
      </w:r>
      <w:r w:rsidR="00A70D2B" w:rsidRPr="00BF685C">
        <w:rPr>
          <w:rFonts w:ascii="Trebuchet MS" w:hAnsi="Trebuchet MS"/>
        </w:rPr>
        <w:t xml:space="preserve">As recommended, a bench-mounted vice was first used to crush the shell and to </w:t>
      </w:r>
      <w:r w:rsidR="00F876E7" w:rsidRPr="00BF685C">
        <w:rPr>
          <w:rFonts w:ascii="Trebuchet MS" w:hAnsi="Trebuchet MS"/>
        </w:rPr>
        <w:t xml:space="preserve">carefully </w:t>
      </w:r>
      <w:r w:rsidR="00A70D2B" w:rsidRPr="00BF685C">
        <w:rPr>
          <w:rFonts w:ascii="Trebuchet MS" w:hAnsi="Trebuchet MS"/>
        </w:rPr>
        <w:t>separate the sample from the shell</w:t>
      </w:r>
      <w:r w:rsidR="00D5209B" w:rsidRPr="00BF685C">
        <w:rPr>
          <w:rFonts w:ascii="Trebuchet MS" w:hAnsi="Trebuchet MS"/>
        </w:rPr>
        <w:t xml:space="preserve"> (personal communication with </w:t>
      </w:r>
      <w:r w:rsidR="00D5209B" w:rsidRPr="00BF685C">
        <w:rPr>
          <w:rFonts w:ascii="Trebuchet MS" w:hAnsi="Trebuchet MS"/>
        </w:rPr>
        <w:t xml:space="preserve">Robert </w:t>
      </w:r>
      <w:proofErr w:type="spellStart"/>
      <w:r w:rsidR="00D5209B" w:rsidRPr="00BF685C">
        <w:rPr>
          <w:rFonts w:ascii="Trebuchet MS" w:hAnsi="Trebuchet MS"/>
        </w:rPr>
        <w:t>Mrowicki</w:t>
      </w:r>
      <w:proofErr w:type="spellEnd"/>
      <w:r w:rsidR="00D5209B" w:rsidRPr="00BF685C">
        <w:rPr>
          <w:rFonts w:ascii="Trebuchet MS" w:hAnsi="Trebuchet MS"/>
        </w:rPr>
        <w:t xml:space="preserve"> at the MBA)</w:t>
      </w:r>
      <w:r w:rsidR="00F876E7" w:rsidRPr="00BF685C">
        <w:rPr>
          <w:rFonts w:ascii="Trebuchet MS" w:hAnsi="Trebuchet MS"/>
        </w:rPr>
        <w:t xml:space="preserve">. In addition, disposable scalpels were used during the dissection to prevent cross-contamination between the samples. HMW DNA was subsequently extracted from the foot muscle using the </w:t>
      </w:r>
      <w:proofErr w:type="spellStart"/>
      <w:r w:rsidR="00F876E7" w:rsidRPr="00BF685C">
        <w:rPr>
          <w:rFonts w:ascii="Trebuchet MS" w:hAnsi="Trebuchet MS"/>
        </w:rPr>
        <w:t>Circulomics</w:t>
      </w:r>
      <w:proofErr w:type="spellEnd"/>
      <w:r w:rsidR="00F876E7" w:rsidRPr="00BF685C">
        <w:rPr>
          <w:rFonts w:ascii="Trebuchet MS" w:hAnsi="Trebuchet MS"/>
        </w:rPr>
        <w:t xml:space="preserve"> </w:t>
      </w:r>
      <w:proofErr w:type="spellStart"/>
      <w:r w:rsidR="00BF685C" w:rsidRPr="00BF685C">
        <w:rPr>
          <w:rFonts w:ascii="Trebuchet MS" w:hAnsi="Trebuchet MS"/>
        </w:rPr>
        <w:t>Nanobind</w:t>
      </w:r>
      <w:proofErr w:type="spellEnd"/>
      <w:r w:rsidR="00BF685C" w:rsidRPr="00BF685C">
        <w:rPr>
          <w:rFonts w:ascii="Trebuchet MS" w:hAnsi="Trebuchet MS"/>
        </w:rPr>
        <w:t> Tissue Big DNA Kit (SKU 102-302-100)</w:t>
      </w:r>
      <w:r w:rsidR="00BF685C">
        <w:rPr>
          <w:rFonts w:ascii="Trebuchet MS" w:hAnsi="Trebuchet MS"/>
        </w:rPr>
        <w:t xml:space="preserve">. CCS libraries were prepared following the low-input CCS library preparation protocol </w:t>
      </w:r>
      <w:r w:rsidR="00045069">
        <w:rPr>
          <w:rFonts w:ascii="Trebuchet MS" w:hAnsi="Trebuchet MS"/>
        </w:rPr>
        <w:t xml:space="preserve">() </w:t>
      </w:r>
      <w:r w:rsidR="00BF685C">
        <w:rPr>
          <w:rFonts w:ascii="Trebuchet MS" w:hAnsi="Trebuchet MS"/>
        </w:rPr>
        <w:t xml:space="preserve">and </w:t>
      </w:r>
      <w:proofErr w:type="spellStart"/>
      <w:r w:rsidR="00BF685C">
        <w:rPr>
          <w:rFonts w:ascii="Trebuchet MS" w:hAnsi="Trebuchet MS"/>
        </w:rPr>
        <w:t>BluePippin</w:t>
      </w:r>
      <w:proofErr w:type="spellEnd"/>
      <w:r w:rsidR="00BF685C">
        <w:rPr>
          <w:rFonts w:ascii="Trebuchet MS" w:hAnsi="Trebuchet MS"/>
        </w:rPr>
        <w:t xml:space="preserve"> system</w:t>
      </w:r>
      <w:r w:rsidR="00045069">
        <w:rPr>
          <w:rFonts w:ascii="Trebuchet MS" w:hAnsi="Trebuchet MS"/>
        </w:rPr>
        <w:t xml:space="preserve"> ()</w:t>
      </w:r>
      <w:r w:rsidR="00BF685C">
        <w:rPr>
          <w:rFonts w:ascii="Trebuchet MS" w:hAnsi="Trebuchet MS"/>
        </w:rPr>
        <w:t xml:space="preserve"> was used to size select </w:t>
      </w:r>
      <w:r w:rsidR="004C127C">
        <w:rPr>
          <w:rFonts w:ascii="Trebuchet MS" w:hAnsi="Trebuchet MS"/>
        </w:rPr>
        <w:t xml:space="preserve">CCS libraries </w:t>
      </w:r>
      <w:r w:rsidR="00BF685C">
        <w:rPr>
          <w:rFonts w:ascii="Trebuchet MS" w:hAnsi="Trebuchet MS"/>
        </w:rPr>
        <w:t>prior to sequencing.</w:t>
      </w:r>
    </w:p>
    <w:p w14:paraId="6E47C15D" w14:textId="25F6E168" w:rsidR="00BF685C" w:rsidRDefault="00BF685C" w:rsidP="00BF685C">
      <w:pPr>
        <w:rPr>
          <w:rFonts w:ascii="Trebuchet MS" w:hAnsi="Trebuchet MS"/>
        </w:rPr>
      </w:pPr>
    </w:p>
    <w:p w14:paraId="2C92B960" w14:textId="1F191870" w:rsidR="000031AC" w:rsidRDefault="00BF685C" w:rsidP="001A33DE">
      <w:pPr>
        <w:rPr>
          <w:rFonts w:ascii="Trebuchet MS" w:hAnsi="Trebuchet MS"/>
        </w:rPr>
      </w:pPr>
      <w:r>
        <w:rPr>
          <w:rFonts w:ascii="Trebuchet MS" w:hAnsi="Trebuchet MS"/>
        </w:rPr>
        <w:t>CCS BQ score</w:t>
      </w:r>
      <w:r w:rsidR="003A5567">
        <w:rPr>
          <w:rFonts w:ascii="Trebuchet MS" w:hAnsi="Trebuchet MS"/>
        </w:rPr>
        <w:t xml:space="preserve"> is</w:t>
      </w:r>
      <w:r>
        <w:rPr>
          <w:rFonts w:ascii="Trebuchet MS" w:hAnsi="Trebuchet MS"/>
        </w:rPr>
        <w:t xml:space="preserve"> a function of the number of supporting subreads and the concordance between the CCS base and subread bases. </w:t>
      </w:r>
      <w:r w:rsidR="004D21AC">
        <w:rPr>
          <w:rFonts w:ascii="Trebuchet MS" w:hAnsi="Trebuchet MS"/>
        </w:rPr>
        <w:t xml:space="preserve">The </w:t>
      </w:r>
      <w:r w:rsidR="003A5567">
        <w:rPr>
          <w:rFonts w:ascii="Trebuchet MS" w:hAnsi="Trebuchet MS"/>
        </w:rPr>
        <w:t>DNAP processivity and CCS read length determine the number of full-length subreads per CCS read</w:t>
      </w:r>
      <w:r w:rsidR="004D21AC">
        <w:rPr>
          <w:rFonts w:ascii="Trebuchet MS" w:hAnsi="Trebuchet MS"/>
        </w:rPr>
        <w:t xml:space="preserve">, which in turn influences the number of Q93 CCS bases from which potential somatic mutations can be identified. To </w:t>
      </w:r>
      <w:r w:rsidR="00EF5EE0">
        <w:rPr>
          <w:rFonts w:ascii="Trebuchet MS" w:hAnsi="Trebuchet MS"/>
        </w:rPr>
        <w:t>account</w:t>
      </w:r>
      <w:r w:rsidR="004D21AC">
        <w:rPr>
          <w:rFonts w:ascii="Trebuchet MS" w:hAnsi="Trebuchet MS"/>
        </w:rPr>
        <w:t xml:space="preserve"> for the differences in </w:t>
      </w:r>
      <w:r w:rsidR="004A4F24">
        <w:rPr>
          <w:rFonts w:ascii="Trebuchet MS" w:hAnsi="Trebuchet MS"/>
        </w:rPr>
        <w:t xml:space="preserve">the </w:t>
      </w:r>
      <w:r w:rsidR="004D21AC">
        <w:rPr>
          <w:rFonts w:ascii="Trebuchet MS" w:hAnsi="Trebuchet MS"/>
        </w:rPr>
        <w:t>number of subreads per CCS read</w:t>
      </w:r>
      <w:r w:rsidR="00EF5EE0">
        <w:rPr>
          <w:rFonts w:ascii="Trebuchet MS" w:hAnsi="Trebuchet MS"/>
        </w:rPr>
        <w:t xml:space="preserve"> for each ZMW</w:t>
      </w:r>
      <w:r w:rsidR="004D21AC">
        <w:rPr>
          <w:rFonts w:ascii="Trebuchet MS" w:hAnsi="Trebuchet MS"/>
        </w:rPr>
        <w:t xml:space="preserve">, </w:t>
      </w:r>
      <w:r w:rsidR="00EF5EE0">
        <w:rPr>
          <w:rFonts w:ascii="Trebuchet MS" w:hAnsi="Trebuchet MS"/>
        </w:rPr>
        <w:t>the raw subreads BAM file was parsed</w:t>
      </w:r>
      <w:r w:rsidR="00716642">
        <w:rPr>
          <w:rFonts w:ascii="Trebuchet MS" w:hAnsi="Trebuchet MS"/>
        </w:rPr>
        <w:t xml:space="preserve"> using a custom script</w:t>
      </w:r>
      <w:r w:rsidR="00EF5EE0">
        <w:rPr>
          <w:rFonts w:ascii="Trebuchet MS" w:hAnsi="Trebuchet MS"/>
        </w:rPr>
        <w:t xml:space="preserve"> to select 10 full-length subreads per ZMW</w:t>
      </w:r>
      <w:r w:rsidR="00716642">
        <w:rPr>
          <w:rFonts w:ascii="Trebuchet MS" w:hAnsi="Trebuchet MS"/>
        </w:rPr>
        <w:t>. The script calculates the median subread length for each ZMW and considers subreads between 0.9 times the median subread length and 1.1 times the median subread length as full-length subreads. T</w:t>
      </w:r>
      <w:r w:rsidR="00EF5EE0">
        <w:rPr>
          <w:rFonts w:ascii="Trebuchet MS" w:hAnsi="Trebuchet MS"/>
        </w:rPr>
        <w:t>he processed subreads BAM file was</w:t>
      </w:r>
      <w:r w:rsidR="00716642">
        <w:rPr>
          <w:rFonts w:ascii="Trebuchet MS" w:hAnsi="Trebuchet MS"/>
        </w:rPr>
        <w:t>, thereafter,</w:t>
      </w:r>
      <w:r w:rsidR="00EF5EE0">
        <w:rPr>
          <w:rFonts w:ascii="Trebuchet MS" w:hAnsi="Trebuchet MS"/>
        </w:rPr>
        <w:t xml:space="preserve"> provided as an input to the </w:t>
      </w:r>
      <w:proofErr w:type="spellStart"/>
      <w:r w:rsidR="00EF5EE0">
        <w:rPr>
          <w:rFonts w:ascii="Trebuchet MS" w:hAnsi="Trebuchet MS"/>
        </w:rPr>
        <w:t>pbccs</w:t>
      </w:r>
      <w:proofErr w:type="spellEnd"/>
      <w:r w:rsidR="00EF5EE0">
        <w:rPr>
          <w:rFonts w:ascii="Trebuchet MS" w:hAnsi="Trebuchet MS"/>
        </w:rPr>
        <w:t xml:space="preserve"> algorithm to re-generate CCS reads. </w:t>
      </w:r>
      <w:r w:rsidR="00716642">
        <w:rPr>
          <w:rFonts w:ascii="Trebuchet MS" w:hAnsi="Trebuchet MS"/>
        </w:rPr>
        <w:t>CCS reads were subsequently processed as discussed in chapter 2 and below to generate sorted BAM files with primary read alignments, to call and phase germline and somatic mutations and to calculate mutation burden per cell.</w:t>
      </w:r>
    </w:p>
    <w:p w14:paraId="77AD1552" w14:textId="77777777" w:rsidR="00716642" w:rsidRDefault="00716642" w:rsidP="001A33DE">
      <w:pPr>
        <w:rPr>
          <w:rFonts w:ascii="Trebuchet MS" w:hAnsi="Trebuchet MS"/>
        </w:rPr>
      </w:pPr>
    </w:p>
    <w:p w14:paraId="7CC1E62D" w14:textId="6387669E"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Germline and s</w:t>
      </w:r>
      <w:r>
        <w:rPr>
          <w:rFonts w:ascii="Trebuchet MS" w:hAnsi="Trebuchet MS"/>
          <w:b/>
          <w:bCs/>
        </w:rPr>
        <w:t>omatic mutation detection</w:t>
      </w:r>
      <w:r w:rsidRPr="003A69C9">
        <w:rPr>
          <w:rFonts w:ascii="Trebuchet MS" w:hAnsi="Trebuchet MS"/>
          <w:b/>
          <w:bCs/>
        </w:rPr>
        <w:t>}</w:t>
      </w:r>
    </w:p>
    <w:p w14:paraId="71E40B71" w14:textId="4CBE4DAA" w:rsidR="003A69C9" w:rsidRDefault="003A69C9" w:rsidP="001A33DE">
      <w:pPr>
        <w:rPr>
          <w:rFonts w:ascii="Trebuchet MS" w:hAnsi="Trebuchet MS"/>
          <w:b/>
          <w:bCs/>
        </w:rPr>
      </w:pPr>
    </w:p>
    <w:p w14:paraId="3BB65BBC" w14:textId="34B5E205" w:rsidR="00716642" w:rsidRDefault="00716642" w:rsidP="001A33DE">
      <w:pPr>
        <w:rPr>
          <w:rFonts w:ascii="Trebuchet MS" w:hAnsi="Trebuchet MS"/>
          <w:b/>
          <w:bCs/>
        </w:rPr>
      </w:pPr>
    </w:p>
    <w:p w14:paraId="40ACB5AE" w14:textId="77777777" w:rsidR="00C363FA" w:rsidRDefault="00C363FA" w:rsidP="001A33DE">
      <w:pPr>
        <w:rPr>
          <w:rFonts w:ascii="Trebuchet MS" w:hAnsi="Trebuchet MS"/>
          <w:b/>
          <w:bCs/>
        </w:rPr>
      </w:pPr>
    </w:p>
    <w:p w14:paraId="141B50DC" w14:textId="77777777" w:rsidR="00716642" w:rsidRDefault="00716642" w:rsidP="001A33DE">
      <w:pPr>
        <w:rPr>
          <w:rFonts w:ascii="Trebuchet MS" w:hAnsi="Trebuchet MS"/>
          <w:b/>
          <w:bCs/>
        </w:rPr>
      </w:pPr>
    </w:p>
    <w:p w14:paraId="0D07C3DE" w14:textId="73A93C8D"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Mutational signature extraction and analysis</w:t>
      </w:r>
      <w:r w:rsidRPr="003A69C9">
        <w:rPr>
          <w:rFonts w:ascii="Trebuchet MS" w:hAnsi="Trebuchet MS"/>
          <w:b/>
          <w:bCs/>
        </w:rPr>
        <w:t>}</w:t>
      </w:r>
    </w:p>
    <w:p w14:paraId="2EC353EA" w14:textId="04FDF142" w:rsidR="003A69C9" w:rsidRDefault="003A69C9" w:rsidP="001A33DE">
      <w:pPr>
        <w:rPr>
          <w:rFonts w:ascii="Trebuchet MS" w:hAnsi="Trebuchet MS"/>
          <w:b/>
          <w:bCs/>
        </w:rPr>
      </w:pPr>
    </w:p>
    <w:p w14:paraId="1D1D2A13" w14:textId="013C6F89" w:rsidR="00716642" w:rsidRDefault="00716642" w:rsidP="001A33DE">
      <w:pPr>
        <w:rPr>
          <w:rFonts w:ascii="Trebuchet MS" w:hAnsi="Trebuchet MS"/>
          <w:b/>
          <w:bCs/>
        </w:rPr>
      </w:pPr>
    </w:p>
    <w:p w14:paraId="068F7D04" w14:textId="77777777" w:rsidR="00716642" w:rsidRDefault="00716642" w:rsidP="001A33DE">
      <w:pPr>
        <w:rPr>
          <w:rFonts w:ascii="Trebuchet MS" w:hAnsi="Trebuchet MS"/>
          <w:b/>
          <w:bCs/>
        </w:rPr>
      </w:pPr>
    </w:p>
    <w:p w14:paraId="70DEA312" w14:textId="093FA621" w:rsidR="003A69C9" w:rsidRDefault="003A69C9" w:rsidP="001A33DE">
      <w:pPr>
        <w:rPr>
          <w:rFonts w:ascii="Trebuchet MS" w:hAnsi="Trebuchet MS"/>
        </w:rPr>
      </w:pPr>
      <w:r w:rsidRPr="003A69C9">
        <w:rPr>
          <w:rFonts w:ascii="Trebuchet MS" w:hAnsi="Trebuchet MS"/>
          <w:b/>
          <w:bCs/>
        </w:rPr>
        <w:t>\</w:t>
      </w:r>
      <w:proofErr w:type="gramStart"/>
      <w:r w:rsidRPr="003A69C9">
        <w:rPr>
          <w:rFonts w:ascii="Trebuchet MS" w:hAnsi="Trebuchet MS"/>
          <w:b/>
          <w:bCs/>
        </w:rPr>
        <w:t>subsection{</w:t>
      </w:r>
      <w:proofErr w:type="gramEnd"/>
      <w:r w:rsidRPr="003A69C9">
        <w:rPr>
          <w:rFonts w:ascii="Trebuchet MS" w:hAnsi="Trebuchet MS"/>
          <w:b/>
          <w:bCs/>
        </w:rPr>
        <w:t>}</w:t>
      </w:r>
    </w:p>
    <w:p w14:paraId="1CCECAED" w14:textId="7C61425C" w:rsidR="003A69C9" w:rsidRDefault="003A69C9" w:rsidP="001A33DE">
      <w:pPr>
        <w:rPr>
          <w:rFonts w:ascii="Trebuchet MS" w:hAnsi="Trebuchet MS"/>
          <w:b/>
          <w:bCs/>
        </w:rPr>
      </w:pPr>
    </w:p>
    <w:p w14:paraId="3A3BB996" w14:textId="77777777" w:rsidR="003A69C9" w:rsidRPr="003A69C9" w:rsidRDefault="003A69C9" w:rsidP="001A33DE">
      <w:pPr>
        <w:rPr>
          <w:rFonts w:ascii="Trebuchet MS" w:hAnsi="Trebuchet MS"/>
          <w:b/>
          <w:bCs/>
        </w:rPr>
      </w:pPr>
    </w:p>
    <w:p w14:paraId="4AF6CA6A" w14:textId="77777777" w:rsidR="003A69C9" w:rsidRPr="001A33DE" w:rsidRDefault="003A69C9" w:rsidP="001A33DE">
      <w:pPr>
        <w:rPr>
          <w:rFonts w:ascii="Trebuchet MS" w:hAnsi="Trebuchet MS"/>
        </w:rPr>
      </w:pPr>
    </w:p>
    <w:p w14:paraId="4542511E" w14:textId="660AA852" w:rsidR="00044099" w:rsidRPr="001A33DE" w:rsidRDefault="00E71318" w:rsidP="001A33DE">
      <w:pPr>
        <w:rPr>
          <w:rFonts w:ascii="Trebuchet MS" w:hAnsi="Trebuchet MS"/>
        </w:rPr>
      </w:pPr>
      <w:r w:rsidRPr="001A33DE">
        <w:rPr>
          <w:rFonts w:ascii="Trebuchet MS" w:hAnsi="Trebuchet MS"/>
        </w:rPr>
        <w:t>The Tree of Life encapsulates biological entities with 5 billion years of history</w:t>
      </w:r>
      <w:r w:rsidR="0030068A" w:rsidRPr="001A33DE">
        <w:rPr>
          <w:rFonts w:ascii="Trebuchet MS" w:hAnsi="Trebuchet MS"/>
        </w:rPr>
        <w:t xml:space="preserve"> on Earth</w:t>
      </w:r>
      <w:r w:rsidRPr="001A33DE">
        <w:rPr>
          <w:rFonts w:ascii="Trebuchet MS" w:hAnsi="Trebuchet MS"/>
        </w:rPr>
        <w:t xml:space="preserve">, extinct species, </w:t>
      </w:r>
      <w:r w:rsidR="0030068A" w:rsidRPr="001A33DE">
        <w:rPr>
          <w:rFonts w:ascii="Trebuchet MS" w:hAnsi="Trebuchet MS"/>
        </w:rPr>
        <w:t>survivors,</w:t>
      </w:r>
      <w:r w:rsidRPr="001A33DE">
        <w:rPr>
          <w:rFonts w:ascii="Trebuchet MS" w:hAnsi="Trebuchet MS"/>
        </w:rPr>
        <w:t xml:space="preserve"> and their </w:t>
      </w:r>
      <w:r w:rsidR="0030068A" w:rsidRPr="001A33DE">
        <w:rPr>
          <w:rFonts w:ascii="Trebuchet MS" w:hAnsi="Trebuchet MS"/>
        </w:rPr>
        <w:t>descendants</w:t>
      </w:r>
      <w:r w:rsidRPr="001A33DE">
        <w:rPr>
          <w:rFonts w:ascii="Trebuchet MS" w:hAnsi="Trebuchet MS"/>
        </w:rPr>
        <w:t xml:space="preserve">. </w:t>
      </w:r>
      <w:r w:rsidR="0030068A" w:rsidRPr="001A33DE">
        <w:rPr>
          <w:rFonts w:ascii="Trebuchet MS" w:hAnsi="Trebuchet MS"/>
        </w:rPr>
        <w:t xml:space="preserve">The genomes of a select number of </w:t>
      </w:r>
      <w:r w:rsidR="008B1EE9" w:rsidRPr="001A33DE">
        <w:rPr>
          <w:rFonts w:ascii="Trebuchet MS" w:hAnsi="Trebuchet MS"/>
        </w:rPr>
        <w:t>species</w:t>
      </w:r>
      <w:r w:rsidR="0030068A" w:rsidRPr="001A33DE">
        <w:rPr>
          <w:rFonts w:ascii="Trebuchet MS" w:hAnsi="Trebuchet MS"/>
        </w:rPr>
        <w:t>, deemed biologically important, have been sequenced and assembled</w:t>
      </w:r>
      <w:r w:rsidR="003877B8" w:rsidRPr="001A33DE">
        <w:rPr>
          <w:rFonts w:ascii="Trebuchet MS" w:hAnsi="Trebuchet MS"/>
        </w:rPr>
        <w:t xml:space="preserve"> [</w:t>
      </w:r>
      <w:proofErr w:type="spellStart"/>
      <w:proofErr w:type="gramStart"/>
      <w:r w:rsidR="003877B8" w:rsidRPr="001A33DE">
        <w:rPr>
          <w:rFonts w:ascii="Trebuchet MS" w:hAnsi="Trebuchet MS"/>
        </w:rPr>
        <w:t>ref,ref</w:t>
      </w:r>
      <w:proofErr w:type="gramEnd"/>
      <w:r w:rsidR="003877B8" w:rsidRPr="001A33DE">
        <w:rPr>
          <w:rFonts w:ascii="Trebuchet MS" w:hAnsi="Trebuchet MS"/>
        </w:rPr>
        <w:t>,ref</w:t>
      </w:r>
      <w:proofErr w:type="spellEnd"/>
      <w:r w:rsidR="003877B8" w:rsidRPr="001A33DE">
        <w:rPr>
          <w:rFonts w:ascii="Trebuchet MS" w:hAnsi="Trebuchet MS"/>
        </w:rPr>
        <w:t xml:space="preserve">, Drosophila melanogaster, </w:t>
      </w:r>
      <w:proofErr w:type="spellStart"/>
      <w:r w:rsidR="003877B8" w:rsidRPr="001A33DE">
        <w:rPr>
          <w:rFonts w:ascii="Trebuchet MS" w:hAnsi="Trebuchet MS"/>
        </w:rPr>
        <w:t>C.elegans</w:t>
      </w:r>
      <w:proofErr w:type="spellEnd"/>
      <w:r w:rsidR="003877B8" w:rsidRPr="001A33DE">
        <w:rPr>
          <w:rFonts w:ascii="Trebuchet MS" w:hAnsi="Trebuchet MS"/>
        </w:rPr>
        <w:t>, Zebrafish, Mouse]</w:t>
      </w:r>
      <w:r w:rsidR="0030068A" w:rsidRPr="001A33DE">
        <w:rPr>
          <w:rFonts w:ascii="Trebuchet MS" w:hAnsi="Trebuchet MS"/>
        </w:rPr>
        <w:t>.</w:t>
      </w:r>
      <w:r w:rsidR="003877B8" w:rsidRPr="001A33DE">
        <w:rPr>
          <w:rFonts w:ascii="Trebuchet MS" w:hAnsi="Trebuchet MS"/>
        </w:rPr>
        <w:t xml:space="preserve"> </w:t>
      </w:r>
      <w:r w:rsidR="0030068A" w:rsidRPr="001A33DE">
        <w:rPr>
          <w:rFonts w:ascii="Trebuchet MS" w:hAnsi="Trebuchet MS"/>
        </w:rPr>
        <w:t xml:space="preserve"> </w:t>
      </w:r>
      <w:r w:rsidR="00044099" w:rsidRPr="001A33DE">
        <w:rPr>
          <w:rFonts w:ascii="Trebuchet MS" w:hAnsi="Trebuchet MS"/>
        </w:rPr>
        <w:lastRenderedPageBreak/>
        <w:t>Homo sapiens</w:t>
      </w:r>
      <w:r w:rsidR="00AC4E36" w:rsidRPr="001A33DE">
        <w:rPr>
          <w:rFonts w:ascii="Trebuchet MS" w:hAnsi="Trebuchet MS"/>
        </w:rPr>
        <w:t>, as a matter of fact,</w:t>
      </w:r>
      <w:r w:rsidR="00044099" w:rsidRPr="001A33DE">
        <w:rPr>
          <w:rFonts w:ascii="Trebuchet MS" w:hAnsi="Trebuchet MS"/>
        </w:rPr>
        <w:t xml:space="preserve"> is one leaf in the Tree of Life </w:t>
      </w:r>
      <w:r w:rsidR="00D16ABA" w:rsidRPr="001A33DE">
        <w:rPr>
          <w:rFonts w:ascii="Trebuchet MS" w:hAnsi="Trebuchet MS"/>
        </w:rPr>
        <w:t xml:space="preserve">and </w:t>
      </w:r>
      <w:r w:rsidR="00044099" w:rsidRPr="001A33DE">
        <w:rPr>
          <w:rFonts w:ascii="Trebuchet MS" w:hAnsi="Trebuchet MS"/>
        </w:rPr>
        <w:t xml:space="preserve">an unknown number of leaves remains to be studied. The completion of the human genome project </w:t>
      </w:r>
      <w:r w:rsidR="003877B8" w:rsidRPr="001A33DE">
        <w:rPr>
          <w:rFonts w:ascii="Trebuchet MS" w:hAnsi="Trebuchet MS"/>
        </w:rPr>
        <w:t xml:space="preserve">and ramifications of the human genome project </w:t>
      </w:r>
      <w:r w:rsidR="003F09B6" w:rsidRPr="001A33DE">
        <w:rPr>
          <w:rFonts w:ascii="Trebuchet MS" w:hAnsi="Trebuchet MS"/>
        </w:rPr>
        <w:t>is undoubtedly a monumental moment in human genomics</w:t>
      </w:r>
      <w:r w:rsidR="003877B8" w:rsidRPr="001A33DE">
        <w:rPr>
          <w:rFonts w:ascii="Trebuchet MS" w:hAnsi="Trebuchet MS"/>
        </w:rPr>
        <w:t xml:space="preserve">, but </w:t>
      </w:r>
      <w:r w:rsidR="00EC7B8D" w:rsidRPr="001A33DE">
        <w:rPr>
          <w:rFonts w:ascii="Trebuchet MS" w:hAnsi="Trebuchet MS"/>
        </w:rPr>
        <w:t>we far from studying and understanding the question “What is Life?” “What constitutes Life on Planet Earth”.</w:t>
      </w:r>
    </w:p>
    <w:p w14:paraId="41E8337F" w14:textId="529850E7" w:rsidR="00924168" w:rsidRPr="001A33DE" w:rsidRDefault="00924168" w:rsidP="001A33DE">
      <w:pPr>
        <w:rPr>
          <w:rFonts w:ascii="Trebuchet MS" w:hAnsi="Trebuchet MS"/>
        </w:rPr>
      </w:pPr>
    </w:p>
    <w:p w14:paraId="386487E8" w14:textId="77777777" w:rsidR="00924168" w:rsidRPr="001A33DE" w:rsidRDefault="00924168" w:rsidP="001A33DE">
      <w:pPr>
        <w:rPr>
          <w:rFonts w:ascii="Trebuchet MS" w:hAnsi="Trebuchet MS"/>
        </w:rPr>
      </w:pPr>
    </w:p>
    <w:p w14:paraId="4C5019A9" w14:textId="77777777" w:rsidR="00924168" w:rsidRPr="001A33DE" w:rsidRDefault="00924168" w:rsidP="001A33DE">
      <w:pPr>
        <w:rPr>
          <w:rFonts w:ascii="Trebuchet MS" w:hAnsi="Trebuchet MS"/>
        </w:rPr>
      </w:pPr>
      <w:r w:rsidRPr="001A33DE">
        <w:rPr>
          <w:rFonts w:ascii="Trebuchet MS" w:hAnsi="Trebuchet MS"/>
        </w:rPr>
        <w:t xml:space="preserve">Contracts, expands, fuses, inverts, rearranges, inserts, deletes, substitutes and copies and pastes, recombines, and the combination of all the above mechanisms to change the genome. </w:t>
      </w:r>
    </w:p>
    <w:p w14:paraId="10484F3F" w14:textId="383A2647" w:rsidR="00EC7B8D" w:rsidRPr="001A33DE" w:rsidRDefault="00EC7B8D" w:rsidP="001A33DE">
      <w:pPr>
        <w:rPr>
          <w:rFonts w:ascii="Trebuchet MS" w:hAnsi="Trebuchet MS"/>
        </w:rPr>
      </w:pPr>
    </w:p>
    <w:p w14:paraId="5E85A18E" w14:textId="0921066D" w:rsidR="00924168" w:rsidRPr="001A33DE" w:rsidRDefault="005F083D" w:rsidP="001A33DE">
      <w:pPr>
        <w:rPr>
          <w:rFonts w:ascii="Trebuchet MS" w:hAnsi="Trebuchet MS"/>
        </w:rPr>
      </w:pPr>
      <w:proofErr w:type="gramStart"/>
      <w:r w:rsidRPr="001A33DE">
        <w:rPr>
          <w:rFonts w:ascii="Trebuchet MS" w:hAnsi="Trebuchet MS"/>
        </w:rPr>
        <w:t>A number of</w:t>
      </w:r>
      <w:proofErr w:type="gramEnd"/>
      <w:r w:rsidRPr="001A33DE">
        <w:rPr>
          <w:rFonts w:ascii="Trebuchet MS" w:hAnsi="Trebuchet MS"/>
        </w:rPr>
        <w:t xml:space="preserve"> factors has thwarted </w:t>
      </w:r>
      <w:r w:rsidR="00544EC3" w:rsidRPr="001A33DE">
        <w:rPr>
          <w:rFonts w:ascii="Trebuchet MS" w:hAnsi="Trebuchet MS"/>
        </w:rPr>
        <w:t>our efforts to understand species across the Tree of Life.</w:t>
      </w:r>
      <w:r w:rsidR="008B6C85" w:rsidRPr="001A33DE">
        <w:rPr>
          <w:rFonts w:ascii="Trebuchet MS" w:hAnsi="Trebuchet MS"/>
        </w:rPr>
        <w:t xml:space="preserve"> </w:t>
      </w:r>
      <w:r w:rsidR="00924168" w:rsidRPr="001A33DE">
        <w:rPr>
          <w:rFonts w:ascii="Trebuchet MS" w:hAnsi="Trebuchet MS"/>
        </w:rPr>
        <w:t xml:space="preserve">These factors include the sequencing cost, read length, base </w:t>
      </w:r>
      <w:r w:rsidR="00156BC1" w:rsidRPr="001A33DE">
        <w:rPr>
          <w:rFonts w:ascii="Trebuchet MS" w:hAnsi="Trebuchet MS"/>
        </w:rPr>
        <w:t>accuracy,</w:t>
      </w:r>
      <w:r w:rsidR="00C308DD" w:rsidRPr="001A33DE">
        <w:rPr>
          <w:rFonts w:ascii="Trebuchet MS" w:hAnsi="Trebuchet MS"/>
        </w:rPr>
        <w:t xml:space="preserve"> and </w:t>
      </w:r>
      <w:r w:rsidR="00924168" w:rsidRPr="001A33DE">
        <w:rPr>
          <w:rFonts w:ascii="Trebuchet MS" w:hAnsi="Trebuchet MS"/>
        </w:rPr>
        <w:t>computational costs</w:t>
      </w:r>
      <w:r w:rsidR="001D2A3A" w:rsidRPr="001A33DE">
        <w:rPr>
          <w:rFonts w:ascii="Trebuchet MS" w:hAnsi="Trebuchet MS"/>
        </w:rPr>
        <w:t xml:space="preserve">, genome sequence complexity and ploidy. </w:t>
      </w:r>
    </w:p>
    <w:p w14:paraId="0EB4F48F" w14:textId="77777777" w:rsidR="00924168" w:rsidRPr="001A33DE" w:rsidRDefault="00924168" w:rsidP="001A33DE">
      <w:pPr>
        <w:rPr>
          <w:rFonts w:ascii="Trebuchet MS" w:hAnsi="Trebuchet MS"/>
        </w:rPr>
      </w:pPr>
    </w:p>
    <w:p w14:paraId="29DB457D" w14:textId="3BE7F8C5" w:rsidR="005F083D" w:rsidRPr="001A33DE" w:rsidRDefault="008B6C85" w:rsidP="001A33DE">
      <w:pPr>
        <w:rPr>
          <w:rFonts w:ascii="Trebuchet MS" w:hAnsi="Trebuchet MS"/>
        </w:rPr>
      </w:pPr>
      <w:r w:rsidRPr="001A33DE">
        <w:rPr>
          <w:rFonts w:ascii="Trebuchet MS" w:hAnsi="Trebuchet MS"/>
        </w:rPr>
        <w:t xml:space="preserve">The human genome project cost approximately 3 billion dollars, equivalent to dollar per base pair and required colossal effort requiring international collaboration across major sequencing </w:t>
      </w:r>
      <w:r w:rsidR="00F41DDC" w:rsidRPr="001A33DE">
        <w:rPr>
          <w:rFonts w:ascii="Trebuchet MS" w:hAnsi="Trebuchet MS"/>
        </w:rPr>
        <w:t>institutions</w:t>
      </w:r>
      <w:r w:rsidRPr="001A33DE">
        <w:rPr>
          <w:rFonts w:ascii="Trebuchet MS" w:hAnsi="Trebuchet MS"/>
        </w:rPr>
        <w:t xml:space="preserve">. </w:t>
      </w:r>
      <w:r w:rsidR="00F41DDC" w:rsidRPr="001A33DE">
        <w:rPr>
          <w:rFonts w:ascii="Trebuchet MS" w:hAnsi="Trebuchet MS"/>
        </w:rPr>
        <w:t>Despite the gargantuan effort</w:t>
      </w:r>
      <w:r w:rsidR="00AA78EA" w:rsidRPr="001A33DE">
        <w:rPr>
          <w:rFonts w:ascii="Trebuchet MS" w:hAnsi="Trebuchet MS"/>
        </w:rPr>
        <w:t xml:space="preserve"> to physically map and assemble individual BAC clones,</w:t>
      </w:r>
      <w:r w:rsidR="00F41DDC" w:rsidRPr="001A33DE">
        <w:rPr>
          <w:rFonts w:ascii="Trebuchet MS" w:hAnsi="Trebuchet MS"/>
        </w:rPr>
        <w:t xml:space="preserve"> the human reference genome had missing sequences, unplaced and unlocalized scaffolds with unknown locations on the human reference genome</w:t>
      </w:r>
      <w:r w:rsidR="002D4187" w:rsidRPr="001A33DE">
        <w:rPr>
          <w:rFonts w:ascii="Trebuchet MS" w:hAnsi="Trebuchet MS"/>
        </w:rPr>
        <w:t xml:space="preserve">. </w:t>
      </w:r>
      <w:r w:rsidR="00912AB2" w:rsidRPr="001A33DE">
        <w:rPr>
          <w:rFonts w:ascii="Trebuchet MS" w:hAnsi="Trebuchet MS"/>
        </w:rPr>
        <w:t xml:space="preserve">The p-arm of acrocentric chromosomes and centromeric sequences of every chromosome, for example, remains unassembled because of their highly repetitive sequence content. The centromeric sequence in the latest human reference genome grch38, hence, is modelled and is not a true representative of the underlying sequence. </w:t>
      </w:r>
      <w:r w:rsidR="00F35DA6" w:rsidRPr="001A33DE">
        <w:rPr>
          <w:rFonts w:ascii="Trebuchet MS" w:hAnsi="Trebuchet MS"/>
        </w:rPr>
        <w:t>In addition, the palindromic sequences in chromosome Y makes chromosome Y particularly difficult to assemble</w:t>
      </w:r>
      <w:r w:rsidR="008D3063" w:rsidRPr="001A33DE">
        <w:rPr>
          <w:rFonts w:ascii="Trebuchet MS" w:hAnsi="Trebuchet MS"/>
        </w:rPr>
        <w:t xml:space="preserve"> and the high degree of similarity between chromosome X and chromosome Y because of X-degenerate and X-tran</w:t>
      </w:r>
      <w:r w:rsidR="009050A4" w:rsidRPr="001A33DE">
        <w:rPr>
          <w:rFonts w:ascii="Trebuchet MS" w:hAnsi="Trebuchet MS"/>
        </w:rPr>
        <w:t>s</w:t>
      </w:r>
      <w:r w:rsidR="008D3063" w:rsidRPr="001A33DE">
        <w:rPr>
          <w:rFonts w:ascii="Trebuchet MS" w:hAnsi="Trebuchet MS"/>
        </w:rPr>
        <w:t xml:space="preserve">posed sequences. </w:t>
      </w:r>
      <w:r w:rsidR="002D4187" w:rsidRPr="001A33DE">
        <w:rPr>
          <w:rFonts w:ascii="Trebuchet MS" w:hAnsi="Trebuchet MS"/>
        </w:rPr>
        <w:t>The human reference genome required the advent of new sequencing technologies with higher base accuracy and longer read length to correct misassemblies and minor errors and a new generation of human reference genome [ref, ref]</w:t>
      </w:r>
      <w:r w:rsidR="00912AB2" w:rsidRPr="001A33DE">
        <w:rPr>
          <w:rFonts w:ascii="Trebuchet MS" w:hAnsi="Trebuchet MS"/>
        </w:rPr>
        <w:t xml:space="preserve">. </w:t>
      </w:r>
    </w:p>
    <w:p w14:paraId="4D3F7EBF" w14:textId="52C6C6F1" w:rsidR="001D2A3A" w:rsidRPr="001A33DE" w:rsidRDefault="001D2A3A" w:rsidP="001A33DE">
      <w:pPr>
        <w:rPr>
          <w:rFonts w:ascii="Trebuchet MS" w:hAnsi="Trebuchet MS"/>
        </w:rPr>
      </w:pPr>
    </w:p>
    <w:p w14:paraId="2ECAF4E7" w14:textId="56323956" w:rsidR="00514A76" w:rsidRPr="001A33DE" w:rsidRDefault="00514A76" w:rsidP="001A33DE">
      <w:pPr>
        <w:rPr>
          <w:rFonts w:ascii="Trebuchet MS" w:hAnsi="Trebuchet MS"/>
        </w:rPr>
      </w:pPr>
      <w:r w:rsidRPr="001A33DE">
        <w:rPr>
          <w:rFonts w:ascii="Trebuchet MS" w:hAnsi="Trebuchet MS"/>
        </w:rPr>
        <w:t>Segmental duplications defined as non-repetitive sequences with &gt;90% sequence homology between multiple copies makes de novo assembly an extremely difficult problem.</w:t>
      </w:r>
    </w:p>
    <w:p w14:paraId="29758A29" w14:textId="77777777" w:rsidR="00514A76" w:rsidRPr="001A33DE" w:rsidRDefault="00514A76" w:rsidP="001A33DE">
      <w:pPr>
        <w:rPr>
          <w:rFonts w:ascii="Trebuchet MS" w:hAnsi="Trebuchet MS"/>
        </w:rPr>
      </w:pPr>
    </w:p>
    <w:p w14:paraId="385D4480" w14:textId="4273A23B" w:rsidR="00A30C27" w:rsidRPr="001A33DE" w:rsidRDefault="00404109" w:rsidP="001A33DE">
      <w:pPr>
        <w:rPr>
          <w:rFonts w:ascii="Trebuchet MS" w:hAnsi="Trebuchet MS"/>
        </w:rPr>
      </w:pPr>
      <w:r w:rsidRPr="001A33DE">
        <w:rPr>
          <w:rFonts w:ascii="Trebuchet MS" w:hAnsi="Trebuchet MS"/>
        </w:rPr>
        <w:t>The whole-genome shotgun sequencing approac</w:t>
      </w:r>
      <w:r w:rsidR="00514A76" w:rsidRPr="001A33DE">
        <w:rPr>
          <w:rFonts w:ascii="Trebuchet MS" w:hAnsi="Trebuchet MS"/>
        </w:rPr>
        <w:t>h and assembly approach with Illumina short reads might be scalable</w:t>
      </w:r>
      <w:r w:rsidR="00DE2C7E" w:rsidRPr="001A33DE">
        <w:rPr>
          <w:rFonts w:ascii="Trebuchet MS" w:hAnsi="Trebuchet MS"/>
        </w:rPr>
        <w:t>, but the assembly produced from this approach has been incomplete and uninformative and not suitable for population genetic analysis.</w:t>
      </w:r>
      <w:r w:rsidR="006C3823" w:rsidRPr="001A33DE">
        <w:rPr>
          <w:rFonts w:ascii="Trebuchet MS" w:hAnsi="Trebuchet MS"/>
        </w:rPr>
        <w:t xml:space="preserve"> The JCVI genome, for example, created from ~500bp Sanger reads are devoid of segmental duplications. </w:t>
      </w:r>
    </w:p>
    <w:p w14:paraId="2FE6AFE5" w14:textId="77777777" w:rsidR="00DE2C7E" w:rsidRPr="001A33DE" w:rsidRDefault="00DE2C7E" w:rsidP="001A33DE">
      <w:pPr>
        <w:rPr>
          <w:rFonts w:ascii="Trebuchet MS" w:hAnsi="Trebuchet MS"/>
        </w:rPr>
      </w:pPr>
    </w:p>
    <w:p w14:paraId="63571848" w14:textId="6BB455B9" w:rsidR="00404109" w:rsidRPr="001A33DE" w:rsidRDefault="00404109" w:rsidP="001A33DE">
      <w:pPr>
        <w:rPr>
          <w:rFonts w:ascii="Trebuchet MS" w:hAnsi="Trebuchet MS"/>
        </w:rPr>
      </w:pPr>
    </w:p>
    <w:p w14:paraId="004996D1" w14:textId="77777777" w:rsidR="00404109" w:rsidRPr="001A33DE" w:rsidRDefault="00404109" w:rsidP="001A33DE">
      <w:pPr>
        <w:rPr>
          <w:rFonts w:ascii="Trebuchet MS" w:hAnsi="Trebuchet MS"/>
        </w:rPr>
      </w:pPr>
    </w:p>
    <w:p w14:paraId="11194D15" w14:textId="6C1FB7B8" w:rsidR="00F41DDC" w:rsidRPr="001A33DE" w:rsidRDefault="00A30C27" w:rsidP="001A33DE">
      <w:pPr>
        <w:rPr>
          <w:rFonts w:ascii="Trebuchet MS" w:hAnsi="Trebuchet MS"/>
        </w:rPr>
      </w:pPr>
      <w:r w:rsidRPr="001A33DE">
        <w:rPr>
          <w:rFonts w:ascii="Trebuchet MS" w:hAnsi="Trebuchet MS"/>
        </w:rPr>
        <w:t>The human reference genome is undoubtedly the most accurate mammalian reference genome</w:t>
      </w:r>
      <w:r w:rsidR="00726276" w:rsidRPr="001A33DE">
        <w:rPr>
          <w:rFonts w:ascii="Trebuchet MS" w:hAnsi="Trebuchet MS"/>
        </w:rPr>
        <w:t xml:space="preserve"> and required a colossal effort to generate BAC clones, to determine the location of BAC clones through physical mapping and determining the BAC clones for minimal tiling path generation.</w:t>
      </w:r>
    </w:p>
    <w:p w14:paraId="6C611274" w14:textId="36D8A6D2" w:rsidR="00AA78EA" w:rsidRPr="001A33DE" w:rsidRDefault="00AA78EA" w:rsidP="001A33DE">
      <w:pPr>
        <w:rPr>
          <w:rFonts w:ascii="Trebuchet MS" w:hAnsi="Trebuchet MS"/>
        </w:rPr>
      </w:pPr>
    </w:p>
    <w:p w14:paraId="6F22C07D" w14:textId="33E2FAB3" w:rsidR="00116E35" w:rsidRPr="001A33DE" w:rsidRDefault="003B7595" w:rsidP="001A33DE">
      <w:pPr>
        <w:rPr>
          <w:rFonts w:ascii="Trebuchet MS" w:hAnsi="Trebuchet MS"/>
        </w:rPr>
      </w:pPr>
      <w:r w:rsidRPr="001A33DE">
        <w:rPr>
          <w:rFonts w:ascii="Trebuchet MS" w:hAnsi="Trebuchet MS"/>
        </w:rPr>
        <w:lastRenderedPageBreak/>
        <w:t>There were initially two competing approaches for human genome construction: whole-genome shotgun sequencing by JCVI and minimum tiling path by the NCBI?</w:t>
      </w:r>
    </w:p>
    <w:p w14:paraId="6DEE1313" w14:textId="77777777" w:rsidR="003B052C" w:rsidRPr="001A33DE" w:rsidRDefault="003B052C" w:rsidP="001A33DE">
      <w:pPr>
        <w:rPr>
          <w:rFonts w:ascii="Trebuchet MS" w:hAnsi="Trebuchet MS"/>
        </w:rPr>
      </w:pPr>
    </w:p>
    <w:p w14:paraId="30BEAC09" w14:textId="77777777" w:rsidR="000A07C1" w:rsidRPr="001A33DE" w:rsidRDefault="000A07C1" w:rsidP="001A33DE">
      <w:pPr>
        <w:rPr>
          <w:rFonts w:ascii="Trebuchet MS" w:hAnsi="Trebuchet MS"/>
        </w:rPr>
      </w:pPr>
    </w:p>
    <w:p w14:paraId="66C05B8A" w14:textId="6C5BD9A8" w:rsidR="00AA22DB" w:rsidRPr="001A33DE" w:rsidRDefault="000A07C1" w:rsidP="001A33DE">
      <w:pPr>
        <w:rPr>
          <w:rFonts w:ascii="Trebuchet MS" w:hAnsi="Trebuchet MS"/>
        </w:rPr>
      </w:pPr>
      <w:r w:rsidRPr="001A33DE">
        <w:rPr>
          <w:rFonts w:ascii="Trebuchet MS" w:hAnsi="Trebuchet MS"/>
        </w:rPr>
        <w:t xml:space="preserve">The advent of PacBio CCS and ONT sequencing has been a game-changer/monumental/pivotal moment </w:t>
      </w:r>
      <w:r w:rsidR="006C3823" w:rsidRPr="001A33DE">
        <w:rPr>
          <w:rFonts w:ascii="Trebuchet MS" w:hAnsi="Trebuchet MS"/>
        </w:rPr>
        <w:t xml:space="preserve">for de novo assembly and Hi-C based scaffolding has been a game changer for generating chromosome-length scaffolds. </w:t>
      </w:r>
      <w:proofErr w:type="gramStart"/>
      <w:r w:rsidR="00144848" w:rsidRPr="001A33DE">
        <w:rPr>
          <w:rFonts w:ascii="Trebuchet MS" w:hAnsi="Trebuchet MS"/>
        </w:rPr>
        <w:t>Hi-C reads,</w:t>
      </w:r>
      <w:proofErr w:type="gramEnd"/>
      <w:r w:rsidR="00144848" w:rsidRPr="001A33DE">
        <w:rPr>
          <w:rFonts w:ascii="Trebuchet MS" w:hAnsi="Trebuchet MS"/>
        </w:rPr>
        <w:t xml:space="preserve"> were originally used for interrogating the 3D structure of the genome, to understand how the genome is folded and tightly packed. Illumina mate-pair sequencing with different insert-sizes have been used for order and orienting contigs. Similarly, Hi-C reads can be thought of as mate-pair sequencing with read-insert sizes ranging from </w:t>
      </w:r>
      <w:r w:rsidR="00067286" w:rsidRPr="001A33DE">
        <w:rPr>
          <w:rFonts w:ascii="Trebuchet MS" w:hAnsi="Trebuchet MS"/>
        </w:rPr>
        <w:t xml:space="preserve">100 to </w:t>
      </w:r>
      <w:r w:rsidR="00144848" w:rsidRPr="001A33DE">
        <w:rPr>
          <w:rFonts w:ascii="Trebuchet MS" w:hAnsi="Trebuchet MS"/>
        </w:rPr>
        <w:t>chromosome-length insert sizes</w:t>
      </w:r>
      <w:r w:rsidR="00067286" w:rsidRPr="001A33DE">
        <w:rPr>
          <w:rFonts w:ascii="Trebuchet MS" w:hAnsi="Trebuchet MS"/>
        </w:rPr>
        <w:t xml:space="preserve">. Hi-C reads were first used by XXX for scaffolding by XX. In the 3D space, </w:t>
      </w:r>
      <w:r w:rsidR="008C0996" w:rsidRPr="001A33DE">
        <w:rPr>
          <w:rFonts w:ascii="Trebuchet MS" w:hAnsi="Trebuchet MS"/>
        </w:rPr>
        <w:t xml:space="preserve">sequences that are closer in linear space is also closer in 3D space and further linear distance, the further the sequences are also in 3D space. In other words, sequences that are in </w:t>
      </w:r>
      <w:r w:rsidR="006446A6" w:rsidRPr="001A33DE">
        <w:rPr>
          <w:rFonts w:ascii="Trebuchet MS" w:hAnsi="Trebuchet MS"/>
        </w:rPr>
        <w:t>proximity</w:t>
      </w:r>
      <w:r w:rsidR="008C0996" w:rsidRPr="001A33DE">
        <w:rPr>
          <w:rFonts w:ascii="Trebuchet MS" w:hAnsi="Trebuchet MS"/>
        </w:rPr>
        <w:t xml:space="preserve"> are more likely to be together in 3D space and vice versa [ref]</w:t>
      </w:r>
      <w:r w:rsidR="006446A6" w:rsidRPr="001A33DE">
        <w:rPr>
          <w:rFonts w:ascii="Trebuchet MS" w:hAnsi="Trebuchet MS"/>
        </w:rPr>
        <w:t xml:space="preserve">. In addition, DNA derived from the same chromosome are in more contact with each other. </w:t>
      </w:r>
      <w:r w:rsidR="003C1BD0" w:rsidRPr="001A33DE">
        <w:rPr>
          <w:rFonts w:ascii="Trebuchet MS" w:hAnsi="Trebuchet MS"/>
        </w:rPr>
        <w:t>Chromosomes</w:t>
      </w:r>
      <w:r w:rsidR="006446A6" w:rsidRPr="001A33DE">
        <w:rPr>
          <w:rFonts w:ascii="Trebuchet MS" w:hAnsi="Trebuchet MS"/>
        </w:rPr>
        <w:t xml:space="preserve"> are isolated in 3D space. </w:t>
      </w:r>
      <w:r w:rsidR="006469FC" w:rsidRPr="001A33DE">
        <w:rPr>
          <w:rFonts w:ascii="Trebuchet MS" w:hAnsi="Trebuchet MS"/>
        </w:rPr>
        <w:t xml:space="preserve">Using these features, assembled contigs can be clustered to </w:t>
      </w:r>
      <w:r w:rsidR="00E75AD2" w:rsidRPr="001A33DE">
        <w:rPr>
          <w:rFonts w:ascii="Trebuchet MS" w:hAnsi="Trebuchet MS"/>
        </w:rPr>
        <w:t>chromosomes</w:t>
      </w:r>
      <w:r w:rsidR="006469FC" w:rsidRPr="001A33DE">
        <w:rPr>
          <w:rFonts w:ascii="Trebuchet MS" w:hAnsi="Trebuchet MS"/>
        </w:rPr>
        <w:t xml:space="preserve"> and contigs can be ordered and oriented. In addition, aberrant Hi-C read signals can be used to detect misassemblies</w:t>
      </w:r>
      <w:r w:rsidR="00D8454B" w:rsidRPr="001A33DE">
        <w:rPr>
          <w:rFonts w:ascii="Trebuchet MS" w:hAnsi="Trebuchet MS"/>
        </w:rPr>
        <w:t xml:space="preserve"> and to identify regions that needs to be separated.</w:t>
      </w:r>
      <w:r w:rsidR="003C1BD0" w:rsidRPr="001A33DE">
        <w:rPr>
          <w:rFonts w:ascii="Trebuchet MS" w:hAnsi="Trebuchet MS"/>
        </w:rPr>
        <w:t xml:space="preserve"> </w:t>
      </w:r>
      <w:proofErr w:type="spellStart"/>
      <w:r w:rsidR="003C1BD0" w:rsidRPr="001A33DE">
        <w:rPr>
          <w:rFonts w:ascii="Trebuchet MS" w:hAnsi="Trebuchet MS"/>
        </w:rPr>
        <w:t>BioNano</w:t>
      </w:r>
      <w:proofErr w:type="spellEnd"/>
      <w:r w:rsidR="003C1BD0" w:rsidRPr="001A33DE">
        <w:rPr>
          <w:rFonts w:ascii="Trebuchet MS" w:hAnsi="Trebuchet MS"/>
        </w:rPr>
        <w:t xml:space="preserve"> Genome mapping also has enabled high-throughput physical mapping of the genome at scale, but as sequence information is not provided by optical genome mapping and does not provide additional structural information that is different from chromosome-length </w:t>
      </w:r>
      <w:r w:rsidR="00272E2C" w:rsidRPr="001A33DE">
        <w:rPr>
          <w:rFonts w:ascii="Trebuchet MS" w:hAnsi="Trebuchet MS"/>
        </w:rPr>
        <w:t>scaffolds</w:t>
      </w:r>
      <w:r w:rsidR="003C1BD0" w:rsidRPr="001A33DE">
        <w:rPr>
          <w:rFonts w:ascii="Trebuchet MS" w:hAnsi="Trebuchet MS"/>
        </w:rPr>
        <w:t xml:space="preserve"> produced from contigs and Hi-C reads, long-read and Hi-C sequencing based de novo assembly is the method of choice for most large-scale de novo assembly projects. </w:t>
      </w:r>
      <w:r w:rsidR="00AA22DB" w:rsidRPr="001A33DE">
        <w:rPr>
          <w:rFonts w:ascii="Trebuchet MS" w:hAnsi="Trebuchet MS"/>
        </w:rPr>
        <w:t xml:space="preserve">In addition, Hi-C contact matrix against the assembled chromosome-length scaffold can be manually </w:t>
      </w:r>
      <w:r w:rsidR="00E75AD2" w:rsidRPr="001A33DE">
        <w:rPr>
          <w:rFonts w:ascii="Trebuchet MS" w:hAnsi="Trebuchet MS"/>
        </w:rPr>
        <w:t>inspected through</w:t>
      </w:r>
      <w:r w:rsidR="00AA22DB" w:rsidRPr="001A33DE">
        <w:rPr>
          <w:rFonts w:ascii="Trebuchet MS" w:hAnsi="Trebuchet MS"/>
        </w:rPr>
        <w:t xml:space="preserve"> visualisation to identify misassemblies and to correct </w:t>
      </w:r>
      <w:proofErr w:type="spellStart"/>
      <w:r w:rsidR="00AA22DB" w:rsidRPr="001A33DE">
        <w:rPr>
          <w:rFonts w:ascii="Trebuchet MS" w:hAnsi="Trebuchet MS"/>
        </w:rPr>
        <w:t>misassembliess</w:t>
      </w:r>
      <w:proofErr w:type="spellEnd"/>
      <w:r w:rsidR="00AA22DB" w:rsidRPr="001A33DE">
        <w:rPr>
          <w:rFonts w:ascii="Trebuchet MS" w:hAnsi="Trebuchet MS"/>
        </w:rPr>
        <w:t xml:space="preserve">. In addition, the assembly graph constructed from pairwise read alignment can also be visualised to inspect problematic assembly regions. </w:t>
      </w:r>
    </w:p>
    <w:p w14:paraId="2AFD8DEE" w14:textId="77777777" w:rsidR="00AA22DB" w:rsidRPr="001A33DE" w:rsidRDefault="00AA22DB" w:rsidP="001A33DE">
      <w:pPr>
        <w:rPr>
          <w:rFonts w:ascii="Trebuchet MS" w:hAnsi="Trebuchet MS"/>
        </w:rPr>
      </w:pPr>
    </w:p>
    <w:p w14:paraId="1A647FD6" w14:textId="46363E81" w:rsidR="00955DD1" w:rsidRPr="001A33DE" w:rsidRDefault="00955DD1" w:rsidP="001A33DE">
      <w:pPr>
        <w:rPr>
          <w:rFonts w:ascii="Trebuchet MS" w:hAnsi="Trebuchet MS"/>
        </w:rPr>
      </w:pPr>
      <w:r w:rsidRPr="001A33DE">
        <w:rPr>
          <w:rFonts w:ascii="Trebuchet MS" w:hAnsi="Trebuchet MS"/>
        </w:rPr>
        <w:t xml:space="preserve">These advances have enabled T2T-assembly of CHM13 haploid genome and T2T assembly of microbial genome can be routinely done with ease. </w:t>
      </w:r>
    </w:p>
    <w:p w14:paraId="4E9132EC" w14:textId="77777777" w:rsidR="003C1BD0" w:rsidRPr="001A33DE" w:rsidRDefault="003C1BD0" w:rsidP="001A33DE">
      <w:pPr>
        <w:rPr>
          <w:rFonts w:ascii="Trebuchet MS" w:hAnsi="Trebuchet MS"/>
        </w:rPr>
      </w:pPr>
    </w:p>
    <w:p w14:paraId="7B0C8D13" w14:textId="3473260B" w:rsidR="0067265B" w:rsidRPr="001A33DE" w:rsidRDefault="00272E2C" w:rsidP="001A33DE">
      <w:pPr>
        <w:rPr>
          <w:rFonts w:ascii="Trebuchet MS" w:hAnsi="Trebuchet MS"/>
        </w:rPr>
      </w:pPr>
      <w:r w:rsidRPr="001A33DE">
        <w:rPr>
          <w:rFonts w:ascii="Trebuchet MS" w:hAnsi="Trebuchet MS"/>
        </w:rPr>
        <w:t xml:space="preserve">The ability to generate highly contiguous and highly complete chromosome-length scaffolds inspired many </w:t>
      </w:r>
      <w:r w:rsidR="00F505C3" w:rsidRPr="001A33DE">
        <w:rPr>
          <w:rFonts w:ascii="Trebuchet MS" w:hAnsi="Trebuchet MS"/>
        </w:rPr>
        <w:t>groups</w:t>
      </w:r>
      <w:r w:rsidRPr="001A33DE">
        <w:rPr>
          <w:rFonts w:ascii="Trebuchet MS" w:hAnsi="Trebuchet MS"/>
        </w:rPr>
        <w:t xml:space="preserve"> to revive genome assembly projects to revisit </w:t>
      </w:r>
      <w:r w:rsidR="00C47DCD" w:rsidRPr="001A33DE">
        <w:rPr>
          <w:rFonts w:ascii="Trebuchet MS" w:hAnsi="Trebuchet MS"/>
        </w:rPr>
        <w:t xml:space="preserve">the problem of understanding our relatives in the Tree of Life. </w:t>
      </w:r>
      <w:r w:rsidR="00F505C3" w:rsidRPr="001A33DE">
        <w:rPr>
          <w:rFonts w:ascii="Trebuchet MS" w:hAnsi="Trebuchet MS"/>
        </w:rPr>
        <w:t xml:space="preserve">The Darwin Tree of Life project at the </w:t>
      </w:r>
      <w:proofErr w:type="spellStart"/>
      <w:r w:rsidR="00F505C3" w:rsidRPr="001A33DE">
        <w:rPr>
          <w:rFonts w:ascii="Trebuchet MS" w:hAnsi="Trebuchet MS"/>
        </w:rPr>
        <w:t>Wellcome</w:t>
      </w:r>
      <w:proofErr w:type="spellEnd"/>
      <w:r w:rsidR="00F505C3" w:rsidRPr="001A33DE">
        <w:rPr>
          <w:rFonts w:ascii="Trebuchet MS" w:hAnsi="Trebuchet MS"/>
        </w:rPr>
        <w:t xml:space="preserve"> Sanger Institute </w:t>
      </w:r>
      <w:r w:rsidR="00175B47" w:rsidRPr="001A33DE">
        <w:rPr>
          <w:rFonts w:ascii="Trebuchet MS" w:hAnsi="Trebuchet MS"/>
        </w:rPr>
        <w:t>aims to sequence and assemble</w:t>
      </w:r>
      <w:r w:rsidR="00791B0E" w:rsidRPr="001A33DE">
        <w:rPr>
          <w:rFonts w:ascii="Trebuchet MS" w:hAnsi="Trebuchet MS"/>
        </w:rPr>
        <w:t xml:space="preserve"> high-quality reference genomes for</w:t>
      </w:r>
      <w:r w:rsidR="00175B47" w:rsidRPr="001A33DE">
        <w:rPr>
          <w:rFonts w:ascii="Trebuchet MS" w:hAnsi="Trebuchet MS"/>
        </w:rPr>
        <w:t xml:space="preserve"> 66,000 eukaryotic species </w:t>
      </w:r>
      <w:r w:rsidR="00E60FDD" w:rsidRPr="001A33DE">
        <w:rPr>
          <w:rFonts w:ascii="Trebuchet MS" w:hAnsi="Trebuchet MS"/>
        </w:rPr>
        <w:t xml:space="preserve">from </w:t>
      </w:r>
      <w:r w:rsidR="00791B0E" w:rsidRPr="001A33DE">
        <w:rPr>
          <w:rFonts w:ascii="Trebuchet MS" w:hAnsi="Trebuchet MS"/>
        </w:rPr>
        <w:t>*</w:t>
      </w:r>
      <w:r w:rsidR="00E60FDD" w:rsidRPr="001A33DE">
        <w:rPr>
          <w:rFonts w:ascii="Trebuchet MS" w:hAnsi="Trebuchet MS"/>
        </w:rPr>
        <w:t>Britain and Island</w:t>
      </w:r>
      <w:r w:rsidR="00791B0E" w:rsidRPr="001A33DE">
        <w:rPr>
          <w:rFonts w:ascii="Trebuchet MS" w:hAnsi="Trebuchet MS"/>
        </w:rPr>
        <w:t>*</w:t>
      </w:r>
      <w:r w:rsidR="003C22BD" w:rsidRPr="001A33DE">
        <w:rPr>
          <w:rFonts w:ascii="Trebuchet MS" w:hAnsi="Trebuchet MS"/>
        </w:rPr>
        <w:t xml:space="preserve"> with the most recent sequencing technologies. </w:t>
      </w:r>
      <w:r w:rsidR="007E5DDB" w:rsidRPr="001A33DE">
        <w:rPr>
          <w:rFonts w:ascii="Trebuchet MS" w:hAnsi="Trebuchet MS"/>
        </w:rPr>
        <w:t xml:space="preserve">The </w:t>
      </w:r>
      <w:proofErr w:type="spellStart"/>
      <w:r w:rsidR="007E5DDB" w:rsidRPr="001A33DE">
        <w:rPr>
          <w:rFonts w:ascii="Trebuchet MS" w:hAnsi="Trebuchet MS"/>
        </w:rPr>
        <w:t>DToL</w:t>
      </w:r>
      <w:proofErr w:type="spellEnd"/>
      <w:r w:rsidR="007E5DDB" w:rsidRPr="001A33DE">
        <w:rPr>
          <w:rFonts w:ascii="Trebuchet MS" w:hAnsi="Trebuchet MS"/>
        </w:rPr>
        <w:t xml:space="preserve"> project initially used a combination of CLR, linked reads, </w:t>
      </w:r>
      <w:proofErr w:type="spellStart"/>
      <w:r w:rsidR="007E5DDB" w:rsidRPr="001A33DE">
        <w:rPr>
          <w:rFonts w:ascii="Trebuchet MS" w:hAnsi="Trebuchet MS"/>
        </w:rPr>
        <w:t>BioNano</w:t>
      </w:r>
      <w:proofErr w:type="spellEnd"/>
      <w:r w:rsidR="007E5DDB" w:rsidRPr="001A33DE">
        <w:rPr>
          <w:rFonts w:ascii="Trebuchet MS" w:hAnsi="Trebuchet MS"/>
        </w:rPr>
        <w:t xml:space="preserve"> genome maps and Hi-C reads to construct chromosome length </w:t>
      </w:r>
      <w:r w:rsidR="00681A58" w:rsidRPr="001A33DE">
        <w:rPr>
          <w:rFonts w:ascii="Trebuchet MS" w:hAnsi="Trebuchet MS"/>
        </w:rPr>
        <w:t>scaffolds</w:t>
      </w:r>
      <w:r w:rsidR="007E5DDB" w:rsidRPr="001A33DE">
        <w:rPr>
          <w:rFonts w:ascii="Trebuchet MS" w:hAnsi="Trebuchet MS"/>
        </w:rPr>
        <w:t xml:space="preserve">, but the combination of CCS and Hi-C reads have become the sequencing method of choice to construct reference genomes of different eukaryotic species. </w:t>
      </w:r>
      <w:r w:rsidR="00955DA1" w:rsidRPr="001A33DE">
        <w:rPr>
          <w:rFonts w:ascii="Trebuchet MS" w:hAnsi="Trebuchet MS"/>
        </w:rPr>
        <w:t>We hypothesized that our method for single molecule somatic mutation detection in human samples agnostic of clonality will be applicable towards somatic mutation detection across species</w:t>
      </w:r>
      <w:r w:rsidR="009C2BA0" w:rsidRPr="001A33DE">
        <w:rPr>
          <w:rFonts w:ascii="Trebuchet MS" w:hAnsi="Trebuchet MS"/>
        </w:rPr>
        <w:t xml:space="preserve"> agnostic of species. The understanding of somatic mutagenesis process in non-human samples have been limited to date and we thought this would be an opportunity to study both germline and somatic mutational in non-human samples, and in many species for </w:t>
      </w:r>
      <w:r w:rsidR="009C2BA0" w:rsidRPr="001A33DE">
        <w:rPr>
          <w:rFonts w:ascii="Trebuchet MS" w:hAnsi="Trebuchet MS"/>
        </w:rPr>
        <w:lastRenderedPageBreak/>
        <w:t>the first time, to understand the evolutionary relationship of different mutational processes and the emergence and convergence of different mutational process across time.</w:t>
      </w:r>
    </w:p>
    <w:p w14:paraId="38C3EFBF" w14:textId="77777777" w:rsidR="00DA354F" w:rsidRPr="001A33DE" w:rsidRDefault="00DA354F" w:rsidP="001A33DE">
      <w:pPr>
        <w:rPr>
          <w:rFonts w:ascii="Trebuchet MS" w:hAnsi="Trebuchet MS"/>
        </w:rPr>
      </w:pPr>
    </w:p>
    <w:p w14:paraId="7B8CE68C" w14:textId="7F31301E" w:rsidR="00177818" w:rsidRPr="001A33DE" w:rsidRDefault="007E6893" w:rsidP="001A33DE">
      <w:pPr>
        <w:rPr>
          <w:rFonts w:ascii="Trebuchet MS" w:hAnsi="Trebuchet MS"/>
        </w:rPr>
      </w:pPr>
      <w:r w:rsidRPr="001A33DE">
        <w:rPr>
          <w:rFonts w:ascii="Trebuchet MS" w:hAnsi="Trebuchet MS"/>
        </w:rPr>
        <w:t xml:space="preserve">This opportunity allows us to answer/address many questions that could not be addressed to date. This opportunity allows us to have an attack vector with which the question can be interrogated. </w:t>
      </w:r>
      <w:r w:rsidR="00D568BD" w:rsidRPr="001A33DE">
        <w:rPr>
          <w:rFonts w:ascii="Trebuchet MS" w:hAnsi="Trebuchet MS"/>
        </w:rPr>
        <w:t xml:space="preserve">What is the somatic mutation rate of different species? How has somatic mutation rate changed </w:t>
      </w:r>
      <w:r w:rsidR="00454429" w:rsidRPr="001A33DE">
        <w:rPr>
          <w:rFonts w:ascii="Trebuchet MS" w:hAnsi="Trebuchet MS"/>
        </w:rPr>
        <w:t xml:space="preserve">during the millions of years of evolution? Why do certain species don’t have cancer? Why is there no relationship between the number of cells per species and the incidence of cancer for each species? </w:t>
      </w:r>
      <w:r w:rsidR="00BD6621" w:rsidRPr="001A33DE">
        <w:rPr>
          <w:rFonts w:ascii="Trebuchet MS" w:hAnsi="Trebuchet MS"/>
        </w:rPr>
        <w:t xml:space="preserve">How has other species evolved to protect their genome integrity and </w:t>
      </w:r>
      <w:r w:rsidR="002351D6" w:rsidRPr="001A33DE">
        <w:rPr>
          <w:rFonts w:ascii="Trebuchet MS" w:hAnsi="Trebuchet MS"/>
        </w:rPr>
        <w:t xml:space="preserve">how has DNA damage and repair mechanisms evolved to protect the DNA from hostile environment? </w:t>
      </w:r>
    </w:p>
    <w:p w14:paraId="7433D704" w14:textId="77777777" w:rsidR="007E6893" w:rsidRPr="001A33DE" w:rsidRDefault="007E6893" w:rsidP="001A33DE">
      <w:pPr>
        <w:rPr>
          <w:rFonts w:ascii="Trebuchet MS" w:hAnsi="Trebuchet MS"/>
        </w:rPr>
      </w:pPr>
    </w:p>
    <w:p w14:paraId="350DB7E8" w14:textId="13C40539" w:rsidR="00582181" w:rsidRPr="001A33DE" w:rsidRDefault="00582181" w:rsidP="001A33DE">
      <w:pPr>
        <w:rPr>
          <w:rFonts w:ascii="Trebuchet MS" w:hAnsi="Trebuchet MS"/>
        </w:rPr>
      </w:pPr>
    </w:p>
    <w:p w14:paraId="62090A03" w14:textId="6B6F62A4" w:rsidR="00582181" w:rsidRPr="001A33DE" w:rsidRDefault="00582181" w:rsidP="001A33DE">
      <w:pPr>
        <w:rPr>
          <w:rFonts w:ascii="Trebuchet MS" w:hAnsi="Trebuchet MS"/>
        </w:rPr>
      </w:pPr>
      <w:r w:rsidRPr="001A33DE">
        <w:rPr>
          <w:rFonts w:ascii="Trebuchet MS" w:hAnsi="Trebuchet MS"/>
        </w:rPr>
        <w:t>Relatives in the tree of life</w:t>
      </w:r>
    </w:p>
    <w:p w14:paraId="65607A09" w14:textId="4683CA65" w:rsidR="00582181" w:rsidRPr="001A33DE" w:rsidRDefault="00582181" w:rsidP="001A33DE">
      <w:pPr>
        <w:rPr>
          <w:rFonts w:ascii="Trebuchet MS" w:hAnsi="Trebuchet MS"/>
        </w:rPr>
      </w:pPr>
      <w:r w:rsidRPr="001A33DE">
        <w:rPr>
          <w:rFonts w:ascii="Trebuchet MS" w:hAnsi="Trebuchet MS"/>
        </w:rPr>
        <w:t>A subset of the branches in the trees of life</w:t>
      </w:r>
    </w:p>
    <w:p w14:paraId="61D140B8" w14:textId="77777777" w:rsidR="00EB0FDA" w:rsidRPr="001A33DE" w:rsidRDefault="00582181" w:rsidP="001A33DE">
      <w:pPr>
        <w:rPr>
          <w:rFonts w:ascii="Trebuchet MS" w:hAnsi="Trebuchet MS"/>
        </w:rPr>
      </w:pPr>
      <w:r w:rsidRPr="001A33DE">
        <w:rPr>
          <w:rFonts w:ascii="Trebuchet MS" w:hAnsi="Trebuchet MS"/>
        </w:rPr>
        <w:t>Select number of leaves on the tree of life has been studied</w:t>
      </w:r>
    </w:p>
    <w:p w14:paraId="7B7FC7CC" w14:textId="6E7A385D" w:rsidR="00582181" w:rsidRPr="001A33DE" w:rsidRDefault="00591DD6" w:rsidP="001A33DE">
      <w:pPr>
        <w:rPr>
          <w:rFonts w:ascii="Trebuchet MS" w:hAnsi="Trebuchet MS"/>
        </w:rPr>
      </w:pPr>
      <w:r w:rsidRPr="001A33DE">
        <w:rPr>
          <w:rFonts w:ascii="Trebuchet MS" w:hAnsi="Trebuchet MS"/>
        </w:rPr>
        <w:t xml:space="preserve">which in turn was limited by the sequencing cost and the technical limitations of the next-generation sequencing platform. </w:t>
      </w:r>
    </w:p>
    <w:p w14:paraId="68810E83" w14:textId="77777777" w:rsidR="0003405F" w:rsidRPr="001A33DE" w:rsidRDefault="0003405F" w:rsidP="001A33DE">
      <w:pPr>
        <w:rPr>
          <w:rFonts w:ascii="Trebuchet MS" w:hAnsi="Trebuchet MS"/>
        </w:rPr>
      </w:pPr>
    </w:p>
    <w:p w14:paraId="78ECEC06" w14:textId="2A724F76" w:rsidR="007F6228" w:rsidRPr="001A33DE" w:rsidRDefault="007F6228" w:rsidP="001A33DE">
      <w:pPr>
        <w:rPr>
          <w:rFonts w:ascii="Trebuchet MS" w:hAnsi="Trebuchet MS"/>
        </w:rPr>
      </w:pPr>
    </w:p>
    <w:p w14:paraId="6DB7397A" w14:textId="1C1BA36A" w:rsidR="007F6228" w:rsidRPr="001A33DE" w:rsidRDefault="00A4656F" w:rsidP="001A33DE">
      <w:pPr>
        <w:rPr>
          <w:rFonts w:ascii="Trebuchet MS" w:hAnsi="Trebuchet MS"/>
        </w:rPr>
      </w:pPr>
      <w:r w:rsidRPr="001A33DE">
        <w:rPr>
          <w:rFonts w:ascii="Trebuchet MS" w:hAnsi="Trebuchet MS"/>
        </w:rPr>
        <w:t>Materials and Methods</w:t>
      </w:r>
    </w:p>
    <w:p w14:paraId="6B58CE2E" w14:textId="6AD44B72" w:rsidR="00A4656F" w:rsidRPr="001A33DE" w:rsidRDefault="00A4656F" w:rsidP="001A33DE">
      <w:pPr>
        <w:rPr>
          <w:rFonts w:ascii="Trebuchet MS" w:hAnsi="Trebuchet MS"/>
        </w:rPr>
      </w:pPr>
    </w:p>
    <w:p w14:paraId="4DFAF56E" w14:textId="496F0377" w:rsidR="00C47E82" w:rsidRPr="001A33DE" w:rsidRDefault="00A40441" w:rsidP="001A33DE">
      <w:pPr>
        <w:rPr>
          <w:rFonts w:ascii="Trebuchet MS" w:hAnsi="Trebuchet MS"/>
        </w:rPr>
      </w:pPr>
      <w:r w:rsidRPr="001A33DE">
        <w:rPr>
          <w:rFonts w:ascii="Trebuchet MS" w:hAnsi="Trebuchet MS"/>
        </w:rPr>
        <w:t>CCS library preparation</w:t>
      </w:r>
      <w:r w:rsidR="00BC2CD4" w:rsidRPr="001A33DE">
        <w:rPr>
          <w:rFonts w:ascii="Trebuchet MS" w:hAnsi="Trebuchet MS"/>
        </w:rPr>
        <w:t xml:space="preserve"> and sequencing</w:t>
      </w:r>
    </w:p>
    <w:p w14:paraId="3A1F6CF4" w14:textId="2EDFC3BD" w:rsidR="00C47E82" w:rsidRPr="001A33DE" w:rsidRDefault="00C47E82" w:rsidP="001A33DE">
      <w:pPr>
        <w:rPr>
          <w:rFonts w:ascii="Trebuchet MS" w:hAnsi="Trebuchet MS"/>
        </w:rPr>
      </w:pPr>
    </w:p>
    <w:p w14:paraId="5964F257" w14:textId="7B420195" w:rsidR="00F84BB4" w:rsidRPr="001A33DE" w:rsidRDefault="00F84BB4" w:rsidP="001A33DE">
      <w:pPr>
        <w:rPr>
          <w:rFonts w:ascii="Trebuchet MS" w:hAnsi="Trebuchet MS"/>
        </w:rPr>
      </w:pPr>
      <w:r w:rsidRPr="001A33DE">
        <w:rPr>
          <w:rFonts w:ascii="Trebuchet MS" w:hAnsi="Trebuchet MS"/>
        </w:rPr>
        <w:t>De novo assembly, scaffolding and curation</w:t>
      </w:r>
    </w:p>
    <w:p w14:paraId="1961C416" w14:textId="12BAAC97" w:rsidR="00053779" w:rsidRPr="001A33DE" w:rsidRDefault="00F01445" w:rsidP="001A33DE">
      <w:pPr>
        <w:rPr>
          <w:rFonts w:ascii="Trebuchet MS" w:hAnsi="Trebuchet MS"/>
        </w:rPr>
      </w:pPr>
      <w:r w:rsidRPr="001A33DE">
        <w:rPr>
          <w:rFonts w:ascii="Trebuchet MS" w:hAnsi="Trebuchet MS"/>
        </w:rPr>
        <w:t xml:space="preserve">Darwin Tree of Life project members assembled, scaffolded, and curated the reference genomes. </w:t>
      </w:r>
      <w:r w:rsidR="00053779" w:rsidRPr="001A33DE">
        <w:rPr>
          <w:rFonts w:ascii="Trebuchet MS" w:hAnsi="Trebuchet MS"/>
        </w:rPr>
        <w:t>The specific method used is dependent on the species and the availability of data</w:t>
      </w:r>
      <w:r w:rsidR="00C92D28" w:rsidRPr="001A33DE">
        <w:rPr>
          <w:rFonts w:ascii="Trebuchet MS" w:hAnsi="Trebuchet MS"/>
        </w:rPr>
        <w:t xml:space="preserve">, but the method is similar across species. </w:t>
      </w:r>
      <w:r w:rsidR="00887CE8" w:rsidRPr="001A33DE">
        <w:rPr>
          <w:rFonts w:ascii="Trebuchet MS" w:hAnsi="Trebuchet MS"/>
        </w:rPr>
        <w:t xml:space="preserve">Contigs were generated using either </w:t>
      </w:r>
      <w:proofErr w:type="spellStart"/>
      <w:r w:rsidR="00887CE8" w:rsidRPr="001A33DE">
        <w:rPr>
          <w:rFonts w:ascii="Trebuchet MS" w:hAnsi="Trebuchet MS"/>
        </w:rPr>
        <w:t>hifiasm</w:t>
      </w:r>
      <w:proofErr w:type="spellEnd"/>
      <w:r w:rsidR="00C92D28" w:rsidRPr="001A33DE">
        <w:rPr>
          <w:rFonts w:ascii="Trebuchet MS" w:hAnsi="Trebuchet MS"/>
        </w:rPr>
        <w:t xml:space="preserve"> </w:t>
      </w:r>
      <w:r w:rsidRPr="001A33DE">
        <w:rPr>
          <w:rFonts w:ascii="Trebuchet MS" w:hAnsi="Trebuchet MS"/>
        </w:rPr>
        <w:t>[ref]</w:t>
      </w:r>
      <w:r w:rsidR="00887CE8" w:rsidRPr="001A33DE">
        <w:rPr>
          <w:rFonts w:ascii="Trebuchet MS" w:hAnsi="Trebuchet MS"/>
        </w:rPr>
        <w:t xml:space="preserve"> or </w:t>
      </w:r>
      <w:proofErr w:type="spellStart"/>
      <w:r w:rsidR="00887CE8" w:rsidRPr="001A33DE">
        <w:rPr>
          <w:rFonts w:ascii="Trebuchet MS" w:hAnsi="Trebuchet MS"/>
        </w:rPr>
        <w:t>hicanu</w:t>
      </w:r>
      <w:proofErr w:type="spellEnd"/>
      <w:r w:rsidRPr="001A33DE">
        <w:rPr>
          <w:rFonts w:ascii="Trebuchet MS" w:hAnsi="Trebuchet MS"/>
        </w:rPr>
        <w:t xml:space="preserve"> [ref]</w:t>
      </w:r>
      <w:r w:rsidR="00887CE8" w:rsidRPr="001A33DE">
        <w:rPr>
          <w:rFonts w:ascii="Trebuchet MS" w:hAnsi="Trebuchet MS"/>
        </w:rPr>
        <w:t xml:space="preserve">, and misassemblies were detected and purged with </w:t>
      </w:r>
      <w:proofErr w:type="spellStart"/>
      <w:r w:rsidR="00887CE8" w:rsidRPr="001A33DE">
        <w:rPr>
          <w:rFonts w:ascii="Trebuchet MS" w:hAnsi="Trebuchet MS"/>
        </w:rPr>
        <w:t>purgedup</w:t>
      </w:r>
      <w:proofErr w:type="spellEnd"/>
      <w:r w:rsidRPr="001A33DE">
        <w:rPr>
          <w:rFonts w:ascii="Trebuchet MS" w:hAnsi="Trebuchet MS"/>
        </w:rPr>
        <w:t xml:space="preserve"> [ref]</w:t>
      </w:r>
      <w:r w:rsidR="00887CE8" w:rsidRPr="001A33DE">
        <w:rPr>
          <w:rFonts w:ascii="Trebuchet MS" w:hAnsi="Trebuchet MS"/>
        </w:rPr>
        <w:t xml:space="preserve">. </w:t>
      </w:r>
      <w:r w:rsidRPr="001A33DE">
        <w:rPr>
          <w:rFonts w:ascii="Trebuchet MS" w:hAnsi="Trebuchet MS"/>
        </w:rPr>
        <w:t>If parental data was available, trio-</w:t>
      </w:r>
      <w:proofErr w:type="spellStart"/>
      <w:r w:rsidRPr="001A33DE">
        <w:rPr>
          <w:rFonts w:ascii="Trebuchet MS" w:hAnsi="Trebuchet MS"/>
        </w:rPr>
        <w:t>canu</w:t>
      </w:r>
      <w:proofErr w:type="spellEnd"/>
      <w:r w:rsidRPr="001A33DE">
        <w:rPr>
          <w:rFonts w:ascii="Trebuchet MS" w:hAnsi="Trebuchet MS"/>
        </w:rPr>
        <w:t xml:space="preserve"> was used to construct haplotype phased </w:t>
      </w:r>
      <w:r w:rsidR="00BF392E" w:rsidRPr="001A33DE">
        <w:rPr>
          <w:rFonts w:ascii="Trebuchet MS" w:hAnsi="Trebuchet MS"/>
        </w:rPr>
        <w:t xml:space="preserve">assemblies. The contigs were ordered and oriented using Hi-C reads and scaffolds were polished with Arrow to close gaps and to obtain a more accurate consensus sequence of the assembly. </w:t>
      </w:r>
      <w:r w:rsidR="00EC4CFA" w:rsidRPr="001A33DE">
        <w:rPr>
          <w:rFonts w:ascii="Trebuchet MS" w:hAnsi="Trebuchet MS"/>
        </w:rPr>
        <w:t xml:space="preserve">The chromosome-length scaffolds are, thereafter, manually inspected with Hi-C contact matrix to identify remaining misassemblies, to correct misassemblies and to scaffold contigs where there is sufficient Hi-C signal to connect, order and orient the remaining unplaced and </w:t>
      </w:r>
      <w:r w:rsidR="00526B67" w:rsidRPr="001A33DE">
        <w:rPr>
          <w:rFonts w:ascii="Trebuchet MS" w:hAnsi="Trebuchet MS"/>
        </w:rPr>
        <w:t>unlocalised</w:t>
      </w:r>
      <w:r w:rsidR="00EC4CFA" w:rsidRPr="001A33DE">
        <w:rPr>
          <w:rFonts w:ascii="Trebuchet MS" w:hAnsi="Trebuchet MS"/>
        </w:rPr>
        <w:t xml:space="preserve"> contigs. </w:t>
      </w:r>
      <w:r w:rsidR="00E44046" w:rsidRPr="001A33DE">
        <w:rPr>
          <w:rFonts w:ascii="Trebuchet MS" w:hAnsi="Trebuchet MS"/>
        </w:rPr>
        <w:t>If RNA-</w:t>
      </w:r>
      <w:proofErr w:type="spellStart"/>
      <w:r w:rsidR="00E44046" w:rsidRPr="001A33DE">
        <w:rPr>
          <w:rFonts w:ascii="Trebuchet MS" w:hAnsi="Trebuchet MS"/>
        </w:rPr>
        <w:t>seq</w:t>
      </w:r>
      <w:proofErr w:type="spellEnd"/>
      <w:r w:rsidR="00E44046" w:rsidRPr="001A33DE">
        <w:rPr>
          <w:rFonts w:ascii="Trebuchet MS" w:hAnsi="Trebuchet MS"/>
        </w:rPr>
        <w:t xml:space="preserve"> or Isoform-</w:t>
      </w:r>
      <w:proofErr w:type="spellStart"/>
      <w:r w:rsidR="00E44046" w:rsidRPr="001A33DE">
        <w:rPr>
          <w:rFonts w:ascii="Trebuchet MS" w:hAnsi="Trebuchet MS"/>
        </w:rPr>
        <w:t>seq</w:t>
      </w:r>
      <w:proofErr w:type="spellEnd"/>
      <w:r w:rsidR="00E44046" w:rsidRPr="001A33DE">
        <w:rPr>
          <w:rFonts w:ascii="Trebuchet MS" w:hAnsi="Trebuchet MS"/>
        </w:rPr>
        <w:t xml:space="preserve"> was available, EBI gene annotation pipeline was used to obtain gene annotations from each reference genome. </w:t>
      </w:r>
      <w:r w:rsidR="00526B67" w:rsidRPr="001A33DE">
        <w:rPr>
          <w:rFonts w:ascii="Trebuchet MS" w:hAnsi="Trebuchet MS"/>
        </w:rPr>
        <w:t>The de novo assembly is an ongoing process with improvements in sequence data and assembly algorithms and the method is subject to change with changes in availability of sequence data and assembly algorithms.</w:t>
      </w:r>
    </w:p>
    <w:p w14:paraId="20585EFB" w14:textId="77777777" w:rsidR="00887CE8" w:rsidRPr="001A33DE" w:rsidRDefault="00887CE8" w:rsidP="001A33DE">
      <w:pPr>
        <w:rPr>
          <w:rFonts w:ascii="Trebuchet MS" w:hAnsi="Trebuchet MS"/>
        </w:rPr>
      </w:pPr>
    </w:p>
    <w:p w14:paraId="0435169D" w14:textId="69A9D582" w:rsidR="00C47E82" w:rsidRPr="001A33DE" w:rsidRDefault="00C47E82" w:rsidP="001A33DE">
      <w:pPr>
        <w:rPr>
          <w:rFonts w:ascii="Trebuchet MS" w:hAnsi="Trebuchet MS"/>
        </w:rPr>
      </w:pPr>
      <w:proofErr w:type="spellStart"/>
      <w:r w:rsidRPr="001A33DE">
        <w:rPr>
          <w:rFonts w:ascii="Trebuchet MS" w:hAnsi="Trebuchet MS"/>
        </w:rPr>
        <w:t>Phorcus</w:t>
      </w:r>
      <w:proofErr w:type="spellEnd"/>
      <w:r w:rsidRPr="001A33DE">
        <w:rPr>
          <w:rFonts w:ascii="Trebuchet MS" w:hAnsi="Trebuchet MS"/>
        </w:rPr>
        <w:t xml:space="preserve"> </w:t>
      </w:r>
      <w:proofErr w:type="spellStart"/>
      <w:r w:rsidRPr="001A33DE">
        <w:rPr>
          <w:rFonts w:ascii="Trebuchet MS" w:hAnsi="Trebuchet MS"/>
        </w:rPr>
        <w:t>lineatus</w:t>
      </w:r>
      <w:proofErr w:type="spellEnd"/>
      <w:r w:rsidRPr="001A33DE">
        <w:rPr>
          <w:rFonts w:ascii="Trebuchet MS" w:hAnsi="Trebuchet MS"/>
        </w:rPr>
        <w:t xml:space="preserve"> preparation </w:t>
      </w:r>
    </w:p>
    <w:p w14:paraId="3370DA2F" w14:textId="34EDBC0A" w:rsidR="00472C12" w:rsidRPr="001A33DE" w:rsidRDefault="00472C12" w:rsidP="001A33DE">
      <w:pPr>
        <w:rPr>
          <w:rFonts w:ascii="Trebuchet MS" w:hAnsi="Trebuchet MS"/>
        </w:rPr>
      </w:pPr>
    </w:p>
    <w:p w14:paraId="3FBC83C5" w14:textId="77777777" w:rsidR="000F18C1" w:rsidRPr="001A33DE" w:rsidRDefault="000F18C1" w:rsidP="001A33DE">
      <w:pPr>
        <w:rPr>
          <w:rFonts w:ascii="Trebuchet MS" w:hAnsi="Trebuchet MS"/>
        </w:rPr>
      </w:pPr>
    </w:p>
    <w:p w14:paraId="08BC3A7C" w14:textId="414BD17D" w:rsidR="00C47E82" w:rsidRPr="001A33DE" w:rsidRDefault="000F18C1" w:rsidP="001A33DE">
      <w:pPr>
        <w:rPr>
          <w:rFonts w:ascii="Trebuchet MS" w:hAnsi="Trebuchet MS"/>
        </w:rPr>
      </w:pPr>
      <w:r w:rsidRPr="001A33DE">
        <w:rPr>
          <w:rFonts w:ascii="Trebuchet MS" w:hAnsi="Trebuchet MS"/>
        </w:rPr>
        <w:t xml:space="preserve">To obtain the foot muscle of P. </w:t>
      </w:r>
      <w:proofErr w:type="spellStart"/>
      <w:r w:rsidRPr="001A33DE">
        <w:rPr>
          <w:rFonts w:ascii="Trebuchet MS" w:hAnsi="Trebuchet MS"/>
        </w:rPr>
        <w:t>lineatus</w:t>
      </w:r>
      <w:proofErr w:type="spellEnd"/>
      <w:r w:rsidRPr="001A33DE">
        <w:rPr>
          <w:rFonts w:ascii="Trebuchet MS" w:hAnsi="Trebuchet MS"/>
        </w:rPr>
        <w:t xml:space="preserve">, the shell was cracked open and carefully the foot muscle was obtained. </w:t>
      </w:r>
      <w:r w:rsidR="00B32E54" w:rsidRPr="001A33DE">
        <w:rPr>
          <w:rFonts w:ascii="Trebuchet MS" w:hAnsi="Trebuchet MS"/>
        </w:rPr>
        <w:t xml:space="preserve">We dissected the foot muscle of the </w:t>
      </w:r>
      <w:proofErr w:type="spellStart"/>
      <w:proofErr w:type="gramStart"/>
      <w:r w:rsidR="00B32E54" w:rsidRPr="001A33DE">
        <w:rPr>
          <w:rFonts w:ascii="Trebuchet MS" w:hAnsi="Trebuchet MS"/>
        </w:rPr>
        <w:t>P.lineatus</w:t>
      </w:r>
      <w:proofErr w:type="spellEnd"/>
      <w:proofErr w:type="gramEnd"/>
      <w:r w:rsidR="00B32E54" w:rsidRPr="001A33DE">
        <w:rPr>
          <w:rFonts w:ascii="Trebuchet MS" w:hAnsi="Trebuchet MS"/>
        </w:rPr>
        <w:t xml:space="preserve"> and sent the sample for HMW DNA extraction using </w:t>
      </w:r>
      <w:proofErr w:type="spellStart"/>
      <w:r w:rsidR="00B32E54" w:rsidRPr="001A33DE">
        <w:rPr>
          <w:rFonts w:ascii="Trebuchet MS" w:hAnsi="Trebuchet MS"/>
        </w:rPr>
        <w:t>circulomics</w:t>
      </w:r>
      <w:proofErr w:type="spellEnd"/>
      <w:r w:rsidR="00B32E54" w:rsidRPr="001A33DE">
        <w:rPr>
          <w:rFonts w:ascii="Trebuchet MS" w:hAnsi="Trebuchet MS"/>
        </w:rPr>
        <w:t xml:space="preserve"> HMW DNA extraction </w:t>
      </w:r>
      <w:r w:rsidR="00B32E54" w:rsidRPr="001A33DE">
        <w:rPr>
          <w:rFonts w:ascii="Trebuchet MS" w:hAnsi="Trebuchet MS"/>
        </w:rPr>
        <w:lastRenderedPageBreak/>
        <w:t>kit.</w:t>
      </w:r>
      <w:r w:rsidR="00FD7BF4" w:rsidRPr="001A33DE">
        <w:rPr>
          <w:rFonts w:ascii="Trebuchet MS" w:hAnsi="Trebuchet MS"/>
        </w:rPr>
        <w:t xml:space="preserve"> Insufficient HMW DNA was obtained through shearing and hence, Blue Pippin size selection was performed to size select the library.</w:t>
      </w:r>
    </w:p>
    <w:p w14:paraId="74C9DB17" w14:textId="4429EF94" w:rsidR="00B32E54" w:rsidRPr="001A33DE" w:rsidRDefault="00B32E54" w:rsidP="001A33DE">
      <w:pPr>
        <w:rPr>
          <w:rFonts w:ascii="Trebuchet MS" w:hAnsi="Trebuchet MS"/>
        </w:rPr>
      </w:pPr>
    </w:p>
    <w:p w14:paraId="17D8E6D2" w14:textId="77777777" w:rsidR="00B32E54" w:rsidRPr="001A33DE" w:rsidRDefault="00B32E54" w:rsidP="001A33DE">
      <w:pPr>
        <w:rPr>
          <w:rFonts w:ascii="Trebuchet MS" w:hAnsi="Trebuchet MS"/>
        </w:rPr>
      </w:pPr>
    </w:p>
    <w:p w14:paraId="769780DE" w14:textId="31681460" w:rsidR="00E72391" w:rsidRPr="001A33DE" w:rsidRDefault="00BC2CD4" w:rsidP="001A33DE">
      <w:pPr>
        <w:rPr>
          <w:rFonts w:ascii="Trebuchet MS" w:hAnsi="Trebuchet MS"/>
        </w:rPr>
      </w:pPr>
      <w:r w:rsidRPr="001A33DE">
        <w:rPr>
          <w:rFonts w:ascii="Trebuchet MS" w:hAnsi="Trebuchet MS"/>
        </w:rPr>
        <w:t>CCS read alignment</w:t>
      </w:r>
      <w:r w:rsidR="00E72391" w:rsidRPr="001A33DE">
        <w:rPr>
          <w:rFonts w:ascii="Trebuchet MS" w:hAnsi="Trebuchet MS"/>
        </w:rPr>
        <w:t xml:space="preserve"> and germline and somatic mutation detection</w:t>
      </w:r>
    </w:p>
    <w:p w14:paraId="52C934E4" w14:textId="7B7C704F" w:rsidR="00C47E82" w:rsidRPr="001A33DE" w:rsidRDefault="00C47E82" w:rsidP="001A33DE">
      <w:pPr>
        <w:rPr>
          <w:rFonts w:ascii="Trebuchet MS" w:hAnsi="Trebuchet MS"/>
        </w:rPr>
      </w:pPr>
    </w:p>
    <w:p w14:paraId="0192A49B" w14:textId="0ABDA7F9" w:rsidR="00D61395" w:rsidRPr="001A33DE" w:rsidRDefault="00E60241" w:rsidP="001A33DE">
      <w:pPr>
        <w:rPr>
          <w:rFonts w:ascii="Trebuchet MS" w:hAnsi="Trebuchet MS"/>
        </w:rPr>
      </w:pPr>
      <w:r w:rsidRPr="001A33DE">
        <w:rPr>
          <w:rFonts w:ascii="Trebuchet MS" w:hAnsi="Trebuchet MS"/>
        </w:rPr>
        <w:t xml:space="preserve">CCS reads were aligned to the human reference genome (b37 and grch38) with minimap2 (version --) with the parameters “” [ref] and primary alignments were compressed, merged, and sorted with </w:t>
      </w:r>
      <w:proofErr w:type="spellStart"/>
      <w:r w:rsidRPr="001A33DE">
        <w:rPr>
          <w:rFonts w:ascii="Trebuchet MS" w:hAnsi="Trebuchet MS"/>
        </w:rPr>
        <w:t>samtools</w:t>
      </w:r>
      <w:proofErr w:type="spellEnd"/>
      <w:r w:rsidRPr="001A33DE">
        <w:rPr>
          <w:rFonts w:ascii="Trebuchet MS" w:hAnsi="Trebuchet MS"/>
        </w:rPr>
        <w:t xml:space="preserve"> (version </w:t>
      </w:r>
      <w:proofErr w:type="gramStart"/>
      <w:r w:rsidRPr="001A33DE">
        <w:rPr>
          <w:rFonts w:ascii="Trebuchet MS" w:hAnsi="Trebuchet MS"/>
        </w:rPr>
        <w:t>--)[</w:t>
      </w:r>
      <w:proofErr w:type="gramEnd"/>
      <w:r w:rsidRPr="001A33DE">
        <w:rPr>
          <w:rFonts w:ascii="Trebuchet MS" w:hAnsi="Trebuchet MS"/>
        </w:rPr>
        <w:t xml:space="preserve">ref]. Germline SNPs and indels were detected with </w:t>
      </w:r>
      <w:proofErr w:type="spellStart"/>
      <w:r w:rsidRPr="001A33DE">
        <w:rPr>
          <w:rFonts w:ascii="Trebuchet MS" w:hAnsi="Trebuchet MS"/>
        </w:rPr>
        <w:t>deepvariant</w:t>
      </w:r>
      <w:proofErr w:type="spellEnd"/>
      <w:r w:rsidRPr="001A33DE">
        <w:rPr>
          <w:rFonts w:ascii="Trebuchet MS" w:hAnsi="Trebuchet MS"/>
        </w:rPr>
        <w:t xml:space="preserve"> (version --)</w:t>
      </w:r>
      <w:r w:rsidR="00C106B9" w:rsidRPr="001A33DE">
        <w:rPr>
          <w:rFonts w:ascii="Trebuchet MS" w:hAnsi="Trebuchet MS"/>
        </w:rPr>
        <w:t xml:space="preserve"> and g</w:t>
      </w:r>
      <w:r w:rsidR="00FE6C9F" w:rsidRPr="001A33DE">
        <w:rPr>
          <w:rFonts w:ascii="Trebuchet MS" w:hAnsi="Trebuchet MS"/>
        </w:rPr>
        <w:t xml:space="preserve">ermline </w:t>
      </w:r>
      <w:proofErr w:type="spellStart"/>
      <w:r w:rsidR="00FE6C9F" w:rsidRPr="001A33DE">
        <w:rPr>
          <w:rFonts w:ascii="Trebuchet MS" w:hAnsi="Trebuchet MS"/>
        </w:rPr>
        <w:t>hetSNPs</w:t>
      </w:r>
      <w:proofErr w:type="spellEnd"/>
      <w:r w:rsidR="00FE6C9F" w:rsidRPr="001A33DE">
        <w:rPr>
          <w:rFonts w:ascii="Trebuchet MS" w:hAnsi="Trebuchet MS"/>
        </w:rPr>
        <w:t xml:space="preserve"> were haplotype phased</w:t>
      </w:r>
      <w:r w:rsidR="00C106B9" w:rsidRPr="001A33DE">
        <w:rPr>
          <w:rFonts w:ascii="Trebuchet MS" w:hAnsi="Trebuchet MS"/>
        </w:rPr>
        <w:t xml:space="preserve"> with </w:t>
      </w:r>
      <w:proofErr w:type="spellStart"/>
      <w:r w:rsidR="00C106B9" w:rsidRPr="001A33DE">
        <w:rPr>
          <w:rFonts w:ascii="Trebuchet MS" w:hAnsi="Trebuchet MS"/>
        </w:rPr>
        <w:t>himut</w:t>
      </w:r>
      <w:proofErr w:type="spellEnd"/>
      <w:r w:rsidR="00C106B9" w:rsidRPr="001A33DE">
        <w:rPr>
          <w:rFonts w:ascii="Trebuchet MS" w:hAnsi="Trebuchet MS"/>
        </w:rPr>
        <w:t xml:space="preserve"> (version 1.0.0). S</w:t>
      </w:r>
      <w:r w:rsidRPr="001A33DE">
        <w:rPr>
          <w:rFonts w:ascii="Trebuchet MS" w:hAnsi="Trebuchet MS"/>
        </w:rPr>
        <w:t xml:space="preserve">omatic </w:t>
      </w:r>
      <w:r w:rsidR="00D61395" w:rsidRPr="001A33DE">
        <w:rPr>
          <w:rFonts w:ascii="Trebuchet MS" w:hAnsi="Trebuchet MS"/>
        </w:rPr>
        <w:t>SBS</w:t>
      </w:r>
      <w:r w:rsidRPr="001A33DE">
        <w:rPr>
          <w:rFonts w:ascii="Trebuchet MS" w:hAnsi="Trebuchet MS"/>
        </w:rPr>
        <w:t xml:space="preserve"> were</w:t>
      </w:r>
      <w:r w:rsidR="00C106B9" w:rsidRPr="001A33DE">
        <w:rPr>
          <w:rFonts w:ascii="Trebuchet MS" w:hAnsi="Trebuchet MS"/>
        </w:rPr>
        <w:t xml:space="preserve"> also</w:t>
      </w:r>
      <w:r w:rsidRPr="001A33DE">
        <w:rPr>
          <w:rFonts w:ascii="Trebuchet MS" w:hAnsi="Trebuchet MS"/>
        </w:rPr>
        <w:t xml:space="preserve"> </w:t>
      </w:r>
      <w:r w:rsidR="009D4F47" w:rsidRPr="001A33DE">
        <w:rPr>
          <w:rFonts w:ascii="Trebuchet MS" w:hAnsi="Trebuchet MS"/>
        </w:rPr>
        <w:t>identified</w:t>
      </w:r>
      <w:r w:rsidRPr="001A33DE">
        <w:rPr>
          <w:rFonts w:ascii="Trebuchet MS" w:hAnsi="Trebuchet MS"/>
        </w:rPr>
        <w:t xml:space="preserve"> with </w:t>
      </w:r>
      <w:proofErr w:type="spellStart"/>
      <w:r w:rsidRPr="001A33DE">
        <w:rPr>
          <w:rFonts w:ascii="Trebuchet MS" w:hAnsi="Trebuchet MS"/>
        </w:rPr>
        <w:t>himut</w:t>
      </w:r>
      <w:proofErr w:type="spellEnd"/>
      <w:r w:rsidRPr="001A33DE">
        <w:rPr>
          <w:rFonts w:ascii="Trebuchet MS" w:hAnsi="Trebuchet MS"/>
        </w:rPr>
        <w:t xml:space="preserve"> (version 1.0.0)</w:t>
      </w:r>
      <w:r w:rsidR="00F65DC5" w:rsidRPr="001A33DE">
        <w:rPr>
          <w:rFonts w:ascii="Trebuchet MS" w:hAnsi="Trebuchet MS"/>
        </w:rPr>
        <w:t xml:space="preserve"> </w:t>
      </w:r>
      <w:r w:rsidR="00C106B9" w:rsidRPr="001A33DE">
        <w:rPr>
          <w:rFonts w:ascii="Trebuchet MS" w:hAnsi="Trebuchet MS"/>
        </w:rPr>
        <w:t>with minor modifications to enable somatic mutation detection agnostic of species.</w:t>
      </w:r>
      <w:r w:rsidR="00D61395" w:rsidRPr="001A33DE">
        <w:rPr>
          <w:rFonts w:ascii="Trebuchet MS" w:hAnsi="Trebuchet MS"/>
        </w:rPr>
        <w:t xml:space="preserve"> </w:t>
      </w:r>
      <w:r w:rsidR="00B8346E" w:rsidRPr="001A33DE">
        <w:rPr>
          <w:rFonts w:ascii="Trebuchet MS" w:hAnsi="Trebuchet MS"/>
        </w:rPr>
        <w:t xml:space="preserve">Before somatic mutation detection, </w:t>
      </w:r>
      <w:proofErr w:type="spellStart"/>
      <w:r w:rsidR="00B8346E" w:rsidRPr="001A33DE">
        <w:rPr>
          <w:rFonts w:ascii="Trebuchet MS" w:hAnsi="Trebuchet MS"/>
        </w:rPr>
        <w:t>himut</w:t>
      </w:r>
      <w:proofErr w:type="spellEnd"/>
      <w:r w:rsidR="00B8346E" w:rsidRPr="001A33DE">
        <w:rPr>
          <w:rFonts w:ascii="Trebuchet MS" w:hAnsi="Trebuchet MS"/>
        </w:rPr>
        <w:t xml:space="preserve"> loads the </w:t>
      </w:r>
      <w:proofErr w:type="spellStart"/>
      <w:r w:rsidR="00B8346E" w:rsidRPr="001A33DE">
        <w:rPr>
          <w:rFonts w:ascii="Trebuchet MS" w:hAnsi="Trebuchet MS"/>
        </w:rPr>
        <w:t>deepvariant</w:t>
      </w:r>
      <w:proofErr w:type="spellEnd"/>
      <w:r w:rsidR="00B8346E" w:rsidRPr="001A33DE">
        <w:rPr>
          <w:rFonts w:ascii="Trebuchet MS" w:hAnsi="Trebuchet MS"/>
        </w:rPr>
        <w:t xml:space="preserve"> VCF file to calculate the germline heterozygosity prior and uses the prior for subsequent germline mutation detection</w:t>
      </w:r>
      <w:r w:rsidR="002227CA" w:rsidRPr="001A33DE">
        <w:rPr>
          <w:rFonts w:ascii="Trebuchet MS" w:hAnsi="Trebuchet MS"/>
        </w:rPr>
        <w:t xml:space="preserve"> and to distinguish germline mutation from somatic mutation.</w:t>
      </w:r>
    </w:p>
    <w:p w14:paraId="42A09A68" w14:textId="700835B0" w:rsidR="00E60241" w:rsidRPr="001A33DE" w:rsidRDefault="00D61395" w:rsidP="001A33DE">
      <w:pPr>
        <w:rPr>
          <w:rFonts w:ascii="Trebuchet MS" w:hAnsi="Trebuchet MS"/>
        </w:rPr>
      </w:pPr>
      <w:r w:rsidRPr="001A33DE">
        <w:rPr>
          <w:rFonts w:ascii="Trebuchet MS" w:hAnsi="Trebuchet MS"/>
        </w:rPr>
        <w:t xml:space="preserve"> </w:t>
      </w:r>
    </w:p>
    <w:p w14:paraId="18D46006" w14:textId="34EA1191" w:rsidR="00E72391" w:rsidRPr="001A33DE" w:rsidRDefault="00485218" w:rsidP="001A33DE">
      <w:pPr>
        <w:rPr>
          <w:rFonts w:ascii="Trebuchet MS" w:hAnsi="Trebuchet MS"/>
        </w:rPr>
      </w:pPr>
      <w:r w:rsidRPr="001A33DE">
        <w:rPr>
          <w:rFonts w:ascii="Trebuchet MS" w:hAnsi="Trebuchet MS"/>
        </w:rPr>
        <w:t>HDP mutational signature extraction</w:t>
      </w:r>
    </w:p>
    <w:p w14:paraId="12B0C890" w14:textId="26C922D0" w:rsidR="00485218" w:rsidRPr="001A33DE" w:rsidRDefault="00485218" w:rsidP="001A33DE">
      <w:pPr>
        <w:rPr>
          <w:rFonts w:ascii="Trebuchet MS" w:hAnsi="Trebuchet MS"/>
        </w:rPr>
      </w:pPr>
    </w:p>
    <w:p w14:paraId="0D495A4F" w14:textId="0ED61C16" w:rsidR="00F65DC5" w:rsidRPr="001A33DE" w:rsidRDefault="00F65DC5" w:rsidP="001A33DE">
      <w:pPr>
        <w:rPr>
          <w:rFonts w:ascii="Trebuchet MS" w:hAnsi="Trebuchet MS"/>
        </w:rPr>
      </w:pPr>
    </w:p>
    <w:p w14:paraId="470027A5" w14:textId="77777777" w:rsidR="00F65DC5" w:rsidRPr="001A33DE" w:rsidRDefault="00F65DC5" w:rsidP="001A33DE">
      <w:pPr>
        <w:rPr>
          <w:rFonts w:ascii="Trebuchet MS" w:hAnsi="Trebuchet MS"/>
        </w:rPr>
      </w:pPr>
    </w:p>
    <w:p w14:paraId="5D20D408" w14:textId="422C786F" w:rsidR="00485218" w:rsidRPr="001A33DE" w:rsidRDefault="00130BF6" w:rsidP="001A33DE">
      <w:pPr>
        <w:rPr>
          <w:rFonts w:ascii="Trebuchet MS" w:hAnsi="Trebuchet MS"/>
        </w:rPr>
      </w:pPr>
      <w:r w:rsidRPr="001A33DE">
        <w:rPr>
          <w:rFonts w:ascii="Trebuchet MS" w:hAnsi="Trebuchet MS"/>
        </w:rPr>
        <w:t>Mutation signature analysis</w:t>
      </w:r>
    </w:p>
    <w:p w14:paraId="7CC7861B" w14:textId="77777777" w:rsidR="00A40441" w:rsidRPr="001A33DE" w:rsidRDefault="00A40441" w:rsidP="001A33DE">
      <w:pPr>
        <w:rPr>
          <w:rFonts w:ascii="Trebuchet MS" w:hAnsi="Trebuchet MS"/>
        </w:rPr>
      </w:pPr>
    </w:p>
    <w:p w14:paraId="03C914AA" w14:textId="589B62A5" w:rsidR="00A4656F" w:rsidRPr="001A33DE" w:rsidRDefault="00A4656F" w:rsidP="001A33DE">
      <w:pPr>
        <w:rPr>
          <w:rFonts w:ascii="Trebuchet MS" w:hAnsi="Trebuchet MS"/>
        </w:rPr>
      </w:pPr>
      <w:r w:rsidRPr="001A33DE">
        <w:rPr>
          <w:rFonts w:ascii="Trebuchet MS" w:hAnsi="Trebuchet MS"/>
        </w:rPr>
        <w:t>Results</w:t>
      </w:r>
    </w:p>
    <w:p w14:paraId="5C242CBB" w14:textId="4DBA30E7" w:rsidR="00A4656F" w:rsidRPr="001A33DE" w:rsidRDefault="00A4656F" w:rsidP="001A33DE">
      <w:pPr>
        <w:rPr>
          <w:rFonts w:ascii="Trebuchet MS" w:hAnsi="Trebuchet MS"/>
        </w:rPr>
      </w:pPr>
    </w:p>
    <w:p w14:paraId="7AF2EB33" w14:textId="575E0A1A" w:rsidR="00EB0FDA" w:rsidRPr="001A33DE" w:rsidRDefault="00EB0FDA" w:rsidP="001A33DE">
      <w:pPr>
        <w:rPr>
          <w:rFonts w:ascii="Trebuchet MS" w:hAnsi="Trebuchet MS"/>
        </w:rPr>
      </w:pPr>
      <w:proofErr w:type="spellStart"/>
      <w:r w:rsidRPr="001A33DE">
        <w:rPr>
          <w:rFonts w:ascii="Trebuchet MS" w:hAnsi="Trebuchet MS"/>
        </w:rPr>
        <w:t>D</w:t>
      </w:r>
      <w:r w:rsidR="00906F18" w:rsidRPr="001A33DE">
        <w:rPr>
          <w:rFonts w:ascii="Trebuchet MS" w:hAnsi="Trebuchet MS"/>
        </w:rPr>
        <w:t>ToL</w:t>
      </w:r>
      <w:proofErr w:type="spellEnd"/>
      <w:r w:rsidR="00906F18" w:rsidRPr="001A33DE">
        <w:rPr>
          <w:rFonts w:ascii="Trebuchet MS" w:hAnsi="Trebuchet MS"/>
        </w:rPr>
        <w:t xml:space="preserve"> project</w:t>
      </w:r>
    </w:p>
    <w:p w14:paraId="454C4E0E" w14:textId="6D0F771C" w:rsidR="00EB0FDA" w:rsidRPr="001A33DE" w:rsidRDefault="00EB0FDA" w:rsidP="001A33DE">
      <w:pPr>
        <w:rPr>
          <w:rFonts w:ascii="Trebuchet MS" w:hAnsi="Trebuchet MS"/>
        </w:rPr>
      </w:pPr>
    </w:p>
    <w:p w14:paraId="0559510C" w14:textId="118CF919" w:rsidR="00EB0FDA" w:rsidRPr="001A33DE" w:rsidRDefault="00906F18" w:rsidP="001A33DE">
      <w:pPr>
        <w:rPr>
          <w:rFonts w:ascii="Trebuchet MS" w:hAnsi="Trebuchet MS"/>
        </w:rPr>
      </w:pPr>
      <w:r w:rsidRPr="001A33DE">
        <w:rPr>
          <w:rFonts w:ascii="Trebuchet MS" w:hAnsi="Trebuchet MS"/>
        </w:rPr>
        <w:t xml:space="preserve">The </w:t>
      </w:r>
      <w:proofErr w:type="spellStart"/>
      <w:r w:rsidRPr="001A33DE">
        <w:rPr>
          <w:rFonts w:ascii="Trebuchet MS" w:hAnsi="Trebuchet MS"/>
        </w:rPr>
        <w:t>DToL</w:t>
      </w:r>
      <w:proofErr w:type="spellEnd"/>
      <w:r w:rsidRPr="001A33DE">
        <w:rPr>
          <w:rFonts w:ascii="Trebuchet MS" w:hAnsi="Trebuchet MS"/>
        </w:rPr>
        <w:t xml:space="preserve"> project </w:t>
      </w:r>
      <w:r w:rsidR="001A5B39" w:rsidRPr="001A33DE">
        <w:rPr>
          <w:rFonts w:ascii="Trebuchet MS" w:hAnsi="Trebuchet MS"/>
        </w:rPr>
        <w:t xml:space="preserve">aims to sequence and assemble ~2000 species in phase 1 of the project. To date, </w:t>
      </w:r>
      <w:r w:rsidR="0000395F" w:rsidRPr="001A33DE">
        <w:rPr>
          <w:rFonts w:ascii="Trebuchet MS" w:hAnsi="Trebuchet MS"/>
        </w:rPr>
        <w:t xml:space="preserve">chromosome-length scaffolds of </w:t>
      </w:r>
      <w:r w:rsidRPr="001A33DE">
        <w:rPr>
          <w:rFonts w:ascii="Trebuchet MS" w:hAnsi="Trebuchet MS"/>
        </w:rPr>
        <w:t>~600 eukaryotic species</w:t>
      </w:r>
      <w:r w:rsidR="001A5B39" w:rsidRPr="001A33DE">
        <w:rPr>
          <w:rFonts w:ascii="Trebuchet MS" w:hAnsi="Trebuchet MS"/>
        </w:rPr>
        <w:t xml:space="preserve"> have been sequenced and assembled</w:t>
      </w:r>
      <w:r w:rsidR="003202AD" w:rsidRPr="001A33DE">
        <w:rPr>
          <w:rFonts w:ascii="Trebuchet MS" w:hAnsi="Trebuchet MS"/>
        </w:rPr>
        <w:t xml:space="preserve"> (Methods)</w:t>
      </w:r>
      <w:r w:rsidRPr="001A33DE">
        <w:rPr>
          <w:rFonts w:ascii="Trebuchet MS" w:hAnsi="Trebuchet MS"/>
        </w:rPr>
        <w:t xml:space="preserve">, of which ~ number of species were </w:t>
      </w:r>
      <w:r w:rsidR="00920A73" w:rsidRPr="001A33DE">
        <w:rPr>
          <w:rFonts w:ascii="Trebuchet MS" w:hAnsi="Trebuchet MS"/>
        </w:rPr>
        <w:t>CCS sequenced</w:t>
      </w:r>
      <w:r w:rsidR="001A5B39" w:rsidRPr="001A33DE">
        <w:rPr>
          <w:rFonts w:ascii="Trebuchet MS" w:hAnsi="Trebuchet MS"/>
        </w:rPr>
        <w:t xml:space="preserve">. The assemblies and the sequence data are publicly available. </w:t>
      </w:r>
      <w:r w:rsidR="0000395F" w:rsidRPr="001A33DE">
        <w:rPr>
          <w:rFonts w:ascii="Trebuchet MS" w:hAnsi="Trebuchet MS"/>
        </w:rPr>
        <w:t>Thanks to the read length and base accuracy of CCS reads, contigs have a high contig N50 (Figure XX) and Hi-C reads enable the construction of chromosome-length scaffolds and the scaffold N50 is limited by the chromosome length.</w:t>
      </w:r>
      <w:r w:rsidR="00316B11" w:rsidRPr="001A33DE">
        <w:rPr>
          <w:rFonts w:ascii="Trebuchet MS" w:hAnsi="Trebuchet MS"/>
        </w:rPr>
        <w:t xml:space="preserve"> In addition, </w:t>
      </w:r>
      <w:r w:rsidR="00040B31" w:rsidRPr="001A33DE">
        <w:rPr>
          <w:rFonts w:ascii="Trebuchet MS" w:hAnsi="Trebuchet MS"/>
        </w:rPr>
        <w:t>the assemblies</w:t>
      </w:r>
      <w:r w:rsidR="00316B11" w:rsidRPr="001A33DE">
        <w:rPr>
          <w:rFonts w:ascii="Trebuchet MS" w:hAnsi="Trebuchet MS"/>
        </w:rPr>
        <w:t xml:space="preserve"> typically have Q50-Q60 base accuracy, comparable to the base accuracy of the human reference genome [ref].</w:t>
      </w:r>
      <w:r w:rsidR="00712230" w:rsidRPr="001A33DE">
        <w:rPr>
          <w:rFonts w:ascii="Trebuchet MS" w:hAnsi="Trebuchet MS"/>
        </w:rPr>
        <w:t xml:space="preserve"> The assembly statistics for each species and the reference genome accession number is summarised in Table XX.</w:t>
      </w:r>
    </w:p>
    <w:p w14:paraId="683CF125" w14:textId="37000379" w:rsidR="00712230" w:rsidRPr="001A33DE" w:rsidRDefault="00712230" w:rsidP="001A33DE">
      <w:pPr>
        <w:rPr>
          <w:rFonts w:ascii="Trebuchet MS" w:hAnsi="Trebuchet MS"/>
        </w:rPr>
      </w:pPr>
    </w:p>
    <w:p w14:paraId="169208AF" w14:textId="7E226732" w:rsidR="00371485" w:rsidRPr="001A33DE" w:rsidRDefault="00371485" w:rsidP="001A33DE">
      <w:pPr>
        <w:rPr>
          <w:rFonts w:ascii="Trebuchet MS" w:hAnsi="Trebuchet MS"/>
        </w:rPr>
      </w:pPr>
      <w:r w:rsidRPr="001A33DE">
        <w:rPr>
          <w:rFonts w:ascii="Trebuchet MS" w:hAnsi="Trebuchet MS"/>
        </w:rPr>
        <w:t xml:space="preserve">Of which XXX number of samples had diploid genomes. </w:t>
      </w:r>
      <w:r w:rsidR="009A58AF" w:rsidRPr="001A33DE">
        <w:rPr>
          <w:rFonts w:ascii="Trebuchet MS" w:hAnsi="Trebuchet MS"/>
        </w:rPr>
        <w:t>We excluded polyploid samples from the analysis.</w:t>
      </w:r>
    </w:p>
    <w:p w14:paraId="1A8C6CD2" w14:textId="77777777" w:rsidR="00371485" w:rsidRPr="001A33DE" w:rsidRDefault="00371485" w:rsidP="001A33DE">
      <w:pPr>
        <w:rPr>
          <w:rFonts w:ascii="Trebuchet MS" w:hAnsi="Trebuchet MS"/>
        </w:rPr>
      </w:pPr>
    </w:p>
    <w:p w14:paraId="3E5F2750" w14:textId="79A65BB2" w:rsidR="00A4656F" w:rsidRPr="001A33DE" w:rsidRDefault="006710E1" w:rsidP="001A33DE">
      <w:pPr>
        <w:rPr>
          <w:rFonts w:ascii="Trebuchet MS" w:hAnsi="Trebuchet MS"/>
        </w:rPr>
      </w:pPr>
      <w:r w:rsidRPr="001A33DE">
        <w:rPr>
          <w:rFonts w:ascii="Trebuchet MS" w:hAnsi="Trebuchet MS"/>
        </w:rPr>
        <w:t>Somatic mutation detection and evaluation</w:t>
      </w:r>
    </w:p>
    <w:p w14:paraId="6304E079" w14:textId="77777777" w:rsidR="008B0CAA" w:rsidRPr="001A33DE" w:rsidRDefault="008B0CAA" w:rsidP="001A33DE">
      <w:pPr>
        <w:rPr>
          <w:rFonts w:ascii="Trebuchet MS" w:hAnsi="Trebuchet MS"/>
        </w:rPr>
      </w:pPr>
    </w:p>
    <w:p w14:paraId="20BBEEA9" w14:textId="2D5547A7" w:rsidR="008B0CAA" w:rsidRPr="001A33DE" w:rsidRDefault="006710E1" w:rsidP="001A33DE">
      <w:pPr>
        <w:rPr>
          <w:rFonts w:ascii="Trebuchet MS" w:hAnsi="Trebuchet MS"/>
        </w:rPr>
      </w:pPr>
      <w:r w:rsidRPr="001A33DE">
        <w:rPr>
          <w:rFonts w:ascii="Trebuchet MS" w:hAnsi="Trebuchet MS"/>
        </w:rPr>
        <w:t>As the CCS read and the reference genome is derived from the</w:t>
      </w:r>
      <w:r w:rsidR="004F74E1" w:rsidRPr="001A33DE">
        <w:rPr>
          <w:rFonts w:ascii="Trebuchet MS" w:hAnsi="Trebuchet MS"/>
        </w:rPr>
        <w:t xml:space="preserve"> same sample, homozygous mutations should be reflected in the reference genome, and any mutation detected must be either a heterozygous mutation, a somatic </w:t>
      </w:r>
      <w:r w:rsidR="004C597F" w:rsidRPr="001A33DE">
        <w:rPr>
          <w:rFonts w:ascii="Trebuchet MS" w:hAnsi="Trebuchet MS"/>
        </w:rPr>
        <w:t>mutation,</w:t>
      </w:r>
      <w:r w:rsidR="004F74E1" w:rsidRPr="001A33DE">
        <w:rPr>
          <w:rFonts w:ascii="Trebuchet MS" w:hAnsi="Trebuchet MS"/>
        </w:rPr>
        <w:t xml:space="preserve"> or an assembly error. </w:t>
      </w:r>
      <w:r w:rsidR="004C597F" w:rsidRPr="001A33DE">
        <w:rPr>
          <w:rFonts w:ascii="Trebuchet MS" w:hAnsi="Trebuchet MS"/>
        </w:rPr>
        <w:t xml:space="preserve">In addition, As the CCS read and the reference genome is derived from the same sample, </w:t>
      </w:r>
      <w:r w:rsidR="008B0CAA" w:rsidRPr="001A33DE">
        <w:rPr>
          <w:rFonts w:ascii="Trebuchet MS" w:hAnsi="Trebuchet MS"/>
        </w:rPr>
        <w:t xml:space="preserve">false positive substitutions originating from </w:t>
      </w:r>
      <w:r w:rsidR="004C597F" w:rsidRPr="001A33DE">
        <w:rPr>
          <w:rFonts w:ascii="Trebuchet MS" w:hAnsi="Trebuchet MS"/>
        </w:rPr>
        <w:t xml:space="preserve">alignment errors should be significantly reduced. </w:t>
      </w:r>
    </w:p>
    <w:p w14:paraId="24834C05" w14:textId="13DEA35F" w:rsidR="008B0CAA" w:rsidRPr="001A33DE" w:rsidRDefault="008B0CAA" w:rsidP="001A33DE">
      <w:pPr>
        <w:rPr>
          <w:rFonts w:ascii="Trebuchet MS" w:hAnsi="Trebuchet MS"/>
        </w:rPr>
      </w:pPr>
    </w:p>
    <w:p w14:paraId="7E60042C" w14:textId="63396AE7" w:rsidR="00ED1AC4" w:rsidRPr="001A33DE" w:rsidRDefault="00BD4BD2" w:rsidP="001A33DE">
      <w:pPr>
        <w:rPr>
          <w:rFonts w:ascii="Trebuchet MS" w:hAnsi="Trebuchet MS"/>
        </w:rPr>
      </w:pPr>
      <w:r w:rsidRPr="001A33DE">
        <w:rPr>
          <w:rFonts w:ascii="Trebuchet MS" w:hAnsi="Trebuchet MS"/>
        </w:rPr>
        <w:lastRenderedPageBreak/>
        <w:t xml:space="preserve">Different samples have different heterozygosity and </w:t>
      </w:r>
      <w:proofErr w:type="spellStart"/>
      <w:r w:rsidRPr="001A33DE">
        <w:rPr>
          <w:rFonts w:ascii="Trebuchet MS" w:hAnsi="Trebuchet MS"/>
        </w:rPr>
        <w:t>hetSNPs</w:t>
      </w:r>
      <w:proofErr w:type="spellEnd"/>
      <w:r w:rsidRPr="001A33DE">
        <w:rPr>
          <w:rFonts w:ascii="Trebuchet MS" w:hAnsi="Trebuchet MS"/>
        </w:rPr>
        <w:t xml:space="preserve"> can be easily mistaken as somatic mutations. </w:t>
      </w:r>
      <w:r w:rsidR="009D33B6" w:rsidRPr="001A33DE">
        <w:rPr>
          <w:rFonts w:ascii="Trebuchet MS" w:hAnsi="Trebuchet MS"/>
        </w:rPr>
        <w:t xml:space="preserve">To confirm that our method is applicable to </w:t>
      </w:r>
      <w:r w:rsidR="00ED1AC4" w:rsidRPr="001A33DE">
        <w:rPr>
          <w:rFonts w:ascii="Trebuchet MS" w:hAnsi="Trebuchet MS"/>
        </w:rPr>
        <w:t xml:space="preserve">non-human samples, we obtained </w:t>
      </w:r>
      <w:proofErr w:type="spellStart"/>
      <w:r w:rsidR="00ED1AC4" w:rsidRPr="001A33DE">
        <w:rPr>
          <w:rFonts w:ascii="Trebuchet MS" w:hAnsi="Trebuchet MS"/>
        </w:rPr>
        <w:t>Phorcus</w:t>
      </w:r>
      <w:proofErr w:type="spellEnd"/>
      <w:r w:rsidR="00ED1AC4" w:rsidRPr="001A33DE">
        <w:rPr>
          <w:rFonts w:ascii="Trebuchet MS" w:hAnsi="Trebuchet MS"/>
        </w:rPr>
        <w:t xml:space="preserve"> </w:t>
      </w:r>
      <w:proofErr w:type="spellStart"/>
      <w:r w:rsidR="00ED1AC4" w:rsidRPr="001A33DE">
        <w:rPr>
          <w:rFonts w:ascii="Trebuchet MS" w:hAnsi="Trebuchet MS"/>
        </w:rPr>
        <w:t>lineatus</w:t>
      </w:r>
      <w:proofErr w:type="spellEnd"/>
      <w:r w:rsidR="00ED1AC4" w:rsidRPr="001A33DE">
        <w:rPr>
          <w:rFonts w:ascii="Trebuchet MS" w:hAnsi="Trebuchet MS"/>
        </w:rPr>
        <w:t xml:space="preserve"> samples with different ages (3 samples each from the </w:t>
      </w:r>
      <w:r w:rsidRPr="001A33DE">
        <w:rPr>
          <w:rFonts w:ascii="Trebuchet MS" w:hAnsi="Trebuchet MS"/>
        </w:rPr>
        <w:t>3-, 5-, 10- and 15-year-old</w:t>
      </w:r>
      <w:r w:rsidR="00ED1AC4" w:rsidRPr="001A33DE">
        <w:rPr>
          <w:rFonts w:ascii="Trebuchet MS" w:hAnsi="Trebuchet MS"/>
        </w:rPr>
        <w:t xml:space="preserve">) to confirm the linear relationship between time and mutation burden per cell. </w:t>
      </w:r>
      <w:r w:rsidR="00500C19" w:rsidRPr="001A33DE">
        <w:rPr>
          <w:rFonts w:ascii="Trebuchet MS" w:hAnsi="Trebuchet MS"/>
        </w:rPr>
        <w:t xml:space="preserve">We calculated the somatic mutation rate of </w:t>
      </w:r>
      <w:proofErr w:type="spellStart"/>
      <w:r w:rsidR="00500C19" w:rsidRPr="001A33DE">
        <w:rPr>
          <w:rFonts w:ascii="Trebuchet MS" w:hAnsi="Trebuchet MS"/>
        </w:rPr>
        <w:t>Phorcus</w:t>
      </w:r>
      <w:proofErr w:type="spellEnd"/>
      <w:r w:rsidR="00500C19" w:rsidRPr="001A33DE">
        <w:rPr>
          <w:rFonts w:ascii="Trebuchet MS" w:hAnsi="Trebuchet MS"/>
        </w:rPr>
        <w:t xml:space="preserve"> </w:t>
      </w:r>
      <w:proofErr w:type="spellStart"/>
      <w:r w:rsidR="00500C19" w:rsidRPr="001A33DE">
        <w:rPr>
          <w:rFonts w:ascii="Trebuchet MS" w:hAnsi="Trebuchet MS"/>
        </w:rPr>
        <w:t>lineatus</w:t>
      </w:r>
      <w:proofErr w:type="spellEnd"/>
      <w:r w:rsidR="00500C19" w:rsidRPr="001A33DE">
        <w:rPr>
          <w:rFonts w:ascii="Trebuchet MS" w:hAnsi="Trebuchet MS"/>
        </w:rPr>
        <w:t xml:space="preserve"> to be XXX per cell per year (Figure X).</w:t>
      </w:r>
      <w:r w:rsidR="00FD7BF4" w:rsidRPr="001A33DE">
        <w:rPr>
          <w:rFonts w:ascii="Trebuchet MS" w:hAnsi="Trebuchet MS"/>
        </w:rPr>
        <w:t xml:space="preserve"> The tight bound on the linear relationship between time and mutation burden per cell gave us the confidence that our sample is applicable to all species.</w:t>
      </w:r>
    </w:p>
    <w:p w14:paraId="73E0A937" w14:textId="3D499C28" w:rsidR="008B0CAA" w:rsidRPr="001A33DE" w:rsidRDefault="008B0CAA" w:rsidP="001A33DE">
      <w:pPr>
        <w:rPr>
          <w:rFonts w:ascii="Trebuchet MS" w:hAnsi="Trebuchet MS"/>
        </w:rPr>
      </w:pPr>
    </w:p>
    <w:p w14:paraId="4BF88B30" w14:textId="713B92E0" w:rsidR="00FD7BF4" w:rsidRPr="001A33DE" w:rsidRDefault="00FD7BF4" w:rsidP="001A33DE">
      <w:pPr>
        <w:rPr>
          <w:rFonts w:ascii="Trebuchet MS" w:hAnsi="Trebuchet MS"/>
        </w:rPr>
      </w:pPr>
      <w:r w:rsidRPr="001A33DE">
        <w:rPr>
          <w:rFonts w:ascii="Trebuchet MS" w:hAnsi="Trebuchet MS"/>
        </w:rPr>
        <w:t xml:space="preserve">The sequencing summary statistics for P. </w:t>
      </w:r>
      <w:proofErr w:type="spellStart"/>
      <w:r w:rsidRPr="001A33DE">
        <w:rPr>
          <w:rFonts w:ascii="Trebuchet MS" w:hAnsi="Trebuchet MS"/>
        </w:rPr>
        <w:t>lineatus</w:t>
      </w:r>
      <w:proofErr w:type="spellEnd"/>
      <w:r w:rsidRPr="001A33DE">
        <w:rPr>
          <w:rFonts w:ascii="Trebuchet MS" w:hAnsi="Trebuchet MS"/>
        </w:rPr>
        <w:t xml:space="preserve"> is summarised in Table XX. As the read-of-insert size decreases, the number of subreads per CCS read increases (Table). As the number of subreads per CCS read increases, CCS read should have higher proportion of CCS bases with Q93 bases. We, however, were aware from uncapped CCS BQ scores that increase in the number of supporting subreads does not necessarily </w:t>
      </w:r>
      <w:r w:rsidR="00B51DE5" w:rsidRPr="001A33DE">
        <w:rPr>
          <w:rFonts w:ascii="Trebuchet MS" w:hAnsi="Trebuchet MS"/>
        </w:rPr>
        <w:t>lead</w:t>
      </w:r>
      <w:r w:rsidRPr="001A33DE">
        <w:rPr>
          <w:rFonts w:ascii="Trebuchet MS" w:hAnsi="Trebuchet MS"/>
        </w:rPr>
        <w:t xml:space="preserve"> to more accurate BQ scores. </w:t>
      </w:r>
      <w:r w:rsidR="00B51DE5" w:rsidRPr="001A33DE">
        <w:rPr>
          <w:rFonts w:ascii="Trebuchet MS" w:hAnsi="Trebuchet MS"/>
        </w:rPr>
        <w:t xml:space="preserve">We sub-selected 10 full-length subreads from each productive ZMW and re-generated the CCS reads such that all the samples shared the same constant for comparison (Methods). </w:t>
      </w:r>
    </w:p>
    <w:p w14:paraId="043A4D41" w14:textId="77777777" w:rsidR="00FD7BF4" w:rsidRPr="001A33DE" w:rsidRDefault="00FD7BF4" w:rsidP="001A33DE">
      <w:pPr>
        <w:rPr>
          <w:rFonts w:ascii="Trebuchet MS" w:hAnsi="Trebuchet MS"/>
        </w:rPr>
      </w:pPr>
    </w:p>
    <w:p w14:paraId="5ED59AC5" w14:textId="3E8AE626" w:rsidR="00DA4E8D" w:rsidRPr="001A33DE" w:rsidRDefault="002718E8" w:rsidP="001A33DE">
      <w:pPr>
        <w:rPr>
          <w:rFonts w:ascii="Trebuchet MS" w:hAnsi="Trebuchet MS"/>
        </w:rPr>
      </w:pPr>
      <w:r w:rsidRPr="001A33DE">
        <w:rPr>
          <w:rFonts w:ascii="Trebuchet MS" w:hAnsi="Trebuchet MS"/>
        </w:rPr>
        <w:t xml:space="preserve">The age of the samples </w:t>
      </w:r>
      <w:r w:rsidR="006F0C9D" w:rsidRPr="001A33DE">
        <w:rPr>
          <w:rFonts w:ascii="Trebuchet MS" w:hAnsi="Trebuchet MS"/>
        </w:rPr>
        <w:t>is</w:t>
      </w:r>
      <w:r w:rsidRPr="001A33DE">
        <w:rPr>
          <w:rFonts w:ascii="Trebuchet MS" w:hAnsi="Trebuchet MS"/>
        </w:rPr>
        <w:t xml:space="preserve"> unknown and hence, somatic mutation rate cannot be calculated per species basis, but we can make some reasonable assumptions based on the life cycle of the species in question</w:t>
      </w:r>
      <w:r w:rsidR="007E6893" w:rsidRPr="001A33DE">
        <w:rPr>
          <w:rFonts w:ascii="Trebuchet MS" w:hAnsi="Trebuchet MS"/>
        </w:rPr>
        <w:t xml:space="preserve"> to estimate the somatic mutation rate of each species. We have excluded insects that undergoes metamorphosis from the calculation of somatic mutation rate as the embryonic stem cells which grows into the larvae and adult cells are distinct and separated earlier in the life cycle of the insect [ref].</w:t>
      </w:r>
      <w:r w:rsidR="00C76FB2" w:rsidRPr="001A33DE">
        <w:rPr>
          <w:rFonts w:ascii="Trebuchet MS" w:hAnsi="Trebuchet MS"/>
        </w:rPr>
        <w:t xml:space="preserve"> We identified XXX number of somatic mutations across XXX number of species and discovered X number of mutational signatures from the somatic mutations</w:t>
      </w:r>
      <w:r w:rsidR="00DA4E8D" w:rsidRPr="001A33DE">
        <w:rPr>
          <w:rFonts w:ascii="Trebuchet MS" w:hAnsi="Trebuchet MS"/>
        </w:rPr>
        <w:t xml:space="preserve"> with unknown aetiology.</w:t>
      </w:r>
    </w:p>
    <w:p w14:paraId="02DECF47" w14:textId="77777777" w:rsidR="00DA4E8D" w:rsidRPr="001A33DE" w:rsidRDefault="00DA4E8D" w:rsidP="001A33DE">
      <w:pPr>
        <w:rPr>
          <w:rFonts w:ascii="Trebuchet MS" w:hAnsi="Trebuchet MS"/>
        </w:rPr>
      </w:pPr>
    </w:p>
    <w:p w14:paraId="3CE757BD" w14:textId="77777777" w:rsidR="006710E1" w:rsidRPr="001A33DE" w:rsidRDefault="006710E1" w:rsidP="001A33DE">
      <w:pPr>
        <w:rPr>
          <w:rFonts w:ascii="Trebuchet MS" w:hAnsi="Trebuchet MS"/>
        </w:rPr>
      </w:pPr>
      <w:r w:rsidRPr="001A33DE">
        <w:rPr>
          <w:rFonts w:ascii="Trebuchet MS" w:hAnsi="Trebuchet MS"/>
        </w:rPr>
        <w:t>Mutational signature analysis</w:t>
      </w:r>
    </w:p>
    <w:p w14:paraId="7BD544B2" w14:textId="0F598EC9" w:rsidR="006710E1" w:rsidRPr="001A33DE" w:rsidRDefault="006710E1" w:rsidP="001A33DE">
      <w:pPr>
        <w:rPr>
          <w:rFonts w:ascii="Trebuchet MS" w:hAnsi="Trebuchet MS"/>
        </w:rPr>
      </w:pPr>
    </w:p>
    <w:p w14:paraId="57591BB9" w14:textId="652CED62" w:rsidR="00696E19" w:rsidRPr="001A33DE" w:rsidRDefault="00D90BE9" w:rsidP="001A33DE">
      <w:pPr>
        <w:rPr>
          <w:rFonts w:ascii="Trebuchet MS" w:hAnsi="Trebuchet MS"/>
        </w:rPr>
      </w:pPr>
      <w:r w:rsidRPr="001A33DE">
        <w:rPr>
          <w:rFonts w:ascii="Trebuchet MS" w:hAnsi="Trebuchet MS"/>
        </w:rPr>
        <w:t xml:space="preserve">As the CCS read and the reference genome is derived from the same sample, homozygous mutations are assembly errors that were not </w:t>
      </w:r>
      <w:r w:rsidR="00696E19" w:rsidRPr="001A33DE">
        <w:rPr>
          <w:rFonts w:ascii="Trebuchet MS" w:hAnsi="Trebuchet MS"/>
        </w:rPr>
        <w:t>polished,</w:t>
      </w:r>
      <w:r w:rsidRPr="001A33DE">
        <w:rPr>
          <w:rFonts w:ascii="Trebuchet MS" w:hAnsi="Trebuchet MS"/>
        </w:rPr>
        <w:t xml:space="preserve"> and heterozygous mutations are the true mutations</w:t>
      </w:r>
      <w:r w:rsidR="00F63FDA" w:rsidRPr="001A33DE">
        <w:rPr>
          <w:rFonts w:ascii="Trebuchet MS" w:hAnsi="Trebuchet MS"/>
        </w:rPr>
        <w:t xml:space="preserve"> (Methods</w:t>
      </w:r>
      <w:r w:rsidR="00A967DD" w:rsidRPr="001A33DE">
        <w:rPr>
          <w:rFonts w:ascii="Trebuchet MS" w:hAnsi="Trebuchet MS"/>
        </w:rPr>
        <w:t>)</w:t>
      </w:r>
      <w:r w:rsidR="00696E19" w:rsidRPr="001A33DE">
        <w:rPr>
          <w:rFonts w:ascii="Trebuchet MS" w:hAnsi="Trebuchet MS"/>
        </w:rPr>
        <w:t>.</w:t>
      </w:r>
    </w:p>
    <w:p w14:paraId="11BE6B82" w14:textId="77777777" w:rsidR="00D90BE9" w:rsidRPr="001A33DE" w:rsidRDefault="00D90BE9" w:rsidP="001A33DE">
      <w:pPr>
        <w:rPr>
          <w:rFonts w:ascii="Trebuchet MS" w:hAnsi="Trebuchet MS"/>
        </w:rPr>
      </w:pPr>
    </w:p>
    <w:p w14:paraId="440C967E" w14:textId="5EED504C" w:rsidR="00F71629" w:rsidRPr="001A33DE" w:rsidRDefault="00DA4E8D" w:rsidP="001A33DE">
      <w:pPr>
        <w:rPr>
          <w:rFonts w:ascii="Trebuchet MS" w:hAnsi="Trebuchet MS"/>
        </w:rPr>
      </w:pPr>
      <w:r w:rsidRPr="001A33DE">
        <w:rPr>
          <w:rFonts w:ascii="Trebuchet MS" w:hAnsi="Trebuchet MS"/>
        </w:rPr>
        <w:t xml:space="preserve">We observed a high concordance between the germline and somatic mutational process, suggesting that the somatic mutational processes we discovered is an endogenous somatic mutational process much like the clock-like mutational process SBS1 and SBS5 in human samples. </w:t>
      </w:r>
      <w:r w:rsidR="00F71629" w:rsidRPr="001A33DE">
        <w:rPr>
          <w:rFonts w:ascii="Trebuchet MS" w:hAnsi="Trebuchet MS"/>
        </w:rPr>
        <w:t>The detected somatic mutational signature could explain much of the germline mutational process in many of the species (Figure XX).</w:t>
      </w:r>
    </w:p>
    <w:p w14:paraId="28231191" w14:textId="5B48DB66" w:rsidR="00F71629" w:rsidRPr="001A33DE" w:rsidRDefault="00F71629" w:rsidP="001A33DE">
      <w:pPr>
        <w:rPr>
          <w:rFonts w:ascii="Trebuchet MS" w:hAnsi="Trebuchet MS"/>
        </w:rPr>
      </w:pPr>
    </w:p>
    <w:p w14:paraId="3EFD48E5" w14:textId="33B0ACE8" w:rsidR="00E36E22" w:rsidRPr="001A33DE" w:rsidRDefault="00673C2B" w:rsidP="001A33DE">
      <w:pPr>
        <w:rPr>
          <w:rFonts w:ascii="Trebuchet MS" w:hAnsi="Trebuchet MS"/>
        </w:rPr>
      </w:pPr>
      <w:r w:rsidRPr="001A33DE">
        <w:rPr>
          <w:rFonts w:ascii="Trebuchet MS" w:hAnsi="Trebuchet MS"/>
        </w:rPr>
        <w:t>We found SBS1 and SBS5 m</w:t>
      </w:r>
      <w:r w:rsidR="008869F9" w:rsidRPr="001A33DE">
        <w:rPr>
          <w:rFonts w:ascii="Trebuchet MS" w:hAnsi="Trebuchet MS"/>
        </w:rPr>
        <w:t>utational signature</w:t>
      </w:r>
      <w:r w:rsidRPr="001A33DE">
        <w:rPr>
          <w:rFonts w:ascii="Trebuchet MS" w:hAnsi="Trebuchet MS"/>
        </w:rPr>
        <w:t xml:space="preserve"> to be common in birds and mammals. </w:t>
      </w:r>
      <w:r w:rsidR="00E36E22" w:rsidRPr="001A33DE">
        <w:rPr>
          <w:rFonts w:ascii="Trebuchet MS" w:hAnsi="Trebuchet MS"/>
        </w:rPr>
        <w:t>We, however, also discovered SBSX in killer whales</w:t>
      </w:r>
      <w:r w:rsidR="00D73F1E" w:rsidRPr="001A33DE">
        <w:rPr>
          <w:rFonts w:ascii="Trebuchet MS" w:hAnsi="Trebuchet MS"/>
        </w:rPr>
        <w:t xml:space="preserve">. Interestingly, SBS1 was not found in any other species while SBS5-like signature was commonly found in other species. We still do not know the aetiology of SBS5 and the presence of SBS5 in non-dividing somatic cells suggesting that DNA replication is not the driver of SBS5 and SBS5 might be a composite of multiple different mutational processes [ref]. Our data suggest the combination of mutational process that </w:t>
      </w:r>
      <w:r w:rsidR="00B80EEE" w:rsidRPr="001A33DE">
        <w:rPr>
          <w:rFonts w:ascii="Trebuchet MS" w:hAnsi="Trebuchet MS"/>
        </w:rPr>
        <w:t>produces SBS5 might be an ancestral one as it is shared by species separated by hundreds of millions of years of evolution.</w:t>
      </w:r>
    </w:p>
    <w:p w14:paraId="29BA1175" w14:textId="77777777" w:rsidR="008869F9" w:rsidRPr="001A33DE" w:rsidRDefault="008869F9" w:rsidP="001A33DE">
      <w:pPr>
        <w:rPr>
          <w:rFonts w:ascii="Trebuchet MS" w:hAnsi="Trebuchet MS"/>
        </w:rPr>
      </w:pPr>
    </w:p>
    <w:p w14:paraId="60C572E6" w14:textId="3E67D50D" w:rsidR="00414989" w:rsidRPr="001A33DE" w:rsidRDefault="00F71629" w:rsidP="001A33DE">
      <w:pPr>
        <w:rPr>
          <w:rFonts w:ascii="Trebuchet MS" w:hAnsi="Trebuchet MS"/>
        </w:rPr>
      </w:pPr>
      <w:r w:rsidRPr="001A33DE">
        <w:rPr>
          <w:rFonts w:ascii="Trebuchet MS" w:hAnsi="Trebuchet MS"/>
        </w:rPr>
        <w:t xml:space="preserve">In contrast, there were some species where the germline mutational process and somatic mutational process were distinct from one another. </w:t>
      </w:r>
      <w:r w:rsidR="0034213A" w:rsidRPr="001A33DE">
        <w:rPr>
          <w:rFonts w:ascii="Trebuchet MS" w:hAnsi="Trebuchet MS"/>
        </w:rPr>
        <w:t xml:space="preserve">The pitfall of our experimental design is that only one sample is available from each </w:t>
      </w:r>
      <w:r w:rsidR="00CA7A8C" w:rsidRPr="001A33DE">
        <w:rPr>
          <w:rFonts w:ascii="Trebuchet MS" w:hAnsi="Trebuchet MS"/>
        </w:rPr>
        <w:t>species,</w:t>
      </w:r>
      <w:r w:rsidR="0034213A" w:rsidRPr="001A33DE">
        <w:rPr>
          <w:rFonts w:ascii="Trebuchet MS" w:hAnsi="Trebuchet MS"/>
        </w:rPr>
        <w:t xml:space="preserve"> and we can be confiden</w:t>
      </w:r>
      <w:r w:rsidR="00CA7A8C" w:rsidRPr="001A33DE">
        <w:rPr>
          <w:rFonts w:ascii="Trebuchet MS" w:hAnsi="Trebuchet MS"/>
        </w:rPr>
        <w:t xml:space="preserve">t </w:t>
      </w:r>
      <w:r w:rsidR="0034213A" w:rsidRPr="001A33DE">
        <w:rPr>
          <w:rFonts w:ascii="Trebuchet MS" w:hAnsi="Trebuchet MS"/>
        </w:rPr>
        <w:t>of the identified mutational signature unless the mutational signature is observed in multiple species of the sample family or if multiple sample</w:t>
      </w:r>
      <w:r w:rsidR="006F1BE8" w:rsidRPr="001A33DE">
        <w:rPr>
          <w:rFonts w:ascii="Trebuchet MS" w:hAnsi="Trebuchet MS"/>
        </w:rPr>
        <w:t xml:space="preserve">s </w:t>
      </w:r>
      <w:r w:rsidR="0034213A" w:rsidRPr="001A33DE">
        <w:rPr>
          <w:rFonts w:ascii="Trebuchet MS" w:hAnsi="Trebuchet MS"/>
        </w:rPr>
        <w:t xml:space="preserve">from the same species is sequenced. </w:t>
      </w:r>
      <w:r w:rsidR="006F1BE8" w:rsidRPr="001A33DE">
        <w:rPr>
          <w:rFonts w:ascii="Trebuchet MS" w:hAnsi="Trebuchet MS"/>
        </w:rPr>
        <w:t xml:space="preserve">We hypothesized that environmental mutagenesis might be responsible for the observed mutational spectra as it has a strong transcriptional strand bias and a strong preference for a specific trinucleotide sequence context (Figure XX). To confirm that this environmental mutagenesis is common in this species, we collected and </w:t>
      </w:r>
      <w:r w:rsidR="00E425B2" w:rsidRPr="001A33DE">
        <w:rPr>
          <w:rFonts w:ascii="Trebuchet MS" w:hAnsi="Trebuchet MS"/>
        </w:rPr>
        <w:t>analysed</w:t>
      </w:r>
      <w:r w:rsidR="006F1BE8" w:rsidRPr="001A33DE">
        <w:rPr>
          <w:rFonts w:ascii="Trebuchet MS" w:hAnsi="Trebuchet MS"/>
        </w:rPr>
        <w:t xml:space="preserve"> </w:t>
      </w:r>
      <w:proofErr w:type="gramStart"/>
      <w:r w:rsidR="006F1BE8" w:rsidRPr="001A33DE">
        <w:rPr>
          <w:rFonts w:ascii="Trebuchet MS" w:hAnsi="Trebuchet MS"/>
        </w:rPr>
        <w:t>a number of</w:t>
      </w:r>
      <w:proofErr w:type="gramEnd"/>
      <w:r w:rsidR="006F1BE8" w:rsidRPr="001A33DE">
        <w:rPr>
          <w:rFonts w:ascii="Trebuchet MS" w:hAnsi="Trebuchet MS"/>
        </w:rPr>
        <w:t xml:space="preserve"> additional hoverflies</w:t>
      </w:r>
      <w:r w:rsidR="00E425B2" w:rsidRPr="001A33DE">
        <w:rPr>
          <w:rFonts w:ascii="Trebuchet MS" w:hAnsi="Trebuchet MS"/>
        </w:rPr>
        <w:t xml:space="preserve"> (Figure XX) and compared the mutational spectrum of species where multiple samples are available</w:t>
      </w:r>
      <w:r w:rsidR="00414989" w:rsidRPr="001A33DE">
        <w:rPr>
          <w:rFonts w:ascii="Trebuchet MS" w:hAnsi="Trebuchet MS"/>
        </w:rPr>
        <w:t xml:space="preserve"> (Figure XX)</w:t>
      </w:r>
      <w:r w:rsidR="00E425B2" w:rsidRPr="001A33DE">
        <w:rPr>
          <w:rFonts w:ascii="Trebuchet MS" w:hAnsi="Trebuchet MS"/>
        </w:rPr>
        <w:t>.</w:t>
      </w:r>
      <w:r w:rsidR="00414989" w:rsidRPr="001A33DE">
        <w:rPr>
          <w:rFonts w:ascii="Trebuchet MS" w:hAnsi="Trebuchet MS"/>
        </w:rPr>
        <w:t xml:space="preserve"> The species could be clustered based on the similarity of the mutational pattern observed in each species (Figure XX).</w:t>
      </w:r>
    </w:p>
    <w:p w14:paraId="30652D43" w14:textId="015A542C" w:rsidR="00414989" w:rsidRPr="001A33DE" w:rsidRDefault="00414989" w:rsidP="001A33DE">
      <w:pPr>
        <w:rPr>
          <w:rFonts w:ascii="Trebuchet MS" w:hAnsi="Trebuchet MS"/>
        </w:rPr>
      </w:pPr>
    </w:p>
    <w:p w14:paraId="015BC011" w14:textId="056C6288" w:rsidR="00BB5742" w:rsidRPr="001A33DE" w:rsidRDefault="00BB5742" w:rsidP="001A33DE">
      <w:pPr>
        <w:rPr>
          <w:rFonts w:ascii="Trebuchet MS" w:hAnsi="Trebuchet MS"/>
        </w:rPr>
      </w:pPr>
      <w:r w:rsidRPr="001A33DE">
        <w:rPr>
          <w:rFonts w:ascii="Trebuchet MS" w:hAnsi="Trebuchet MS"/>
        </w:rPr>
        <w:t xml:space="preserve">Germline mutational processes are typically studied in the context of </w:t>
      </w:r>
      <w:proofErr w:type="spellStart"/>
      <w:r w:rsidRPr="001A33DE">
        <w:rPr>
          <w:rFonts w:ascii="Trebuchet MS" w:hAnsi="Trebuchet MS"/>
        </w:rPr>
        <w:t>TiTv</w:t>
      </w:r>
      <w:proofErr w:type="spellEnd"/>
      <w:r w:rsidRPr="001A33DE">
        <w:rPr>
          <w:rFonts w:ascii="Trebuchet MS" w:hAnsi="Trebuchet MS"/>
        </w:rPr>
        <w:t xml:space="preserve"> ratio to measure the ratio of mutations that are purine mutations to pyrimidine mutations. Human germline mutations typically have a </w:t>
      </w:r>
      <w:proofErr w:type="spellStart"/>
      <w:r w:rsidRPr="001A33DE">
        <w:rPr>
          <w:rFonts w:ascii="Trebuchet MS" w:hAnsi="Trebuchet MS"/>
        </w:rPr>
        <w:t>TiTv</w:t>
      </w:r>
      <w:proofErr w:type="spellEnd"/>
      <w:r w:rsidRPr="001A33DE">
        <w:rPr>
          <w:rFonts w:ascii="Trebuchet MS" w:hAnsi="Trebuchet MS"/>
        </w:rPr>
        <w:t xml:space="preserve"> ratio of 2.0-2.1. If the mutation process was truly random, the </w:t>
      </w:r>
      <w:proofErr w:type="spellStart"/>
      <w:r w:rsidRPr="001A33DE">
        <w:rPr>
          <w:rFonts w:ascii="Trebuchet MS" w:hAnsi="Trebuchet MS"/>
        </w:rPr>
        <w:t>TiTv</w:t>
      </w:r>
      <w:proofErr w:type="spellEnd"/>
      <w:r w:rsidRPr="001A33DE">
        <w:rPr>
          <w:rFonts w:ascii="Trebuchet MS" w:hAnsi="Trebuchet MS"/>
        </w:rPr>
        <w:t xml:space="preserve"> ratio would be 0.5</w:t>
      </w:r>
      <w:r w:rsidR="00D94D32" w:rsidRPr="001A33DE">
        <w:rPr>
          <w:rFonts w:ascii="Trebuchet MS" w:hAnsi="Trebuchet MS"/>
        </w:rPr>
        <w:t xml:space="preserve">, but because spontaneous deamination of 5mC to thymine </w:t>
      </w:r>
      <w:r w:rsidR="00BA102A" w:rsidRPr="001A33DE">
        <w:rPr>
          <w:rFonts w:ascii="Trebuchet MS" w:hAnsi="Trebuchet MS"/>
        </w:rPr>
        <w:t xml:space="preserve">is the common germline mutational process in humans, transitions are more frequent than transversions. </w:t>
      </w:r>
      <w:proofErr w:type="spellStart"/>
      <w:r w:rsidR="00E00B6C" w:rsidRPr="001A33DE">
        <w:rPr>
          <w:rFonts w:ascii="Trebuchet MS" w:hAnsi="Trebuchet MS"/>
        </w:rPr>
        <w:t>TiTv</w:t>
      </w:r>
      <w:proofErr w:type="spellEnd"/>
      <w:r w:rsidR="00E00B6C" w:rsidRPr="001A33DE">
        <w:rPr>
          <w:rFonts w:ascii="Trebuchet MS" w:hAnsi="Trebuchet MS"/>
        </w:rPr>
        <w:t xml:space="preserve"> ratio, hence, can give us an indication of what might be the frequent germline mutational process in other species (Figure XX).</w:t>
      </w:r>
    </w:p>
    <w:p w14:paraId="503949CF" w14:textId="77777777" w:rsidR="00BB5742" w:rsidRPr="001A33DE" w:rsidRDefault="00BB5742" w:rsidP="001A33DE">
      <w:pPr>
        <w:rPr>
          <w:rFonts w:ascii="Trebuchet MS" w:hAnsi="Trebuchet MS"/>
        </w:rPr>
      </w:pPr>
    </w:p>
    <w:p w14:paraId="54F94D94" w14:textId="2C5AA0A6" w:rsidR="00537FDE" w:rsidRPr="001A33DE" w:rsidRDefault="00537FDE" w:rsidP="001A33DE">
      <w:pPr>
        <w:rPr>
          <w:rFonts w:ascii="Trebuchet MS" w:hAnsi="Trebuchet MS"/>
        </w:rPr>
      </w:pPr>
      <w:r w:rsidRPr="001A33DE">
        <w:rPr>
          <w:rFonts w:ascii="Trebuchet MS" w:hAnsi="Trebuchet MS"/>
        </w:rPr>
        <w:t xml:space="preserve">We studied the germline mutational process in the light of somatic mutational process that we discovered. </w:t>
      </w:r>
      <w:r w:rsidR="000E5A98" w:rsidRPr="001A33DE">
        <w:rPr>
          <w:rFonts w:ascii="Trebuchet MS" w:hAnsi="Trebuchet MS"/>
        </w:rPr>
        <w:t>To compare the two mutational processes, we compressed the SBS96 into SBS48 for comparison as the ancestral allele is unknown for the germline mutation while the ancestral allele is known for the somatic mutation.</w:t>
      </w:r>
      <w:r w:rsidR="00D20042" w:rsidRPr="001A33DE">
        <w:rPr>
          <w:rFonts w:ascii="Trebuchet MS" w:hAnsi="Trebuchet MS"/>
        </w:rPr>
        <w:t xml:space="preserve"> To comparison revealed that much of the germline mutational process can be explained by the detected somatic mutational process while the remaining germline mutational process might be originating from mutagenesis associated with recombination or other </w:t>
      </w:r>
      <w:r w:rsidR="001E5C67" w:rsidRPr="001A33DE">
        <w:rPr>
          <w:rFonts w:ascii="Trebuchet MS" w:hAnsi="Trebuchet MS"/>
        </w:rPr>
        <w:t>unknown</w:t>
      </w:r>
      <w:r w:rsidR="00D20042" w:rsidRPr="001A33DE">
        <w:rPr>
          <w:rFonts w:ascii="Trebuchet MS" w:hAnsi="Trebuchet MS"/>
        </w:rPr>
        <w:t xml:space="preserve"> factors in </w:t>
      </w:r>
      <w:proofErr w:type="gramStart"/>
      <w:r w:rsidR="00D20042" w:rsidRPr="001A33DE">
        <w:rPr>
          <w:rFonts w:ascii="Trebuchet MS" w:hAnsi="Trebuchet MS"/>
        </w:rPr>
        <w:t>each individual</w:t>
      </w:r>
      <w:proofErr w:type="gramEnd"/>
      <w:r w:rsidR="00D20042" w:rsidRPr="001A33DE">
        <w:rPr>
          <w:rFonts w:ascii="Trebuchet MS" w:hAnsi="Trebuchet MS"/>
        </w:rPr>
        <w:t xml:space="preserve">. </w:t>
      </w:r>
    </w:p>
    <w:p w14:paraId="27702286" w14:textId="708F0CF5" w:rsidR="00DA4E8D" w:rsidRPr="001A33DE" w:rsidRDefault="00DA4E8D" w:rsidP="001A33DE">
      <w:pPr>
        <w:rPr>
          <w:rFonts w:ascii="Trebuchet MS" w:hAnsi="Trebuchet MS"/>
        </w:rPr>
      </w:pPr>
    </w:p>
    <w:p w14:paraId="3AF10D70" w14:textId="3157B0BF" w:rsidR="00A978ED" w:rsidRPr="001A33DE" w:rsidRDefault="00A978ED" w:rsidP="001A33DE">
      <w:pPr>
        <w:rPr>
          <w:rFonts w:ascii="Trebuchet MS" w:hAnsi="Trebuchet MS"/>
        </w:rPr>
      </w:pPr>
      <w:r w:rsidRPr="001A33DE">
        <w:rPr>
          <w:rFonts w:ascii="Trebuchet MS" w:hAnsi="Trebuchet MS"/>
        </w:rPr>
        <w:t xml:space="preserve">In addition, we discovered new PacBio artefact signatures independent of that one discovered and discussed in Chapter 2. The discovered PacBio artefact signature, we believe to be from library errors. </w:t>
      </w:r>
    </w:p>
    <w:p w14:paraId="32B90F17" w14:textId="77777777" w:rsidR="00A978ED" w:rsidRPr="001A33DE" w:rsidRDefault="00A978ED" w:rsidP="001A33DE">
      <w:pPr>
        <w:rPr>
          <w:rFonts w:ascii="Trebuchet MS" w:hAnsi="Trebuchet MS"/>
        </w:rPr>
      </w:pPr>
    </w:p>
    <w:p w14:paraId="65B24860" w14:textId="2C0BF170" w:rsidR="006710E1" w:rsidRPr="001A33DE" w:rsidRDefault="006710E1" w:rsidP="001A33DE">
      <w:pPr>
        <w:rPr>
          <w:rFonts w:ascii="Trebuchet MS" w:hAnsi="Trebuchet MS"/>
        </w:rPr>
      </w:pPr>
      <w:r w:rsidRPr="001A33DE">
        <w:rPr>
          <w:rFonts w:ascii="Trebuchet MS" w:hAnsi="Trebuchet MS"/>
        </w:rPr>
        <w:t>Germline and somatic mutational processes</w:t>
      </w:r>
    </w:p>
    <w:p w14:paraId="69B19F78" w14:textId="77777777" w:rsidR="006710E1" w:rsidRPr="001A33DE" w:rsidRDefault="006710E1" w:rsidP="001A33DE">
      <w:pPr>
        <w:rPr>
          <w:rFonts w:ascii="Trebuchet MS" w:hAnsi="Trebuchet MS"/>
        </w:rPr>
      </w:pPr>
    </w:p>
    <w:p w14:paraId="538533A3" w14:textId="5A91F2F0" w:rsidR="00A4656F" w:rsidRPr="001A33DE" w:rsidRDefault="00A4656F" w:rsidP="001A33DE">
      <w:pPr>
        <w:rPr>
          <w:rFonts w:ascii="Trebuchet MS" w:hAnsi="Trebuchet MS"/>
        </w:rPr>
      </w:pPr>
      <w:proofErr w:type="spellStart"/>
      <w:r w:rsidRPr="001A33DE">
        <w:rPr>
          <w:rFonts w:ascii="Trebuchet MS" w:hAnsi="Trebuchet MS"/>
        </w:rPr>
        <w:t>TiTv</w:t>
      </w:r>
      <w:proofErr w:type="spellEnd"/>
      <w:r w:rsidRPr="001A33DE">
        <w:rPr>
          <w:rFonts w:ascii="Trebuchet MS" w:hAnsi="Trebuchet MS"/>
        </w:rPr>
        <w:t xml:space="preserve"> ratio</w:t>
      </w:r>
    </w:p>
    <w:p w14:paraId="2C21C2AC" w14:textId="2AA05808" w:rsidR="00A4656F" w:rsidRPr="001A33DE" w:rsidRDefault="00A4656F" w:rsidP="001A33DE">
      <w:pPr>
        <w:rPr>
          <w:rFonts w:ascii="Trebuchet MS" w:hAnsi="Trebuchet MS"/>
        </w:rPr>
      </w:pPr>
    </w:p>
    <w:p w14:paraId="77AF33FD" w14:textId="77777777" w:rsidR="007F6228" w:rsidRPr="001A33DE" w:rsidRDefault="007F6228" w:rsidP="001A33DE">
      <w:pPr>
        <w:rPr>
          <w:rFonts w:ascii="Trebuchet MS" w:hAnsi="Trebuchet MS"/>
        </w:rPr>
      </w:pPr>
    </w:p>
    <w:p w14:paraId="52C5DA54" w14:textId="356FC2DA" w:rsidR="0003405F" w:rsidRPr="001A33DE" w:rsidRDefault="0003405F" w:rsidP="001A33DE">
      <w:pPr>
        <w:rPr>
          <w:rFonts w:ascii="Trebuchet MS" w:hAnsi="Trebuchet MS"/>
        </w:rPr>
      </w:pPr>
    </w:p>
    <w:p w14:paraId="1B9305DB" w14:textId="77777777" w:rsidR="00A4656F" w:rsidRPr="001A33DE" w:rsidRDefault="00A4656F" w:rsidP="001A33DE">
      <w:pPr>
        <w:rPr>
          <w:rFonts w:ascii="Trebuchet MS" w:hAnsi="Trebuchet MS"/>
        </w:rPr>
      </w:pPr>
    </w:p>
    <w:p w14:paraId="7BD2497D" w14:textId="27F85C27" w:rsidR="00A4656F" w:rsidRPr="001A33DE" w:rsidRDefault="00A4656F" w:rsidP="001A33DE">
      <w:pPr>
        <w:rPr>
          <w:rFonts w:ascii="Trebuchet MS" w:hAnsi="Trebuchet MS"/>
        </w:rPr>
      </w:pPr>
    </w:p>
    <w:p w14:paraId="7DF409EC" w14:textId="5450A8E2" w:rsidR="00A4656F" w:rsidRPr="001A33DE" w:rsidRDefault="00A4656F" w:rsidP="001A33DE">
      <w:pPr>
        <w:rPr>
          <w:rFonts w:ascii="Trebuchet MS" w:hAnsi="Trebuchet MS"/>
        </w:rPr>
      </w:pPr>
      <w:r w:rsidRPr="001A33DE">
        <w:rPr>
          <w:rFonts w:ascii="Trebuchet MS" w:hAnsi="Trebuchet MS"/>
        </w:rPr>
        <w:t>Conclusion</w:t>
      </w:r>
    </w:p>
    <w:p w14:paraId="356BD7EB" w14:textId="7D2088E5" w:rsidR="00A4656F" w:rsidRPr="001A33DE" w:rsidRDefault="00A4656F" w:rsidP="001A33DE">
      <w:pPr>
        <w:rPr>
          <w:rFonts w:ascii="Trebuchet MS" w:hAnsi="Trebuchet MS"/>
        </w:rPr>
      </w:pPr>
    </w:p>
    <w:p w14:paraId="0B5482F1" w14:textId="2745D671" w:rsidR="00712230" w:rsidRPr="001A33DE" w:rsidRDefault="009C7580" w:rsidP="001A33DE">
      <w:pPr>
        <w:rPr>
          <w:rFonts w:ascii="Trebuchet MS" w:hAnsi="Trebuchet MS"/>
        </w:rPr>
      </w:pPr>
      <w:r w:rsidRPr="001A33DE">
        <w:rPr>
          <w:rFonts w:ascii="Trebuchet MS" w:hAnsi="Trebuchet MS"/>
        </w:rPr>
        <w:t>We discover XX number of mutational signatures previously undiscovered in previous studies</w:t>
      </w:r>
      <w:r w:rsidR="00E81D54" w:rsidRPr="001A33DE">
        <w:rPr>
          <w:rFonts w:ascii="Trebuchet MS" w:hAnsi="Trebuchet MS"/>
        </w:rPr>
        <w:t xml:space="preserve"> and XX number of mutational signatures absent in database. </w:t>
      </w:r>
    </w:p>
    <w:p w14:paraId="142C6359" w14:textId="069532CB" w:rsidR="00712230" w:rsidRPr="001A33DE" w:rsidRDefault="00712230" w:rsidP="001A33DE">
      <w:pPr>
        <w:rPr>
          <w:rFonts w:ascii="Trebuchet MS" w:hAnsi="Trebuchet MS"/>
        </w:rPr>
      </w:pPr>
    </w:p>
    <w:p w14:paraId="24CA3A9D" w14:textId="77777777" w:rsidR="00712230" w:rsidRPr="001A33DE" w:rsidRDefault="00712230" w:rsidP="001A33DE">
      <w:pPr>
        <w:rPr>
          <w:rFonts w:ascii="Trebuchet MS" w:hAnsi="Trebuchet MS"/>
        </w:rPr>
      </w:pPr>
    </w:p>
    <w:p w14:paraId="19B3452E" w14:textId="6FA27D16" w:rsidR="00A4656F" w:rsidRPr="001A33DE" w:rsidRDefault="00A4656F" w:rsidP="001A33DE">
      <w:pPr>
        <w:rPr>
          <w:rFonts w:ascii="Trebuchet MS" w:hAnsi="Trebuchet MS"/>
        </w:rPr>
      </w:pPr>
      <w:r w:rsidRPr="001A33DE">
        <w:rPr>
          <w:rFonts w:ascii="Trebuchet MS" w:hAnsi="Trebuchet MS"/>
        </w:rPr>
        <w:t>Discussion</w:t>
      </w:r>
    </w:p>
    <w:p w14:paraId="4C833BA1" w14:textId="13C6FFD8" w:rsidR="00753521" w:rsidRPr="001A33DE" w:rsidRDefault="00753521" w:rsidP="001A33DE">
      <w:pPr>
        <w:rPr>
          <w:rFonts w:ascii="Trebuchet MS" w:hAnsi="Trebuchet MS"/>
        </w:rPr>
      </w:pPr>
    </w:p>
    <w:p w14:paraId="3D31229C" w14:textId="69A07ED0" w:rsidR="0000143C" w:rsidRPr="001A33DE" w:rsidRDefault="0000143C" w:rsidP="001A33DE">
      <w:pPr>
        <w:rPr>
          <w:rFonts w:ascii="Trebuchet MS" w:hAnsi="Trebuchet MS"/>
        </w:rPr>
      </w:pPr>
    </w:p>
    <w:p w14:paraId="4D2DE94C" w14:textId="05A83168" w:rsidR="0000143C" w:rsidRPr="001A33DE" w:rsidRDefault="0000143C" w:rsidP="001A33DE">
      <w:pPr>
        <w:rPr>
          <w:rFonts w:ascii="Trebuchet MS" w:hAnsi="Trebuchet MS"/>
        </w:rPr>
      </w:pPr>
    </w:p>
    <w:p w14:paraId="207C0699" w14:textId="252398C2" w:rsidR="0000143C" w:rsidRPr="001A33DE" w:rsidRDefault="0000143C" w:rsidP="001A33DE">
      <w:pPr>
        <w:rPr>
          <w:rFonts w:ascii="Trebuchet MS" w:hAnsi="Trebuchet MS"/>
        </w:rPr>
      </w:pPr>
      <w:r w:rsidRPr="001A33DE">
        <w:rPr>
          <w:rFonts w:ascii="Trebuchet MS" w:hAnsi="Trebuchet MS"/>
        </w:rPr>
        <w:t xml:space="preserve">We expected short-lived insects to have the highest somatic mutation rate, but </w:t>
      </w:r>
      <w:r w:rsidR="007438A8" w:rsidRPr="001A33DE">
        <w:rPr>
          <w:rFonts w:ascii="Trebuchet MS" w:hAnsi="Trebuchet MS"/>
        </w:rPr>
        <w:t xml:space="preserve">in contrast to our assumption, many of the insects, especially insects belonging to the </w:t>
      </w:r>
      <w:proofErr w:type="spellStart"/>
      <w:r w:rsidR="007438A8" w:rsidRPr="001A33DE">
        <w:rPr>
          <w:rFonts w:ascii="Trebuchet MS" w:hAnsi="Trebuchet MS"/>
        </w:rPr>
        <w:t>lepidtopera</w:t>
      </w:r>
      <w:proofErr w:type="spellEnd"/>
      <w:r w:rsidR="007438A8" w:rsidRPr="001A33DE">
        <w:rPr>
          <w:rFonts w:ascii="Trebuchet MS" w:hAnsi="Trebuchet MS"/>
        </w:rPr>
        <w:t xml:space="preserve"> family has the lowest mutation burden.</w:t>
      </w:r>
      <w:r w:rsidR="00A42C03" w:rsidRPr="001A33DE">
        <w:rPr>
          <w:rFonts w:ascii="Trebuchet MS" w:hAnsi="Trebuchet MS"/>
        </w:rPr>
        <w:t xml:space="preserve"> XX family which diverged from the lepidoptera family XXX </w:t>
      </w:r>
      <w:proofErr w:type="spellStart"/>
      <w:r w:rsidR="00A42C03" w:rsidRPr="001A33DE">
        <w:rPr>
          <w:rFonts w:ascii="Trebuchet MS" w:hAnsi="Trebuchet MS"/>
        </w:rPr>
        <w:t>mya</w:t>
      </w:r>
      <w:proofErr w:type="spellEnd"/>
      <w:r w:rsidR="00A42C03" w:rsidRPr="001A33DE">
        <w:rPr>
          <w:rFonts w:ascii="Trebuchet MS" w:hAnsi="Trebuchet MS"/>
        </w:rPr>
        <w:t xml:space="preserve"> ago, however,</w:t>
      </w:r>
      <w:r w:rsidR="00D66877" w:rsidRPr="001A33DE">
        <w:rPr>
          <w:rFonts w:ascii="Trebuchet MS" w:hAnsi="Trebuchet MS"/>
        </w:rPr>
        <w:t xml:space="preserve"> seems to experience increase in mutation burden with age. The difference between the two </w:t>
      </w:r>
      <w:r w:rsidR="00563E56" w:rsidRPr="001A33DE">
        <w:rPr>
          <w:rFonts w:ascii="Trebuchet MS" w:hAnsi="Trebuchet MS"/>
        </w:rPr>
        <w:t>families</w:t>
      </w:r>
      <w:r w:rsidR="00D66877" w:rsidRPr="001A33DE">
        <w:rPr>
          <w:rFonts w:ascii="Trebuchet MS" w:hAnsi="Trebuchet MS"/>
        </w:rPr>
        <w:t xml:space="preserve"> is that while lepidoptera has a metamorphosis stage while XX family does not. In addition, th</w:t>
      </w:r>
      <w:r w:rsidR="00A42C03" w:rsidRPr="001A33DE">
        <w:rPr>
          <w:rFonts w:ascii="Trebuchet MS" w:hAnsi="Trebuchet MS"/>
        </w:rPr>
        <w:t xml:space="preserve">e </w:t>
      </w:r>
      <w:proofErr w:type="spellStart"/>
      <w:r w:rsidR="00A42C03" w:rsidRPr="001A33DE">
        <w:rPr>
          <w:rFonts w:ascii="Trebuchet MS" w:hAnsi="Trebuchet MS"/>
        </w:rPr>
        <w:t>lepdioptera</w:t>
      </w:r>
      <w:proofErr w:type="spellEnd"/>
      <w:r w:rsidR="00A42C03" w:rsidRPr="001A33DE">
        <w:rPr>
          <w:rFonts w:ascii="Trebuchet MS" w:hAnsi="Trebuchet MS"/>
        </w:rPr>
        <w:t xml:space="preserve">, </w:t>
      </w:r>
      <w:proofErr w:type="spellStart"/>
      <w:r w:rsidR="00A42C03" w:rsidRPr="001A33DE">
        <w:rPr>
          <w:rFonts w:ascii="Trebuchet MS" w:hAnsi="Trebuchet MS"/>
        </w:rPr>
        <w:t>coleptera</w:t>
      </w:r>
      <w:proofErr w:type="spellEnd"/>
      <w:r w:rsidR="00A42C03" w:rsidRPr="001A33DE">
        <w:rPr>
          <w:rFonts w:ascii="Trebuchet MS" w:hAnsi="Trebuchet MS"/>
        </w:rPr>
        <w:t xml:space="preserve">, XX and XX </w:t>
      </w:r>
      <w:r w:rsidR="00D66877" w:rsidRPr="001A33DE">
        <w:rPr>
          <w:rFonts w:ascii="Trebuchet MS" w:hAnsi="Trebuchet MS"/>
        </w:rPr>
        <w:t>that undergoes</w:t>
      </w:r>
      <w:r w:rsidR="004A4C5F" w:rsidRPr="001A33DE">
        <w:rPr>
          <w:rFonts w:ascii="Trebuchet MS" w:hAnsi="Trebuchet MS"/>
        </w:rPr>
        <w:t xml:space="preserve"> metamorphosis</w:t>
      </w:r>
      <w:r w:rsidR="00D66877" w:rsidRPr="001A33DE">
        <w:rPr>
          <w:rFonts w:ascii="Trebuchet MS" w:hAnsi="Trebuchet MS"/>
        </w:rPr>
        <w:t xml:space="preserve"> </w:t>
      </w:r>
      <w:r w:rsidR="00A42C03" w:rsidRPr="001A33DE">
        <w:rPr>
          <w:rFonts w:ascii="Trebuchet MS" w:hAnsi="Trebuchet MS"/>
        </w:rPr>
        <w:t>account for 80% of the insects</w:t>
      </w:r>
      <w:r w:rsidR="004A4C5F" w:rsidRPr="001A33DE">
        <w:rPr>
          <w:rFonts w:ascii="Trebuchet MS" w:hAnsi="Trebuchet MS"/>
        </w:rPr>
        <w:t xml:space="preserve">, suggesting that insects that undergo metamorphosis has an evolutionary advantage against insects that does not. </w:t>
      </w:r>
      <w:r w:rsidR="000D4D24" w:rsidRPr="001A33DE">
        <w:rPr>
          <w:rFonts w:ascii="Trebuchet MS" w:hAnsi="Trebuchet MS"/>
        </w:rPr>
        <w:t xml:space="preserve">We conjecture that metamorphosis allows adult </w:t>
      </w:r>
      <w:r w:rsidR="00A32B7D" w:rsidRPr="001A33DE">
        <w:rPr>
          <w:rFonts w:ascii="Trebuchet MS" w:hAnsi="Trebuchet MS"/>
        </w:rPr>
        <w:t xml:space="preserve">insects to have limited exposure to the DNA damage that might have accumulated during the larvae stage and that the imaginal disc that developed into the adult insect might be protected from DNA damage like the gametes in human samples [ref]. </w:t>
      </w:r>
      <w:r w:rsidR="00563E56" w:rsidRPr="001A33DE">
        <w:rPr>
          <w:rFonts w:ascii="Trebuchet MS" w:hAnsi="Trebuchet MS"/>
        </w:rPr>
        <w:t xml:space="preserve">In addition, placenta is reported to have higher somatic mutation rate and higher number of chromosomal </w:t>
      </w:r>
      <w:r w:rsidR="00DE0760" w:rsidRPr="001A33DE">
        <w:rPr>
          <w:rFonts w:ascii="Trebuchet MS" w:hAnsi="Trebuchet MS"/>
        </w:rPr>
        <w:t>alterations</w:t>
      </w:r>
      <w:r w:rsidR="00563E56" w:rsidRPr="001A33DE">
        <w:rPr>
          <w:rFonts w:ascii="Trebuchet MS" w:hAnsi="Trebuchet MS"/>
        </w:rPr>
        <w:t xml:space="preserve"> as a tissue that is useful only for a limited amount of time [ref]. Similarly, caterpillars or young larvae stage of the insect might accrue more somatic mutations and chromosomal alterations. </w:t>
      </w:r>
      <w:r w:rsidR="00DE0760" w:rsidRPr="001A33DE">
        <w:rPr>
          <w:rFonts w:ascii="Trebuchet MS" w:hAnsi="Trebuchet MS"/>
        </w:rPr>
        <w:t xml:space="preserve">To confirm our hypothesis, gDNA from chrysalis and the adult insect of the same individual could be acquired and sequenced. </w:t>
      </w:r>
    </w:p>
    <w:p w14:paraId="61A82271" w14:textId="48B35FAB" w:rsidR="00DE0760" w:rsidRPr="001A33DE" w:rsidRDefault="00DE0760" w:rsidP="001A33DE">
      <w:pPr>
        <w:rPr>
          <w:rFonts w:ascii="Trebuchet MS" w:hAnsi="Trebuchet MS"/>
        </w:rPr>
      </w:pPr>
    </w:p>
    <w:p w14:paraId="246A025B" w14:textId="5BEB55B4" w:rsidR="00DE0760" w:rsidRPr="001A33DE" w:rsidRDefault="00DE0760" w:rsidP="001A33DE">
      <w:pPr>
        <w:rPr>
          <w:rFonts w:ascii="Trebuchet MS" w:hAnsi="Trebuchet MS"/>
        </w:rPr>
      </w:pPr>
    </w:p>
    <w:p w14:paraId="097C269F" w14:textId="16961966" w:rsidR="00A42C03" w:rsidRPr="001A33DE" w:rsidRDefault="00A42C03" w:rsidP="001A33DE">
      <w:pPr>
        <w:rPr>
          <w:rFonts w:ascii="Trebuchet MS" w:hAnsi="Trebuchet MS"/>
        </w:rPr>
      </w:pPr>
    </w:p>
    <w:p w14:paraId="175911D5" w14:textId="77777777" w:rsidR="00A42C03" w:rsidRPr="001A33DE" w:rsidRDefault="00A42C03" w:rsidP="001A33DE">
      <w:pPr>
        <w:rPr>
          <w:rFonts w:ascii="Trebuchet MS" w:hAnsi="Trebuchet MS"/>
        </w:rPr>
      </w:pPr>
    </w:p>
    <w:p w14:paraId="1D07133E" w14:textId="77777777" w:rsidR="0000143C" w:rsidRPr="001A33DE" w:rsidRDefault="0000143C" w:rsidP="001A33DE">
      <w:pPr>
        <w:rPr>
          <w:rFonts w:ascii="Trebuchet MS" w:hAnsi="Trebuchet MS"/>
        </w:rPr>
      </w:pPr>
    </w:p>
    <w:p w14:paraId="6BB5C059" w14:textId="3AB6A368" w:rsidR="00A40441" w:rsidRPr="001A33DE" w:rsidRDefault="00C467A5" w:rsidP="001A33DE">
      <w:pPr>
        <w:rPr>
          <w:rFonts w:ascii="Trebuchet MS" w:hAnsi="Trebuchet MS"/>
        </w:rPr>
      </w:pPr>
      <w:r w:rsidRPr="001A33DE">
        <w:rPr>
          <w:rFonts w:ascii="Trebuchet MS" w:hAnsi="Trebuchet MS"/>
        </w:rPr>
        <w:t xml:space="preserve">%% </w:t>
      </w:r>
      <w:r w:rsidR="00A40441" w:rsidRPr="001A33DE">
        <w:rPr>
          <w:rFonts w:ascii="Trebuchet MS" w:hAnsi="Trebuchet MS"/>
        </w:rPr>
        <w:t>Samples without somatic mutations</w:t>
      </w:r>
    </w:p>
    <w:p w14:paraId="36A0FF02" w14:textId="6FCDB67D" w:rsidR="00A40441" w:rsidRPr="001A33DE" w:rsidRDefault="00C467A5" w:rsidP="001A33DE">
      <w:pPr>
        <w:rPr>
          <w:rFonts w:ascii="Trebuchet MS" w:hAnsi="Trebuchet MS"/>
        </w:rPr>
      </w:pPr>
      <w:r w:rsidRPr="001A33DE">
        <w:rPr>
          <w:rFonts w:ascii="Trebuchet MS" w:hAnsi="Trebuchet MS"/>
        </w:rPr>
        <w:t xml:space="preserve">%% </w:t>
      </w:r>
      <w:r w:rsidR="00A40441" w:rsidRPr="001A33DE">
        <w:rPr>
          <w:rFonts w:ascii="Trebuchet MS" w:hAnsi="Trebuchet MS"/>
        </w:rPr>
        <w:t>Somatic theory of aging</w:t>
      </w:r>
    </w:p>
    <w:p w14:paraId="5963C020" w14:textId="28BB38B8" w:rsidR="00A40441" w:rsidRPr="001A33DE" w:rsidRDefault="00C467A5" w:rsidP="001A33DE">
      <w:pPr>
        <w:rPr>
          <w:rFonts w:ascii="Trebuchet MS" w:hAnsi="Trebuchet MS"/>
        </w:rPr>
      </w:pPr>
      <w:r w:rsidRPr="001A33DE">
        <w:rPr>
          <w:rFonts w:ascii="Trebuchet MS" w:hAnsi="Trebuchet MS"/>
        </w:rPr>
        <w:t xml:space="preserve">%% </w:t>
      </w:r>
      <w:r w:rsidR="00A40441" w:rsidRPr="001A33DE">
        <w:rPr>
          <w:rFonts w:ascii="Trebuchet MS" w:hAnsi="Trebuchet MS"/>
        </w:rPr>
        <w:t>Life cycle of Insects</w:t>
      </w:r>
    </w:p>
    <w:p w14:paraId="62CE61A4" w14:textId="56BE77E8" w:rsidR="00A40441" w:rsidRPr="001A33DE" w:rsidRDefault="00C467A5" w:rsidP="001A33DE">
      <w:pPr>
        <w:rPr>
          <w:rFonts w:ascii="Trebuchet MS" w:hAnsi="Trebuchet MS"/>
        </w:rPr>
      </w:pPr>
      <w:r w:rsidRPr="001A33DE">
        <w:rPr>
          <w:rFonts w:ascii="Trebuchet MS" w:hAnsi="Trebuchet MS"/>
        </w:rPr>
        <w:t xml:space="preserve">%% </w:t>
      </w:r>
      <w:r w:rsidR="00A40441" w:rsidRPr="001A33DE">
        <w:rPr>
          <w:rFonts w:ascii="Trebuchet MS" w:hAnsi="Trebuchet MS"/>
        </w:rPr>
        <w:t>Environmental mutagenesis</w:t>
      </w:r>
    </w:p>
    <w:p w14:paraId="47A5A0E4" w14:textId="080E16CD" w:rsidR="00A4656F" w:rsidRPr="001A33DE" w:rsidRDefault="00A4656F" w:rsidP="001A33DE">
      <w:pPr>
        <w:rPr>
          <w:rFonts w:ascii="Trebuchet MS" w:hAnsi="Trebuchet MS"/>
        </w:rPr>
      </w:pPr>
    </w:p>
    <w:p w14:paraId="1F8D5B91" w14:textId="568D50EF" w:rsidR="00C467A5" w:rsidRPr="001A33DE" w:rsidRDefault="00C467A5" w:rsidP="001A33DE">
      <w:pPr>
        <w:rPr>
          <w:rFonts w:ascii="Trebuchet MS" w:hAnsi="Trebuchet MS"/>
        </w:rPr>
      </w:pPr>
    </w:p>
    <w:p w14:paraId="0DF1FF8F" w14:textId="77777777" w:rsidR="00C467A5" w:rsidRPr="001A33DE" w:rsidRDefault="00C467A5" w:rsidP="001A33DE">
      <w:pPr>
        <w:rPr>
          <w:rFonts w:ascii="Trebuchet MS" w:hAnsi="Trebuchet MS"/>
        </w:rPr>
      </w:pPr>
      <w:r w:rsidRPr="001A33DE">
        <w:rPr>
          <w:rFonts w:ascii="Trebuchet MS" w:hAnsi="Trebuchet MS"/>
        </w:rPr>
        <w:t xml:space="preserve">%% number of eukaryotic species from the </w:t>
      </w:r>
      <w:proofErr w:type="spellStart"/>
      <w:r w:rsidRPr="001A33DE">
        <w:rPr>
          <w:rFonts w:ascii="Trebuchet MS" w:hAnsi="Trebuchet MS"/>
        </w:rPr>
        <w:t>DToL</w:t>
      </w:r>
      <w:proofErr w:type="spellEnd"/>
      <w:r w:rsidRPr="001A33DE">
        <w:rPr>
          <w:rFonts w:ascii="Trebuchet MS" w:hAnsi="Trebuchet MS"/>
        </w:rPr>
        <w:t xml:space="preserve"> project</w:t>
      </w:r>
    </w:p>
    <w:p w14:paraId="17E5D3B7" w14:textId="77777777" w:rsidR="00C467A5" w:rsidRPr="001A33DE" w:rsidRDefault="00C467A5" w:rsidP="001A33DE">
      <w:pPr>
        <w:rPr>
          <w:rFonts w:ascii="Trebuchet MS" w:hAnsi="Trebuchet MS"/>
        </w:rPr>
      </w:pPr>
      <w:r w:rsidRPr="001A33DE">
        <w:rPr>
          <w:rFonts w:ascii="Trebuchet MS" w:hAnsi="Trebuchet MS"/>
        </w:rPr>
        <w:t xml:space="preserve">%% </w:t>
      </w:r>
      <w:proofErr w:type="spellStart"/>
      <w:r w:rsidRPr="001A33DE">
        <w:rPr>
          <w:rFonts w:ascii="Trebuchet MS" w:hAnsi="Trebuchet MS"/>
        </w:rPr>
        <w:t>Peto's</w:t>
      </w:r>
      <w:proofErr w:type="spellEnd"/>
      <w:r w:rsidRPr="001A33DE">
        <w:rPr>
          <w:rFonts w:ascii="Trebuchet MS" w:hAnsi="Trebuchet MS"/>
        </w:rPr>
        <w:t xml:space="preserve"> paradox</w:t>
      </w:r>
    </w:p>
    <w:p w14:paraId="66F7C0E3" w14:textId="77777777" w:rsidR="00C467A5" w:rsidRPr="001A33DE" w:rsidRDefault="00C467A5" w:rsidP="001A33DE">
      <w:pPr>
        <w:rPr>
          <w:rFonts w:ascii="Trebuchet MS" w:hAnsi="Trebuchet MS"/>
        </w:rPr>
      </w:pPr>
      <w:r w:rsidRPr="001A33DE">
        <w:rPr>
          <w:rFonts w:ascii="Trebuchet MS" w:hAnsi="Trebuchet MS"/>
        </w:rPr>
        <w:t>%% limited study of somatic mutational processes in other non-human samples: C-elegans and Drosophila melanogaster</w:t>
      </w:r>
    </w:p>
    <w:p w14:paraId="49AFA127" w14:textId="77777777" w:rsidR="00C467A5" w:rsidRPr="001A33DE" w:rsidRDefault="00C467A5" w:rsidP="001A33DE">
      <w:pPr>
        <w:rPr>
          <w:rFonts w:ascii="Trebuchet MS" w:hAnsi="Trebuchet MS"/>
        </w:rPr>
      </w:pPr>
      <w:r w:rsidRPr="001A33DE">
        <w:rPr>
          <w:rFonts w:ascii="Trebuchet MS" w:hAnsi="Trebuchet MS"/>
        </w:rPr>
        <w:t>%% limited study of germline mutational processes</w:t>
      </w:r>
    </w:p>
    <w:p w14:paraId="2F410B9A" w14:textId="77777777" w:rsidR="000525DB" w:rsidRPr="001A33DE" w:rsidRDefault="000525DB" w:rsidP="001A33DE">
      <w:pPr>
        <w:rPr>
          <w:rFonts w:ascii="Trebuchet MS" w:hAnsi="Trebuchet MS"/>
        </w:rPr>
      </w:pPr>
    </w:p>
    <w:p w14:paraId="19E62AE8" w14:textId="4582353C" w:rsidR="00C467A5" w:rsidRPr="001A33DE" w:rsidRDefault="00C467A5" w:rsidP="001A33DE">
      <w:pPr>
        <w:rPr>
          <w:rFonts w:ascii="Trebuchet MS" w:hAnsi="Trebuchet MS"/>
        </w:rPr>
      </w:pPr>
      <w:r w:rsidRPr="001A33DE">
        <w:rPr>
          <w:rFonts w:ascii="Trebuchet MS" w:hAnsi="Trebuchet MS"/>
        </w:rPr>
        <w:t>%% Life cycle of animals</w:t>
      </w:r>
    </w:p>
    <w:p w14:paraId="2E08C645" w14:textId="77777777" w:rsidR="00C467A5" w:rsidRPr="001A33DE" w:rsidRDefault="00C467A5" w:rsidP="001A33DE">
      <w:pPr>
        <w:rPr>
          <w:rFonts w:ascii="Trebuchet MS" w:hAnsi="Trebuchet MS"/>
        </w:rPr>
      </w:pPr>
      <w:r w:rsidRPr="001A33DE">
        <w:rPr>
          <w:rFonts w:ascii="Trebuchet MS" w:hAnsi="Trebuchet MS"/>
        </w:rPr>
        <w:t>%% recipe for evolution: mutation, natural selection, speciation,</w:t>
      </w:r>
    </w:p>
    <w:p w14:paraId="21AB238E" w14:textId="77777777" w:rsidR="00C467A5" w:rsidRPr="001A33DE" w:rsidRDefault="00C467A5" w:rsidP="001A33DE">
      <w:pPr>
        <w:rPr>
          <w:rFonts w:ascii="Trebuchet MS" w:hAnsi="Trebuchet MS"/>
        </w:rPr>
      </w:pPr>
      <w:r w:rsidRPr="001A33DE">
        <w:rPr>
          <w:rFonts w:ascii="Trebuchet MS" w:hAnsi="Trebuchet MS"/>
        </w:rPr>
        <w:t>%% cold blood</w:t>
      </w:r>
    </w:p>
    <w:p w14:paraId="3D7FB3EF" w14:textId="77777777" w:rsidR="00C467A5" w:rsidRPr="001A33DE" w:rsidRDefault="00C467A5" w:rsidP="001A33DE">
      <w:pPr>
        <w:rPr>
          <w:rFonts w:ascii="Trebuchet MS" w:hAnsi="Trebuchet MS"/>
        </w:rPr>
      </w:pPr>
      <w:r w:rsidRPr="001A33DE">
        <w:rPr>
          <w:rFonts w:ascii="Trebuchet MS" w:hAnsi="Trebuchet MS"/>
        </w:rPr>
        <w:t>%% environment, habitat</w:t>
      </w:r>
    </w:p>
    <w:p w14:paraId="6726BE40" w14:textId="77777777" w:rsidR="00C467A5" w:rsidRPr="001A33DE" w:rsidRDefault="00C467A5" w:rsidP="001A33DE">
      <w:pPr>
        <w:rPr>
          <w:rFonts w:ascii="Trebuchet MS" w:hAnsi="Trebuchet MS"/>
        </w:rPr>
      </w:pPr>
      <w:r w:rsidRPr="001A33DE">
        <w:rPr>
          <w:rFonts w:ascii="Trebuchet MS" w:hAnsi="Trebuchet MS"/>
        </w:rPr>
        <w:t>%% endogenous, exogenous processes</w:t>
      </w:r>
    </w:p>
    <w:p w14:paraId="545D82B4" w14:textId="77777777" w:rsidR="00C467A5" w:rsidRPr="001A33DE" w:rsidRDefault="00C467A5" w:rsidP="001A33DE">
      <w:pPr>
        <w:rPr>
          <w:rFonts w:ascii="Trebuchet MS" w:hAnsi="Trebuchet MS"/>
        </w:rPr>
      </w:pPr>
      <w:r w:rsidRPr="001A33DE">
        <w:rPr>
          <w:rFonts w:ascii="Trebuchet MS" w:hAnsi="Trebuchet MS"/>
        </w:rPr>
        <w:t xml:space="preserve">%% somatic mutation: DNA damage, </w:t>
      </w:r>
      <w:proofErr w:type="gramStart"/>
      <w:r w:rsidRPr="001A33DE">
        <w:rPr>
          <w:rFonts w:ascii="Trebuchet MS" w:hAnsi="Trebuchet MS"/>
        </w:rPr>
        <w:t>repair</w:t>
      </w:r>
      <w:proofErr w:type="gramEnd"/>
      <w:r w:rsidRPr="001A33DE">
        <w:rPr>
          <w:rFonts w:ascii="Trebuchet MS" w:hAnsi="Trebuchet MS"/>
        </w:rPr>
        <w:t xml:space="preserve"> and fixation %% clonality</w:t>
      </w:r>
    </w:p>
    <w:p w14:paraId="226C0AFC" w14:textId="77777777" w:rsidR="00C467A5" w:rsidRPr="001A33DE" w:rsidRDefault="00C467A5" w:rsidP="001A33DE">
      <w:pPr>
        <w:rPr>
          <w:rFonts w:ascii="Trebuchet MS" w:hAnsi="Trebuchet MS"/>
        </w:rPr>
      </w:pPr>
      <w:r w:rsidRPr="001A33DE">
        <w:rPr>
          <w:rFonts w:ascii="Trebuchet MS" w:hAnsi="Trebuchet MS"/>
        </w:rPr>
        <w:t>%% germline and somatic mutational processes could be shared</w:t>
      </w:r>
    </w:p>
    <w:p w14:paraId="25EE25FD" w14:textId="77777777" w:rsidR="00C467A5" w:rsidRPr="001A33DE" w:rsidRDefault="00C467A5" w:rsidP="001A33DE">
      <w:pPr>
        <w:rPr>
          <w:rFonts w:ascii="Trebuchet MS" w:hAnsi="Trebuchet MS"/>
        </w:rPr>
      </w:pPr>
      <w:r w:rsidRPr="001A33DE">
        <w:rPr>
          <w:rFonts w:ascii="Trebuchet MS" w:hAnsi="Trebuchet MS"/>
        </w:rPr>
        <w:t>%% Darwin Tree of Life project aims to sequence and assemble 66,000 species in Britain and Island</w:t>
      </w:r>
    </w:p>
    <w:p w14:paraId="3C34167B" w14:textId="77777777" w:rsidR="00C467A5" w:rsidRPr="001A33DE" w:rsidRDefault="00C467A5" w:rsidP="001A33DE">
      <w:pPr>
        <w:rPr>
          <w:rFonts w:ascii="Trebuchet MS" w:hAnsi="Trebuchet MS"/>
        </w:rPr>
      </w:pPr>
      <w:r w:rsidRPr="001A33DE">
        <w:rPr>
          <w:rFonts w:ascii="Trebuchet MS" w:hAnsi="Trebuchet MS"/>
        </w:rPr>
        <w:lastRenderedPageBreak/>
        <w:t>%% somatic theory of aging: somatic mutations increase with age and the accumulation of somatic mutations impairs cellular functions</w:t>
      </w:r>
    </w:p>
    <w:p w14:paraId="0666B353" w14:textId="563F09FA" w:rsidR="00C467A5" w:rsidRPr="001A33DE" w:rsidRDefault="00C467A5" w:rsidP="001A33DE">
      <w:pPr>
        <w:rPr>
          <w:rFonts w:ascii="Trebuchet MS" w:hAnsi="Trebuchet MS"/>
        </w:rPr>
      </w:pPr>
    </w:p>
    <w:p w14:paraId="4B6E9FED" w14:textId="09A50848" w:rsidR="009A0928" w:rsidRPr="001A33DE" w:rsidRDefault="009A0928" w:rsidP="001A33DE">
      <w:pPr>
        <w:rPr>
          <w:rFonts w:ascii="Trebuchet MS" w:hAnsi="Trebuchet MS"/>
        </w:rPr>
      </w:pPr>
      <w:r w:rsidRPr="001A33DE">
        <w:rPr>
          <w:rFonts w:ascii="Trebuchet MS" w:hAnsi="Trebuchet MS"/>
        </w:rPr>
        <w:t>Genetic components/modules for synthetic biology purposes and applications</w:t>
      </w:r>
    </w:p>
    <w:p w14:paraId="1B3B5BF8" w14:textId="1FE9EF6F" w:rsidR="00FC36EB" w:rsidRPr="001A33DE" w:rsidRDefault="00FC36EB" w:rsidP="001A33DE">
      <w:pPr>
        <w:rPr>
          <w:rFonts w:ascii="Trebuchet MS" w:hAnsi="Trebuchet MS"/>
        </w:rPr>
      </w:pPr>
    </w:p>
    <w:p w14:paraId="18DC89F5" w14:textId="77777777" w:rsidR="00FC36EB" w:rsidRPr="001A33DE" w:rsidRDefault="00FC36EB" w:rsidP="001A33DE">
      <w:pPr>
        <w:rPr>
          <w:rFonts w:ascii="Trebuchet MS" w:hAnsi="Trebuchet MS"/>
        </w:rPr>
      </w:pPr>
    </w:p>
    <w:p w14:paraId="5FA54BA7" w14:textId="77777777" w:rsidR="00FC36EB" w:rsidRPr="001A33DE" w:rsidRDefault="00FC36EB" w:rsidP="001A33DE">
      <w:pPr>
        <w:rPr>
          <w:rFonts w:ascii="Trebuchet MS" w:hAnsi="Trebuchet MS"/>
        </w:rPr>
      </w:pPr>
    </w:p>
    <w:p w14:paraId="635439BB" w14:textId="77777777" w:rsidR="00FC36EB" w:rsidRPr="001A33DE" w:rsidRDefault="00FC36EB" w:rsidP="001A33DE">
      <w:pPr>
        <w:rPr>
          <w:rFonts w:ascii="Trebuchet MS" w:hAnsi="Trebuchet MS"/>
        </w:rPr>
      </w:pPr>
      <w:r w:rsidRPr="001A33DE">
        <w:rPr>
          <w:rFonts w:ascii="Trebuchet MS" w:hAnsi="Trebuchet MS"/>
        </w:rP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rsidRPr="001A33DE">
        <w:rPr>
          <w:rFonts w:ascii="Trebuchet MS" w:hAnsi="Trebuchet MS"/>
        </w:rPr>
        <w:t>himut</w:t>
      </w:r>
      <w:proofErr w:type="spellEnd"/>
      <w:r w:rsidRPr="001A33DE">
        <w:rPr>
          <w:rFonts w:ascii="Trebuchet MS" w:hAnsi="Trebuchet MS"/>
        </w:rPr>
        <w:t xml:space="preserve"> to call somatic mutations across the </w:t>
      </w:r>
      <w:proofErr w:type="spellStart"/>
      <w:r w:rsidRPr="001A33DE">
        <w:rPr>
          <w:rFonts w:ascii="Trebuchet MS" w:hAnsi="Trebuchet MS"/>
        </w:rPr>
        <w:t>DToL</w:t>
      </w:r>
      <w:proofErr w:type="spellEnd"/>
      <w:r w:rsidRPr="001A33DE">
        <w:rPr>
          <w:rFonts w:ascii="Trebuchet MS" w:hAnsi="Trebuchet MS"/>
        </w:rPr>
        <w:t xml:space="preserve"> eukaryotic species, discover XX number of mutational signatures, of which XX were distinct from known COSMIC mutational signatures, indicating the presence of distinct DNA damage and repair process operational in other species. In XX% of species, germline and somatic mutational process were analysed to be similar like how clock-like mutational processes (SBS1 and SBS5) are responsible for germline mutagenesis in sperms and oocytes. In addition, some of these endogenous somatic mutational processes were shared in insects, which are known to have diverged 450 million years ago (</w:t>
      </w:r>
      <w:proofErr w:type="spellStart"/>
      <w:r w:rsidRPr="001A33DE">
        <w:rPr>
          <w:rFonts w:ascii="Trebuchet MS" w:hAnsi="Trebuchet MS"/>
        </w:rPr>
        <w:t>mya</w:t>
      </w:r>
      <w:proofErr w:type="spellEnd"/>
      <w:r w:rsidRPr="001A33DE">
        <w:rPr>
          <w:rFonts w:ascii="Trebuchet MS" w:hAnsi="Trebuchet MS"/>
        </w:rPr>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insects. </w:t>
      </w:r>
    </w:p>
    <w:p w14:paraId="3137A2A3" w14:textId="77777777" w:rsidR="00FC36EB" w:rsidRPr="001A33DE" w:rsidRDefault="00FC36EB" w:rsidP="001A33DE">
      <w:pPr>
        <w:rPr>
          <w:rFonts w:ascii="Trebuchet MS" w:hAnsi="Trebuchet MS"/>
        </w:rPr>
      </w:pPr>
    </w:p>
    <w:p w14:paraId="3E6709AD" w14:textId="77777777" w:rsidR="00FC36EB" w:rsidRPr="001A33DE" w:rsidRDefault="00FC36EB" w:rsidP="001A33DE">
      <w:pPr>
        <w:rPr>
          <w:rFonts w:ascii="Trebuchet MS" w:hAnsi="Trebuchet MS"/>
        </w:rPr>
      </w:pPr>
      <w:r w:rsidRPr="001A33DE">
        <w:rPr>
          <w:rFonts w:ascii="Trebuchet MS" w:hAnsi="Trebuchet MS"/>
        </w:rPr>
        <w:t>In XX% of species (hoverflies), however, germline mutational process and somatic mutational process were discordant and with strong transcription-bias, potentially suggesting environmental mutagenesis might be responsible for the observed somatic mutations. XX, XX, XX and XX insects undergo metamorphosis from caterpillar to adult insect and imaginal discs develop into adult insects. We, conjecture, that the absence of somatic mutations in some of the adult insects that undergo metamorphosis to the fact that 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It is interesting, however, that insects that undergo metamorphosis account for 80% of the insect population [ref] and there must have been a selective advantage to undergo metamorphosis despite the vulnerability that it might pose to the insect.</w:t>
      </w:r>
    </w:p>
    <w:p w14:paraId="11EB101C" w14:textId="77777777" w:rsidR="00FC36EB" w:rsidRPr="001A33DE" w:rsidRDefault="00FC36EB" w:rsidP="001A33DE">
      <w:pPr>
        <w:rPr>
          <w:rFonts w:ascii="Trebuchet MS" w:hAnsi="Trebuchet MS"/>
        </w:rPr>
      </w:pPr>
    </w:p>
    <w:p w14:paraId="01D5C8FC" w14:textId="77777777" w:rsidR="00FC36EB" w:rsidRPr="001A33DE" w:rsidRDefault="00FC36EB" w:rsidP="001A33DE">
      <w:pPr>
        <w:rPr>
          <w:rFonts w:ascii="Trebuchet MS" w:hAnsi="Trebuchet MS"/>
        </w:rPr>
      </w:pPr>
      <w:r w:rsidRPr="001A33DE">
        <w:rPr>
          <w:rFonts w:ascii="Trebuchet MS" w:hAnsi="Trebuchet MS"/>
        </w:rPr>
        <w:t xml:space="preserve">Based on our understanding of CCS characteristics, we attempted to search for genomic events that could not be captured with short read sequencing and that could, however, be captured PacBio CCS sequencing. We hypothesised that PacBio CCS reads will also have sufficient base accuracy to detect gene conversions and crossovers from both sperm during meiotic recombination, granulocytes from Bloom syndrome patients and normal individuals during mitotic recombination. Gene conversion and crossover detection necessitates haplotype phasing of </w:t>
      </w:r>
      <w:r w:rsidRPr="001A33DE">
        <w:rPr>
          <w:rFonts w:ascii="Trebuchet MS" w:hAnsi="Trebuchet MS"/>
        </w:rPr>
        <w:lastRenderedPageBreak/>
        <w:t>multiple kilobases and detection of haplotype rearrangement that might occur in a single sperm or a single cell.</w:t>
      </w:r>
    </w:p>
    <w:p w14:paraId="018C119D" w14:textId="77777777" w:rsidR="00FC36EB" w:rsidRPr="001A33DE" w:rsidRDefault="00FC36EB" w:rsidP="001A33DE">
      <w:pPr>
        <w:rPr>
          <w:rFonts w:ascii="Trebuchet MS" w:hAnsi="Trebuchet MS"/>
        </w:rPr>
      </w:pPr>
    </w:p>
    <w:p w14:paraId="758C7200" w14:textId="77777777" w:rsidR="00FC36EB" w:rsidRPr="001A33DE" w:rsidRDefault="00FC36EB" w:rsidP="001A33DE">
      <w:pPr>
        <w:rPr>
          <w:rFonts w:ascii="Trebuchet MS" w:hAnsi="Trebuchet MS"/>
        </w:rPr>
      </w:pPr>
      <w:r w:rsidRPr="001A33DE">
        <w:rPr>
          <w:rFonts w:ascii="Trebuchet MS" w:hAnsi="Trebuchet MS"/>
        </w:rPr>
        <w:t xml:space="preserve">If we had the correct phylogenetic relationship between all species and mutational processes of all species on Earth, could we model and infer the mutational process of extinct species? Could we model and infer the mutational process of LUCA? Could we even derive the genome sequence of LUCA? </w:t>
      </w:r>
    </w:p>
    <w:p w14:paraId="27FE6328" w14:textId="77777777" w:rsidR="00FC36EB" w:rsidRPr="001A33DE" w:rsidRDefault="00FC36EB" w:rsidP="001A33DE">
      <w:pPr>
        <w:rPr>
          <w:rFonts w:ascii="Trebuchet MS" w:hAnsi="Trebuchet MS"/>
        </w:rPr>
      </w:pPr>
    </w:p>
    <w:p w14:paraId="652EB13F" w14:textId="77777777" w:rsidR="00FC36EB" w:rsidRPr="001A33DE" w:rsidRDefault="00FC36EB" w:rsidP="001A33DE">
      <w:pPr>
        <w:rPr>
          <w:rFonts w:ascii="Trebuchet MS" w:hAnsi="Trebuchet MS"/>
        </w:rPr>
      </w:pPr>
      <w:r w:rsidRPr="001A33DE">
        <w:rPr>
          <w:rFonts w:ascii="Trebuchet MS" w:hAnsi="Trebuchet MS"/>
        </w:rPr>
        <w:t xml:space="preserve">If life existed outside of Earth, what might be the mutational process responsible for speciation on other planets? How has Nature on other planets create new species? What is the creative process that Nature uses to create new species? Mutations are the paints that Nature uses to draw the Canvas. </w:t>
      </w:r>
    </w:p>
    <w:p w14:paraId="4B52B52C" w14:textId="77777777" w:rsidR="00FC36EB" w:rsidRPr="001A33DE" w:rsidRDefault="00FC36EB" w:rsidP="001A33DE">
      <w:pPr>
        <w:rPr>
          <w:rFonts w:ascii="Trebuchet MS" w:hAnsi="Trebuchet MS"/>
        </w:rPr>
      </w:pPr>
    </w:p>
    <w:p w14:paraId="3EFD396B" w14:textId="77777777" w:rsidR="00FC36EB" w:rsidRPr="001A33DE" w:rsidRDefault="00FC36EB" w:rsidP="001A33DE">
      <w:pPr>
        <w:rPr>
          <w:rFonts w:ascii="Trebuchet MS" w:hAnsi="Trebuchet MS"/>
        </w:rPr>
      </w:pPr>
      <w:r w:rsidRPr="001A33DE">
        <w:rPr>
          <w:rFonts w:ascii="Trebuchet MS" w:hAnsi="Trebuchet MS"/>
        </w:rPr>
        <w:t xml:space="preserve">We will be able to determine the ancestral mutational processes that shaped our genomes and the selection and evolution of mutational processes </w:t>
      </w:r>
      <w:proofErr w:type="gramStart"/>
      <w:r w:rsidRPr="001A33DE">
        <w:rPr>
          <w:rFonts w:ascii="Trebuchet MS" w:hAnsi="Trebuchet MS"/>
        </w:rPr>
        <w:t>in light of</w:t>
      </w:r>
      <w:proofErr w:type="gramEnd"/>
      <w:r w:rsidRPr="001A33DE">
        <w:rPr>
          <w:rFonts w:ascii="Trebuchet MS" w:hAnsi="Trebuchet MS"/>
        </w:rPr>
        <w:t xml:space="preserve"> different selection pressures that different environments applied our ancestors. </w:t>
      </w:r>
      <w:proofErr w:type="gramStart"/>
      <w:r w:rsidRPr="001A33DE">
        <w:rPr>
          <w:rFonts w:ascii="Trebuchet MS" w:hAnsi="Trebuchet MS"/>
        </w:rPr>
        <w:t>As a consequence</w:t>
      </w:r>
      <w:proofErr w:type="gramEnd"/>
      <w:r w:rsidRPr="001A33DE">
        <w:rPr>
          <w:rFonts w:ascii="Trebuchet MS" w:hAnsi="Trebuchet MS"/>
        </w:rPr>
        <w:t xml:space="preserve">, we will also be able to determine the average fidelity of the DNA damage and repair process of all the species. </w:t>
      </w:r>
    </w:p>
    <w:p w14:paraId="13908EF2" w14:textId="77777777" w:rsidR="00FC36EB" w:rsidRPr="001A33DE" w:rsidRDefault="00FC36EB" w:rsidP="001A33DE">
      <w:pPr>
        <w:rPr>
          <w:rFonts w:ascii="Trebuchet MS" w:hAnsi="Trebuchet MS"/>
        </w:rPr>
      </w:pPr>
    </w:p>
    <w:p w14:paraId="2BC8A1EC" w14:textId="77777777" w:rsidR="00FC36EB" w:rsidRPr="001A33DE" w:rsidRDefault="00FC36EB" w:rsidP="001A33DE">
      <w:pPr>
        <w:rPr>
          <w:rFonts w:ascii="Trebuchet MS" w:hAnsi="Trebuchet MS"/>
        </w:rPr>
      </w:pPr>
      <w:r w:rsidRPr="001A33DE">
        <w:rPr>
          <w:rFonts w:ascii="Trebuchet MS" w:hAnsi="Trebuchet MS"/>
        </w:rPr>
        <w:t xml:space="preserve">We don’t know what might be the carrier of information that preserves the biological constraints of life might be on other planets. </w:t>
      </w:r>
    </w:p>
    <w:p w14:paraId="4AF8A390" w14:textId="77777777" w:rsidR="00FC36EB" w:rsidRPr="001A33DE" w:rsidRDefault="00FC36EB" w:rsidP="001A33DE">
      <w:pPr>
        <w:rPr>
          <w:rFonts w:ascii="Trebuchet MS" w:hAnsi="Trebuchet MS"/>
        </w:rPr>
      </w:pPr>
    </w:p>
    <w:p w14:paraId="3FA7BA6E" w14:textId="77777777" w:rsidR="00FC36EB" w:rsidRPr="001A33DE" w:rsidRDefault="00FC36EB" w:rsidP="001A33DE">
      <w:pPr>
        <w:rPr>
          <w:rFonts w:ascii="Trebuchet MS" w:hAnsi="Trebuchet MS"/>
        </w:rPr>
      </w:pPr>
      <w:r w:rsidRPr="001A33DE">
        <w:rPr>
          <w:rFonts w:ascii="Trebuchet MS" w:hAnsi="Trebuchet MS"/>
        </w:rPr>
        <w:t xml:space="preserve">The </w:t>
      </w:r>
      <w:proofErr w:type="spellStart"/>
      <w:r w:rsidRPr="001A33DE">
        <w:rPr>
          <w:rFonts w:ascii="Trebuchet MS" w:hAnsi="Trebuchet MS"/>
        </w:rPr>
        <w:t>DToL</w:t>
      </w:r>
      <w:proofErr w:type="spellEnd"/>
      <w:r w:rsidRPr="001A33DE">
        <w:rPr>
          <w:rFonts w:ascii="Trebuchet MS" w:hAnsi="Trebuchet MS"/>
        </w:rPr>
        <w:t xml:space="preserve"> project has sequenced ~600 of 66,000 eukaryotic species in Britain and … As the number </w:t>
      </w:r>
    </w:p>
    <w:p w14:paraId="20A7F61D" w14:textId="77777777" w:rsidR="00FC36EB" w:rsidRPr="001A33DE" w:rsidRDefault="00FC36EB" w:rsidP="001A33DE">
      <w:pPr>
        <w:rPr>
          <w:rFonts w:ascii="Trebuchet MS" w:hAnsi="Trebuchet MS"/>
        </w:rPr>
      </w:pPr>
    </w:p>
    <w:p w14:paraId="66997C71" w14:textId="77777777" w:rsidR="00FC36EB" w:rsidRPr="001A33DE" w:rsidRDefault="00FC36EB" w:rsidP="001A33DE">
      <w:pPr>
        <w:rPr>
          <w:rFonts w:ascii="Trebuchet MS" w:hAnsi="Trebuchet MS"/>
        </w:rPr>
      </w:pPr>
      <w:r w:rsidRPr="001A33DE">
        <w:rPr>
          <w:rFonts w:ascii="Trebuchet MS" w:hAnsi="Trebuchet MS"/>
        </w:rPr>
        <w:t xml:space="preserve">Kimura hypothesises that genetic drift would have been major driver of evolution and we would be happy to test this hypothesis. </w:t>
      </w:r>
    </w:p>
    <w:p w14:paraId="2947E6F3" w14:textId="77777777" w:rsidR="00FC36EB" w:rsidRPr="001A33DE" w:rsidRDefault="00FC36EB" w:rsidP="001A33DE">
      <w:pPr>
        <w:rPr>
          <w:rFonts w:ascii="Trebuchet MS" w:hAnsi="Trebuchet MS"/>
        </w:rPr>
      </w:pPr>
    </w:p>
    <w:p w14:paraId="4673C155" w14:textId="77777777" w:rsidR="00FC36EB" w:rsidRPr="001A33DE" w:rsidRDefault="00FC36EB" w:rsidP="001A33DE">
      <w:pPr>
        <w:rPr>
          <w:rFonts w:ascii="Trebuchet MS" w:hAnsi="Trebuchet MS"/>
        </w:rPr>
      </w:pPr>
      <w:r w:rsidRPr="001A33DE">
        <w:rPr>
          <w:rFonts w:ascii="Trebuchet MS" w:hAnsi="Trebuchet MS"/>
        </w:rPr>
        <w:t>The nucleotide composition of also extinct species.</w:t>
      </w:r>
    </w:p>
    <w:p w14:paraId="61CCB78A" w14:textId="77777777" w:rsidR="00FC36EB" w:rsidRPr="001A33DE" w:rsidRDefault="00FC36EB" w:rsidP="001A33DE">
      <w:pPr>
        <w:rPr>
          <w:rFonts w:ascii="Trebuchet MS" w:hAnsi="Trebuchet MS"/>
        </w:rPr>
      </w:pPr>
    </w:p>
    <w:p w14:paraId="6C932CFE" w14:textId="77777777" w:rsidR="00FC36EB" w:rsidRPr="001A33DE" w:rsidRDefault="00FC36EB" w:rsidP="001A33DE">
      <w:pPr>
        <w:rPr>
          <w:rFonts w:ascii="Trebuchet MS" w:hAnsi="Trebuchet MS"/>
        </w:rPr>
      </w:pPr>
    </w:p>
    <w:sectPr w:rsidR="00FC36EB" w:rsidRPr="001A33DE"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43C"/>
    <w:rsid w:val="000031AC"/>
    <w:rsid w:val="0000395F"/>
    <w:rsid w:val="0001006F"/>
    <w:rsid w:val="0003405F"/>
    <w:rsid w:val="00040B31"/>
    <w:rsid w:val="00044099"/>
    <w:rsid w:val="00045069"/>
    <w:rsid w:val="00047A67"/>
    <w:rsid w:val="000525DB"/>
    <w:rsid w:val="00053779"/>
    <w:rsid w:val="00067286"/>
    <w:rsid w:val="00070677"/>
    <w:rsid w:val="00096023"/>
    <w:rsid w:val="000A0397"/>
    <w:rsid w:val="000A07C1"/>
    <w:rsid w:val="000D36A2"/>
    <w:rsid w:val="000D4D24"/>
    <w:rsid w:val="000D6A5E"/>
    <w:rsid w:val="000E5A98"/>
    <w:rsid w:val="000F18C1"/>
    <w:rsid w:val="00116E35"/>
    <w:rsid w:val="00130BF6"/>
    <w:rsid w:val="00144848"/>
    <w:rsid w:val="00156BC1"/>
    <w:rsid w:val="0017097F"/>
    <w:rsid w:val="00175B47"/>
    <w:rsid w:val="00177818"/>
    <w:rsid w:val="001A33DE"/>
    <w:rsid w:val="001A5B39"/>
    <w:rsid w:val="001D1D64"/>
    <w:rsid w:val="001D2A3A"/>
    <w:rsid w:val="001E5C67"/>
    <w:rsid w:val="002227CA"/>
    <w:rsid w:val="002351D6"/>
    <w:rsid w:val="002718E8"/>
    <w:rsid w:val="00272E2C"/>
    <w:rsid w:val="002D4187"/>
    <w:rsid w:val="0030068A"/>
    <w:rsid w:val="00310E1E"/>
    <w:rsid w:val="00316B11"/>
    <w:rsid w:val="003202AD"/>
    <w:rsid w:val="00323B08"/>
    <w:rsid w:val="00332F84"/>
    <w:rsid w:val="0034213A"/>
    <w:rsid w:val="00371485"/>
    <w:rsid w:val="003877B8"/>
    <w:rsid w:val="003A5567"/>
    <w:rsid w:val="003A69C9"/>
    <w:rsid w:val="003B052C"/>
    <w:rsid w:val="003B7595"/>
    <w:rsid w:val="003C1BD0"/>
    <w:rsid w:val="003C22BD"/>
    <w:rsid w:val="003E7F90"/>
    <w:rsid w:val="003F09B6"/>
    <w:rsid w:val="00404109"/>
    <w:rsid w:val="00414989"/>
    <w:rsid w:val="00454429"/>
    <w:rsid w:val="00472C12"/>
    <w:rsid w:val="00485218"/>
    <w:rsid w:val="004A4C5F"/>
    <w:rsid w:val="004A4F24"/>
    <w:rsid w:val="004C127C"/>
    <w:rsid w:val="004C4C1E"/>
    <w:rsid w:val="004C597F"/>
    <w:rsid w:val="004D21AC"/>
    <w:rsid w:val="004F74E1"/>
    <w:rsid w:val="00500C19"/>
    <w:rsid w:val="00514A76"/>
    <w:rsid w:val="00526B67"/>
    <w:rsid w:val="00527EE6"/>
    <w:rsid w:val="00537FDE"/>
    <w:rsid w:val="00544EC3"/>
    <w:rsid w:val="00563E56"/>
    <w:rsid w:val="0058210A"/>
    <w:rsid w:val="00582181"/>
    <w:rsid w:val="00591DD6"/>
    <w:rsid w:val="005A0342"/>
    <w:rsid w:val="005D202E"/>
    <w:rsid w:val="005F083D"/>
    <w:rsid w:val="006446A6"/>
    <w:rsid w:val="006469FC"/>
    <w:rsid w:val="00656C5B"/>
    <w:rsid w:val="006710E1"/>
    <w:rsid w:val="0067265B"/>
    <w:rsid w:val="00673C2B"/>
    <w:rsid w:val="00681A58"/>
    <w:rsid w:val="00696368"/>
    <w:rsid w:val="00696E19"/>
    <w:rsid w:val="006A45D0"/>
    <w:rsid w:val="006B5C71"/>
    <w:rsid w:val="006C3823"/>
    <w:rsid w:val="006F0C9D"/>
    <w:rsid w:val="006F1BE8"/>
    <w:rsid w:val="0071165F"/>
    <w:rsid w:val="00712230"/>
    <w:rsid w:val="00716642"/>
    <w:rsid w:val="00726276"/>
    <w:rsid w:val="007438A8"/>
    <w:rsid w:val="00753521"/>
    <w:rsid w:val="00770A6A"/>
    <w:rsid w:val="007752DC"/>
    <w:rsid w:val="00791B0E"/>
    <w:rsid w:val="007A1384"/>
    <w:rsid w:val="007B1BF0"/>
    <w:rsid w:val="007B6A69"/>
    <w:rsid w:val="007E5DDB"/>
    <w:rsid w:val="007E6893"/>
    <w:rsid w:val="007F6228"/>
    <w:rsid w:val="00822920"/>
    <w:rsid w:val="00876F25"/>
    <w:rsid w:val="008869F9"/>
    <w:rsid w:val="00887CE8"/>
    <w:rsid w:val="00892A78"/>
    <w:rsid w:val="008A2178"/>
    <w:rsid w:val="008B0CAA"/>
    <w:rsid w:val="008B1EE9"/>
    <w:rsid w:val="008B6C85"/>
    <w:rsid w:val="008C0996"/>
    <w:rsid w:val="008D3063"/>
    <w:rsid w:val="008F256A"/>
    <w:rsid w:val="009050A4"/>
    <w:rsid w:val="00906F18"/>
    <w:rsid w:val="009109A6"/>
    <w:rsid w:val="00912AB2"/>
    <w:rsid w:val="00920A73"/>
    <w:rsid w:val="00924168"/>
    <w:rsid w:val="00955DA1"/>
    <w:rsid w:val="00955DD1"/>
    <w:rsid w:val="009A0928"/>
    <w:rsid w:val="009A58AF"/>
    <w:rsid w:val="009C2BA0"/>
    <w:rsid w:val="009C7580"/>
    <w:rsid w:val="009D33B6"/>
    <w:rsid w:val="009D4F47"/>
    <w:rsid w:val="00A07456"/>
    <w:rsid w:val="00A11FE5"/>
    <w:rsid w:val="00A30C27"/>
    <w:rsid w:val="00A319D2"/>
    <w:rsid w:val="00A32B7D"/>
    <w:rsid w:val="00A40441"/>
    <w:rsid w:val="00A42C03"/>
    <w:rsid w:val="00A4656F"/>
    <w:rsid w:val="00A5405E"/>
    <w:rsid w:val="00A65D10"/>
    <w:rsid w:val="00A70D2B"/>
    <w:rsid w:val="00A73BD3"/>
    <w:rsid w:val="00A967DD"/>
    <w:rsid w:val="00A978ED"/>
    <w:rsid w:val="00AA22DB"/>
    <w:rsid w:val="00AA78EA"/>
    <w:rsid w:val="00AC4E36"/>
    <w:rsid w:val="00B32E54"/>
    <w:rsid w:val="00B45A77"/>
    <w:rsid w:val="00B51DE5"/>
    <w:rsid w:val="00B80EEE"/>
    <w:rsid w:val="00B8346E"/>
    <w:rsid w:val="00B90169"/>
    <w:rsid w:val="00B90CD9"/>
    <w:rsid w:val="00BA102A"/>
    <w:rsid w:val="00BB5742"/>
    <w:rsid w:val="00BC2CD4"/>
    <w:rsid w:val="00BD4BD2"/>
    <w:rsid w:val="00BD6621"/>
    <w:rsid w:val="00BF392E"/>
    <w:rsid w:val="00BF685C"/>
    <w:rsid w:val="00C106B9"/>
    <w:rsid w:val="00C308DD"/>
    <w:rsid w:val="00C363FA"/>
    <w:rsid w:val="00C467A5"/>
    <w:rsid w:val="00C468DD"/>
    <w:rsid w:val="00C47DCD"/>
    <w:rsid w:val="00C47E82"/>
    <w:rsid w:val="00C76FB2"/>
    <w:rsid w:val="00C8660A"/>
    <w:rsid w:val="00C92D28"/>
    <w:rsid w:val="00C93C52"/>
    <w:rsid w:val="00CA5661"/>
    <w:rsid w:val="00CA7A8C"/>
    <w:rsid w:val="00D16ABA"/>
    <w:rsid w:val="00D20042"/>
    <w:rsid w:val="00D351FE"/>
    <w:rsid w:val="00D5209B"/>
    <w:rsid w:val="00D568BD"/>
    <w:rsid w:val="00D61395"/>
    <w:rsid w:val="00D66877"/>
    <w:rsid w:val="00D73F1E"/>
    <w:rsid w:val="00D81334"/>
    <w:rsid w:val="00D8454B"/>
    <w:rsid w:val="00D90BE9"/>
    <w:rsid w:val="00D94D32"/>
    <w:rsid w:val="00DA354F"/>
    <w:rsid w:val="00DA4E8D"/>
    <w:rsid w:val="00DB7B47"/>
    <w:rsid w:val="00DE0760"/>
    <w:rsid w:val="00DE2C7E"/>
    <w:rsid w:val="00DF6A1B"/>
    <w:rsid w:val="00E00B6C"/>
    <w:rsid w:val="00E26724"/>
    <w:rsid w:val="00E36E22"/>
    <w:rsid w:val="00E425B2"/>
    <w:rsid w:val="00E433D6"/>
    <w:rsid w:val="00E44046"/>
    <w:rsid w:val="00E5083A"/>
    <w:rsid w:val="00E51B0F"/>
    <w:rsid w:val="00E60241"/>
    <w:rsid w:val="00E60FDD"/>
    <w:rsid w:val="00E67E12"/>
    <w:rsid w:val="00E71318"/>
    <w:rsid w:val="00E72391"/>
    <w:rsid w:val="00E75AD2"/>
    <w:rsid w:val="00E81D54"/>
    <w:rsid w:val="00EB0FDA"/>
    <w:rsid w:val="00EC4CFA"/>
    <w:rsid w:val="00EC7B8D"/>
    <w:rsid w:val="00ED1AC4"/>
    <w:rsid w:val="00EE530B"/>
    <w:rsid w:val="00EF5EE0"/>
    <w:rsid w:val="00F01445"/>
    <w:rsid w:val="00F14F11"/>
    <w:rsid w:val="00F163B6"/>
    <w:rsid w:val="00F35DA6"/>
    <w:rsid w:val="00F41DDC"/>
    <w:rsid w:val="00F451FC"/>
    <w:rsid w:val="00F505C3"/>
    <w:rsid w:val="00F53EFF"/>
    <w:rsid w:val="00F63FDA"/>
    <w:rsid w:val="00F65DC5"/>
    <w:rsid w:val="00F71629"/>
    <w:rsid w:val="00F84BB4"/>
    <w:rsid w:val="00F876E7"/>
    <w:rsid w:val="00FA6259"/>
    <w:rsid w:val="00FB3146"/>
    <w:rsid w:val="00FB5C8E"/>
    <w:rsid w:val="00FC0756"/>
    <w:rsid w:val="00FC1DD5"/>
    <w:rsid w:val="00FC36EB"/>
    <w:rsid w:val="00FC6E45"/>
    <w:rsid w:val="00FD7B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E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 w:type="character" w:customStyle="1" w:styleId="apple-converted-space">
    <w:name w:val="apple-converted-space"/>
    <w:basedOn w:val="DefaultParagraphFont"/>
    <w:rsid w:val="007B1BF0"/>
  </w:style>
  <w:style w:type="character" w:styleId="Emphasis">
    <w:name w:val="Emphasis"/>
    <w:basedOn w:val="DefaultParagraphFont"/>
    <w:uiPriority w:val="20"/>
    <w:qFormat/>
    <w:rsid w:val="007B1BF0"/>
    <w:rPr>
      <w:i/>
      <w:iCs/>
    </w:rPr>
  </w:style>
  <w:style w:type="paragraph" w:styleId="NormalWeb">
    <w:name w:val="Normal (Web)"/>
    <w:basedOn w:val="Normal"/>
    <w:uiPriority w:val="99"/>
    <w:semiHidden/>
    <w:unhideWhenUsed/>
    <w:rsid w:val="004D21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1549">
      <w:bodyDiv w:val="1"/>
      <w:marLeft w:val="0"/>
      <w:marRight w:val="0"/>
      <w:marTop w:val="0"/>
      <w:marBottom w:val="0"/>
      <w:divBdr>
        <w:top w:val="none" w:sz="0" w:space="0" w:color="auto"/>
        <w:left w:val="none" w:sz="0" w:space="0" w:color="auto"/>
        <w:bottom w:val="none" w:sz="0" w:space="0" w:color="auto"/>
        <w:right w:val="none" w:sz="0" w:space="0" w:color="auto"/>
      </w:divBdr>
    </w:div>
    <w:div w:id="352465514">
      <w:bodyDiv w:val="1"/>
      <w:marLeft w:val="0"/>
      <w:marRight w:val="0"/>
      <w:marTop w:val="0"/>
      <w:marBottom w:val="0"/>
      <w:divBdr>
        <w:top w:val="none" w:sz="0" w:space="0" w:color="auto"/>
        <w:left w:val="none" w:sz="0" w:space="0" w:color="auto"/>
        <w:bottom w:val="none" w:sz="0" w:space="0" w:color="auto"/>
        <w:right w:val="none" w:sz="0" w:space="0" w:color="auto"/>
      </w:divBdr>
    </w:div>
    <w:div w:id="681204503">
      <w:bodyDiv w:val="1"/>
      <w:marLeft w:val="0"/>
      <w:marRight w:val="0"/>
      <w:marTop w:val="0"/>
      <w:marBottom w:val="0"/>
      <w:divBdr>
        <w:top w:val="none" w:sz="0" w:space="0" w:color="auto"/>
        <w:left w:val="none" w:sz="0" w:space="0" w:color="auto"/>
        <w:bottom w:val="none" w:sz="0" w:space="0" w:color="auto"/>
        <w:right w:val="none" w:sz="0" w:space="0" w:color="auto"/>
      </w:divBdr>
    </w:div>
    <w:div w:id="792597583">
      <w:bodyDiv w:val="1"/>
      <w:marLeft w:val="0"/>
      <w:marRight w:val="0"/>
      <w:marTop w:val="0"/>
      <w:marBottom w:val="0"/>
      <w:divBdr>
        <w:top w:val="none" w:sz="0" w:space="0" w:color="auto"/>
        <w:left w:val="none" w:sz="0" w:space="0" w:color="auto"/>
        <w:bottom w:val="none" w:sz="0" w:space="0" w:color="auto"/>
        <w:right w:val="none" w:sz="0" w:space="0" w:color="auto"/>
      </w:divBdr>
    </w:div>
    <w:div w:id="813108400">
      <w:bodyDiv w:val="1"/>
      <w:marLeft w:val="0"/>
      <w:marRight w:val="0"/>
      <w:marTop w:val="0"/>
      <w:marBottom w:val="0"/>
      <w:divBdr>
        <w:top w:val="none" w:sz="0" w:space="0" w:color="auto"/>
        <w:left w:val="none" w:sz="0" w:space="0" w:color="auto"/>
        <w:bottom w:val="none" w:sz="0" w:space="0" w:color="auto"/>
        <w:right w:val="none" w:sz="0" w:space="0" w:color="auto"/>
      </w:divBdr>
    </w:div>
    <w:div w:id="881746948">
      <w:bodyDiv w:val="1"/>
      <w:marLeft w:val="0"/>
      <w:marRight w:val="0"/>
      <w:marTop w:val="0"/>
      <w:marBottom w:val="0"/>
      <w:divBdr>
        <w:top w:val="none" w:sz="0" w:space="0" w:color="auto"/>
        <w:left w:val="none" w:sz="0" w:space="0" w:color="auto"/>
        <w:bottom w:val="none" w:sz="0" w:space="0" w:color="auto"/>
        <w:right w:val="none" w:sz="0" w:space="0" w:color="auto"/>
      </w:divBdr>
    </w:div>
    <w:div w:id="1483765979">
      <w:bodyDiv w:val="1"/>
      <w:marLeft w:val="0"/>
      <w:marRight w:val="0"/>
      <w:marTop w:val="0"/>
      <w:marBottom w:val="0"/>
      <w:divBdr>
        <w:top w:val="none" w:sz="0" w:space="0" w:color="auto"/>
        <w:left w:val="none" w:sz="0" w:space="0" w:color="auto"/>
        <w:bottom w:val="none" w:sz="0" w:space="0" w:color="auto"/>
        <w:right w:val="none" w:sz="0" w:space="0" w:color="auto"/>
      </w:divBdr>
      <w:divsChild>
        <w:div w:id="383145622">
          <w:marLeft w:val="0"/>
          <w:marRight w:val="0"/>
          <w:marTop w:val="0"/>
          <w:marBottom w:val="0"/>
          <w:divBdr>
            <w:top w:val="single" w:sz="2" w:space="0" w:color="auto"/>
            <w:left w:val="single" w:sz="2" w:space="0" w:color="auto"/>
            <w:bottom w:val="single" w:sz="6" w:space="0" w:color="auto"/>
            <w:right w:val="single" w:sz="2" w:space="0" w:color="auto"/>
          </w:divBdr>
          <w:divsChild>
            <w:div w:id="95128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9824">
                  <w:marLeft w:val="0"/>
                  <w:marRight w:val="0"/>
                  <w:marTop w:val="0"/>
                  <w:marBottom w:val="0"/>
                  <w:divBdr>
                    <w:top w:val="single" w:sz="2" w:space="0" w:color="D9D9E3"/>
                    <w:left w:val="single" w:sz="2" w:space="0" w:color="D9D9E3"/>
                    <w:bottom w:val="single" w:sz="2" w:space="0" w:color="D9D9E3"/>
                    <w:right w:val="single" w:sz="2" w:space="0" w:color="D9D9E3"/>
                  </w:divBdr>
                  <w:divsChild>
                    <w:div w:id="1227690283">
                      <w:marLeft w:val="0"/>
                      <w:marRight w:val="0"/>
                      <w:marTop w:val="0"/>
                      <w:marBottom w:val="0"/>
                      <w:divBdr>
                        <w:top w:val="single" w:sz="2" w:space="0" w:color="D9D9E3"/>
                        <w:left w:val="single" w:sz="2" w:space="0" w:color="D9D9E3"/>
                        <w:bottom w:val="single" w:sz="2" w:space="0" w:color="D9D9E3"/>
                        <w:right w:val="single" w:sz="2" w:space="0" w:color="D9D9E3"/>
                      </w:divBdr>
                      <w:divsChild>
                        <w:div w:id="34699544">
                          <w:marLeft w:val="0"/>
                          <w:marRight w:val="0"/>
                          <w:marTop w:val="0"/>
                          <w:marBottom w:val="0"/>
                          <w:divBdr>
                            <w:top w:val="single" w:sz="2" w:space="0" w:color="D9D9E3"/>
                            <w:left w:val="single" w:sz="2" w:space="0" w:color="D9D9E3"/>
                            <w:bottom w:val="single" w:sz="2" w:space="0" w:color="D9D9E3"/>
                            <w:right w:val="single" w:sz="2" w:space="0" w:color="D9D9E3"/>
                          </w:divBdr>
                          <w:divsChild>
                            <w:div w:id="10175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421612">
      <w:bodyDiv w:val="1"/>
      <w:marLeft w:val="0"/>
      <w:marRight w:val="0"/>
      <w:marTop w:val="0"/>
      <w:marBottom w:val="0"/>
      <w:divBdr>
        <w:top w:val="none" w:sz="0" w:space="0" w:color="auto"/>
        <w:left w:val="none" w:sz="0" w:space="0" w:color="auto"/>
        <w:bottom w:val="none" w:sz="0" w:space="0" w:color="auto"/>
        <w:right w:val="none" w:sz="0" w:space="0" w:color="auto"/>
      </w:divBdr>
    </w:div>
    <w:div w:id="1950896305">
      <w:bodyDiv w:val="1"/>
      <w:marLeft w:val="0"/>
      <w:marRight w:val="0"/>
      <w:marTop w:val="0"/>
      <w:marBottom w:val="0"/>
      <w:divBdr>
        <w:top w:val="none" w:sz="0" w:space="0" w:color="auto"/>
        <w:left w:val="none" w:sz="0" w:space="0" w:color="auto"/>
        <w:bottom w:val="none" w:sz="0" w:space="0" w:color="auto"/>
        <w:right w:val="none" w:sz="0" w:space="0" w:color="auto"/>
      </w:divBdr>
    </w:div>
    <w:div w:id="1965847127">
      <w:bodyDiv w:val="1"/>
      <w:marLeft w:val="0"/>
      <w:marRight w:val="0"/>
      <w:marTop w:val="0"/>
      <w:marBottom w:val="0"/>
      <w:divBdr>
        <w:top w:val="none" w:sz="0" w:space="0" w:color="auto"/>
        <w:left w:val="none" w:sz="0" w:space="0" w:color="auto"/>
        <w:bottom w:val="none" w:sz="0" w:space="0" w:color="auto"/>
        <w:right w:val="none" w:sz="0" w:space="0" w:color="auto"/>
      </w:divBdr>
    </w:div>
    <w:div w:id="20188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11</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199</cp:revision>
  <dcterms:created xsi:type="dcterms:W3CDTF">2022-10-12T11:53:00Z</dcterms:created>
  <dcterms:modified xsi:type="dcterms:W3CDTF">2023-04-14T17:42:00Z</dcterms:modified>
</cp:coreProperties>
</file>