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B5F9" w14:textId="78A68D35" w:rsidR="00A30B38" w:rsidRPr="00915B60" w:rsidRDefault="001742C1" w:rsidP="00F640C5">
      <w:pPr>
        <w:rPr>
          <w:rFonts w:ascii="Trebuchet MS" w:hAnsi="Trebuchet MS"/>
          <w:b/>
          <w:bCs/>
        </w:rPr>
      </w:pPr>
      <w:r>
        <w:rPr>
          <w:rFonts w:ascii="Trebuchet MS" w:hAnsi="Trebuchet MS"/>
          <w:b/>
          <w:bCs/>
        </w:rPr>
        <w:softHyphen/>
      </w:r>
      <w:r>
        <w:rPr>
          <w:rFonts w:ascii="Trebuchet MS" w:hAnsi="Trebuchet MS"/>
          <w:b/>
          <w:bCs/>
        </w:rPr>
        <w:softHyphen/>
      </w:r>
      <w:r w:rsidR="0090336C" w:rsidRPr="00915B60">
        <w:rPr>
          <w:rFonts w:ascii="Trebuchet MS" w:hAnsi="Trebuchet MS"/>
          <w:b/>
          <w:bCs/>
        </w:rPr>
        <w:t>\</w:t>
      </w:r>
      <w:proofErr w:type="gramStart"/>
      <w:r w:rsidR="0090336C" w:rsidRPr="00915B60">
        <w:rPr>
          <w:rFonts w:ascii="Trebuchet MS" w:hAnsi="Trebuchet MS"/>
          <w:b/>
          <w:bCs/>
        </w:rPr>
        <w:t>chapter{</w:t>
      </w:r>
      <w:proofErr w:type="gramEnd"/>
      <w:r w:rsidR="0090336C" w:rsidRPr="00915B60">
        <w:rPr>
          <w:rFonts w:ascii="Trebuchet MS" w:hAnsi="Trebuchet MS"/>
          <w:b/>
          <w:bCs/>
        </w:rPr>
        <w:t>Discussion}</w:t>
      </w:r>
    </w:p>
    <w:p w14:paraId="51C59858" w14:textId="77777777" w:rsidR="00B63399" w:rsidRPr="00915B60" w:rsidRDefault="00B63399" w:rsidP="003C242D">
      <w:pPr>
        <w:rPr>
          <w:rFonts w:ascii="Trebuchet MS" w:hAnsi="Trebuchet MS"/>
          <w:b/>
          <w:bCs/>
        </w:rPr>
      </w:pPr>
    </w:p>
    <w:p w14:paraId="40AED1A6" w14:textId="13CA44FF" w:rsidR="003C242D" w:rsidRPr="00915B60" w:rsidRDefault="003C242D" w:rsidP="003C242D">
      <w:pPr>
        <w:rPr>
          <w:rFonts w:ascii="Trebuchet MS" w:eastAsiaTheme="minorEastAsia" w:hAnsi="Trebuchet MS"/>
          <w:b/>
          <w:bCs/>
        </w:rPr>
      </w:pPr>
      <w:r w:rsidRPr="00915B60">
        <w:rPr>
          <w:rFonts w:ascii="Trebuchet MS" w:eastAsiaTheme="minorEastAsia" w:hAnsi="Trebuchet MS"/>
          <w:b/>
          <w:bCs/>
        </w:rPr>
        <w:t>\</w:t>
      </w:r>
      <w:proofErr w:type="gramStart"/>
      <w:r w:rsidRPr="00915B60">
        <w:rPr>
          <w:rFonts w:ascii="Trebuchet MS" w:eastAsiaTheme="minorEastAsia" w:hAnsi="Trebuchet MS"/>
          <w:b/>
          <w:bCs/>
        </w:rPr>
        <w:t>section{</w:t>
      </w:r>
      <w:proofErr w:type="gramEnd"/>
      <w:r w:rsidRPr="00915B60">
        <w:rPr>
          <w:rFonts w:ascii="Trebuchet MS" w:hAnsi="Trebuchet MS"/>
          <w:b/>
          <w:bCs/>
        </w:rPr>
        <w:t>Summary of findings</w:t>
      </w:r>
      <w:r w:rsidRPr="00915B60">
        <w:rPr>
          <w:rFonts w:ascii="Trebuchet MS" w:eastAsiaTheme="minorEastAsia" w:hAnsi="Trebuchet MS"/>
          <w:b/>
          <w:bCs/>
        </w:rPr>
        <w:t>}</w:t>
      </w:r>
    </w:p>
    <w:p w14:paraId="7588BF0F" w14:textId="77777777" w:rsidR="00640053" w:rsidRPr="00915B60" w:rsidRDefault="00640053" w:rsidP="006A5640">
      <w:pPr>
        <w:rPr>
          <w:rFonts w:ascii="Trebuchet MS" w:hAnsi="Trebuchet MS"/>
        </w:rPr>
      </w:pPr>
    </w:p>
    <w:p w14:paraId="5E1EDF2B" w14:textId="597B1414" w:rsidR="003466C8" w:rsidRPr="00915B60" w:rsidRDefault="00640053" w:rsidP="003466C8">
      <w:pPr>
        <w:rPr>
          <w:rFonts w:ascii="Trebuchet MS" w:hAnsi="Trebuchet MS"/>
        </w:rPr>
      </w:pPr>
      <w:r w:rsidRPr="00915B60">
        <w:rPr>
          <w:rFonts w:ascii="Trebuchet MS" w:hAnsi="Trebuchet MS"/>
        </w:rPr>
        <w:t xml:space="preserve">In chapter 2, </w:t>
      </w:r>
      <w:r w:rsidR="0045090B" w:rsidRPr="00915B60">
        <w:rPr>
          <w:rFonts w:ascii="Trebuchet MS" w:hAnsi="Trebuchet MS"/>
        </w:rPr>
        <w:t xml:space="preserve">I hypothesise that CCS bases are, in fact, the most accurate among commercially available sequencing </w:t>
      </w:r>
      <w:r w:rsidR="00900D0A" w:rsidRPr="00915B60">
        <w:rPr>
          <w:rFonts w:ascii="Trebuchet MS" w:hAnsi="Trebuchet MS"/>
        </w:rPr>
        <w:t>platforms</w:t>
      </w:r>
      <w:r w:rsidR="00BB07C3" w:rsidRPr="00915B60">
        <w:rPr>
          <w:rFonts w:ascii="Trebuchet MS" w:hAnsi="Trebuchet MS"/>
        </w:rPr>
        <w:t>,</w:t>
      </w:r>
      <w:r w:rsidR="00B4759F" w:rsidRPr="00915B60">
        <w:rPr>
          <w:rFonts w:ascii="Trebuchet MS" w:hAnsi="Trebuchet MS"/>
        </w:rPr>
        <w:t xml:space="preserve"> and </w:t>
      </w:r>
      <w:r w:rsidR="007F2596" w:rsidRPr="00915B60">
        <w:rPr>
          <w:rFonts w:ascii="Trebuchet MS" w:hAnsi="Trebuchet MS"/>
        </w:rPr>
        <w:t>I develop</w:t>
      </w:r>
      <w:r w:rsidR="007A6DC3" w:rsidRPr="00915B60">
        <w:rPr>
          <w:rFonts w:ascii="Trebuchet MS" w:hAnsi="Trebuchet MS"/>
        </w:rPr>
        <w:t xml:space="preserve"> a tool,</w:t>
      </w:r>
      <w:r w:rsidR="007F2596" w:rsidRPr="00915B60">
        <w:rPr>
          <w:rFonts w:ascii="Trebuchet MS" w:hAnsi="Trebuchet MS"/>
        </w:rPr>
        <w:t xml:space="preserve"> </w:t>
      </w:r>
      <w:proofErr w:type="spellStart"/>
      <w:r w:rsidR="007F2596" w:rsidRPr="00915B60">
        <w:rPr>
          <w:rFonts w:ascii="Trebuchet MS" w:hAnsi="Trebuchet MS"/>
        </w:rPr>
        <w:t>himut</w:t>
      </w:r>
      <w:proofErr w:type="spellEnd"/>
      <w:r w:rsidR="007A6DC3" w:rsidRPr="00915B60">
        <w:rPr>
          <w:rFonts w:ascii="Trebuchet MS" w:hAnsi="Trebuchet MS"/>
        </w:rPr>
        <w:t>,</w:t>
      </w:r>
      <w:r w:rsidR="007F2596" w:rsidRPr="00915B60">
        <w:rPr>
          <w:rFonts w:ascii="Trebuchet MS" w:hAnsi="Trebuchet MS"/>
        </w:rPr>
        <w:t xml:space="preserve"> to leverage CCS read length and base accuracy for single molecule somatic mutation detection</w:t>
      </w:r>
      <w:r w:rsidR="00BB07C3" w:rsidRPr="00915B60">
        <w:rPr>
          <w:rFonts w:ascii="Trebuchet MS" w:hAnsi="Trebuchet MS"/>
        </w:rPr>
        <w:t xml:space="preserve">. I benchmark </w:t>
      </w:r>
      <w:proofErr w:type="spellStart"/>
      <w:r w:rsidR="00BB07C3" w:rsidRPr="00915B60">
        <w:rPr>
          <w:rFonts w:ascii="Trebuchet MS" w:hAnsi="Trebuchet MS"/>
        </w:rPr>
        <w:t>himut’s</w:t>
      </w:r>
      <w:proofErr w:type="spellEnd"/>
      <w:r w:rsidR="00BB07C3" w:rsidRPr="00915B60">
        <w:rPr>
          <w:rFonts w:ascii="Trebuchet MS" w:hAnsi="Trebuchet MS"/>
        </w:rPr>
        <w:t xml:space="preserve"> performance using samples where each sample has a </w:t>
      </w:r>
      <w:r w:rsidR="007F2596" w:rsidRPr="00915B60">
        <w:rPr>
          <w:rFonts w:ascii="Trebuchet MS" w:hAnsi="Trebuchet MS"/>
        </w:rPr>
        <w:t xml:space="preserve">distinct somatic mutational process and where a single somatic mutational process is responsible for newly acquired somatic mutations. </w:t>
      </w:r>
      <w:r w:rsidR="003466C8" w:rsidRPr="00915B60">
        <w:rPr>
          <w:rFonts w:ascii="Trebuchet MS" w:hAnsi="Trebuchet MS"/>
        </w:rPr>
        <w:t xml:space="preserve">The introduction of </w:t>
      </w:r>
      <w:proofErr w:type="spellStart"/>
      <w:r w:rsidR="003466C8" w:rsidRPr="00915B60">
        <w:rPr>
          <w:rFonts w:ascii="Trebuchet MS" w:hAnsi="Trebuchet MS"/>
        </w:rPr>
        <w:t>himut</w:t>
      </w:r>
      <w:proofErr w:type="spellEnd"/>
      <w:r w:rsidR="003466C8" w:rsidRPr="00915B60">
        <w:rPr>
          <w:rFonts w:ascii="Trebuchet MS" w:hAnsi="Trebuchet MS"/>
        </w:rPr>
        <w:t xml:space="preserve"> enables researchers to</w:t>
      </w:r>
      <w:r w:rsidR="00780549" w:rsidRPr="00915B60">
        <w:rPr>
          <w:rFonts w:ascii="Trebuchet MS" w:hAnsi="Trebuchet MS"/>
        </w:rPr>
        <w:t xml:space="preserve"> call</w:t>
      </w:r>
      <w:r w:rsidR="003466C8" w:rsidRPr="00915B60">
        <w:rPr>
          <w:rFonts w:ascii="Trebuchet MS" w:hAnsi="Trebuchet MS"/>
        </w:rPr>
        <w:t xml:space="preserve"> somatic mutations, in addition to germline mutation and </w:t>
      </w:r>
      <w:r w:rsidR="004274B4" w:rsidRPr="00915B60">
        <w:rPr>
          <w:rFonts w:ascii="Trebuchet MS" w:hAnsi="Trebuchet MS"/>
        </w:rPr>
        <w:t xml:space="preserve">base modification detection </w:t>
      </w:r>
      <w:r w:rsidR="003466C8" w:rsidRPr="00915B60">
        <w:rPr>
          <w:rFonts w:ascii="Trebuchet MS" w:hAnsi="Trebuchet MS"/>
        </w:rPr>
        <w:t xml:space="preserve">from a single human genome using </w:t>
      </w:r>
      <w:r w:rsidR="00780549" w:rsidRPr="00915B60">
        <w:rPr>
          <w:rFonts w:ascii="Trebuchet MS" w:hAnsi="Trebuchet MS"/>
        </w:rPr>
        <w:t>a single</w:t>
      </w:r>
      <w:r w:rsidR="003466C8" w:rsidRPr="00915B60">
        <w:rPr>
          <w:rFonts w:ascii="Trebuchet MS" w:hAnsi="Trebuchet MS"/>
        </w:rPr>
        <w:t xml:space="preserve"> </w:t>
      </w:r>
      <w:proofErr w:type="spellStart"/>
      <w:r w:rsidR="003466C8" w:rsidRPr="00915B60">
        <w:rPr>
          <w:rFonts w:ascii="Trebuchet MS" w:hAnsi="Trebuchet MS"/>
        </w:rPr>
        <w:t>SMRTcell</w:t>
      </w:r>
      <w:proofErr w:type="spellEnd"/>
      <w:r w:rsidR="003466C8" w:rsidRPr="00915B60">
        <w:rPr>
          <w:rFonts w:ascii="Trebuchet MS" w:hAnsi="Trebuchet MS"/>
        </w:rPr>
        <w:t xml:space="preserve"> and the </w:t>
      </w:r>
      <w:proofErr w:type="spellStart"/>
      <w:r w:rsidR="003466C8" w:rsidRPr="00915B60">
        <w:rPr>
          <w:rFonts w:ascii="Trebuchet MS" w:hAnsi="Trebuchet MS"/>
        </w:rPr>
        <w:t>Revio</w:t>
      </w:r>
      <w:proofErr w:type="spellEnd"/>
      <w:r w:rsidR="003466C8" w:rsidRPr="00915B60">
        <w:rPr>
          <w:rFonts w:ascii="Trebuchet MS" w:hAnsi="Trebuchet MS"/>
        </w:rPr>
        <w:t xml:space="preserve"> sequencing instrument. </w:t>
      </w:r>
    </w:p>
    <w:p w14:paraId="5136EE5C" w14:textId="77777777" w:rsidR="003466C8" w:rsidRPr="00915B60" w:rsidRDefault="003466C8" w:rsidP="006A5640">
      <w:pPr>
        <w:rPr>
          <w:rFonts w:ascii="Trebuchet MS" w:hAnsi="Trebuchet MS"/>
        </w:rPr>
      </w:pPr>
    </w:p>
    <w:p w14:paraId="3B89B465" w14:textId="4760E4FA" w:rsidR="00220737" w:rsidRPr="00915B60" w:rsidRDefault="00CB7FA2" w:rsidP="00640053">
      <w:pPr>
        <w:rPr>
          <w:rFonts w:ascii="Trebuchet MS" w:hAnsi="Trebuchet MS"/>
        </w:rPr>
      </w:pPr>
      <w:r w:rsidRPr="00915B60">
        <w:rPr>
          <w:rFonts w:ascii="Trebuchet MS" w:hAnsi="Trebuchet MS"/>
        </w:rPr>
        <w:t>In chapter 3, I use</w:t>
      </w:r>
      <w:r w:rsidR="00EF01EC" w:rsidRPr="00915B60">
        <w:rPr>
          <w:rFonts w:ascii="Trebuchet MS" w:hAnsi="Trebuchet MS"/>
        </w:rPr>
        <w:t xml:space="preserve"> CCS reads and high-quality reference from a range of eukaryotic species from the </w:t>
      </w:r>
      <w:proofErr w:type="spellStart"/>
      <w:r w:rsidR="00EF01EC" w:rsidRPr="00915B60">
        <w:rPr>
          <w:rFonts w:ascii="Trebuchet MS" w:hAnsi="Trebuchet MS"/>
        </w:rPr>
        <w:t>DToL</w:t>
      </w:r>
      <w:proofErr w:type="spellEnd"/>
      <w:r w:rsidR="00EF01EC" w:rsidRPr="00915B60">
        <w:rPr>
          <w:rFonts w:ascii="Trebuchet MS" w:hAnsi="Trebuchet MS"/>
        </w:rPr>
        <w:t xml:space="preserve"> project to study somatic mutagenesis across the </w:t>
      </w:r>
      <w:r w:rsidR="005E0E69" w:rsidRPr="00915B60">
        <w:rPr>
          <w:rFonts w:ascii="Trebuchet MS" w:hAnsi="Trebuchet MS"/>
        </w:rPr>
        <w:t>t</w:t>
      </w:r>
      <w:r w:rsidR="00EF01EC" w:rsidRPr="00915B60">
        <w:rPr>
          <w:rFonts w:ascii="Trebuchet MS" w:hAnsi="Trebuchet MS"/>
        </w:rPr>
        <w:t xml:space="preserve">ree of </w:t>
      </w:r>
      <w:r w:rsidR="005E0E69" w:rsidRPr="00915B60">
        <w:rPr>
          <w:rFonts w:ascii="Trebuchet MS" w:hAnsi="Trebuchet MS"/>
        </w:rPr>
        <w:t>li</w:t>
      </w:r>
      <w:r w:rsidR="00EF01EC" w:rsidRPr="00915B60">
        <w:rPr>
          <w:rFonts w:ascii="Trebuchet MS" w:hAnsi="Trebuchet MS"/>
        </w:rPr>
        <w:t xml:space="preserve">fe. </w:t>
      </w:r>
      <w:r w:rsidR="00FA6E6C" w:rsidRPr="00915B60">
        <w:rPr>
          <w:rFonts w:ascii="Trebuchet MS" w:hAnsi="Trebuchet MS"/>
        </w:rPr>
        <w:t xml:space="preserve">Until recently, our </w:t>
      </w:r>
      <w:r w:rsidR="00640053" w:rsidRPr="00915B60">
        <w:rPr>
          <w:rFonts w:ascii="Trebuchet MS" w:hAnsi="Trebuchet MS"/>
        </w:rPr>
        <w:t>understanding of somatic mutational processes has been limited to species where high-quality reference genomes are available such as \</w:t>
      </w:r>
      <w:proofErr w:type="spellStart"/>
      <w:proofErr w:type="gramStart"/>
      <w:r w:rsidR="00640053" w:rsidRPr="00915B60">
        <w:rPr>
          <w:rFonts w:ascii="Trebuchet MS" w:hAnsi="Trebuchet MS"/>
        </w:rPr>
        <w:t>textit</w:t>
      </w:r>
      <w:proofErr w:type="spellEnd"/>
      <w:r w:rsidR="00640053" w:rsidRPr="00915B60">
        <w:rPr>
          <w:rFonts w:ascii="Trebuchet MS" w:hAnsi="Trebuchet MS"/>
        </w:rPr>
        <w:t>{</w:t>
      </w:r>
      <w:proofErr w:type="gramEnd"/>
      <w:r w:rsidR="00640053" w:rsidRPr="00915B60">
        <w:rPr>
          <w:rFonts w:ascii="Trebuchet MS" w:hAnsi="Trebuchet MS"/>
        </w:rPr>
        <w:t>H. sapiens} and model organisms such as \</w:t>
      </w:r>
      <w:proofErr w:type="spellStart"/>
      <w:r w:rsidR="00640053" w:rsidRPr="00915B60">
        <w:rPr>
          <w:rFonts w:ascii="Trebuchet MS" w:hAnsi="Trebuchet MS"/>
        </w:rPr>
        <w:t>textit</w:t>
      </w:r>
      <w:proofErr w:type="spellEnd"/>
      <w:r w:rsidR="00640053" w:rsidRPr="00915B60">
        <w:rPr>
          <w:rFonts w:ascii="Trebuchet MS" w:hAnsi="Trebuchet MS"/>
        </w:rPr>
        <w:t>{C. elegans}</w:t>
      </w:r>
      <w:r w:rsidR="00FA6E6C" w:rsidRPr="00915B60">
        <w:rPr>
          <w:rFonts w:ascii="Trebuchet MS" w:hAnsi="Trebuchet MS"/>
        </w:rPr>
        <w:t xml:space="preserve"> \cite{} and \</w:t>
      </w:r>
      <w:proofErr w:type="spellStart"/>
      <w:r w:rsidR="00FA6E6C" w:rsidRPr="00915B60">
        <w:rPr>
          <w:rFonts w:ascii="Trebuchet MS" w:hAnsi="Trebuchet MS"/>
        </w:rPr>
        <w:t>textit</w:t>
      </w:r>
      <w:proofErr w:type="spellEnd"/>
      <w:r w:rsidR="00FA6E6C" w:rsidRPr="00915B60">
        <w:rPr>
          <w:rFonts w:ascii="Trebuchet MS" w:hAnsi="Trebuchet MS"/>
        </w:rPr>
        <w:t>{M</w:t>
      </w:r>
      <w:r w:rsidR="006F24ED" w:rsidRPr="00915B60">
        <w:rPr>
          <w:rFonts w:ascii="Trebuchet MS" w:hAnsi="Trebuchet MS"/>
        </w:rPr>
        <w:t>.</w:t>
      </w:r>
      <w:r w:rsidR="00FA6E6C" w:rsidRPr="00915B60">
        <w:rPr>
          <w:rFonts w:ascii="Trebuchet MS" w:hAnsi="Trebuchet MS"/>
        </w:rPr>
        <w:t xml:space="preserve"> musculus} \cite{}. </w:t>
      </w:r>
    </w:p>
    <w:p w14:paraId="7182068F" w14:textId="77777777" w:rsidR="00220737" w:rsidRPr="00915B60" w:rsidRDefault="00220737" w:rsidP="00640053">
      <w:pPr>
        <w:rPr>
          <w:rFonts w:ascii="Trebuchet MS" w:hAnsi="Trebuchet MS"/>
        </w:rPr>
      </w:pPr>
    </w:p>
    <w:p w14:paraId="203F5CFF" w14:textId="3356BBEF" w:rsidR="005E23B0" w:rsidRPr="00915B60" w:rsidRDefault="00CB7FA2" w:rsidP="00640053">
      <w:pPr>
        <w:rPr>
          <w:rFonts w:ascii="Trebuchet MS" w:hAnsi="Trebuchet MS"/>
          <w:lang w:val="en-US"/>
        </w:rPr>
      </w:pPr>
      <w:r w:rsidRPr="00915B60">
        <w:rPr>
          <w:rFonts w:ascii="Trebuchet MS" w:hAnsi="Trebuchet MS"/>
        </w:rPr>
        <w:t xml:space="preserve">To confirm that </w:t>
      </w:r>
      <w:proofErr w:type="spellStart"/>
      <w:r w:rsidR="005E23B0" w:rsidRPr="00915B60">
        <w:rPr>
          <w:rFonts w:ascii="Trebuchet MS" w:hAnsi="Trebuchet MS"/>
        </w:rPr>
        <w:t>himut</w:t>
      </w:r>
      <w:proofErr w:type="spellEnd"/>
      <w:r w:rsidRPr="00915B60">
        <w:rPr>
          <w:rFonts w:ascii="Trebuchet MS" w:hAnsi="Trebuchet MS"/>
        </w:rPr>
        <w:t xml:space="preserve"> is applicable in non-human samples, I </w:t>
      </w:r>
      <w:r w:rsidR="005E23B0" w:rsidRPr="00915B60">
        <w:rPr>
          <w:rFonts w:ascii="Trebuchet MS" w:hAnsi="Trebuchet MS"/>
        </w:rPr>
        <w:t xml:space="preserve">called somatic mutations and </w:t>
      </w:r>
      <w:r w:rsidR="00EF01EC" w:rsidRPr="00915B60">
        <w:rPr>
          <w:rFonts w:ascii="Trebuchet MS" w:hAnsi="Trebuchet MS"/>
        </w:rPr>
        <w:t>calculated the mutation burden</w:t>
      </w:r>
      <w:r w:rsidR="005E23B0" w:rsidRPr="00915B60">
        <w:rPr>
          <w:rFonts w:ascii="Trebuchet MS" w:hAnsi="Trebuchet MS"/>
        </w:rPr>
        <w:t xml:space="preserve"> of</w:t>
      </w:r>
      <w:r w:rsidR="006F24ED" w:rsidRPr="00915B60">
        <w:rPr>
          <w:rFonts w:ascii="Trebuchet MS" w:hAnsi="Trebuchet MS"/>
        </w:rPr>
        <w:t xml:space="preserve"> \</w:t>
      </w:r>
      <w:proofErr w:type="spellStart"/>
      <w:proofErr w:type="gramStart"/>
      <w:r w:rsidR="006F24ED" w:rsidRPr="00915B60">
        <w:rPr>
          <w:rFonts w:ascii="Trebuchet MS" w:hAnsi="Trebuchet MS"/>
        </w:rPr>
        <w:t>textit</w:t>
      </w:r>
      <w:proofErr w:type="spellEnd"/>
      <w:r w:rsidR="006F24ED" w:rsidRPr="00915B60">
        <w:rPr>
          <w:rFonts w:ascii="Trebuchet MS" w:hAnsi="Trebuchet MS"/>
        </w:rPr>
        <w:t>{</w:t>
      </w:r>
      <w:proofErr w:type="gramEnd"/>
      <w:r w:rsidR="006F24ED" w:rsidRPr="00915B60">
        <w:rPr>
          <w:rFonts w:ascii="Trebuchet MS" w:hAnsi="Trebuchet MS"/>
        </w:rPr>
        <w:t xml:space="preserve">P. </w:t>
      </w:r>
      <w:proofErr w:type="spellStart"/>
      <w:r w:rsidR="006F24ED" w:rsidRPr="00915B60">
        <w:rPr>
          <w:rFonts w:ascii="Trebuchet MS" w:hAnsi="Trebuchet MS"/>
        </w:rPr>
        <w:t>lineatus</w:t>
      </w:r>
      <w:proofErr w:type="spellEnd"/>
      <w:r w:rsidR="006F24ED" w:rsidRPr="00915B60">
        <w:rPr>
          <w:rFonts w:ascii="Trebuchet MS" w:hAnsi="Trebuchet MS"/>
        </w:rPr>
        <w:t xml:space="preserve">} </w:t>
      </w:r>
      <w:r w:rsidR="00A60C81" w:rsidRPr="00915B60">
        <w:rPr>
          <w:rFonts w:ascii="Trebuchet MS" w:hAnsi="Trebuchet MS"/>
        </w:rPr>
        <w:t xml:space="preserve">samples of various </w:t>
      </w:r>
      <w:r w:rsidR="006F24ED" w:rsidRPr="00915B60">
        <w:rPr>
          <w:rFonts w:ascii="Trebuchet MS" w:hAnsi="Trebuchet MS"/>
        </w:rPr>
        <w:t>ages (3, 5 and 15)</w:t>
      </w:r>
      <w:r w:rsidR="005E23B0" w:rsidRPr="00915B60">
        <w:rPr>
          <w:rFonts w:ascii="Trebuchet MS" w:hAnsi="Trebuchet MS"/>
        </w:rPr>
        <w:t xml:space="preserve">. The mutation burden per cell increased with age in a clock-like fashion at a rate of </w:t>
      </w:r>
      <w:r w:rsidR="000773AF" w:rsidRPr="00915B60">
        <w:rPr>
          <w:rFonts w:ascii="Trebuchet MS" w:hAnsi="Trebuchet MS"/>
        </w:rPr>
        <w:t xml:space="preserve">40 </w:t>
      </w:r>
      <w:r w:rsidR="005E23B0" w:rsidRPr="00915B60">
        <w:rPr>
          <w:rFonts w:ascii="Trebuchet MS" w:hAnsi="Trebuchet MS"/>
        </w:rPr>
        <w:t xml:space="preserve">substitutions per cell per year, demonstrating that </w:t>
      </w:r>
      <w:proofErr w:type="spellStart"/>
      <w:r w:rsidR="005E23B0" w:rsidRPr="00915B60">
        <w:rPr>
          <w:rFonts w:ascii="Trebuchet MS" w:hAnsi="Trebuchet MS"/>
        </w:rPr>
        <w:t>himut</w:t>
      </w:r>
      <w:proofErr w:type="spellEnd"/>
      <w:r w:rsidR="005E23B0" w:rsidRPr="00915B60">
        <w:rPr>
          <w:rFonts w:ascii="Trebuchet MS" w:hAnsi="Trebuchet MS"/>
        </w:rPr>
        <w:t xml:space="preserve"> is applicable in non-human samples. </w:t>
      </w:r>
    </w:p>
    <w:p w14:paraId="775133BF" w14:textId="77777777" w:rsidR="005E23B0" w:rsidRPr="00915B60" w:rsidRDefault="005E23B0" w:rsidP="00640053">
      <w:pPr>
        <w:rPr>
          <w:rFonts w:ascii="Trebuchet MS" w:hAnsi="Trebuchet MS"/>
        </w:rPr>
      </w:pPr>
    </w:p>
    <w:p w14:paraId="3D521D4D" w14:textId="3C5B9D22" w:rsidR="00220737" w:rsidRPr="00915B60" w:rsidRDefault="00D62C2F" w:rsidP="00640053">
      <w:pPr>
        <w:rPr>
          <w:rFonts w:ascii="Trebuchet MS" w:hAnsi="Trebuchet MS"/>
          <w:color w:val="000000"/>
        </w:rPr>
      </w:pPr>
      <w:r w:rsidRPr="00915B60">
        <w:rPr>
          <w:rFonts w:ascii="Trebuchet MS" w:hAnsi="Trebuchet MS"/>
        </w:rPr>
        <w:t xml:space="preserve">Thereafter, I </w:t>
      </w:r>
      <w:r w:rsidR="00EF01EC" w:rsidRPr="00915B60">
        <w:rPr>
          <w:rFonts w:ascii="Trebuchet MS" w:hAnsi="Trebuchet MS"/>
        </w:rPr>
        <w:t xml:space="preserve">use </w:t>
      </w:r>
      <w:proofErr w:type="spellStart"/>
      <w:r w:rsidR="00EF01EC" w:rsidRPr="00915B60">
        <w:rPr>
          <w:rFonts w:ascii="Trebuchet MS" w:hAnsi="Trebuchet MS"/>
        </w:rPr>
        <w:t>himut</w:t>
      </w:r>
      <w:proofErr w:type="spellEnd"/>
      <w:r w:rsidR="00EF01EC" w:rsidRPr="00915B60">
        <w:rPr>
          <w:rFonts w:ascii="Trebuchet MS" w:hAnsi="Trebuchet MS"/>
        </w:rPr>
        <w:t xml:space="preserve"> to detect somatic mutations in approximately 600 eukaryotic species from the </w:t>
      </w:r>
      <w:proofErr w:type="spellStart"/>
      <w:r w:rsidR="00EA0AF6" w:rsidRPr="00915B60">
        <w:rPr>
          <w:rFonts w:ascii="Trebuchet MS" w:hAnsi="Trebuchet MS"/>
        </w:rPr>
        <w:t>DToL</w:t>
      </w:r>
      <w:proofErr w:type="spellEnd"/>
      <w:r w:rsidR="00EF01EC" w:rsidRPr="00915B60">
        <w:rPr>
          <w:rFonts w:ascii="Trebuchet MS" w:hAnsi="Trebuchet MS"/>
        </w:rPr>
        <w:t xml:space="preserve"> project</w:t>
      </w:r>
      <w:r w:rsidR="009E01A9" w:rsidRPr="00915B60">
        <w:rPr>
          <w:rFonts w:ascii="Trebuchet MS" w:hAnsi="Trebuchet MS"/>
        </w:rPr>
        <w:t xml:space="preserve">. </w:t>
      </w:r>
      <w:r w:rsidR="00CB7FA2" w:rsidRPr="00915B60">
        <w:rPr>
          <w:rFonts w:ascii="Trebuchet MS" w:hAnsi="Trebuchet MS"/>
        </w:rPr>
        <w:t xml:space="preserve">I discovered XX number of mutational signatures </w:t>
      </w:r>
      <w:r w:rsidR="009E01A9" w:rsidRPr="00915B60">
        <w:rPr>
          <w:rFonts w:ascii="Trebuchet MS" w:hAnsi="Trebuchet MS"/>
        </w:rPr>
        <w:t xml:space="preserve">where </w:t>
      </w:r>
      <w:r w:rsidR="00371DBB" w:rsidRPr="00915B60">
        <w:rPr>
          <w:rFonts w:ascii="Trebuchet MS" w:hAnsi="Trebuchet MS"/>
        </w:rPr>
        <w:t>SB1</w:t>
      </w:r>
      <w:r w:rsidR="00D40CD7" w:rsidRPr="00915B60">
        <w:rPr>
          <w:rFonts w:ascii="Trebuchet MS" w:hAnsi="Trebuchet MS"/>
        </w:rPr>
        <w:t>-like</w:t>
      </w:r>
      <w:r w:rsidR="009E01A9" w:rsidRPr="00915B60">
        <w:rPr>
          <w:rFonts w:ascii="Trebuchet MS" w:hAnsi="Trebuchet MS"/>
        </w:rPr>
        <w:t xml:space="preserve"> mutational signatures were previously reported through mutational signature analysis of somatic mutations in cancers </w:t>
      </w:r>
      <w:r w:rsidR="00371DBB" w:rsidRPr="00915B60">
        <w:rPr>
          <w:rFonts w:ascii="Trebuchet MS" w:hAnsi="Trebuchet MS"/>
        </w:rPr>
        <w:t>\</w:t>
      </w:r>
      <w:proofErr w:type="gramStart"/>
      <w:r w:rsidR="00371DBB" w:rsidRPr="00915B60">
        <w:rPr>
          <w:rFonts w:ascii="Trebuchet MS" w:hAnsi="Trebuchet MS"/>
        </w:rPr>
        <w:t>cite{</w:t>
      </w:r>
      <w:proofErr w:type="gramEnd"/>
      <w:r w:rsidR="00371DBB" w:rsidRPr="00915B60">
        <w:rPr>
          <w:rFonts w:ascii="Trebuchet MS" w:hAnsi="Trebuchet MS"/>
        </w:rPr>
        <w:t xml:space="preserve">} </w:t>
      </w:r>
      <w:r w:rsidR="009E01A9" w:rsidRPr="00915B60">
        <w:rPr>
          <w:rFonts w:ascii="Trebuchet MS" w:hAnsi="Trebuchet MS"/>
        </w:rPr>
        <w:t xml:space="preserve">and </w:t>
      </w:r>
      <w:r w:rsidR="00CB7FA2" w:rsidRPr="00915B60">
        <w:rPr>
          <w:rFonts w:ascii="Trebuchet MS" w:hAnsi="Trebuchet MS"/>
        </w:rPr>
        <w:t xml:space="preserve">where </w:t>
      </w:r>
      <w:r w:rsidR="009E01A9" w:rsidRPr="00915B60">
        <w:rPr>
          <w:rFonts w:ascii="Trebuchet MS" w:hAnsi="Trebuchet MS"/>
        </w:rPr>
        <w:t xml:space="preserve">X number of </w:t>
      </w:r>
      <w:r w:rsidR="00CB7FA2" w:rsidRPr="00915B60">
        <w:rPr>
          <w:rFonts w:ascii="Trebuchet MS" w:hAnsi="Trebuchet MS"/>
        </w:rPr>
        <w:t xml:space="preserve">mutational signatures </w:t>
      </w:r>
      <w:r w:rsidR="002831BA" w:rsidRPr="00915B60">
        <w:rPr>
          <w:rFonts w:ascii="Trebuchet MS" w:hAnsi="Trebuchet MS"/>
        </w:rPr>
        <w:t xml:space="preserve">(SBSX1,SBSX2, SBSX3) </w:t>
      </w:r>
      <w:r w:rsidR="00CB7FA2" w:rsidRPr="00915B60">
        <w:rPr>
          <w:rFonts w:ascii="Trebuchet MS" w:hAnsi="Trebuchet MS"/>
        </w:rPr>
        <w:t>were new mutational signatures with an unknown aetiology.</w:t>
      </w:r>
      <w:r w:rsidR="005A0883" w:rsidRPr="00915B60">
        <w:rPr>
          <w:rFonts w:ascii="Trebuchet MS" w:hAnsi="Trebuchet MS"/>
        </w:rPr>
        <w:t xml:space="preserve"> </w:t>
      </w:r>
      <w:r w:rsidR="00403DBC" w:rsidRPr="00915B60">
        <w:rPr>
          <w:rFonts w:ascii="Trebuchet MS" w:hAnsi="Trebuchet MS"/>
        </w:rPr>
        <w:t xml:space="preserve">In addition, under the assumption that these mutational processes are conserved across time, I was also able to time the </w:t>
      </w:r>
      <w:r w:rsidR="009F0370" w:rsidRPr="00915B60">
        <w:rPr>
          <w:rFonts w:ascii="Trebuchet MS" w:hAnsi="Trebuchet MS"/>
        </w:rPr>
        <w:t>emergence</w:t>
      </w:r>
      <w:r w:rsidR="00403DBC" w:rsidRPr="00915B60">
        <w:rPr>
          <w:rFonts w:ascii="Trebuchet MS" w:hAnsi="Trebuchet MS"/>
        </w:rPr>
        <w:t xml:space="preserve"> of some of these mutational processes according to their phylogenetic origin and relationship.</w:t>
      </w:r>
      <w:r w:rsidR="00C94F2C" w:rsidRPr="00915B60">
        <w:rPr>
          <w:rFonts w:ascii="Trebuchet MS" w:hAnsi="Trebuchet MS"/>
        </w:rPr>
        <w:t xml:space="preserve"> </w:t>
      </w:r>
      <w:r w:rsidR="006C4E9A" w:rsidRPr="00915B60">
        <w:rPr>
          <w:rFonts w:ascii="Trebuchet MS" w:hAnsi="Trebuchet MS"/>
          <w:color w:val="000000"/>
        </w:rPr>
        <w:t xml:space="preserve">The ubiquitous presence of the SBS1 mutational signature across the animal, </w:t>
      </w:r>
      <w:proofErr w:type="gramStart"/>
      <w:r w:rsidR="006C4E9A" w:rsidRPr="00915B60">
        <w:rPr>
          <w:rFonts w:ascii="Trebuchet MS" w:hAnsi="Trebuchet MS"/>
          <w:color w:val="000000"/>
        </w:rPr>
        <w:t>fungi</w:t>
      </w:r>
      <w:proofErr w:type="gramEnd"/>
      <w:r w:rsidR="006C4E9A" w:rsidRPr="00915B60">
        <w:rPr>
          <w:rFonts w:ascii="Trebuchet MS" w:hAnsi="Trebuchet MS"/>
          <w:color w:val="000000"/>
        </w:rPr>
        <w:t xml:space="preserve"> and plantae kingdom, for example, implies that the somatic mutational process, characterised by cytosine methylation at CG dinucleotides and subsequent deamination of 5mC to thymine, is either as old as eukaryote themselves or has evolved independently in multiple eukaryotic lineages.</w:t>
      </w:r>
      <w:r w:rsidR="006C4E9A" w:rsidRPr="00915B60">
        <w:rPr>
          <w:rFonts w:ascii="Trebuchet MS" w:hAnsi="Trebuchet MS"/>
          <w:color w:val="000000"/>
          <w:sz w:val="22"/>
          <w:szCs w:val="22"/>
        </w:rPr>
        <w:t xml:space="preserve"> </w:t>
      </w:r>
      <w:r w:rsidR="00A11DB5" w:rsidRPr="00915B60">
        <w:rPr>
          <w:rFonts w:ascii="Trebuchet MS" w:hAnsi="Trebuchet MS"/>
          <w:color w:val="000000"/>
        </w:rPr>
        <w:t>The fact that 5mC occurs at CG, CHG and CHH sequence context in plantae kingdom where H can be A,</w:t>
      </w:r>
      <w:r w:rsidR="00D40CD7" w:rsidRPr="00915B60">
        <w:rPr>
          <w:rFonts w:ascii="Trebuchet MS" w:hAnsi="Trebuchet MS"/>
          <w:color w:val="000000"/>
        </w:rPr>
        <w:t xml:space="preserve"> </w:t>
      </w:r>
      <w:r w:rsidR="00A11DB5" w:rsidRPr="00915B60">
        <w:rPr>
          <w:rFonts w:ascii="Trebuchet MS" w:hAnsi="Trebuchet MS"/>
          <w:color w:val="000000"/>
        </w:rPr>
        <w:t>C or T nucleotides \</w:t>
      </w:r>
      <w:proofErr w:type="gramStart"/>
      <w:r w:rsidR="00A11DB5" w:rsidRPr="00915B60">
        <w:rPr>
          <w:rFonts w:ascii="Trebuchet MS" w:hAnsi="Trebuchet MS"/>
          <w:color w:val="000000"/>
        </w:rPr>
        <w:t>cite{</w:t>
      </w:r>
      <w:proofErr w:type="gramEnd"/>
      <w:r w:rsidR="00A11DB5" w:rsidRPr="00915B60">
        <w:rPr>
          <w:rFonts w:ascii="Trebuchet MS" w:hAnsi="Trebuchet MS"/>
          <w:color w:val="000000"/>
        </w:rPr>
        <w:t xml:space="preserve">} and that 5mC occurs in CG dinucleotides in fungi and animal kingdom \cite{} corroborates the former theory. </w:t>
      </w:r>
    </w:p>
    <w:p w14:paraId="2807A75E" w14:textId="5329C89E" w:rsidR="00915B60" w:rsidRPr="00915B60" w:rsidRDefault="00915B60" w:rsidP="00640053">
      <w:pPr>
        <w:rPr>
          <w:rFonts w:ascii="Trebuchet MS" w:hAnsi="Trebuchet MS"/>
          <w:color w:val="000000"/>
        </w:rPr>
      </w:pPr>
    </w:p>
    <w:p w14:paraId="7324CBFB" w14:textId="5C708A0A" w:rsidR="00915B60" w:rsidRPr="00915B60" w:rsidRDefault="00915B60" w:rsidP="00915B60">
      <w:pPr>
        <w:rPr>
          <w:rFonts w:ascii="Trebuchet MS" w:hAnsi="Trebuchet MS"/>
        </w:rPr>
      </w:pPr>
      <w:r w:rsidRPr="00915B60">
        <w:rPr>
          <w:rFonts w:ascii="Trebuchet MS" w:hAnsi="Trebuchet MS"/>
        </w:rPr>
        <w:t xml:space="preserve">Our analysis suggests that the emergence of a new somatic mutational process is an episodic event and once established, these processes are often conserved across species.  The presence of C&gt;T (SBS1) somatic mutations resulting from spontaneous deamination of 5mC to thymine in plantae (dicots), fungi and animal (annelids, bird, fish, and mammal) kingdom, at the earliest branching of eukaryotic </w:t>
      </w:r>
      <w:r w:rsidRPr="00915B60">
        <w:rPr>
          <w:rFonts w:ascii="Trebuchet MS" w:hAnsi="Trebuchet MS"/>
        </w:rPr>
        <w:lastRenderedPageBreak/>
        <w:t>phylogenetic tree, suggests that cytosine methylation in CG dinucleotide sequence context and subsequent deamination is an ancient process that dates back at least 2 billion years to the last eukaryotic common ancestor (LECA).</w:t>
      </w:r>
    </w:p>
    <w:p w14:paraId="45C2F0CE" w14:textId="77777777" w:rsidR="00220737" w:rsidRPr="00915B60" w:rsidRDefault="00220737" w:rsidP="00640053">
      <w:pPr>
        <w:rPr>
          <w:rFonts w:ascii="Trebuchet MS" w:hAnsi="Trebuchet MS"/>
        </w:rPr>
      </w:pPr>
    </w:p>
    <w:p w14:paraId="2810973C" w14:textId="0ED0B714" w:rsidR="00D02ECF" w:rsidRPr="00915B60" w:rsidRDefault="000A3F04" w:rsidP="006A5640">
      <w:pPr>
        <w:rPr>
          <w:rFonts w:ascii="Trebuchet MS" w:hAnsi="Trebuchet MS"/>
        </w:rPr>
      </w:pPr>
      <w:r w:rsidRPr="00915B60">
        <w:rPr>
          <w:rFonts w:ascii="Trebuchet MS" w:hAnsi="Trebuchet MS"/>
        </w:rPr>
        <w:t>Germline mutation</w:t>
      </w:r>
      <w:r w:rsidR="00385073" w:rsidRPr="00915B60">
        <w:rPr>
          <w:rFonts w:ascii="Trebuchet MS" w:hAnsi="Trebuchet MS"/>
        </w:rPr>
        <w:t xml:space="preserve"> is the product of </w:t>
      </w:r>
      <w:r w:rsidR="005A0F68" w:rsidRPr="00915B60">
        <w:rPr>
          <w:rFonts w:ascii="Trebuchet MS" w:hAnsi="Trebuchet MS"/>
        </w:rPr>
        <w:t>somatic mutations in germ cells and inheritance of these \</w:t>
      </w:r>
      <w:proofErr w:type="spellStart"/>
      <w:proofErr w:type="gramStart"/>
      <w:r w:rsidR="005A0F68" w:rsidRPr="00915B60">
        <w:rPr>
          <w:rFonts w:ascii="Trebuchet MS" w:hAnsi="Trebuchet MS"/>
        </w:rPr>
        <w:t>textit</w:t>
      </w:r>
      <w:proofErr w:type="spellEnd"/>
      <w:r w:rsidR="005A0F68" w:rsidRPr="00915B60">
        <w:rPr>
          <w:rFonts w:ascii="Trebuchet MS" w:hAnsi="Trebuchet MS"/>
        </w:rPr>
        <w:t>{</w:t>
      </w:r>
      <w:proofErr w:type="gramEnd"/>
      <w:r w:rsidR="005A0F68" w:rsidRPr="00915B60">
        <w:rPr>
          <w:rFonts w:ascii="Trebuchet MS" w:hAnsi="Trebuchet MS"/>
        </w:rPr>
        <w:t>de novo} mutations from one generation to the next</w:t>
      </w:r>
      <w:r w:rsidR="005A0883" w:rsidRPr="00915B60">
        <w:rPr>
          <w:rFonts w:ascii="Trebuchet MS" w:hAnsi="Trebuchet MS"/>
        </w:rPr>
        <w:t xml:space="preserve"> before and after speciation. </w:t>
      </w:r>
      <w:r w:rsidR="006C3AEE" w:rsidRPr="00915B60">
        <w:rPr>
          <w:rFonts w:ascii="Trebuchet MS" w:hAnsi="Trebuchet MS"/>
        </w:rPr>
        <w:t>As the ancestral allele of germline mutation cannot be determined without sequence alignment with</w:t>
      </w:r>
      <w:r w:rsidR="00C81C5E" w:rsidRPr="00915B60">
        <w:rPr>
          <w:rFonts w:ascii="Trebuchet MS" w:hAnsi="Trebuchet MS"/>
        </w:rPr>
        <w:t xml:space="preserve"> </w:t>
      </w:r>
      <w:r w:rsidR="006C3AEE" w:rsidRPr="00915B60">
        <w:rPr>
          <w:rFonts w:ascii="Trebuchet MS" w:hAnsi="Trebuchet MS"/>
        </w:rPr>
        <w:t xml:space="preserve">outgroup species, germline mutational processes </w:t>
      </w:r>
      <w:r w:rsidR="00C81C5E" w:rsidRPr="00915B60">
        <w:rPr>
          <w:rFonts w:ascii="Trebuchet MS" w:hAnsi="Trebuchet MS"/>
        </w:rPr>
        <w:t xml:space="preserve">often </w:t>
      </w:r>
      <w:r w:rsidR="006C3AEE" w:rsidRPr="00915B60">
        <w:rPr>
          <w:rFonts w:ascii="Trebuchet MS" w:hAnsi="Trebuchet MS"/>
        </w:rPr>
        <w:t>cannot be</w:t>
      </w:r>
      <w:r w:rsidR="00C81C5E" w:rsidRPr="00915B60">
        <w:rPr>
          <w:rFonts w:ascii="Trebuchet MS" w:hAnsi="Trebuchet MS"/>
        </w:rPr>
        <w:t xml:space="preserve"> </w:t>
      </w:r>
      <w:r w:rsidR="006C3AEE" w:rsidRPr="00915B60">
        <w:rPr>
          <w:rFonts w:ascii="Trebuchet MS" w:hAnsi="Trebuchet MS"/>
        </w:rPr>
        <w:t xml:space="preserve">determined </w:t>
      </w:r>
      <w:r w:rsidR="002D31FC" w:rsidRPr="00915B60">
        <w:rPr>
          <w:rFonts w:ascii="Trebuchet MS" w:hAnsi="Trebuchet MS"/>
        </w:rPr>
        <w:t xml:space="preserve">without </w:t>
      </w:r>
      <w:r w:rsidR="006C3AEE" w:rsidRPr="00915B60">
        <w:rPr>
          <w:rFonts w:ascii="Trebuchet MS" w:hAnsi="Trebuchet MS"/>
        </w:rPr>
        <w:t>\</w:t>
      </w:r>
      <w:proofErr w:type="spellStart"/>
      <w:proofErr w:type="gramStart"/>
      <w:r w:rsidR="006C3AEE" w:rsidRPr="00915B60">
        <w:rPr>
          <w:rFonts w:ascii="Trebuchet MS" w:hAnsi="Trebuchet MS"/>
        </w:rPr>
        <w:t>textit</w:t>
      </w:r>
      <w:proofErr w:type="spellEnd"/>
      <w:r w:rsidR="006C3AEE" w:rsidRPr="00915B60">
        <w:rPr>
          <w:rFonts w:ascii="Trebuchet MS" w:hAnsi="Trebuchet MS"/>
        </w:rPr>
        <w:t>{</w:t>
      </w:r>
      <w:proofErr w:type="gramEnd"/>
      <w:r w:rsidR="006C3AEE" w:rsidRPr="00915B60">
        <w:rPr>
          <w:rFonts w:ascii="Trebuchet MS" w:hAnsi="Trebuchet MS"/>
        </w:rPr>
        <w:t>de novo} mutation</w:t>
      </w:r>
      <w:r w:rsidR="002D31FC" w:rsidRPr="00915B60">
        <w:rPr>
          <w:rFonts w:ascii="Trebuchet MS" w:hAnsi="Trebuchet MS"/>
        </w:rPr>
        <w:t xml:space="preserve"> detection </w:t>
      </w:r>
      <w:r w:rsidR="006C3AEE" w:rsidRPr="00915B60">
        <w:rPr>
          <w:rFonts w:ascii="Trebuchet MS" w:hAnsi="Trebuchet MS"/>
        </w:rPr>
        <w:t xml:space="preserve">through trio-sequencing. </w:t>
      </w:r>
      <w:r w:rsidR="00D02ECF" w:rsidRPr="00915B60">
        <w:rPr>
          <w:rFonts w:ascii="Trebuchet MS" w:hAnsi="Trebuchet MS"/>
        </w:rPr>
        <w:t>I, however, was able to use the newly extracted somatic mutational signatures to determine the germline mutational process in each species and the relative contribution of each germline mutational process in shaping the sequence context.</w:t>
      </w:r>
      <w:r w:rsidR="005222DD" w:rsidRPr="00915B60">
        <w:rPr>
          <w:rFonts w:ascii="Trebuchet MS" w:hAnsi="Trebuchet MS"/>
        </w:rPr>
        <w:t xml:space="preserve"> In addition, the high similarity between the germline and somatic mutational processes </w:t>
      </w:r>
      <w:r w:rsidR="00915B60" w:rsidRPr="00915B60">
        <w:rPr>
          <w:rFonts w:ascii="Trebuchet MS" w:hAnsi="Trebuchet MS"/>
        </w:rPr>
        <w:t xml:space="preserve">suggests that the observed somatic mutational processes are clock-like mutational processes where the mutation burden increases with the age of the sample. </w:t>
      </w:r>
    </w:p>
    <w:p w14:paraId="7AE77634" w14:textId="77777777" w:rsidR="005222DD" w:rsidRPr="00915B60" w:rsidRDefault="005222DD">
      <w:pPr>
        <w:rPr>
          <w:rFonts w:ascii="Trebuchet MS" w:hAnsi="Trebuchet MS"/>
        </w:rPr>
      </w:pPr>
    </w:p>
    <w:p w14:paraId="10B4ED04" w14:textId="4BF796ED" w:rsidR="003C242D" w:rsidRPr="00915B60" w:rsidRDefault="00B35ADC" w:rsidP="006A5640">
      <w:pPr>
        <w:rPr>
          <w:rFonts w:ascii="Trebuchet MS" w:hAnsi="Trebuchet MS"/>
          <w:b/>
          <w:bCs/>
        </w:rPr>
      </w:pPr>
      <w:r w:rsidRPr="00915B60">
        <w:rPr>
          <w:rFonts w:ascii="Trebuchet MS" w:hAnsi="Trebuchet MS"/>
          <w:b/>
          <w:bCs/>
        </w:rPr>
        <w:t>\</w:t>
      </w:r>
      <w:proofErr w:type="gramStart"/>
      <w:r w:rsidRPr="00915B60">
        <w:rPr>
          <w:rFonts w:ascii="Trebuchet MS" w:hAnsi="Trebuchet MS"/>
          <w:b/>
          <w:bCs/>
        </w:rPr>
        <w:t>section{</w:t>
      </w:r>
      <w:proofErr w:type="gramEnd"/>
      <w:r w:rsidRPr="00915B60">
        <w:rPr>
          <w:rFonts w:ascii="Trebuchet MS" w:hAnsi="Trebuchet MS"/>
          <w:b/>
          <w:bCs/>
        </w:rPr>
        <w:t>Limitations}</w:t>
      </w:r>
    </w:p>
    <w:p w14:paraId="01F77597" w14:textId="4ECC664E" w:rsidR="003C242D" w:rsidRPr="00915B60" w:rsidRDefault="003C242D" w:rsidP="006A5640">
      <w:pPr>
        <w:rPr>
          <w:rFonts w:ascii="Trebuchet MS" w:hAnsi="Trebuchet MS"/>
        </w:rPr>
      </w:pPr>
    </w:p>
    <w:p w14:paraId="127D9315" w14:textId="4CD8EEF7" w:rsidR="00B35ADC" w:rsidRPr="00915B60" w:rsidRDefault="006E121E" w:rsidP="006A5640">
      <w:pPr>
        <w:rPr>
          <w:rFonts w:ascii="Trebuchet MS" w:eastAsiaTheme="minorEastAsia" w:hAnsi="Trebuchet MS"/>
          <w:b/>
          <w:bCs/>
        </w:rPr>
      </w:pPr>
      <w:r w:rsidRPr="00915B60">
        <w:rPr>
          <w:rFonts w:ascii="Trebuchet MS" w:eastAsiaTheme="minorEastAsia" w:hAnsi="Trebuchet MS"/>
          <w:b/>
          <w:bCs/>
        </w:rPr>
        <w:t>\</w:t>
      </w:r>
      <w:proofErr w:type="gramStart"/>
      <w:r w:rsidRPr="00915B60">
        <w:rPr>
          <w:rFonts w:ascii="Trebuchet MS" w:eastAsiaTheme="minorEastAsia" w:hAnsi="Trebuchet MS"/>
          <w:b/>
          <w:bCs/>
        </w:rPr>
        <w:t>subsection{</w:t>
      </w:r>
      <w:proofErr w:type="gramEnd"/>
      <w:r w:rsidRPr="00915B60">
        <w:rPr>
          <w:rFonts w:ascii="Trebuchet MS" w:eastAsiaTheme="minorEastAsia" w:hAnsi="Trebuchet MS"/>
          <w:b/>
          <w:bCs/>
        </w:rPr>
        <w:t xml:space="preserve">CCS </w:t>
      </w:r>
      <w:r w:rsidR="002D3BD4">
        <w:rPr>
          <w:rFonts w:ascii="Trebuchet MS" w:eastAsiaTheme="minorEastAsia" w:hAnsi="Trebuchet MS"/>
          <w:b/>
          <w:bCs/>
        </w:rPr>
        <w:t>library, sequencing and software errors</w:t>
      </w:r>
      <w:r w:rsidRPr="00915B60">
        <w:rPr>
          <w:rFonts w:ascii="Trebuchet MS" w:eastAsiaTheme="minorEastAsia" w:hAnsi="Trebuchet MS"/>
          <w:b/>
          <w:bCs/>
        </w:rPr>
        <w:t>}</w:t>
      </w:r>
    </w:p>
    <w:p w14:paraId="6D662FA2" w14:textId="287B40E1" w:rsidR="006E121E" w:rsidRPr="00915B60" w:rsidRDefault="006E121E" w:rsidP="006A5640">
      <w:pPr>
        <w:rPr>
          <w:rFonts w:ascii="Trebuchet MS" w:eastAsiaTheme="minorEastAsia" w:hAnsi="Trebuchet MS"/>
        </w:rPr>
      </w:pPr>
    </w:p>
    <w:p w14:paraId="08EEB66F" w14:textId="2F03E5FE" w:rsidR="0075386C" w:rsidRPr="00915B60" w:rsidRDefault="00D15B76" w:rsidP="006A5640">
      <w:pPr>
        <w:rPr>
          <w:rFonts w:ascii="Trebuchet MS" w:eastAsiaTheme="minorEastAsia" w:hAnsi="Trebuchet MS"/>
        </w:rPr>
      </w:pPr>
      <w:r w:rsidRPr="00915B60">
        <w:rPr>
          <w:rFonts w:ascii="Trebuchet MS" w:eastAsiaTheme="minorEastAsia" w:hAnsi="Trebuchet MS"/>
        </w:rPr>
        <w:t xml:space="preserve">CCS library preparation, sequencing and consensus sequence generation algorithm is currently not optimised to produce CCS reads where </w:t>
      </w:r>
      <w:r w:rsidR="008C215E" w:rsidRPr="00915B60">
        <w:rPr>
          <w:rFonts w:ascii="Trebuchet MS" w:eastAsiaTheme="minorEastAsia" w:hAnsi="Trebuchet MS"/>
        </w:rPr>
        <w:t>CCS bases are assigned the correct base-specific error probabilities.</w:t>
      </w:r>
      <w:r w:rsidR="00CB75B0" w:rsidRPr="00915B60">
        <w:rPr>
          <w:rFonts w:ascii="Trebuchet MS" w:eastAsiaTheme="minorEastAsia" w:hAnsi="Trebuchet MS"/>
        </w:rPr>
        <w:t xml:space="preserve"> I limited the analysis to Q93 CCS bases as library errors and sequencing errors are unlikely to create substitution errors on both strands of the DNA and for these errors to be propagated to all the subreads during SMRT sequencing. The experimental design, hence, </w:t>
      </w:r>
      <w:r w:rsidR="00FF696A" w:rsidRPr="00915B60">
        <w:rPr>
          <w:rFonts w:ascii="Trebuchet MS" w:eastAsiaTheme="minorEastAsia" w:hAnsi="Trebuchet MS"/>
        </w:rPr>
        <w:t xml:space="preserve">restricts the analysis of errors </w:t>
      </w:r>
      <w:r w:rsidR="005E0C5A" w:rsidRPr="00915B60">
        <w:rPr>
          <w:rFonts w:ascii="Trebuchet MS" w:eastAsiaTheme="minorEastAsia" w:hAnsi="Trebuchet MS"/>
        </w:rPr>
        <w:t xml:space="preserve">to cases where error probabilities of Q93 CCS bases are inaccurate or to </w:t>
      </w:r>
      <w:r w:rsidR="00FF696A" w:rsidRPr="00915B60">
        <w:rPr>
          <w:rFonts w:ascii="Trebuchet MS" w:eastAsiaTheme="minorEastAsia" w:hAnsi="Trebuchet MS"/>
        </w:rPr>
        <w:t xml:space="preserve">rare cases where the combination of library and sequencing errors </w:t>
      </w:r>
      <w:r w:rsidR="007065A9" w:rsidRPr="00915B60">
        <w:rPr>
          <w:rFonts w:ascii="Trebuchet MS" w:eastAsiaTheme="minorEastAsia" w:hAnsi="Trebuchet MS"/>
        </w:rPr>
        <w:t>are pervasive in CCS reads and underlying subreads</w:t>
      </w:r>
      <w:r w:rsidR="005E0C5A" w:rsidRPr="00915B60">
        <w:rPr>
          <w:rFonts w:ascii="Trebuchet MS" w:eastAsiaTheme="minorEastAsia" w:hAnsi="Trebuchet MS"/>
        </w:rPr>
        <w:t>.</w:t>
      </w:r>
    </w:p>
    <w:p w14:paraId="6FD2F419" w14:textId="67B8C8E8" w:rsidR="005E0C5A" w:rsidRPr="00915B60" w:rsidRDefault="005E0C5A" w:rsidP="006A5640">
      <w:pPr>
        <w:rPr>
          <w:rFonts w:ascii="Trebuchet MS" w:eastAsiaTheme="minorEastAsia" w:hAnsi="Trebuchet MS"/>
        </w:rPr>
      </w:pPr>
    </w:p>
    <w:p w14:paraId="07D43CF2" w14:textId="115FA31D" w:rsidR="001536F9" w:rsidRPr="00915B60" w:rsidRDefault="005E0C5A" w:rsidP="005E0C5A">
      <w:pPr>
        <w:rPr>
          <w:rFonts w:ascii="Trebuchet MS" w:hAnsi="Trebuchet MS"/>
        </w:rPr>
      </w:pPr>
      <w:r w:rsidRPr="00915B60">
        <w:rPr>
          <w:rFonts w:ascii="Trebuchet MS" w:hAnsi="Trebuchet MS"/>
        </w:rPr>
        <w:t>In chapter 2,</w:t>
      </w:r>
      <w:r w:rsidR="00EB3501" w:rsidRPr="00915B60">
        <w:rPr>
          <w:rFonts w:ascii="Trebuchet MS" w:hAnsi="Trebuchet MS"/>
        </w:rPr>
        <w:t xml:space="preserve"> I assess Q93 CCS base accuracy using CCS reads from normal cord blood granulocyte</w:t>
      </w:r>
      <w:r w:rsidR="00A15F7F" w:rsidRPr="00915B60">
        <w:rPr>
          <w:rFonts w:ascii="Trebuchet MS" w:hAnsi="Trebuchet MS"/>
        </w:rPr>
        <w:t>s</w:t>
      </w:r>
      <w:r w:rsidR="00EB3501" w:rsidRPr="00915B60">
        <w:rPr>
          <w:rFonts w:ascii="Trebuchet MS" w:hAnsi="Trebuchet MS"/>
        </w:rPr>
        <w:t xml:space="preserve"> where few somatic mutations are present. I empirically estimate </w:t>
      </w:r>
      <w:r w:rsidR="00A265E5" w:rsidRPr="00915B60">
        <w:rPr>
          <w:rFonts w:ascii="Trebuchet MS" w:hAnsi="Trebuchet MS"/>
        </w:rPr>
        <w:t xml:space="preserve">that </w:t>
      </w:r>
      <w:r w:rsidR="00EB3501" w:rsidRPr="00915B60">
        <w:rPr>
          <w:rFonts w:ascii="Trebuchet MS" w:hAnsi="Trebuchet MS"/>
        </w:rPr>
        <w:t>Q93 CCS base substitution error rate range</w:t>
      </w:r>
      <w:r w:rsidR="00C81232" w:rsidRPr="00915B60">
        <w:rPr>
          <w:rFonts w:ascii="Trebuchet MS" w:hAnsi="Trebuchet MS"/>
        </w:rPr>
        <w:t>s</w:t>
      </w:r>
      <w:r w:rsidR="00EB3501" w:rsidRPr="00915B60">
        <w:rPr>
          <w:rFonts w:ascii="Trebuchet MS" w:hAnsi="Trebuchet MS"/>
        </w:rPr>
        <w:t xml:space="preserve"> from Q60 to Q90 depending on the substitution and the trinucleotide sequence </w:t>
      </w:r>
      <w:r w:rsidR="00A265E5" w:rsidRPr="00915B60">
        <w:rPr>
          <w:rFonts w:ascii="Trebuchet MS" w:hAnsi="Trebuchet MS"/>
        </w:rPr>
        <w:t>context</w:t>
      </w:r>
      <w:r w:rsidR="001536F9" w:rsidRPr="00915B60">
        <w:rPr>
          <w:rFonts w:ascii="Trebuchet MS" w:hAnsi="Trebuchet MS"/>
        </w:rPr>
        <w:t xml:space="preserve">. In addition, I show </w:t>
      </w:r>
      <w:r w:rsidR="00EB3501" w:rsidRPr="00915B60">
        <w:rPr>
          <w:rFonts w:ascii="Trebuchet MS" w:hAnsi="Trebuchet MS"/>
        </w:rPr>
        <w:t xml:space="preserve">that false positive substitutions are </w:t>
      </w:r>
      <w:r w:rsidR="00A265E5" w:rsidRPr="00915B60">
        <w:rPr>
          <w:rFonts w:ascii="Trebuchet MS" w:hAnsi="Trebuchet MS"/>
        </w:rPr>
        <w:t>derived</w:t>
      </w:r>
      <w:r w:rsidR="00EB3501" w:rsidRPr="00915B60">
        <w:rPr>
          <w:rFonts w:ascii="Trebuchet MS" w:hAnsi="Trebuchet MS"/>
        </w:rPr>
        <w:t xml:space="preserve"> from inaccurate base accuracy estimates</w:t>
      </w:r>
      <w:r w:rsidR="001536F9" w:rsidRPr="00915B60">
        <w:rPr>
          <w:rFonts w:ascii="Trebuchet MS" w:hAnsi="Trebuchet MS"/>
        </w:rPr>
        <w:t xml:space="preserve">. What deserves the most attention is that accurate $\sim$Q90 CCS bases can be produced for all trinucleotide sequence contexts if there </w:t>
      </w:r>
      <w:r w:rsidR="007E5CA4" w:rsidRPr="00915B60">
        <w:rPr>
          <w:rFonts w:ascii="Trebuchet MS" w:hAnsi="Trebuchet MS"/>
        </w:rPr>
        <w:t>are</w:t>
      </w:r>
      <w:r w:rsidR="001536F9" w:rsidRPr="00915B60">
        <w:rPr>
          <w:rFonts w:ascii="Trebuchet MS" w:hAnsi="Trebuchet MS"/>
        </w:rPr>
        <w:t xml:space="preserve"> enough subreads and </w:t>
      </w:r>
      <w:r w:rsidR="00C338DA" w:rsidRPr="00915B60">
        <w:rPr>
          <w:rFonts w:ascii="Trebuchet MS" w:hAnsi="Trebuchet MS"/>
        </w:rPr>
        <w:t xml:space="preserve">if correct </w:t>
      </w:r>
      <w:r w:rsidR="001536F9" w:rsidRPr="00915B60">
        <w:rPr>
          <w:rFonts w:ascii="Trebuchet MS" w:hAnsi="Trebuchet MS"/>
        </w:rPr>
        <w:t>error probabilities for subread</w:t>
      </w:r>
      <w:r w:rsidR="00513D74" w:rsidRPr="00915B60">
        <w:rPr>
          <w:rFonts w:ascii="Trebuchet MS" w:hAnsi="Trebuchet MS"/>
        </w:rPr>
        <w:t xml:space="preserve"> bases </w:t>
      </w:r>
      <w:r w:rsidR="00C338DA" w:rsidRPr="00915B60">
        <w:rPr>
          <w:rFonts w:ascii="Trebuchet MS" w:hAnsi="Trebuchet MS"/>
        </w:rPr>
        <w:t xml:space="preserve">are used for consensus sequence generation. </w:t>
      </w:r>
    </w:p>
    <w:p w14:paraId="3700625E" w14:textId="77777777" w:rsidR="005E0C5A" w:rsidRPr="00915B60" w:rsidRDefault="005E0C5A" w:rsidP="006A5640">
      <w:pPr>
        <w:rPr>
          <w:rFonts w:ascii="Trebuchet MS" w:eastAsiaTheme="minorEastAsia" w:hAnsi="Trebuchet MS"/>
        </w:rPr>
      </w:pPr>
    </w:p>
    <w:p w14:paraId="1B74AFDD" w14:textId="1F4A6C1A" w:rsidR="00D15B76" w:rsidRPr="00915B60" w:rsidRDefault="00EB3501" w:rsidP="0052034F">
      <w:pPr>
        <w:rPr>
          <w:rFonts w:ascii="Trebuchet MS" w:eastAsiaTheme="minorEastAsia" w:hAnsi="Trebuchet MS"/>
        </w:rPr>
      </w:pPr>
      <w:r w:rsidRPr="00915B60">
        <w:rPr>
          <w:rFonts w:ascii="Trebuchet MS" w:eastAsiaTheme="minorEastAsia" w:hAnsi="Trebuchet MS"/>
        </w:rPr>
        <w:t>I</w:t>
      </w:r>
      <w:r w:rsidR="007065A9" w:rsidRPr="00915B60">
        <w:rPr>
          <w:rFonts w:ascii="Trebuchet MS" w:eastAsiaTheme="minorEastAsia" w:hAnsi="Trebuchet MS"/>
        </w:rPr>
        <w:t xml:space="preserve">n chapter 3, I observed </w:t>
      </w:r>
      <w:r w:rsidR="00BC198C" w:rsidRPr="00915B60">
        <w:rPr>
          <w:rFonts w:ascii="Trebuchet MS" w:eastAsiaTheme="minorEastAsia" w:hAnsi="Trebuchet MS"/>
        </w:rPr>
        <w:t xml:space="preserve">a </w:t>
      </w:r>
      <w:r w:rsidR="001B6A2D" w:rsidRPr="00915B60">
        <w:rPr>
          <w:rFonts w:ascii="Trebuchet MS" w:eastAsiaTheme="minorEastAsia" w:hAnsi="Trebuchet MS"/>
        </w:rPr>
        <w:t xml:space="preserve">somatic </w:t>
      </w:r>
      <w:r w:rsidR="00BC198C" w:rsidRPr="00915B60">
        <w:rPr>
          <w:rFonts w:ascii="Trebuchet MS" w:eastAsiaTheme="minorEastAsia" w:hAnsi="Trebuchet MS"/>
        </w:rPr>
        <w:t xml:space="preserve">mutational spectrum from several species where </w:t>
      </w:r>
      <w:r w:rsidR="0075386C" w:rsidRPr="00915B60">
        <w:rPr>
          <w:rFonts w:ascii="Trebuchet MS" w:eastAsiaTheme="minorEastAsia" w:hAnsi="Trebuchet MS"/>
        </w:rPr>
        <w:t xml:space="preserve">1) </w:t>
      </w:r>
      <w:r w:rsidR="00BC198C" w:rsidRPr="00915B60">
        <w:rPr>
          <w:rFonts w:ascii="Trebuchet MS" w:eastAsiaTheme="minorEastAsia" w:hAnsi="Trebuchet MS"/>
        </w:rPr>
        <w:t xml:space="preserve">the number of called somatic mutations were greater than that from germline mutations, </w:t>
      </w:r>
      <w:r w:rsidR="0075386C" w:rsidRPr="00915B60">
        <w:rPr>
          <w:rFonts w:ascii="Trebuchet MS" w:eastAsiaTheme="minorEastAsia" w:hAnsi="Trebuchet MS"/>
        </w:rPr>
        <w:t xml:space="preserve">2) </w:t>
      </w:r>
      <w:r w:rsidR="00BC198C" w:rsidRPr="00915B60">
        <w:rPr>
          <w:rFonts w:ascii="Trebuchet MS" w:eastAsiaTheme="minorEastAsia" w:hAnsi="Trebuchet MS"/>
        </w:rPr>
        <w:t xml:space="preserve">the somatic mutational spectrum was </w:t>
      </w:r>
      <w:r w:rsidR="007E5CA4" w:rsidRPr="00915B60">
        <w:rPr>
          <w:rFonts w:ascii="Trebuchet MS" w:eastAsiaTheme="minorEastAsia" w:hAnsi="Trebuchet MS"/>
        </w:rPr>
        <w:t>noticeably</w:t>
      </w:r>
      <w:r w:rsidR="00BC198C" w:rsidRPr="00915B60">
        <w:rPr>
          <w:rFonts w:ascii="Trebuchet MS" w:eastAsiaTheme="minorEastAsia" w:hAnsi="Trebuchet MS"/>
        </w:rPr>
        <w:t xml:space="preserve"> different from the germline mutational spectrum</w:t>
      </w:r>
      <w:r w:rsidR="0075386C" w:rsidRPr="00915B60">
        <w:rPr>
          <w:rFonts w:ascii="Trebuchet MS" w:eastAsiaTheme="minorEastAsia" w:hAnsi="Trebuchet MS"/>
        </w:rPr>
        <w:t>,</w:t>
      </w:r>
      <w:r w:rsidR="00BC198C" w:rsidRPr="00915B60">
        <w:rPr>
          <w:rFonts w:ascii="Trebuchet MS" w:eastAsiaTheme="minorEastAsia" w:hAnsi="Trebuchet MS"/>
        </w:rPr>
        <w:t xml:space="preserve"> and</w:t>
      </w:r>
      <w:r w:rsidR="0075386C" w:rsidRPr="00915B60">
        <w:rPr>
          <w:rFonts w:ascii="Trebuchet MS" w:eastAsiaTheme="minorEastAsia" w:hAnsi="Trebuchet MS"/>
        </w:rPr>
        <w:t xml:space="preserve"> finally 3)</w:t>
      </w:r>
      <w:r w:rsidR="00BC198C" w:rsidRPr="00915B60">
        <w:rPr>
          <w:rFonts w:ascii="Trebuchet MS" w:eastAsiaTheme="minorEastAsia" w:hAnsi="Trebuchet MS"/>
        </w:rPr>
        <w:t xml:space="preserve"> </w:t>
      </w:r>
      <w:r w:rsidR="001B6A2D" w:rsidRPr="00915B60">
        <w:rPr>
          <w:rFonts w:ascii="Trebuchet MS" w:eastAsiaTheme="minorEastAsia" w:hAnsi="Trebuchet MS"/>
        </w:rPr>
        <w:t xml:space="preserve">the somatic mutation spectrum was shared between phylogenetically unrelated species. </w:t>
      </w:r>
      <w:r w:rsidR="0075386C" w:rsidRPr="00915B60">
        <w:rPr>
          <w:rFonts w:ascii="Trebuchet MS" w:eastAsiaTheme="minorEastAsia" w:hAnsi="Trebuchet MS"/>
        </w:rPr>
        <w:t xml:space="preserve">In this PhD thesis, I do not investigate the origin of this somatic mutational spectrum or the downstream consequences to </w:t>
      </w:r>
      <w:r w:rsidR="00D53957" w:rsidRPr="00915B60">
        <w:rPr>
          <w:rFonts w:ascii="Trebuchet MS" w:eastAsiaTheme="minorEastAsia" w:hAnsi="Trebuchet MS"/>
        </w:rPr>
        <w:t xml:space="preserve">germline mutation detection and to </w:t>
      </w:r>
      <w:r w:rsidR="0075386C" w:rsidRPr="00915B60">
        <w:rPr>
          <w:rFonts w:ascii="Trebuchet MS" w:eastAsiaTheme="minorEastAsia" w:hAnsi="Trebuchet MS"/>
        </w:rPr>
        <w:t>assembly</w:t>
      </w:r>
      <w:r w:rsidR="00D53957" w:rsidRPr="00915B60">
        <w:rPr>
          <w:rFonts w:ascii="Trebuchet MS" w:eastAsiaTheme="minorEastAsia" w:hAnsi="Trebuchet MS"/>
        </w:rPr>
        <w:t xml:space="preserve"> quality</w:t>
      </w:r>
      <w:r w:rsidR="0075386C" w:rsidRPr="00915B60">
        <w:rPr>
          <w:rFonts w:ascii="Trebuchet MS" w:eastAsiaTheme="minorEastAsia" w:hAnsi="Trebuchet MS"/>
        </w:rPr>
        <w:t xml:space="preserve">, but I hypothesise library </w:t>
      </w:r>
      <w:r w:rsidR="0052034F" w:rsidRPr="00915B60">
        <w:rPr>
          <w:rFonts w:ascii="Trebuchet MS" w:eastAsiaTheme="minorEastAsia" w:hAnsi="Trebuchet MS"/>
        </w:rPr>
        <w:t>errors</w:t>
      </w:r>
      <w:r w:rsidR="0075386C" w:rsidRPr="00915B60">
        <w:rPr>
          <w:rFonts w:ascii="Trebuchet MS" w:eastAsiaTheme="minorEastAsia" w:hAnsi="Trebuchet MS"/>
        </w:rPr>
        <w:t xml:space="preserve"> to be the </w:t>
      </w:r>
      <w:r w:rsidR="00A03480" w:rsidRPr="00915B60">
        <w:rPr>
          <w:rFonts w:ascii="Trebuchet MS" w:eastAsiaTheme="minorEastAsia" w:hAnsi="Trebuchet MS"/>
        </w:rPr>
        <w:t xml:space="preserve">primary </w:t>
      </w:r>
      <w:r w:rsidR="0075386C" w:rsidRPr="00915B60">
        <w:rPr>
          <w:rFonts w:ascii="Trebuchet MS" w:eastAsiaTheme="minorEastAsia" w:hAnsi="Trebuchet MS"/>
        </w:rPr>
        <w:t xml:space="preserve">source of this </w:t>
      </w:r>
      <w:r w:rsidR="00FD1FAF" w:rsidRPr="00915B60">
        <w:rPr>
          <w:rFonts w:ascii="Trebuchet MS" w:eastAsiaTheme="minorEastAsia" w:hAnsi="Trebuchet MS"/>
        </w:rPr>
        <w:t xml:space="preserve">erroneous </w:t>
      </w:r>
      <w:r w:rsidR="0052034F" w:rsidRPr="00915B60">
        <w:rPr>
          <w:rFonts w:ascii="Trebuchet MS" w:eastAsiaTheme="minorEastAsia" w:hAnsi="Trebuchet MS"/>
        </w:rPr>
        <w:t>somatic</w:t>
      </w:r>
      <w:r w:rsidR="0075386C" w:rsidRPr="00915B60">
        <w:rPr>
          <w:rFonts w:ascii="Trebuchet MS" w:eastAsiaTheme="minorEastAsia" w:hAnsi="Trebuchet MS"/>
        </w:rPr>
        <w:t xml:space="preserve"> </w:t>
      </w:r>
      <w:r w:rsidR="0075386C" w:rsidRPr="00915B60">
        <w:rPr>
          <w:rFonts w:ascii="Trebuchet MS" w:eastAsiaTheme="minorEastAsia" w:hAnsi="Trebuchet MS"/>
        </w:rPr>
        <w:lastRenderedPageBreak/>
        <w:t xml:space="preserve">mutational </w:t>
      </w:r>
      <w:r w:rsidR="00FD1FAF" w:rsidRPr="00915B60">
        <w:rPr>
          <w:rFonts w:ascii="Trebuchet MS" w:eastAsiaTheme="minorEastAsia" w:hAnsi="Trebuchet MS"/>
        </w:rPr>
        <w:t>spectrum</w:t>
      </w:r>
      <w:r w:rsidR="0075386C" w:rsidRPr="00915B60">
        <w:rPr>
          <w:rFonts w:ascii="Trebuchet MS" w:eastAsiaTheme="minorEastAsia" w:hAnsi="Trebuchet MS"/>
        </w:rPr>
        <w:t xml:space="preserve"> as CCS library preparation is the only common factor </w:t>
      </w:r>
      <w:r w:rsidR="0052034F" w:rsidRPr="00915B60">
        <w:rPr>
          <w:rFonts w:ascii="Trebuchet MS" w:eastAsiaTheme="minorEastAsia" w:hAnsi="Trebuchet MS"/>
        </w:rPr>
        <w:t xml:space="preserve">in all the samples exhibiting this issue. </w:t>
      </w:r>
    </w:p>
    <w:p w14:paraId="2717E28E" w14:textId="77777777" w:rsidR="00603BEA" w:rsidRPr="00915B60" w:rsidRDefault="00603BEA" w:rsidP="006A5640">
      <w:pPr>
        <w:rPr>
          <w:rFonts w:ascii="Trebuchet MS" w:eastAsiaTheme="minorEastAsia" w:hAnsi="Trebuchet MS"/>
        </w:rPr>
      </w:pPr>
    </w:p>
    <w:p w14:paraId="08725522" w14:textId="4D48B138" w:rsidR="006E121E" w:rsidRPr="00915B60" w:rsidRDefault="006E121E" w:rsidP="006A5640">
      <w:pPr>
        <w:rPr>
          <w:rFonts w:ascii="Trebuchet MS" w:eastAsiaTheme="minorEastAsia" w:hAnsi="Trebuchet MS"/>
          <w:b/>
          <w:bCs/>
        </w:rPr>
      </w:pPr>
      <w:r w:rsidRPr="00915B60">
        <w:rPr>
          <w:rFonts w:ascii="Trebuchet MS" w:eastAsiaTheme="minorEastAsia" w:hAnsi="Trebuchet MS"/>
          <w:b/>
          <w:bCs/>
        </w:rPr>
        <w:t>\</w:t>
      </w:r>
      <w:proofErr w:type="gramStart"/>
      <w:r w:rsidRPr="00915B60">
        <w:rPr>
          <w:rFonts w:ascii="Trebuchet MS" w:eastAsiaTheme="minorEastAsia" w:hAnsi="Trebuchet MS"/>
          <w:b/>
          <w:bCs/>
        </w:rPr>
        <w:t>subsection{</w:t>
      </w:r>
      <w:proofErr w:type="gramEnd"/>
      <w:r w:rsidR="005A3086" w:rsidRPr="00915B60">
        <w:rPr>
          <w:rFonts w:ascii="Trebuchet MS" w:eastAsiaTheme="minorEastAsia" w:hAnsi="Trebuchet MS"/>
          <w:b/>
          <w:bCs/>
        </w:rPr>
        <w:t>Single</w:t>
      </w:r>
      <w:r w:rsidR="00D9637A" w:rsidRPr="00915B60">
        <w:rPr>
          <w:rFonts w:ascii="Trebuchet MS" w:eastAsiaTheme="minorEastAsia" w:hAnsi="Trebuchet MS"/>
          <w:b/>
          <w:bCs/>
        </w:rPr>
        <w:t>-</w:t>
      </w:r>
      <w:r w:rsidR="005A3086" w:rsidRPr="00915B60">
        <w:rPr>
          <w:rFonts w:ascii="Trebuchet MS" w:eastAsiaTheme="minorEastAsia" w:hAnsi="Trebuchet MS"/>
          <w:b/>
          <w:bCs/>
        </w:rPr>
        <w:t>molecule somatic mutation detection</w:t>
      </w:r>
      <w:r w:rsidRPr="00915B60">
        <w:rPr>
          <w:rFonts w:ascii="Trebuchet MS" w:eastAsiaTheme="minorEastAsia" w:hAnsi="Trebuchet MS"/>
          <w:b/>
          <w:bCs/>
        </w:rPr>
        <w:t>}</w:t>
      </w:r>
    </w:p>
    <w:p w14:paraId="2919F061" w14:textId="77777777" w:rsidR="00ED5718" w:rsidRPr="00915B60" w:rsidRDefault="00ED5718" w:rsidP="00ED5718">
      <w:pPr>
        <w:rPr>
          <w:rFonts w:ascii="Trebuchet MS" w:hAnsi="Trebuchet MS"/>
        </w:rPr>
      </w:pPr>
      <w:r w:rsidRPr="00915B60">
        <w:rPr>
          <w:rFonts w:ascii="Trebuchet MS" w:hAnsi="Trebuchet MS"/>
        </w:rPr>
        <w:br/>
        <w:t xml:space="preserve">In contrast to single-molecule resolution somatic mutation detection using duplex reads from the </w:t>
      </w:r>
      <w:proofErr w:type="spellStart"/>
      <w:r w:rsidRPr="00915B60">
        <w:rPr>
          <w:rFonts w:ascii="Trebuchet MS" w:hAnsi="Trebuchet MS"/>
        </w:rPr>
        <w:t>nanorate</w:t>
      </w:r>
      <w:proofErr w:type="spellEnd"/>
      <w:r w:rsidRPr="00915B60">
        <w:rPr>
          <w:rFonts w:ascii="Trebuchet MS" w:hAnsi="Trebuchet MS"/>
        </w:rPr>
        <w:t xml:space="preserve"> sequencing protocol, </w:t>
      </w:r>
      <w:proofErr w:type="spellStart"/>
      <w:r w:rsidRPr="00915B60">
        <w:rPr>
          <w:rFonts w:ascii="Trebuchet MS" w:hAnsi="Trebuchet MS"/>
        </w:rPr>
        <w:t>himut</w:t>
      </w:r>
      <w:proofErr w:type="spellEnd"/>
      <w:r w:rsidRPr="00915B60">
        <w:rPr>
          <w:rFonts w:ascii="Trebuchet MS" w:hAnsi="Trebuchet MS"/>
        </w:rPr>
        <w:t xml:space="preserve"> cannot ascertain at all trinucleotide sequence contexts whether an individual substitution, where a single read supports the mismatch between the read and the reference genome, is an error or a somatic mutation. In a clinical setting, where </w:t>
      </w:r>
      <w:proofErr w:type="spellStart"/>
      <w:r w:rsidRPr="00915B60">
        <w:rPr>
          <w:rFonts w:ascii="Trebuchet MS" w:hAnsi="Trebuchet MS"/>
        </w:rPr>
        <w:t>himut</w:t>
      </w:r>
      <w:proofErr w:type="spellEnd"/>
      <w:r w:rsidRPr="00915B60">
        <w:rPr>
          <w:rFonts w:ascii="Trebuchet MS" w:hAnsi="Trebuchet MS"/>
        </w:rPr>
        <w:t xml:space="preserve"> might be used to detect the earliest transformation of a normal tissue to a neoplastic tissue or to monitor tumour regression and relapse after treatment, the accuracy of every somatic mutation call is critical in helping the clinician arrive at the correct clinical interpretation. Any false-positive or false-negative mutation call could have serious consequences for the patient’s treatment and prognosis. </w:t>
      </w:r>
    </w:p>
    <w:p w14:paraId="63277F98" w14:textId="77777777" w:rsidR="00ED5718" w:rsidRPr="00915B60" w:rsidRDefault="00ED5718" w:rsidP="00ED5718">
      <w:pPr>
        <w:rPr>
          <w:rFonts w:ascii="Trebuchet MS" w:hAnsi="Trebuchet MS"/>
        </w:rPr>
      </w:pPr>
      <w:r w:rsidRPr="00915B60">
        <w:rPr>
          <w:rFonts w:ascii="Trebuchet MS" w:hAnsi="Trebuchet MS"/>
        </w:rPr>
        <w:t> </w:t>
      </w:r>
    </w:p>
    <w:p w14:paraId="7D56D98F" w14:textId="77777777" w:rsidR="00ED5718" w:rsidRPr="00915B60" w:rsidRDefault="00ED5718" w:rsidP="00ED5718">
      <w:pPr>
        <w:rPr>
          <w:rFonts w:ascii="Trebuchet MS" w:hAnsi="Trebuchet MS"/>
        </w:rPr>
      </w:pPr>
      <w:r w:rsidRPr="00915B60">
        <w:rPr>
          <w:rFonts w:ascii="Trebuchet MS" w:hAnsi="Trebuchet MS"/>
        </w:rPr>
        <w:t>Multiple mutational processes act on the genome at any given time and they can generate the same sequence-context specific mutation. Given a catalogue of somatic mutations from multiple samples, mutational signature analysis identifies the mutational signature in each sample and the contribution of each mutational signature to the mutation burden of the sample (eq. \ref{eq:1}). Each mutational signature represents the probability that a specific somatic mutational process will produce a somatic mutation in a specific sequence context. </w:t>
      </w:r>
    </w:p>
    <w:p w14:paraId="07E54002" w14:textId="77777777" w:rsidR="00ED5718" w:rsidRPr="00915B60" w:rsidRDefault="00ED5718" w:rsidP="00ED5718">
      <w:pPr>
        <w:rPr>
          <w:rFonts w:ascii="Trebuchet MS" w:hAnsi="Trebuchet MS"/>
        </w:rPr>
      </w:pPr>
    </w:p>
    <w:p w14:paraId="00D5465A"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begin</w:t>
      </w:r>
      <w:proofErr w:type="gramEnd"/>
      <w:r w:rsidRPr="00915B60">
        <w:rPr>
          <w:rFonts w:ascii="Trebuchet MS" w:hAnsi="Trebuchet MS"/>
        </w:rPr>
        <w:t>{align}</w:t>
      </w:r>
    </w:p>
    <w:p w14:paraId="10F891F6"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begin</w:t>
      </w:r>
      <w:proofErr w:type="gramEnd"/>
      <w:r w:rsidRPr="00915B60">
        <w:rPr>
          <w:rFonts w:ascii="Trebuchet MS" w:hAnsi="Trebuchet MS"/>
        </w:rPr>
        <w:t>{split} </w:t>
      </w:r>
    </w:p>
    <w:p w14:paraId="2B0444BD" w14:textId="77777777" w:rsidR="00ED5718" w:rsidRPr="00915B60" w:rsidRDefault="00ED5718" w:rsidP="00ED5718">
      <w:pPr>
        <w:rPr>
          <w:rFonts w:ascii="Trebuchet MS" w:hAnsi="Trebuchet MS"/>
        </w:rPr>
      </w:pPr>
      <w:r w:rsidRPr="00915B60">
        <w:rPr>
          <w:rFonts w:ascii="Trebuchet MS" w:hAnsi="Trebuchet MS"/>
        </w:rPr>
        <w:t>M &amp;\</w:t>
      </w:r>
      <w:proofErr w:type="spellStart"/>
      <w:r w:rsidRPr="00915B60">
        <w:rPr>
          <w:rFonts w:ascii="Trebuchet MS" w:hAnsi="Trebuchet MS"/>
        </w:rPr>
        <w:t>approx</w:t>
      </w:r>
      <w:proofErr w:type="spellEnd"/>
      <w:r w:rsidRPr="00915B60">
        <w:rPr>
          <w:rFonts w:ascii="Trebuchet MS" w:hAnsi="Trebuchet MS"/>
        </w:rPr>
        <w:t xml:space="preserve"> PE \label{eq:1} \\</w:t>
      </w:r>
    </w:p>
    <w:p w14:paraId="5DCDD8BE"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begin</w:t>
      </w:r>
      <w:proofErr w:type="gramEnd"/>
      <w:r w:rsidRPr="00915B60">
        <w:rPr>
          <w:rFonts w:ascii="Trebuchet MS" w:hAnsi="Trebuchet MS"/>
        </w:rPr>
        <w:t>{</w:t>
      </w:r>
      <w:proofErr w:type="spellStart"/>
      <w:r w:rsidRPr="00915B60">
        <w:rPr>
          <w:rFonts w:ascii="Trebuchet MS" w:hAnsi="Trebuchet MS"/>
        </w:rPr>
        <w:t>bmatrix</w:t>
      </w:r>
      <w:proofErr w:type="spellEnd"/>
      <w:r w:rsidRPr="00915B60">
        <w:rPr>
          <w:rFonts w:ascii="Trebuchet MS" w:hAnsi="Trebuchet MS"/>
        </w:rPr>
        <w:t>}</w:t>
      </w:r>
    </w:p>
    <w:p w14:paraId="3D00DD8F" w14:textId="77777777" w:rsidR="00ED5718" w:rsidRPr="00915B60" w:rsidRDefault="00ED5718" w:rsidP="00ED5718">
      <w:pPr>
        <w:rPr>
          <w:rFonts w:ascii="Trebuchet MS" w:hAnsi="Trebuchet MS"/>
        </w:rPr>
      </w:pPr>
      <w:r w:rsidRPr="00915B60">
        <w:rPr>
          <w:rFonts w:ascii="Trebuchet MS" w:hAnsi="Trebuchet MS"/>
        </w:rPr>
        <w:t>    m</w:t>
      </w:r>
      <w:proofErr w:type="gramStart"/>
      <w:r w:rsidRPr="00915B60">
        <w:rPr>
          <w:rFonts w:ascii="Trebuchet MS" w:hAnsi="Trebuchet MS"/>
        </w:rPr>
        <w:t>^{</w:t>
      </w:r>
      <w:proofErr w:type="gramEnd"/>
      <w:r w:rsidRPr="00915B60">
        <w:rPr>
          <w:rFonts w:ascii="Trebuchet MS" w:hAnsi="Trebuchet MS"/>
        </w:rPr>
        <w:t>1}_{1} &amp; \dots &amp; m^{1}_{j} \\</w:t>
      </w:r>
    </w:p>
    <w:p w14:paraId="654081BA" w14:textId="77777777" w:rsidR="00ED5718" w:rsidRPr="00915B60" w:rsidRDefault="00ED5718" w:rsidP="00ED5718">
      <w:pPr>
        <w:rPr>
          <w:rFonts w:ascii="Trebuchet MS" w:hAnsi="Trebuchet MS"/>
        </w:rPr>
      </w:pPr>
      <w:r w:rsidRPr="00915B60">
        <w:rPr>
          <w:rFonts w:ascii="Trebuchet MS" w:hAnsi="Trebuchet MS"/>
        </w:rPr>
        <w:t>    \</w:t>
      </w:r>
      <w:proofErr w:type="spellStart"/>
      <w:r w:rsidRPr="00915B60">
        <w:rPr>
          <w:rFonts w:ascii="Trebuchet MS" w:hAnsi="Trebuchet MS"/>
        </w:rPr>
        <w:t>vdots</w:t>
      </w:r>
      <w:proofErr w:type="spellEnd"/>
      <w:r w:rsidRPr="00915B60">
        <w:rPr>
          <w:rFonts w:ascii="Trebuchet MS" w:hAnsi="Trebuchet MS"/>
        </w:rPr>
        <w:t xml:space="preserve"> &amp; \</w:t>
      </w:r>
      <w:proofErr w:type="spellStart"/>
      <w:r w:rsidRPr="00915B60">
        <w:rPr>
          <w:rFonts w:ascii="Trebuchet MS" w:hAnsi="Trebuchet MS"/>
        </w:rPr>
        <w:t>ddots</w:t>
      </w:r>
      <w:proofErr w:type="spellEnd"/>
      <w:r w:rsidRPr="00915B60">
        <w:rPr>
          <w:rFonts w:ascii="Trebuchet MS" w:hAnsi="Trebuchet MS"/>
        </w:rPr>
        <w:t xml:space="preserve"> &amp; \</w:t>
      </w:r>
      <w:proofErr w:type="spellStart"/>
      <w:r w:rsidRPr="00915B60">
        <w:rPr>
          <w:rFonts w:ascii="Trebuchet MS" w:hAnsi="Trebuchet MS"/>
        </w:rPr>
        <w:t>vdots</w:t>
      </w:r>
      <w:proofErr w:type="spellEnd"/>
      <w:r w:rsidRPr="00915B60">
        <w:rPr>
          <w:rFonts w:ascii="Trebuchet MS" w:hAnsi="Trebuchet MS"/>
        </w:rPr>
        <w:t xml:space="preserve"> \\</w:t>
      </w:r>
    </w:p>
    <w:p w14:paraId="76BDA10C" w14:textId="77777777" w:rsidR="00ED5718" w:rsidRPr="00915B60" w:rsidRDefault="00ED5718" w:rsidP="00ED5718">
      <w:pPr>
        <w:rPr>
          <w:rFonts w:ascii="Trebuchet MS" w:hAnsi="Trebuchet MS"/>
        </w:rPr>
      </w:pPr>
      <w:r w:rsidRPr="00915B60">
        <w:rPr>
          <w:rFonts w:ascii="Trebuchet MS" w:hAnsi="Trebuchet MS"/>
        </w:rPr>
        <w:t>    m</w:t>
      </w:r>
      <w:proofErr w:type="gramStart"/>
      <w:r w:rsidRPr="00915B60">
        <w:rPr>
          <w:rFonts w:ascii="Trebuchet MS" w:hAnsi="Trebuchet MS"/>
        </w:rPr>
        <w:t>^{</w:t>
      </w:r>
      <w:proofErr w:type="gramEnd"/>
      <w:r w:rsidRPr="00915B60">
        <w:rPr>
          <w:rFonts w:ascii="Trebuchet MS" w:hAnsi="Trebuchet MS"/>
        </w:rPr>
        <w:t>96}_{1} &amp; \dots &amp; m^{96}_{j} \\</w:t>
      </w:r>
    </w:p>
    <w:p w14:paraId="63D83973"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end</w:t>
      </w:r>
      <w:proofErr w:type="gramEnd"/>
      <w:r w:rsidRPr="00915B60">
        <w:rPr>
          <w:rFonts w:ascii="Trebuchet MS" w:hAnsi="Trebuchet MS"/>
        </w:rPr>
        <w:t>{</w:t>
      </w:r>
      <w:proofErr w:type="spellStart"/>
      <w:r w:rsidRPr="00915B60">
        <w:rPr>
          <w:rFonts w:ascii="Trebuchet MS" w:hAnsi="Trebuchet MS"/>
        </w:rPr>
        <w:t>bmatrix</w:t>
      </w:r>
      <w:proofErr w:type="spellEnd"/>
      <w:r w:rsidRPr="00915B60">
        <w:rPr>
          <w:rFonts w:ascii="Trebuchet MS" w:hAnsi="Trebuchet MS"/>
        </w:rPr>
        <w:t>} &amp;\</w:t>
      </w:r>
      <w:proofErr w:type="spellStart"/>
      <w:r w:rsidRPr="00915B60">
        <w:rPr>
          <w:rFonts w:ascii="Trebuchet MS" w:hAnsi="Trebuchet MS"/>
        </w:rPr>
        <w:t>approx</w:t>
      </w:r>
      <w:proofErr w:type="spellEnd"/>
    </w:p>
    <w:p w14:paraId="7920E6C9"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begin</w:t>
      </w:r>
      <w:proofErr w:type="gramEnd"/>
      <w:r w:rsidRPr="00915B60">
        <w:rPr>
          <w:rFonts w:ascii="Trebuchet MS" w:hAnsi="Trebuchet MS"/>
        </w:rPr>
        <w:t>{</w:t>
      </w:r>
      <w:proofErr w:type="spellStart"/>
      <w:r w:rsidRPr="00915B60">
        <w:rPr>
          <w:rFonts w:ascii="Trebuchet MS" w:hAnsi="Trebuchet MS"/>
        </w:rPr>
        <w:t>bmatrix</w:t>
      </w:r>
      <w:proofErr w:type="spellEnd"/>
      <w:r w:rsidRPr="00915B60">
        <w:rPr>
          <w:rFonts w:ascii="Trebuchet MS" w:hAnsi="Trebuchet MS"/>
        </w:rPr>
        <w:t>}</w:t>
      </w:r>
    </w:p>
    <w:p w14:paraId="7E42B071" w14:textId="77777777" w:rsidR="00ED5718" w:rsidRPr="00915B60" w:rsidRDefault="00ED5718" w:rsidP="00ED5718">
      <w:pPr>
        <w:rPr>
          <w:rFonts w:ascii="Trebuchet MS" w:hAnsi="Trebuchet MS"/>
        </w:rPr>
      </w:pPr>
      <w:r w:rsidRPr="00915B60">
        <w:rPr>
          <w:rFonts w:ascii="Trebuchet MS" w:hAnsi="Trebuchet MS"/>
        </w:rPr>
        <w:t>    p</w:t>
      </w:r>
      <w:proofErr w:type="gramStart"/>
      <w:r w:rsidRPr="00915B60">
        <w:rPr>
          <w:rFonts w:ascii="Trebuchet MS" w:hAnsi="Trebuchet MS"/>
        </w:rPr>
        <w:t>^{</w:t>
      </w:r>
      <w:proofErr w:type="gramEnd"/>
      <w:r w:rsidRPr="00915B60">
        <w:rPr>
          <w:rFonts w:ascii="Trebuchet MS" w:hAnsi="Trebuchet MS"/>
        </w:rPr>
        <w:t>1}_{1} &amp; \dots &amp; p^{1}_{s} \\</w:t>
      </w:r>
    </w:p>
    <w:p w14:paraId="5F77CFF7" w14:textId="77777777" w:rsidR="00ED5718" w:rsidRPr="00915B60" w:rsidRDefault="00ED5718" w:rsidP="00ED5718">
      <w:pPr>
        <w:rPr>
          <w:rFonts w:ascii="Trebuchet MS" w:hAnsi="Trebuchet MS"/>
        </w:rPr>
      </w:pPr>
      <w:r w:rsidRPr="00915B60">
        <w:rPr>
          <w:rFonts w:ascii="Trebuchet MS" w:hAnsi="Trebuchet MS"/>
        </w:rPr>
        <w:t>    \</w:t>
      </w:r>
      <w:proofErr w:type="spellStart"/>
      <w:r w:rsidRPr="00915B60">
        <w:rPr>
          <w:rFonts w:ascii="Trebuchet MS" w:hAnsi="Trebuchet MS"/>
        </w:rPr>
        <w:t>vdots</w:t>
      </w:r>
      <w:proofErr w:type="spellEnd"/>
      <w:r w:rsidRPr="00915B60">
        <w:rPr>
          <w:rFonts w:ascii="Trebuchet MS" w:hAnsi="Trebuchet MS"/>
        </w:rPr>
        <w:t xml:space="preserve"> &amp; \</w:t>
      </w:r>
      <w:proofErr w:type="spellStart"/>
      <w:r w:rsidRPr="00915B60">
        <w:rPr>
          <w:rFonts w:ascii="Trebuchet MS" w:hAnsi="Trebuchet MS"/>
        </w:rPr>
        <w:t>ddots</w:t>
      </w:r>
      <w:proofErr w:type="spellEnd"/>
      <w:r w:rsidRPr="00915B60">
        <w:rPr>
          <w:rFonts w:ascii="Trebuchet MS" w:hAnsi="Trebuchet MS"/>
        </w:rPr>
        <w:t xml:space="preserve"> &amp; \</w:t>
      </w:r>
      <w:proofErr w:type="spellStart"/>
      <w:r w:rsidRPr="00915B60">
        <w:rPr>
          <w:rFonts w:ascii="Trebuchet MS" w:hAnsi="Trebuchet MS"/>
        </w:rPr>
        <w:t>vdots</w:t>
      </w:r>
      <w:proofErr w:type="spellEnd"/>
      <w:r w:rsidRPr="00915B60">
        <w:rPr>
          <w:rFonts w:ascii="Trebuchet MS" w:hAnsi="Trebuchet MS"/>
        </w:rPr>
        <w:t xml:space="preserve"> \\</w:t>
      </w:r>
    </w:p>
    <w:p w14:paraId="12722CBF" w14:textId="77777777" w:rsidR="00ED5718" w:rsidRPr="00915B60" w:rsidRDefault="00ED5718" w:rsidP="00ED5718">
      <w:pPr>
        <w:rPr>
          <w:rFonts w:ascii="Trebuchet MS" w:hAnsi="Trebuchet MS"/>
        </w:rPr>
      </w:pPr>
      <w:r w:rsidRPr="00915B60">
        <w:rPr>
          <w:rFonts w:ascii="Trebuchet MS" w:hAnsi="Trebuchet MS"/>
        </w:rPr>
        <w:t>    p</w:t>
      </w:r>
      <w:proofErr w:type="gramStart"/>
      <w:r w:rsidRPr="00915B60">
        <w:rPr>
          <w:rFonts w:ascii="Trebuchet MS" w:hAnsi="Trebuchet MS"/>
        </w:rPr>
        <w:t>^{</w:t>
      </w:r>
      <w:proofErr w:type="gramEnd"/>
      <w:r w:rsidRPr="00915B60">
        <w:rPr>
          <w:rFonts w:ascii="Trebuchet MS" w:hAnsi="Trebuchet MS"/>
        </w:rPr>
        <w:t>96}_{1} &amp; \dots &amp; p^{96}_{s} \\</w:t>
      </w:r>
    </w:p>
    <w:p w14:paraId="412B5216"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end</w:t>
      </w:r>
      <w:proofErr w:type="gramEnd"/>
      <w:r w:rsidRPr="00915B60">
        <w:rPr>
          <w:rFonts w:ascii="Trebuchet MS" w:hAnsi="Trebuchet MS"/>
        </w:rPr>
        <w:t>{</w:t>
      </w:r>
      <w:proofErr w:type="spellStart"/>
      <w:r w:rsidRPr="00915B60">
        <w:rPr>
          <w:rFonts w:ascii="Trebuchet MS" w:hAnsi="Trebuchet MS"/>
        </w:rPr>
        <w:t>bmatrix</w:t>
      </w:r>
      <w:proofErr w:type="spellEnd"/>
      <w:r w:rsidRPr="00915B60">
        <w:rPr>
          <w:rFonts w:ascii="Trebuchet MS" w:hAnsi="Trebuchet MS"/>
        </w:rPr>
        <w:t>} \times</w:t>
      </w:r>
    </w:p>
    <w:p w14:paraId="35F8E066"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begin</w:t>
      </w:r>
      <w:proofErr w:type="gramEnd"/>
      <w:r w:rsidRPr="00915B60">
        <w:rPr>
          <w:rFonts w:ascii="Trebuchet MS" w:hAnsi="Trebuchet MS"/>
        </w:rPr>
        <w:t>{</w:t>
      </w:r>
      <w:proofErr w:type="spellStart"/>
      <w:r w:rsidRPr="00915B60">
        <w:rPr>
          <w:rFonts w:ascii="Trebuchet MS" w:hAnsi="Trebuchet MS"/>
        </w:rPr>
        <w:t>bmatrix</w:t>
      </w:r>
      <w:proofErr w:type="spellEnd"/>
      <w:r w:rsidRPr="00915B60">
        <w:rPr>
          <w:rFonts w:ascii="Trebuchet MS" w:hAnsi="Trebuchet MS"/>
        </w:rPr>
        <w:t>}</w:t>
      </w:r>
    </w:p>
    <w:p w14:paraId="27C56AB2" w14:textId="77777777" w:rsidR="00ED5718" w:rsidRPr="00915B60" w:rsidRDefault="00ED5718" w:rsidP="00ED5718">
      <w:pPr>
        <w:rPr>
          <w:rFonts w:ascii="Trebuchet MS" w:hAnsi="Trebuchet MS"/>
        </w:rPr>
      </w:pPr>
      <w:r w:rsidRPr="00915B60">
        <w:rPr>
          <w:rFonts w:ascii="Trebuchet MS" w:hAnsi="Trebuchet MS"/>
        </w:rPr>
        <w:t>    e</w:t>
      </w:r>
      <w:proofErr w:type="gramStart"/>
      <w:r w:rsidRPr="00915B60">
        <w:rPr>
          <w:rFonts w:ascii="Trebuchet MS" w:hAnsi="Trebuchet MS"/>
        </w:rPr>
        <w:t>^{</w:t>
      </w:r>
      <w:proofErr w:type="gramEnd"/>
      <w:r w:rsidRPr="00915B60">
        <w:rPr>
          <w:rFonts w:ascii="Trebuchet MS" w:hAnsi="Trebuchet MS"/>
        </w:rPr>
        <w:t>1}_{1} &amp; \dots &amp; e^{s}_{j} \\</w:t>
      </w:r>
    </w:p>
    <w:p w14:paraId="5B9AE6A2" w14:textId="77777777" w:rsidR="00ED5718" w:rsidRPr="00915B60" w:rsidRDefault="00ED5718" w:rsidP="00ED5718">
      <w:pPr>
        <w:rPr>
          <w:rFonts w:ascii="Trebuchet MS" w:hAnsi="Trebuchet MS"/>
        </w:rPr>
      </w:pPr>
      <w:r w:rsidRPr="00915B60">
        <w:rPr>
          <w:rFonts w:ascii="Trebuchet MS" w:hAnsi="Trebuchet MS"/>
        </w:rPr>
        <w:t>    \</w:t>
      </w:r>
      <w:proofErr w:type="spellStart"/>
      <w:r w:rsidRPr="00915B60">
        <w:rPr>
          <w:rFonts w:ascii="Trebuchet MS" w:hAnsi="Trebuchet MS"/>
        </w:rPr>
        <w:t>vdots</w:t>
      </w:r>
      <w:proofErr w:type="spellEnd"/>
      <w:r w:rsidRPr="00915B60">
        <w:rPr>
          <w:rFonts w:ascii="Trebuchet MS" w:hAnsi="Trebuchet MS"/>
        </w:rPr>
        <w:t xml:space="preserve"> &amp; \</w:t>
      </w:r>
      <w:proofErr w:type="spellStart"/>
      <w:r w:rsidRPr="00915B60">
        <w:rPr>
          <w:rFonts w:ascii="Trebuchet MS" w:hAnsi="Trebuchet MS"/>
        </w:rPr>
        <w:t>ddots</w:t>
      </w:r>
      <w:proofErr w:type="spellEnd"/>
      <w:r w:rsidRPr="00915B60">
        <w:rPr>
          <w:rFonts w:ascii="Trebuchet MS" w:hAnsi="Trebuchet MS"/>
        </w:rPr>
        <w:t xml:space="preserve"> &amp; \</w:t>
      </w:r>
      <w:proofErr w:type="spellStart"/>
      <w:r w:rsidRPr="00915B60">
        <w:rPr>
          <w:rFonts w:ascii="Trebuchet MS" w:hAnsi="Trebuchet MS"/>
        </w:rPr>
        <w:t>vdots</w:t>
      </w:r>
      <w:proofErr w:type="spellEnd"/>
      <w:r w:rsidRPr="00915B60">
        <w:rPr>
          <w:rFonts w:ascii="Trebuchet MS" w:hAnsi="Trebuchet MS"/>
        </w:rPr>
        <w:t xml:space="preserve"> \\</w:t>
      </w:r>
    </w:p>
    <w:p w14:paraId="608EC8FD" w14:textId="77777777" w:rsidR="00ED5718" w:rsidRPr="00915B60" w:rsidRDefault="00ED5718" w:rsidP="00ED5718">
      <w:pPr>
        <w:rPr>
          <w:rFonts w:ascii="Trebuchet MS" w:hAnsi="Trebuchet MS"/>
        </w:rPr>
      </w:pPr>
      <w:r w:rsidRPr="00915B60">
        <w:rPr>
          <w:rFonts w:ascii="Trebuchet MS" w:hAnsi="Trebuchet MS"/>
        </w:rPr>
        <w:t>    e^{s}</w:t>
      </w:r>
      <w:proofErr w:type="gramStart"/>
      <w:r w:rsidRPr="00915B60">
        <w:rPr>
          <w:rFonts w:ascii="Trebuchet MS" w:hAnsi="Trebuchet MS"/>
        </w:rPr>
        <w:t>_{</w:t>
      </w:r>
      <w:proofErr w:type="gramEnd"/>
      <w:r w:rsidRPr="00915B60">
        <w:rPr>
          <w:rFonts w:ascii="Trebuchet MS" w:hAnsi="Trebuchet MS"/>
        </w:rPr>
        <w:t>1} &amp; \dots &amp; e^{s}_{j} \\</w:t>
      </w:r>
    </w:p>
    <w:p w14:paraId="60C18094"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end</w:t>
      </w:r>
      <w:proofErr w:type="gramEnd"/>
      <w:r w:rsidRPr="00915B60">
        <w:rPr>
          <w:rFonts w:ascii="Trebuchet MS" w:hAnsi="Trebuchet MS"/>
        </w:rPr>
        <w:t>{</w:t>
      </w:r>
      <w:proofErr w:type="spellStart"/>
      <w:r w:rsidRPr="00915B60">
        <w:rPr>
          <w:rFonts w:ascii="Trebuchet MS" w:hAnsi="Trebuchet MS"/>
        </w:rPr>
        <w:t>bmatrix</w:t>
      </w:r>
      <w:proofErr w:type="spellEnd"/>
      <w:r w:rsidRPr="00915B60">
        <w:rPr>
          <w:rFonts w:ascii="Trebuchet MS" w:hAnsi="Trebuchet MS"/>
        </w:rPr>
        <w:t>} </w:t>
      </w:r>
    </w:p>
    <w:p w14:paraId="7A6E9277"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end</w:t>
      </w:r>
      <w:proofErr w:type="gramEnd"/>
      <w:r w:rsidRPr="00915B60">
        <w:rPr>
          <w:rFonts w:ascii="Trebuchet MS" w:hAnsi="Trebuchet MS"/>
        </w:rPr>
        <w:t>{split}</w:t>
      </w:r>
    </w:p>
    <w:p w14:paraId="7EF5E43A"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end</w:t>
      </w:r>
      <w:proofErr w:type="gramEnd"/>
      <w:r w:rsidRPr="00915B60">
        <w:rPr>
          <w:rFonts w:ascii="Trebuchet MS" w:hAnsi="Trebuchet MS"/>
        </w:rPr>
        <w:t>{align}</w:t>
      </w:r>
    </w:p>
    <w:p w14:paraId="3A416ECB" w14:textId="77777777" w:rsidR="00ED5718" w:rsidRPr="00915B60" w:rsidRDefault="00ED5718" w:rsidP="00ED5718">
      <w:pPr>
        <w:rPr>
          <w:rFonts w:ascii="Trebuchet MS" w:hAnsi="Trebuchet MS"/>
        </w:rPr>
      </w:pPr>
    </w:p>
    <w:p w14:paraId="7B4446F9" w14:textId="77777777" w:rsidR="00ED5718" w:rsidRPr="00915B60" w:rsidRDefault="00ED5718" w:rsidP="00ED5718">
      <w:pPr>
        <w:rPr>
          <w:rFonts w:ascii="Trebuchet MS" w:hAnsi="Trebuchet MS"/>
        </w:rPr>
      </w:pPr>
      <w:r w:rsidRPr="00915B60">
        <w:rPr>
          <w:rFonts w:ascii="Trebuchet MS" w:hAnsi="Trebuchet MS"/>
        </w:rPr>
        <w:t>where $M$ is the somatic mutation catalogue matrix with mutation type as rows and samples as columns. $P$ is the mutational signature matrix with mutation types as rows and signatures as columns. $E$ is the exposure matrix with signatures as rows and samples as columns. Here, I use the mutation types as defined by the SBS96 classification system for illustration purposes.</w:t>
      </w:r>
    </w:p>
    <w:p w14:paraId="0563A783" w14:textId="77777777" w:rsidR="00ED5718" w:rsidRPr="00915B60" w:rsidRDefault="00ED5718" w:rsidP="00ED5718">
      <w:pPr>
        <w:rPr>
          <w:rFonts w:ascii="Trebuchet MS" w:hAnsi="Trebuchet MS"/>
        </w:rPr>
      </w:pPr>
    </w:p>
    <w:p w14:paraId="5B1DF32D" w14:textId="77777777" w:rsidR="00ED5718" w:rsidRPr="00915B60" w:rsidRDefault="00ED5718" w:rsidP="00ED5718">
      <w:pPr>
        <w:rPr>
          <w:rFonts w:ascii="Trebuchet MS" w:hAnsi="Trebuchet MS"/>
        </w:rPr>
      </w:pPr>
      <w:r w:rsidRPr="00915B60">
        <w:rPr>
          <w:rFonts w:ascii="Trebuchet MS" w:hAnsi="Trebuchet MS"/>
        </w:rPr>
        <w:t>If the mutational processes and associated mutational signatures in the genome of interest are known, it is possible to calculate the probability that a given somatic mutation $m$ in sample $j$ originates signature $s$ can be estimated (eq. \ref{eq:2}). </w:t>
      </w:r>
    </w:p>
    <w:p w14:paraId="2706F418" w14:textId="77777777" w:rsidR="00ED5718" w:rsidRPr="00915B60" w:rsidRDefault="00ED5718" w:rsidP="00ED5718">
      <w:pPr>
        <w:rPr>
          <w:rFonts w:ascii="Trebuchet MS" w:hAnsi="Trebuchet MS"/>
        </w:rPr>
      </w:pPr>
    </w:p>
    <w:p w14:paraId="50CF0207"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begin</w:t>
      </w:r>
      <w:proofErr w:type="gramEnd"/>
      <w:r w:rsidRPr="00915B60">
        <w:rPr>
          <w:rFonts w:ascii="Trebuchet MS" w:hAnsi="Trebuchet MS"/>
        </w:rPr>
        <w:t>{equation} \label{eq:2} </w:t>
      </w:r>
    </w:p>
    <w:p w14:paraId="308DA10F" w14:textId="77777777" w:rsidR="00ED5718" w:rsidRPr="00915B60" w:rsidRDefault="00ED5718" w:rsidP="00ED5718">
      <w:pPr>
        <w:rPr>
          <w:rFonts w:ascii="Trebuchet MS" w:hAnsi="Trebuchet MS"/>
        </w:rPr>
      </w:pPr>
      <w:r w:rsidRPr="00915B60">
        <w:rPr>
          <w:rFonts w:ascii="Trebuchet MS" w:hAnsi="Trebuchet MS"/>
        </w:rPr>
        <w:t>P(</w:t>
      </w:r>
      <w:proofErr w:type="spellStart"/>
      <w:proofErr w:type="gramStart"/>
      <w:r w:rsidRPr="00915B60">
        <w:rPr>
          <w:rFonts w:ascii="Trebuchet MS" w:hAnsi="Trebuchet MS"/>
        </w:rPr>
        <w:t>m,s</w:t>
      </w:r>
      <w:proofErr w:type="spellEnd"/>
      <w:proofErr w:type="gramEnd"/>
      <w:r w:rsidRPr="00915B60">
        <w:rPr>
          <w:rFonts w:ascii="Trebuchet MS" w:hAnsi="Trebuchet MS"/>
        </w:rPr>
        <w:t>) = \frac{p^{</w:t>
      </w:r>
      <w:proofErr w:type="spellStart"/>
      <w:r w:rsidRPr="00915B60">
        <w:rPr>
          <w:rFonts w:ascii="Trebuchet MS" w:hAnsi="Trebuchet MS"/>
        </w:rPr>
        <w:t>i</w:t>
      </w:r>
      <w:proofErr w:type="spellEnd"/>
      <w:r w:rsidRPr="00915B60">
        <w:rPr>
          <w:rFonts w:ascii="Trebuchet MS" w:hAnsi="Trebuchet MS"/>
        </w:rPr>
        <w:t>}_{s} \times e^{s}_{j}}{\sum^{n}_{s=1}p^{</w:t>
      </w:r>
      <w:proofErr w:type="spellStart"/>
      <w:r w:rsidRPr="00915B60">
        <w:rPr>
          <w:rFonts w:ascii="Trebuchet MS" w:hAnsi="Trebuchet MS"/>
        </w:rPr>
        <w:t>i</w:t>
      </w:r>
      <w:proofErr w:type="spellEnd"/>
      <w:r w:rsidRPr="00915B60">
        <w:rPr>
          <w:rFonts w:ascii="Trebuchet MS" w:hAnsi="Trebuchet MS"/>
        </w:rPr>
        <w:t>}_{s} \times e^{s}_{j}}</w:t>
      </w:r>
    </w:p>
    <w:p w14:paraId="4468801C" w14:textId="77777777" w:rsidR="00ED5718" w:rsidRPr="00915B60" w:rsidRDefault="00ED5718" w:rsidP="00ED5718">
      <w:pPr>
        <w:rPr>
          <w:rFonts w:ascii="Trebuchet MS" w:hAnsi="Trebuchet MS"/>
        </w:rPr>
      </w:pPr>
      <w:r w:rsidRPr="00915B60">
        <w:rPr>
          <w:rFonts w:ascii="Trebuchet MS" w:hAnsi="Trebuchet MS"/>
        </w:rPr>
        <w:t>\</w:t>
      </w:r>
      <w:proofErr w:type="gramStart"/>
      <w:r w:rsidRPr="00915B60">
        <w:rPr>
          <w:rFonts w:ascii="Trebuchet MS" w:hAnsi="Trebuchet MS"/>
        </w:rPr>
        <w:t>end</w:t>
      </w:r>
      <w:proofErr w:type="gramEnd"/>
      <w:r w:rsidRPr="00915B60">
        <w:rPr>
          <w:rFonts w:ascii="Trebuchet MS" w:hAnsi="Trebuchet MS"/>
        </w:rPr>
        <w:t>{equation}</w:t>
      </w:r>
    </w:p>
    <w:p w14:paraId="78078CD5" w14:textId="77777777" w:rsidR="00ED5718" w:rsidRPr="00915B60" w:rsidRDefault="00ED5718" w:rsidP="00ED5718">
      <w:pPr>
        <w:rPr>
          <w:rFonts w:ascii="Trebuchet MS" w:hAnsi="Trebuchet MS"/>
        </w:rPr>
      </w:pPr>
    </w:p>
    <w:p w14:paraId="54B2BF57" w14:textId="77777777" w:rsidR="00ED5718" w:rsidRPr="00915B60" w:rsidRDefault="00ED5718" w:rsidP="00ED5718">
      <w:pPr>
        <w:rPr>
          <w:rFonts w:ascii="Trebuchet MS" w:hAnsi="Trebuchet MS"/>
        </w:rPr>
      </w:pPr>
      <w:r w:rsidRPr="00915B60">
        <w:rPr>
          <w:rFonts w:ascii="Trebuchet MS" w:hAnsi="Trebuchet MS"/>
        </w:rPr>
        <w:t>This approach previously was used to determine SBS16 mutational signature, a signature associated with alcohol consumption, as the main source of somatic mutations in CTNNB1 gene in hepatocellular carcinoma \</w:t>
      </w:r>
      <w:proofErr w:type="gramStart"/>
      <w:r w:rsidRPr="00915B60">
        <w:rPr>
          <w:rFonts w:ascii="Trebuchet MS" w:hAnsi="Trebuchet MS"/>
        </w:rPr>
        <w:t>cite{</w:t>
      </w:r>
      <w:proofErr w:type="gramEnd"/>
      <w:r w:rsidRPr="00915B60">
        <w:rPr>
          <w:rFonts w:ascii="Trebuchet MS" w:hAnsi="Trebuchet MS"/>
        </w:rPr>
        <w:t>}. Until the generation of error-free CCS bases, these posterior probabilities can serve as a measure of confidence for individual somatic mutations where single molecule somatic mutations are called from bulk normal tissue. </w:t>
      </w:r>
    </w:p>
    <w:p w14:paraId="18575AE7" w14:textId="77777777" w:rsidR="006209B3" w:rsidRPr="00915B60" w:rsidRDefault="006209B3" w:rsidP="006A5640">
      <w:pPr>
        <w:rPr>
          <w:rFonts w:ascii="Trebuchet MS" w:eastAsiaTheme="minorEastAsia" w:hAnsi="Trebuchet MS"/>
        </w:rPr>
      </w:pPr>
    </w:p>
    <w:p w14:paraId="4C78FDA8" w14:textId="400C7F79" w:rsidR="006A5640" w:rsidRPr="00915B60" w:rsidRDefault="006A5640" w:rsidP="006A5640">
      <w:pPr>
        <w:rPr>
          <w:rFonts w:ascii="Trebuchet MS" w:eastAsiaTheme="minorEastAsia" w:hAnsi="Trebuchet MS"/>
          <w:b/>
          <w:bCs/>
        </w:rPr>
      </w:pPr>
      <w:r w:rsidRPr="00915B60">
        <w:rPr>
          <w:rFonts w:ascii="Trebuchet MS" w:eastAsiaTheme="minorEastAsia" w:hAnsi="Trebuchet MS"/>
          <w:b/>
          <w:bCs/>
        </w:rPr>
        <w:t>\</w:t>
      </w:r>
      <w:proofErr w:type="gramStart"/>
      <w:r w:rsidRPr="00915B60">
        <w:rPr>
          <w:rFonts w:ascii="Trebuchet MS" w:eastAsiaTheme="minorEastAsia" w:hAnsi="Trebuchet MS"/>
          <w:b/>
          <w:bCs/>
        </w:rPr>
        <w:t>section{</w:t>
      </w:r>
      <w:proofErr w:type="gramEnd"/>
      <w:r w:rsidR="003C242D" w:rsidRPr="00915B60">
        <w:rPr>
          <w:rFonts w:ascii="Trebuchet MS" w:hAnsi="Trebuchet MS"/>
          <w:b/>
          <w:bCs/>
        </w:rPr>
        <w:t>Future directions</w:t>
      </w:r>
      <w:r w:rsidRPr="00915B60">
        <w:rPr>
          <w:rFonts w:ascii="Trebuchet MS" w:eastAsiaTheme="minorEastAsia" w:hAnsi="Trebuchet MS"/>
          <w:b/>
          <w:bCs/>
        </w:rPr>
        <w:t>}</w:t>
      </w:r>
    </w:p>
    <w:p w14:paraId="3EFEA68B" w14:textId="77777777" w:rsidR="00F53773" w:rsidRPr="00915B60" w:rsidRDefault="00F53773" w:rsidP="00F53773">
      <w:pPr>
        <w:rPr>
          <w:rFonts w:ascii="Trebuchet MS" w:hAnsi="Trebuchet MS"/>
        </w:rPr>
      </w:pPr>
    </w:p>
    <w:p w14:paraId="4A47EC73" w14:textId="77777777" w:rsidR="00F53773" w:rsidRPr="00915B60" w:rsidRDefault="00F53773" w:rsidP="00F53773">
      <w:pPr>
        <w:rPr>
          <w:rFonts w:ascii="Trebuchet MS" w:hAnsi="Trebuchet MS"/>
        </w:rPr>
      </w:pPr>
      <w:r w:rsidRPr="00915B60">
        <w:rPr>
          <w:rFonts w:ascii="Trebuchet MS" w:hAnsi="Trebuchet MS"/>
        </w:rPr>
        <w:t>\</w:t>
      </w:r>
      <w:proofErr w:type="spellStart"/>
      <w:proofErr w:type="gramStart"/>
      <w:r w:rsidRPr="00915B60">
        <w:rPr>
          <w:rFonts w:ascii="Trebuchet MS" w:hAnsi="Trebuchet MS"/>
        </w:rPr>
        <w:t>textit</w:t>
      </w:r>
      <w:proofErr w:type="spellEnd"/>
      <w:r w:rsidRPr="00915B60">
        <w:rPr>
          <w:rFonts w:ascii="Trebuchet MS" w:hAnsi="Trebuchet MS"/>
        </w:rPr>
        <w:t>{</w:t>
      </w:r>
      <w:proofErr w:type="gramEnd"/>
      <w:r w:rsidRPr="00915B60">
        <w:rPr>
          <w:rFonts w:ascii="Trebuchet MS" w:hAnsi="Trebuchet MS"/>
        </w:rPr>
        <w:t>See things not as they are, but as they might be}</w:t>
      </w:r>
    </w:p>
    <w:p w14:paraId="62BC1715" w14:textId="5DFACB19" w:rsidR="00F53773" w:rsidRPr="00915B60" w:rsidRDefault="00F53773" w:rsidP="006A5640">
      <w:pPr>
        <w:rPr>
          <w:rFonts w:ascii="Trebuchet MS" w:hAnsi="Trebuchet MS"/>
        </w:rPr>
      </w:pPr>
      <w:r w:rsidRPr="00915B60">
        <w:rPr>
          <w:rFonts w:ascii="Trebuchet MS" w:hAnsi="Trebuchet MS"/>
        </w:rPr>
        <w:t>\</w:t>
      </w:r>
      <w:proofErr w:type="gramStart"/>
      <w:r w:rsidRPr="00915B60">
        <w:rPr>
          <w:rFonts w:ascii="Trebuchet MS" w:hAnsi="Trebuchet MS"/>
        </w:rPr>
        <w:t>begin</w:t>
      </w:r>
      <w:proofErr w:type="gramEnd"/>
      <w:r w:rsidRPr="00915B60">
        <w:rPr>
          <w:rFonts w:ascii="Trebuchet MS" w:hAnsi="Trebuchet MS"/>
        </w:rPr>
        <w:t>{</w:t>
      </w:r>
      <w:proofErr w:type="spellStart"/>
      <w:r w:rsidRPr="00915B60">
        <w:rPr>
          <w:rFonts w:ascii="Trebuchet MS" w:hAnsi="Trebuchet MS"/>
        </w:rPr>
        <w:t>flushright</w:t>
      </w:r>
      <w:proofErr w:type="spellEnd"/>
      <w:r w:rsidRPr="00915B60">
        <w:rPr>
          <w:rFonts w:ascii="Trebuchet MS" w:hAnsi="Trebuchet MS"/>
        </w:rPr>
        <w:t>} [J. Robert Oppenheimer] \end{</w:t>
      </w:r>
      <w:proofErr w:type="spellStart"/>
      <w:r w:rsidRPr="00915B60">
        <w:rPr>
          <w:rFonts w:ascii="Trebuchet MS" w:hAnsi="Trebuchet MS"/>
        </w:rPr>
        <w:t>flushright</w:t>
      </w:r>
      <w:proofErr w:type="spellEnd"/>
      <w:r w:rsidRPr="00915B60">
        <w:rPr>
          <w:rFonts w:ascii="Trebuchet MS" w:hAnsi="Trebuchet MS"/>
        </w:rPr>
        <w:t xml:space="preserve">} </w:t>
      </w:r>
    </w:p>
    <w:p w14:paraId="12691CDA" w14:textId="77777777" w:rsidR="00F53773" w:rsidRPr="00915B60" w:rsidRDefault="00F53773" w:rsidP="006A5640">
      <w:pPr>
        <w:rPr>
          <w:rFonts w:ascii="Trebuchet MS" w:eastAsiaTheme="minorEastAsia" w:hAnsi="Trebuchet MS"/>
        </w:rPr>
      </w:pPr>
    </w:p>
    <w:p w14:paraId="3D50F3B1" w14:textId="4FEC9B06" w:rsidR="006A5640" w:rsidRDefault="00B031A8" w:rsidP="006A5640">
      <w:pPr>
        <w:rPr>
          <w:rFonts w:ascii="Trebuchet MS" w:eastAsiaTheme="minorEastAsia" w:hAnsi="Trebuchet MS"/>
        </w:rPr>
      </w:pPr>
      <w:r w:rsidRPr="00915B60">
        <w:rPr>
          <w:rFonts w:ascii="Trebuchet MS" w:eastAsiaTheme="minorEastAsia" w:hAnsi="Trebuchet MS"/>
        </w:rPr>
        <w:t xml:space="preserve">In the imminent future, </w:t>
      </w:r>
      <w:r w:rsidR="006A5640" w:rsidRPr="00915B60">
        <w:rPr>
          <w:rFonts w:ascii="Trebuchet MS" w:eastAsiaTheme="minorEastAsia" w:hAnsi="Trebuchet MS"/>
        </w:rPr>
        <w:t xml:space="preserve">I conjecture </w:t>
      </w:r>
      <w:r w:rsidR="000A7AFA" w:rsidRPr="00915B60">
        <w:rPr>
          <w:rFonts w:ascii="Trebuchet MS" w:eastAsiaTheme="minorEastAsia" w:hAnsi="Trebuchet MS"/>
        </w:rPr>
        <w:t xml:space="preserve">that </w:t>
      </w:r>
      <w:r w:rsidRPr="00915B60">
        <w:rPr>
          <w:rFonts w:ascii="Trebuchet MS" w:eastAsiaTheme="minorEastAsia" w:hAnsi="Trebuchet MS"/>
        </w:rPr>
        <w:t xml:space="preserve">CCS library </w:t>
      </w:r>
      <w:r w:rsidR="000A7AFA" w:rsidRPr="00915B60">
        <w:rPr>
          <w:rFonts w:ascii="Trebuchet MS" w:eastAsiaTheme="minorEastAsia" w:hAnsi="Trebuchet MS"/>
        </w:rPr>
        <w:t xml:space="preserve">errors </w:t>
      </w:r>
      <w:r w:rsidRPr="00915B60">
        <w:rPr>
          <w:rFonts w:ascii="Trebuchet MS" w:eastAsiaTheme="minorEastAsia" w:hAnsi="Trebuchet MS"/>
        </w:rPr>
        <w:t>and</w:t>
      </w:r>
      <w:r w:rsidR="006A5640" w:rsidRPr="00915B60">
        <w:rPr>
          <w:rFonts w:ascii="Trebuchet MS" w:eastAsiaTheme="minorEastAsia" w:hAnsi="Trebuchet MS"/>
        </w:rPr>
        <w:t xml:space="preserve"> </w:t>
      </w:r>
      <w:r w:rsidR="000A7AFA" w:rsidRPr="00915B60">
        <w:rPr>
          <w:rFonts w:ascii="Trebuchet MS" w:eastAsiaTheme="minorEastAsia" w:hAnsi="Trebuchet MS"/>
        </w:rPr>
        <w:t xml:space="preserve">inaccurate </w:t>
      </w:r>
      <w:r w:rsidR="006A5640" w:rsidRPr="00915B60">
        <w:rPr>
          <w:rFonts w:ascii="Trebuchet MS" w:eastAsiaTheme="minorEastAsia" w:hAnsi="Trebuchet MS"/>
        </w:rPr>
        <w:t xml:space="preserve">CCS BQ score estimation will be properly addressed and </w:t>
      </w:r>
      <w:r w:rsidR="00B35C89" w:rsidRPr="00915B60">
        <w:rPr>
          <w:rFonts w:ascii="Trebuchet MS" w:eastAsiaTheme="minorEastAsia" w:hAnsi="Trebuchet MS"/>
        </w:rPr>
        <w:t>that the</w:t>
      </w:r>
      <w:r w:rsidR="006A5640" w:rsidRPr="00915B60">
        <w:rPr>
          <w:rFonts w:ascii="Trebuchet MS" w:eastAsiaTheme="minorEastAsia" w:hAnsi="Trebuchet MS"/>
        </w:rPr>
        <w:t xml:space="preserve"> majority</w:t>
      </w:r>
      <w:r w:rsidRPr="00915B60">
        <w:rPr>
          <w:rFonts w:ascii="Trebuchet MS" w:eastAsiaTheme="minorEastAsia" w:hAnsi="Trebuchet MS"/>
        </w:rPr>
        <w:t xml:space="preserve"> (&gt;50\%)</w:t>
      </w:r>
      <w:r w:rsidR="006A5640" w:rsidRPr="00915B60">
        <w:rPr>
          <w:rFonts w:ascii="Trebuchet MS" w:eastAsiaTheme="minorEastAsia" w:hAnsi="Trebuchet MS"/>
        </w:rPr>
        <w:t xml:space="preserve"> of CCS bases will have $\sim$Q90 base accuracy. </w:t>
      </w:r>
      <w:r w:rsidR="00EE0174" w:rsidRPr="00915B60">
        <w:rPr>
          <w:rFonts w:ascii="Trebuchet MS" w:eastAsiaTheme="minorEastAsia" w:hAnsi="Trebuchet MS"/>
        </w:rPr>
        <w:t xml:space="preserve">Here, I </w:t>
      </w:r>
      <w:r w:rsidR="006A5640" w:rsidRPr="00915B60">
        <w:rPr>
          <w:rFonts w:ascii="Trebuchet MS" w:eastAsiaTheme="minorEastAsia" w:hAnsi="Trebuchet MS"/>
        </w:rPr>
        <w:t>discuss the potential</w:t>
      </w:r>
      <w:r w:rsidRPr="00915B60">
        <w:rPr>
          <w:rFonts w:ascii="Trebuchet MS" w:eastAsiaTheme="minorEastAsia" w:hAnsi="Trebuchet MS"/>
        </w:rPr>
        <w:t xml:space="preserve"> opportunities</w:t>
      </w:r>
      <w:r w:rsidR="006A5640" w:rsidRPr="00915B60">
        <w:rPr>
          <w:rFonts w:ascii="Trebuchet MS" w:eastAsiaTheme="minorEastAsia" w:hAnsi="Trebuchet MS"/>
        </w:rPr>
        <w:t xml:space="preserve"> following this development.</w:t>
      </w:r>
    </w:p>
    <w:p w14:paraId="4304128A" w14:textId="77777777" w:rsidR="009339AD" w:rsidRPr="00915B60" w:rsidRDefault="009339AD" w:rsidP="006A5640">
      <w:pPr>
        <w:rPr>
          <w:rFonts w:ascii="Trebuchet MS" w:eastAsiaTheme="minorEastAsia" w:hAnsi="Trebuchet MS"/>
        </w:rPr>
      </w:pPr>
    </w:p>
    <w:p w14:paraId="3C904A37" w14:textId="77777777" w:rsidR="009339AD" w:rsidRPr="00915B60" w:rsidRDefault="009339AD" w:rsidP="009339AD">
      <w:pPr>
        <w:rPr>
          <w:rFonts w:ascii="Trebuchet MS" w:eastAsiaTheme="minorEastAsia" w:hAnsi="Trebuchet MS"/>
          <w:b/>
          <w:bCs/>
        </w:rPr>
      </w:pPr>
      <w:r w:rsidRPr="00915B60">
        <w:rPr>
          <w:rFonts w:ascii="Trebuchet MS" w:eastAsiaTheme="minorEastAsia" w:hAnsi="Trebuchet MS"/>
          <w:b/>
          <w:bCs/>
        </w:rPr>
        <w:t>\</w:t>
      </w:r>
      <w:proofErr w:type="gramStart"/>
      <w:r w:rsidRPr="00915B60">
        <w:rPr>
          <w:rFonts w:ascii="Trebuchet MS" w:eastAsiaTheme="minorEastAsia" w:hAnsi="Trebuchet MS"/>
          <w:b/>
          <w:bCs/>
        </w:rPr>
        <w:t>subsection{</w:t>
      </w:r>
      <w:proofErr w:type="gramEnd"/>
      <w:r w:rsidRPr="00915B60">
        <w:rPr>
          <w:rFonts w:ascii="Trebuchet MS" w:eastAsiaTheme="minorEastAsia" w:hAnsi="Trebuchet MS"/>
          <w:b/>
          <w:bCs/>
        </w:rPr>
        <w:t>Somatic mutation detection}</w:t>
      </w:r>
    </w:p>
    <w:p w14:paraId="067C061D" w14:textId="77777777" w:rsidR="009339AD" w:rsidRPr="00915B60" w:rsidRDefault="009339AD" w:rsidP="009339AD">
      <w:pPr>
        <w:rPr>
          <w:rFonts w:ascii="Trebuchet MS" w:eastAsiaTheme="minorEastAsia" w:hAnsi="Trebuchet MS"/>
        </w:rPr>
      </w:pPr>
    </w:p>
    <w:p w14:paraId="5F0329C0" w14:textId="77777777" w:rsidR="009339AD" w:rsidRPr="00915B60" w:rsidRDefault="009339AD" w:rsidP="009339AD">
      <w:pPr>
        <w:rPr>
          <w:rFonts w:ascii="Trebuchet MS" w:eastAsiaTheme="minorEastAsia" w:hAnsi="Trebuchet MS"/>
        </w:rPr>
      </w:pPr>
      <w:r w:rsidRPr="00915B60">
        <w:rPr>
          <w:rFonts w:ascii="Trebuchet MS" w:eastAsiaTheme="minorEastAsia" w:hAnsi="Trebuchet MS"/>
        </w:rPr>
        <w:t xml:space="preserve">Here, I discuss the potential future improvements to </w:t>
      </w:r>
      <w:proofErr w:type="spellStart"/>
      <w:r w:rsidRPr="00915B60">
        <w:rPr>
          <w:rFonts w:ascii="Trebuchet MS" w:eastAsiaTheme="minorEastAsia" w:hAnsi="Trebuchet MS"/>
        </w:rPr>
        <w:t>himut</w:t>
      </w:r>
      <w:proofErr w:type="spellEnd"/>
      <w:r w:rsidRPr="00915B60">
        <w:rPr>
          <w:rFonts w:ascii="Trebuchet MS" w:eastAsiaTheme="minorEastAsia" w:hAnsi="Trebuchet MS"/>
        </w:rPr>
        <w:t xml:space="preserve"> and its applications. In the future, when error-free native DNA CCS library preparation is possible and when CCS BQ scores are correctly calibrated, HMW DNA input requirements and sequence coverage are the only limiting factors for the examination of somatic mutagenesis across all species and all tissues. </w:t>
      </w:r>
    </w:p>
    <w:p w14:paraId="176592D4" w14:textId="77777777" w:rsidR="009339AD" w:rsidRPr="00915B60" w:rsidRDefault="009339AD" w:rsidP="009339AD">
      <w:pPr>
        <w:rPr>
          <w:rFonts w:ascii="Trebuchet MS" w:eastAsiaTheme="minorEastAsia" w:hAnsi="Trebuchet MS"/>
        </w:rPr>
      </w:pPr>
    </w:p>
    <w:p w14:paraId="2EBE8DF5" w14:textId="77777777" w:rsidR="009339AD" w:rsidRPr="00915B60" w:rsidRDefault="009339AD" w:rsidP="009339AD">
      <w:pPr>
        <w:rPr>
          <w:rFonts w:ascii="Trebuchet MS" w:eastAsiaTheme="minorEastAsia" w:hAnsi="Trebuchet MS"/>
        </w:rPr>
      </w:pPr>
      <w:r w:rsidRPr="00915B60">
        <w:rPr>
          <w:rFonts w:ascii="Trebuchet MS" w:eastAsiaTheme="minorEastAsia" w:hAnsi="Trebuchet MS"/>
        </w:rPr>
        <w:t xml:space="preserve">In the interim, I believe that a wider range of somatic mutation detection will be possible with the benchmarking approach I have established. A sample with a known double base substitution and indel somatic mutational process, for example, can be sequenced to optimise the </w:t>
      </w:r>
      <w:proofErr w:type="spellStart"/>
      <w:r w:rsidRPr="00915B60">
        <w:rPr>
          <w:rFonts w:ascii="Trebuchet MS" w:eastAsiaTheme="minorEastAsia" w:hAnsi="Trebuchet MS"/>
        </w:rPr>
        <w:t>pbccs</w:t>
      </w:r>
      <w:proofErr w:type="spellEnd"/>
      <w:r w:rsidRPr="00915B60">
        <w:rPr>
          <w:rFonts w:ascii="Trebuchet MS" w:eastAsiaTheme="minorEastAsia" w:hAnsi="Trebuchet MS"/>
        </w:rPr>
        <w:t xml:space="preserve"> algorithm and improve </w:t>
      </w:r>
      <w:proofErr w:type="spellStart"/>
      <w:r w:rsidRPr="00915B60">
        <w:rPr>
          <w:rFonts w:ascii="Trebuchet MS" w:eastAsiaTheme="minorEastAsia" w:hAnsi="Trebuchet MS"/>
        </w:rPr>
        <w:t>himut</w:t>
      </w:r>
      <w:proofErr w:type="spellEnd"/>
      <w:r w:rsidRPr="00915B60">
        <w:rPr>
          <w:rFonts w:ascii="Trebuchet MS" w:eastAsiaTheme="minorEastAsia" w:hAnsi="Trebuchet MS"/>
        </w:rPr>
        <w:t xml:space="preserve"> sensitivity and specificity. UV light, for example, induces the photoexcitation and </w:t>
      </w:r>
      <w:proofErr w:type="spellStart"/>
      <w:r w:rsidRPr="00915B60">
        <w:rPr>
          <w:rFonts w:ascii="Trebuchet MS" w:eastAsiaTheme="minorEastAsia" w:hAnsi="Trebuchet MS"/>
        </w:rPr>
        <w:t>dimerisation</w:t>
      </w:r>
      <w:proofErr w:type="spellEnd"/>
      <w:r w:rsidRPr="00915B60">
        <w:rPr>
          <w:rFonts w:ascii="Trebuchet MS" w:eastAsiaTheme="minorEastAsia" w:hAnsi="Trebuchet MS"/>
        </w:rPr>
        <w:t xml:space="preserve"> of adjacent pyrimidines into </w:t>
      </w:r>
      <w:proofErr w:type="spellStart"/>
      <w:r w:rsidRPr="00915B60">
        <w:rPr>
          <w:rFonts w:ascii="Trebuchet MS" w:eastAsiaTheme="minorEastAsia" w:hAnsi="Trebuchet MS"/>
        </w:rPr>
        <w:t>cyclobutane</w:t>
      </w:r>
      <w:proofErr w:type="spellEnd"/>
      <w:r w:rsidRPr="00915B60">
        <w:rPr>
          <w:rFonts w:ascii="Trebuchet MS" w:eastAsiaTheme="minorEastAsia" w:hAnsi="Trebuchet MS"/>
        </w:rPr>
        <w:t xml:space="preserve"> pyrimidine dimer (CPD) and 6-4 photoproduct. CPD deamination has been suggested as one of the mechanisms generating C&gt;T mutations (SBS7abc) and CC&gt;TT mutations (DBS1) \</w:t>
      </w:r>
      <w:proofErr w:type="gramStart"/>
      <w:r w:rsidRPr="00915B60">
        <w:rPr>
          <w:rFonts w:ascii="Trebuchet MS" w:eastAsiaTheme="minorEastAsia" w:hAnsi="Trebuchet MS"/>
        </w:rPr>
        <w:t>cite{</w:t>
      </w:r>
      <w:proofErr w:type="gramEnd"/>
      <w:r w:rsidRPr="00915B60">
        <w:rPr>
          <w:rFonts w:ascii="Trebuchet MS" w:eastAsiaTheme="minorEastAsia" w:hAnsi="Trebuchet MS"/>
        </w:rPr>
        <w:t>}. In addition, exposure to cisplatin, a commonly used chemotherapy drug, generates a unique indel mutational signature characterised by the introduction of a single T insertion downstream of GG dinucleotide \</w:t>
      </w:r>
      <w:proofErr w:type="gramStart"/>
      <w:r w:rsidRPr="00915B60">
        <w:rPr>
          <w:rFonts w:ascii="Trebuchet MS" w:eastAsiaTheme="minorEastAsia" w:hAnsi="Trebuchet MS"/>
        </w:rPr>
        <w:t>cite{</w:t>
      </w:r>
      <w:proofErr w:type="gramEnd"/>
      <w:r w:rsidRPr="00915B60">
        <w:rPr>
          <w:rFonts w:ascii="Trebuchet MS" w:eastAsiaTheme="minorEastAsia" w:hAnsi="Trebuchet MS"/>
        </w:rPr>
        <w:t>}, which is thought to arise from nucleotide excision repair of 1-3</w:t>
      </w:r>
      <w:r w:rsidRPr="00915B60">
        <w:rPr>
          <w:rFonts w:ascii="Trebuchet MS" w:hAnsi="Trebuchet MS"/>
        </w:rPr>
        <w:t>d(</w:t>
      </w:r>
      <w:proofErr w:type="spellStart"/>
      <w:r w:rsidRPr="00915B60">
        <w:rPr>
          <w:rFonts w:ascii="Trebuchet MS" w:hAnsi="Trebuchet MS"/>
        </w:rPr>
        <w:t>GpXpG</w:t>
      </w:r>
      <w:proofErr w:type="spellEnd"/>
      <w:r w:rsidRPr="00915B60">
        <w:rPr>
          <w:rFonts w:ascii="Trebuchet MS" w:hAnsi="Trebuchet MS"/>
        </w:rPr>
        <w:t xml:space="preserve">) intra-strand cisplatin adducts \cite{}. </w:t>
      </w:r>
    </w:p>
    <w:p w14:paraId="5F58B9A8" w14:textId="454424CB" w:rsidR="009339AD" w:rsidRDefault="009339AD" w:rsidP="009339AD">
      <w:pPr>
        <w:rPr>
          <w:rFonts w:ascii="Trebuchet MS" w:eastAsiaTheme="minorEastAsia" w:hAnsi="Trebuchet MS"/>
          <w:b/>
          <w:bCs/>
        </w:rPr>
      </w:pPr>
    </w:p>
    <w:p w14:paraId="6244583C" w14:textId="1F800199" w:rsidR="00AD6F33" w:rsidRDefault="00AD6F33" w:rsidP="009339AD">
      <w:pPr>
        <w:rPr>
          <w:rFonts w:ascii="Trebuchet MS" w:eastAsiaTheme="minorEastAsia" w:hAnsi="Trebuchet MS"/>
          <w:b/>
          <w:bCs/>
        </w:rPr>
      </w:pPr>
    </w:p>
    <w:p w14:paraId="0CCA1391" w14:textId="77777777" w:rsidR="00AD6F33" w:rsidRPr="00915B60" w:rsidRDefault="00AD6F33" w:rsidP="009339AD">
      <w:pPr>
        <w:rPr>
          <w:rFonts w:ascii="Trebuchet MS" w:eastAsiaTheme="minorEastAsia" w:hAnsi="Trebuchet MS"/>
          <w:b/>
          <w:bCs/>
        </w:rPr>
      </w:pPr>
    </w:p>
    <w:p w14:paraId="69D75113" w14:textId="77777777" w:rsidR="009339AD" w:rsidRPr="00915B60" w:rsidRDefault="009339AD" w:rsidP="009339AD">
      <w:pPr>
        <w:rPr>
          <w:rFonts w:ascii="Trebuchet MS" w:eastAsiaTheme="minorEastAsia" w:hAnsi="Trebuchet MS"/>
          <w:b/>
          <w:bCs/>
        </w:rPr>
      </w:pPr>
      <w:r w:rsidRPr="00915B60">
        <w:rPr>
          <w:rFonts w:ascii="Trebuchet MS" w:eastAsiaTheme="minorEastAsia" w:hAnsi="Trebuchet MS"/>
          <w:b/>
          <w:bCs/>
        </w:rPr>
        <w:lastRenderedPageBreak/>
        <w:t>\</w:t>
      </w:r>
      <w:proofErr w:type="gramStart"/>
      <w:r w:rsidRPr="00915B60">
        <w:rPr>
          <w:rFonts w:ascii="Trebuchet MS" w:eastAsiaTheme="minorEastAsia" w:hAnsi="Trebuchet MS"/>
          <w:b/>
          <w:bCs/>
        </w:rPr>
        <w:t>subsubsection{</w:t>
      </w:r>
      <w:proofErr w:type="gramEnd"/>
      <w:r w:rsidRPr="00915B60">
        <w:rPr>
          <w:rFonts w:ascii="Trebuchet MS" w:eastAsiaTheme="minorEastAsia" w:hAnsi="Trebuchet MS"/>
          <w:b/>
          <w:bCs/>
        </w:rPr>
        <w:t>Public health}</w:t>
      </w:r>
    </w:p>
    <w:p w14:paraId="044E2717" w14:textId="77777777" w:rsidR="009339AD" w:rsidRPr="00915B60" w:rsidRDefault="009339AD" w:rsidP="009339AD">
      <w:pPr>
        <w:rPr>
          <w:rFonts w:ascii="Trebuchet MS" w:eastAsiaTheme="minorEastAsia" w:hAnsi="Trebuchet MS"/>
          <w:b/>
          <w:bCs/>
          <w:lang w:val="en-US"/>
        </w:rPr>
      </w:pPr>
    </w:p>
    <w:p w14:paraId="453E4105" w14:textId="77777777" w:rsidR="009339AD" w:rsidRPr="00915B60" w:rsidRDefault="009339AD" w:rsidP="009339AD">
      <w:pPr>
        <w:rPr>
          <w:rFonts w:ascii="Trebuchet MS" w:eastAsiaTheme="minorEastAsia" w:hAnsi="Trebuchet MS"/>
          <w:lang w:val="en-US"/>
        </w:rPr>
      </w:pPr>
      <w:r w:rsidRPr="00915B60">
        <w:rPr>
          <w:rFonts w:ascii="Trebuchet MS" w:eastAsiaTheme="minorEastAsia" w:hAnsi="Trebuchet MS"/>
          <w:lang w:val="en-US"/>
        </w:rPr>
        <w:t>The All of Us (</w:t>
      </w:r>
      <w:proofErr w:type="spellStart"/>
      <w:r w:rsidRPr="00915B60">
        <w:rPr>
          <w:rFonts w:ascii="Trebuchet MS" w:eastAsiaTheme="minorEastAsia" w:hAnsi="Trebuchet MS"/>
          <w:lang w:val="en-US"/>
        </w:rPr>
        <w:t>AoU</w:t>
      </w:r>
      <w:proofErr w:type="spellEnd"/>
      <w:r w:rsidRPr="00915B60">
        <w:rPr>
          <w:rFonts w:ascii="Trebuchet MS" w:eastAsiaTheme="minorEastAsia" w:hAnsi="Trebuchet MS"/>
          <w:lang w:val="en-US"/>
        </w:rPr>
        <w:t>) research program aims to sequence the genomes and collect electronic health records (EHR) data of at least one million individuals in the United States from under-represented demographic categories to accelerate biomedical research \</w:t>
      </w:r>
      <w:proofErr w:type="gramStart"/>
      <w:r w:rsidRPr="00915B60">
        <w:rPr>
          <w:rFonts w:ascii="Trebuchet MS" w:eastAsiaTheme="minorEastAsia" w:hAnsi="Trebuchet MS"/>
          <w:lang w:val="en-US"/>
        </w:rPr>
        <w:t>cite{</w:t>
      </w:r>
      <w:proofErr w:type="gramEnd"/>
      <w:r w:rsidRPr="00915B60">
        <w:rPr>
          <w:rFonts w:ascii="Trebuchet MS" w:eastAsiaTheme="minorEastAsia" w:hAnsi="Trebuchet MS"/>
          <w:lang w:val="en-US"/>
        </w:rPr>
        <w:t xml:space="preserve">}. In addition, the Human Genome Structural Variation Consortium (HGSVC) has actively adopted CCS sequencing to detect and </w:t>
      </w:r>
      <w:proofErr w:type="spellStart"/>
      <w:r w:rsidRPr="00915B60">
        <w:rPr>
          <w:rFonts w:ascii="Trebuchet MS" w:eastAsiaTheme="minorEastAsia" w:hAnsi="Trebuchet MS"/>
          <w:lang w:val="en-US"/>
        </w:rPr>
        <w:t>analyse</w:t>
      </w:r>
      <w:proofErr w:type="spellEnd"/>
      <w:r w:rsidRPr="00915B60">
        <w:rPr>
          <w:rFonts w:ascii="Trebuchet MS" w:eastAsiaTheme="minorEastAsia" w:hAnsi="Trebuchet MS"/>
          <w:lang w:val="en-US"/>
        </w:rPr>
        <w:t xml:space="preserve"> haplotype phased structural variations, recalcitrant to detection using short read sequencing, from various ethnic groups \</w:t>
      </w:r>
      <w:proofErr w:type="gramStart"/>
      <w:r w:rsidRPr="00915B60">
        <w:rPr>
          <w:rFonts w:ascii="Trebuchet MS" w:eastAsiaTheme="minorEastAsia" w:hAnsi="Trebuchet MS"/>
          <w:lang w:val="en-US"/>
        </w:rPr>
        <w:t>cite{</w:t>
      </w:r>
      <w:proofErr w:type="gramEnd"/>
      <w:r w:rsidRPr="00915B60">
        <w:rPr>
          <w:rFonts w:ascii="Trebuchet MS" w:eastAsiaTheme="minorEastAsia" w:hAnsi="Trebuchet MS"/>
          <w:lang w:val="en-US"/>
        </w:rPr>
        <w:t>}. Genomics England is also considering the use of long-read sequencing to enhance the diagnosis rate of rare genetic diseases \</w:t>
      </w:r>
      <w:proofErr w:type="gramStart"/>
      <w:r w:rsidRPr="00915B60">
        <w:rPr>
          <w:rFonts w:ascii="Trebuchet MS" w:eastAsiaTheme="minorEastAsia" w:hAnsi="Trebuchet MS"/>
          <w:lang w:val="en-US"/>
        </w:rPr>
        <w:t>cite{</w:t>
      </w:r>
      <w:proofErr w:type="gramEnd"/>
      <w:r w:rsidRPr="00915B60">
        <w:rPr>
          <w:rFonts w:ascii="Trebuchet MS" w:eastAsiaTheme="minorEastAsia" w:hAnsi="Trebuchet MS"/>
          <w:lang w:val="en-US"/>
        </w:rPr>
        <w:t xml:space="preserve">}. </w:t>
      </w:r>
    </w:p>
    <w:p w14:paraId="00514858" w14:textId="77777777" w:rsidR="009339AD" w:rsidRPr="00915B60" w:rsidRDefault="009339AD" w:rsidP="009339AD">
      <w:pPr>
        <w:rPr>
          <w:rFonts w:ascii="Trebuchet MS" w:eastAsiaTheme="minorEastAsia" w:hAnsi="Trebuchet MS"/>
          <w:lang w:val="en-US"/>
        </w:rPr>
      </w:pPr>
    </w:p>
    <w:p w14:paraId="4950FE2F" w14:textId="77777777" w:rsidR="009339AD" w:rsidRPr="00915B60" w:rsidRDefault="009339AD" w:rsidP="009339AD">
      <w:pPr>
        <w:rPr>
          <w:rFonts w:ascii="Trebuchet MS" w:eastAsiaTheme="minorEastAsia" w:hAnsi="Trebuchet MS"/>
          <w:lang w:val="en-US"/>
        </w:rPr>
      </w:pPr>
      <w:r w:rsidRPr="00915B60">
        <w:rPr>
          <w:rFonts w:ascii="Trebuchet MS" w:eastAsiaTheme="minorEastAsia" w:hAnsi="Trebuchet MS"/>
          <w:lang w:val="en-US"/>
        </w:rPr>
        <w:t xml:space="preserve">The </w:t>
      </w:r>
      <w:proofErr w:type="spellStart"/>
      <w:r w:rsidRPr="00915B60">
        <w:rPr>
          <w:rFonts w:ascii="Trebuchet MS" w:eastAsiaTheme="minorEastAsia" w:hAnsi="Trebuchet MS"/>
          <w:lang w:val="en-US"/>
        </w:rPr>
        <w:t>AoU</w:t>
      </w:r>
      <w:proofErr w:type="spellEnd"/>
      <w:r w:rsidRPr="00915B60">
        <w:rPr>
          <w:rFonts w:ascii="Trebuchet MS" w:eastAsiaTheme="minorEastAsia" w:hAnsi="Trebuchet MS"/>
          <w:lang w:val="en-US"/>
        </w:rPr>
        <w:t xml:space="preserve"> research program and other population-scale sequencing efforts can use </w:t>
      </w:r>
      <w:proofErr w:type="spellStart"/>
      <w:r w:rsidRPr="00915B60">
        <w:rPr>
          <w:rFonts w:ascii="Trebuchet MS" w:eastAsiaTheme="minorEastAsia" w:hAnsi="Trebuchet MS"/>
          <w:lang w:val="en-US"/>
        </w:rPr>
        <w:t>himut</w:t>
      </w:r>
      <w:proofErr w:type="spellEnd"/>
      <w:r w:rsidRPr="00915B60">
        <w:rPr>
          <w:rFonts w:ascii="Trebuchet MS" w:eastAsiaTheme="minorEastAsia" w:hAnsi="Trebuchet MS"/>
          <w:lang w:val="en-US"/>
        </w:rPr>
        <w:t xml:space="preserve"> to investigate somatic mutagenesis across all their samples where CCS reads are available, just as I have used </w:t>
      </w:r>
      <w:proofErr w:type="spellStart"/>
      <w:r w:rsidRPr="00915B60">
        <w:rPr>
          <w:rFonts w:ascii="Trebuchet MS" w:eastAsiaTheme="minorEastAsia" w:hAnsi="Trebuchet MS"/>
          <w:lang w:val="en-US"/>
        </w:rPr>
        <w:t>himut</w:t>
      </w:r>
      <w:proofErr w:type="spellEnd"/>
      <w:r w:rsidRPr="00915B60">
        <w:rPr>
          <w:rFonts w:ascii="Trebuchet MS" w:eastAsiaTheme="minorEastAsia" w:hAnsi="Trebuchet MS"/>
          <w:lang w:val="en-US"/>
        </w:rPr>
        <w:t xml:space="preserve"> to study somatic mutational processes across the tree of life. The sheer number of samples sequenced under the </w:t>
      </w:r>
      <w:proofErr w:type="spellStart"/>
      <w:r w:rsidRPr="00915B60">
        <w:rPr>
          <w:rFonts w:ascii="Trebuchet MS" w:eastAsiaTheme="minorEastAsia" w:hAnsi="Trebuchet MS"/>
          <w:lang w:val="en-US"/>
        </w:rPr>
        <w:t>AoU</w:t>
      </w:r>
      <w:proofErr w:type="spellEnd"/>
      <w:r w:rsidRPr="00915B60">
        <w:rPr>
          <w:rFonts w:ascii="Trebuchet MS" w:eastAsiaTheme="minorEastAsia" w:hAnsi="Trebuchet MS"/>
          <w:lang w:val="en-US"/>
        </w:rPr>
        <w:t xml:space="preserve"> research program will enable the discovery of new mutational signatures resulting from environmental mutagenesis, DNA damage and mismatch repair deficiencies, as well as their possible combinations. Moreover, </w:t>
      </w:r>
      <w:proofErr w:type="spellStart"/>
      <w:r w:rsidRPr="00915B60">
        <w:rPr>
          <w:rFonts w:ascii="Trebuchet MS" w:eastAsiaTheme="minorEastAsia" w:hAnsi="Trebuchet MS"/>
          <w:lang w:val="en-US"/>
        </w:rPr>
        <w:t>AoU</w:t>
      </w:r>
      <w:proofErr w:type="spellEnd"/>
      <w:r w:rsidRPr="00915B60">
        <w:rPr>
          <w:rFonts w:ascii="Trebuchet MS" w:eastAsiaTheme="minorEastAsia" w:hAnsi="Trebuchet MS"/>
          <w:lang w:val="en-US"/>
        </w:rPr>
        <w:t xml:space="preserve"> research program can also leverage the EHR records (</w:t>
      </w:r>
      <w:proofErr w:type="gramStart"/>
      <w:r w:rsidRPr="00915B60">
        <w:rPr>
          <w:rFonts w:ascii="Trebuchet MS" w:eastAsiaTheme="minorEastAsia" w:hAnsi="Trebuchet MS"/>
          <w:lang w:val="en-US"/>
        </w:rPr>
        <w:t>e.g.</w:t>
      </w:r>
      <w:proofErr w:type="gramEnd"/>
      <w:r w:rsidRPr="00915B60">
        <w:rPr>
          <w:rFonts w:ascii="Trebuchet MS" w:eastAsiaTheme="minorEastAsia" w:hAnsi="Trebuchet MS"/>
          <w:lang w:val="en-US"/>
        </w:rPr>
        <w:t xml:space="preserve"> age of the sample, geographical location, dietary and drinking habits and drug prescription history) to develop and evaluate hypotheses about the </w:t>
      </w:r>
      <w:proofErr w:type="spellStart"/>
      <w:r w:rsidRPr="00915B60">
        <w:rPr>
          <w:rFonts w:ascii="Trebuchet MS" w:eastAsiaTheme="minorEastAsia" w:hAnsi="Trebuchet MS"/>
          <w:lang w:val="en-US"/>
        </w:rPr>
        <w:t>aetiology</w:t>
      </w:r>
      <w:proofErr w:type="spellEnd"/>
      <w:r w:rsidRPr="00915B60">
        <w:rPr>
          <w:rFonts w:ascii="Trebuchet MS" w:eastAsiaTheme="minorEastAsia" w:hAnsi="Trebuchet MS"/>
          <w:lang w:val="en-US"/>
        </w:rPr>
        <w:t xml:space="preserve"> of the newly discovered mutational signatures.</w:t>
      </w:r>
    </w:p>
    <w:p w14:paraId="43341CFA" w14:textId="77777777" w:rsidR="009339AD" w:rsidRPr="00915B60" w:rsidRDefault="009339AD" w:rsidP="009339AD">
      <w:pPr>
        <w:rPr>
          <w:rFonts w:ascii="Trebuchet MS" w:eastAsiaTheme="minorEastAsia" w:hAnsi="Trebuchet MS"/>
        </w:rPr>
      </w:pPr>
    </w:p>
    <w:p w14:paraId="41488B1F" w14:textId="77777777" w:rsidR="009339AD" w:rsidRPr="00915B60" w:rsidRDefault="009339AD" w:rsidP="009339AD">
      <w:pPr>
        <w:rPr>
          <w:rFonts w:ascii="Trebuchet MS" w:eastAsiaTheme="minorEastAsia" w:hAnsi="Trebuchet MS"/>
          <w:b/>
          <w:bCs/>
          <w:lang w:val="en-US"/>
        </w:rPr>
      </w:pPr>
      <w:r w:rsidRPr="00915B60">
        <w:rPr>
          <w:rFonts w:ascii="Trebuchet MS" w:eastAsiaTheme="minorEastAsia" w:hAnsi="Trebuchet MS"/>
        </w:rPr>
        <w:t>The tobacco smoking mutational signature (SBS4) is a canonical example of a mutational signature where exogenous exposure to a mutagen (tobacco carcinogen) is responsible for somatic mutagenesis. The elevation of mutation burden attributable to SBS4 in smokers compared to non-smokers suggests that lung cancer, linked to tobacco smoking, is a preventable disease \</w:t>
      </w:r>
      <w:proofErr w:type="gramStart"/>
      <w:r w:rsidRPr="00915B60">
        <w:rPr>
          <w:rFonts w:ascii="Trebuchet MS" w:eastAsiaTheme="minorEastAsia" w:hAnsi="Trebuchet MS"/>
        </w:rPr>
        <w:t>cite{</w:t>
      </w:r>
      <w:proofErr w:type="gramEnd"/>
      <w:r w:rsidRPr="00915B60">
        <w:rPr>
          <w:rFonts w:ascii="Trebuchet MS" w:eastAsiaTheme="minorEastAsia" w:hAnsi="Trebuchet MS"/>
        </w:rPr>
        <w:t>}. Aristolochic acid (AA) consumption, often through traditional Chinese medicine, is an under-recognised source of somatic mutagenesis (SBS22) and is a major contributor to endemic Balkan nephropathy \</w:t>
      </w:r>
      <w:proofErr w:type="gramStart"/>
      <w:r w:rsidRPr="00915B60">
        <w:rPr>
          <w:rFonts w:ascii="Trebuchet MS" w:eastAsiaTheme="minorEastAsia" w:hAnsi="Trebuchet MS"/>
        </w:rPr>
        <w:t>cite{</w:t>
      </w:r>
      <w:proofErr w:type="gramEnd"/>
      <w:r w:rsidRPr="00915B60">
        <w:rPr>
          <w:rFonts w:ascii="Trebuchet MS" w:eastAsiaTheme="minorEastAsia" w:hAnsi="Trebuchet MS"/>
        </w:rPr>
        <w:t xml:space="preserve">} and </w:t>
      </w:r>
      <w:r w:rsidRPr="00915B60">
        <w:rPr>
          <w:rFonts w:ascii="Trebuchet MS" w:hAnsi="Trebuchet MS"/>
        </w:rPr>
        <w:t xml:space="preserve">urinary tract urothelial carcinoma in Taiwan \cite{}. The discovery of somatic mutagenesis resulting from inadvertent or involuntary exposure to carcinogens, hence, might be one of the most intriguing outcomes of population-scale CCS sequencing efforts. </w:t>
      </w:r>
    </w:p>
    <w:p w14:paraId="170DF81C" w14:textId="77777777" w:rsidR="009339AD" w:rsidRPr="00915B60" w:rsidRDefault="009339AD" w:rsidP="009339AD">
      <w:pPr>
        <w:rPr>
          <w:rFonts w:ascii="Trebuchet MS" w:eastAsiaTheme="minorEastAsia" w:hAnsi="Trebuchet MS"/>
          <w:b/>
          <w:bCs/>
          <w:lang w:val="en-US"/>
        </w:rPr>
      </w:pPr>
    </w:p>
    <w:p w14:paraId="0DF40777" w14:textId="77777777" w:rsidR="009339AD" w:rsidRPr="00915B60" w:rsidRDefault="009339AD" w:rsidP="009339AD">
      <w:pPr>
        <w:rPr>
          <w:rFonts w:ascii="Trebuchet MS" w:eastAsiaTheme="minorEastAsia" w:hAnsi="Trebuchet MS"/>
          <w:b/>
          <w:bCs/>
          <w:lang w:val="en-US"/>
        </w:rPr>
      </w:pPr>
      <w:r w:rsidRPr="00915B60">
        <w:rPr>
          <w:rFonts w:ascii="Trebuchet MS" w:eastAsiaTheme="minorEastAsia" w:hAnsi="Trebuchet MS"/>
          <w:b/>
          <w:bCs/>
          <w:lang w:val="en-US"/>
        </w:rPr>
        <w:t>\</w:t>
      </w:r>
      <w:proofErr w:type="gramStart"/>
      <w:r w:rsidRPr="00915B60">
        <w:rPr>
          <w:rFonts w:ascii="Trebuchet MS" w:eastAsiaTheme="minorEastAsia" w:hAnsi="Trebuchet MS"/>
          <w:b/>
          <w:bCs/>
          <w:lang w:val="en-US"/>
        </w:rPr>
        <w:t>subsubsection{</w:t>
      </w:r>
      <w:proofErr w:type="gramEnd"/>
      <w:r w:rsidRPr="00915B60">
        <w:rPr>
          <w:rFonts w:ascii="Trebuchet MS" w:eastAsiaTheme="minorEastAsia" w:hAnsi="Trebuchet MS"/>
          <w:b/>
          <w:bCs/>
          <w:lang w:val="en-US"/>
        </w:rPr>
        <w:t>DNA forensics}</w:t>
      </w:r>
    </w:p>
    <w:p w14:paraId="65CF2A08" w14:textId="77777777" w:rsidR="009339AD" w:rsidRPr="00915B60" w:rsidRDefault="009339AD" w:rsidP="009339AD">
      <w:pPr>
        <w:rPr>
          <w:rFonts w:ascii="Trebuchet MS" w:eastAsiaTheme="minorEastAsia" w:hAnsi="Trebuchet MS"/>
          <w:b/>
          <w:bCs/>
          <w:lang w:val="en-US"/>
        </w:rPr>
      </w:pPr>
    </w:p>
    <w:p w14:paraId="578C71E3" w14:textId="77777777" w:rsidR="009339AD" w:rsidRPr="00915B60" w:rsidRDefault="009339AD" w:rsidP="009339AD">
      <w:pPr>
        <w:rPr>
          <w:rFonts w:ascii="Trebuchet MS" w:hAnsi="Trebuchet MS"/>
        </w:rPr>
      </w:pPr>
      <w:r w:rsidRPr="00915B60">
        <w:rPr>
          <w:rFonts w:ascii="Trebuchet MS" w:eastAsiaTheme="minorEastAsia" w:hAnsi="Trebuchet MS"/>
          <w:lang w:val="en-US"/>
        </w:rPr>
        <w:t>DNA fingerprinting is often used in criminal investigations to determine whether the reference DNA sample from the crime scene and DNA sample from the suspect is derived from the same individual \</w:t>
      </w:r>
      <w:proofErr w:type="gramStart"/>
      <w:r w:rsidRPr="00915B60">
        <w:rPr>
          <w:rFonts w:ascii="Trebuchet MS" w:eastAsiaTheme="minorEastAsia" w:hAnsi="Trebuchet MS"/>
          <w:lang w:val="en-US"/>
        </w:rPr>
        <w:t>cite{</w:t>
      </w:r>
      <w:proofErr w:type="gramEnd"/>
      <w:r w:rsidRPr="00915B60">
        <w:rPr>
          <w:rFonts w:ascii="Trebuchet MS" w:eastAsiaTheme="minorEastAsia" w:hAnsi="Trebuchet MS"/>
          <w:lang w:val="en-US"/>
        </w:rPr>
        <w:t xml:space="preserve">}. </w:t>
      </w:r>
      <w:r w:rsidRPr="00915B60">
        <w:rPr>
          <w:rFonts w:ascii="Trebuchet MS" w:hAnsi="Trebuchet MS"/>
        </w:rPr>
        <w:t>If the genetic sequence of two random individuals are compared, 99.9\% of their genetic sequences are estimated to be identical \</w:t>
      </w:r>
      <w:proofErr w:type="gramStart"/>
      <w:r w:rsidRPr="00915B60">
        <w:rPr>
          <w:rFonts w:ascii="Trebuchet MS" w:hAnsi="Trebuchet MS"/>
        </w:rPr>
        <w:t>cite{</w:t>
      </w:r>
      <w:proofErr w:type="gramEnd"/>
      <w:r w:rsidRPr="00915B60">
        <w:rPr>
          <w:rFonts w:ascii="Trebuchet MS" w:hAnsi="Trebuchet MS"/>
        </w:rPr>
        <w:t xml:space="preserve">}. The number of core repeat motifs in variable number tandem repeat (VNTR) loci, however, is unique to each individual and DNA fingerprinting leverages variation in VNTR loci as a unique genetic fingerprint to compare and match DNA samples from different individuals. </w:t>
      </w:r>
    </w:p>
    <w:p w14:paraId="41F9EA68" w14:textId="77777777" w:rsidR="009339AD" w:rsidRPr="00915B60" w:rsidRDefault="009339AD" w:rsidP="009339AD">
      <w:pPr>
        <w:rPr>
          <w:rFonts w:ascii="Trebuchet MS" w:hAnsi="Trebuchet MS"/>
        </w:rPr>
      </w:pPr>
    </w:p>
    <w:p w14:paraId="2BA26290" w14:textId="77777777" w:rsidR="009339AD" w:rsidRPr="00915B60" w:rsidRDefault="009339AD" w:rsidP="009339AD">
      <w:pPr>
        <w:rPr>
          <w:rFonts w:ascii="Trebuchet MS" w:hAnsi="Trebuchet MS"/>
        </w:rPr>
      </w:pPr>
      <w:r w:rsidRPr="00915B60">
        <w:rPr>
          <w:rFonts w:ascii="Trebuchet MS" w:hAnsi="Trebuchet MS"/>
        </w:rPr>
        <w:t>The age of the sample is another unique biomarker that can facilitate the identification of an individual. Cells accrue somatic mutations in a clock-like fashion. Haematopoietic stem cells, for example, acquire 16.8 substitutions per cell per year \</w:t>
      </w:r>
      <w:proofErr w:type="gramStart"/>
      <w:r w:rsidRPr="00915B60">
        <w:rPr>
          <w:rFonts w:ascii="Trebuchet MS" w:hAnsi="Trebuchet MS"/>
        </w:rPr>
        <w:t>cite{</w:t>
      </w:r>
      <w:proofErr w:type="gramEnd"/>
      <w:r w:rsidRPr="00915B60">
        <w:rPr>
          <w:rFonts w:ascii="Trebuchet MS" w:hAnsi="Trebuchet MS"/>
        </w:rPr>
        <w:t xml:space="preserve">} while sperm cells with the lowest somatic mutation rate </w:t>
      </w:r>
      <w:r w:rsidRPr="00915B60">
        <w:rPr>
          <w:rFonts w:ascii="Trebuchet MS" w:hAnsi="Trebuchet MS"/>
        </w:rPr>
        <w:lastRenderedPageBreak/>
        <w:t xml:space="preserve">accumulate 2.9 substitutions per cell per year \cite{}. In addition to the ability to call somatic mutations, </w:t>
      </w:r>
      <w:proofErr w:type="spellStart"/>
      <w:r w:rsidRPr="00915B60">
        <w:rPr>
          <w:rFonts w:ascii="Trebuchet MS" w:hAnsi="Trebuchet MS"/>
        </w:rPr>
        <w:t>himut</w:t>
      </w:r>
      <w:proofErr w:type="spellEnd"/>
      <w:r w:rsidRPr="00915B60">
        <w:rPr>
          <w:rFonts w:ascii="Trebuchet MS" w:hAnsi="Trebuchet MS"/>
        </w:rPr>
        <w:t xml:space="preserve"> can also calculate the mutation burden per cell, based on the number of somatic mutations and the number of reference bases and CCS bases from which the mutations were detected. The age of the sample at the time it was collected, therefore, can be estimated by dividing the mutation burden per cell by the tissue-specific somatic mutation rate. The age of the sample in question, thereafter, can either help investigators narrow the number of suspects or free innocent individuals.  </w:t>
      </w:r>
    </w:p>
    <w:p w14:paraId="65A1B35A" w14:textId="51A6A94B" w:rsidR="006A5640" w:rsidRPr="00915B60" w:rsidRDefault="006A5640" w:rsidP="006A5640">
      <w:pPr>
        <w:rPr>
          <w:rFonts w:ascii="Trebuchet MS" w:hAnsi="Trebuchet MS"/>
        </w:rPr>
      </w:pPr>
    </w:p>
    <w:p w14:paraId="01B9823C" w14:textId="0EEEFFE0" w:rsidR="00893689" w:rsidRPr="00915B60" w:rsidRDefault="00893689" w:rsidP="006A5640">
      <w:pPr>
        <w:rPr>
          <w:rFonts w:ascii="Trebuchet MS" w:hAnsi="Trebuchet MS"/>
          <w:b/>
          <w:bCs/>
        </w:rPr>
      </w:pPr>
      <w:r w:rsidRPr="00915B60">
        <w:rPr>
          <w:rFonts w:ascii="Trebuchet MS" w:hAnsi="Trebuchet MS"/>
          <w:b/>
          <w:bCs/>
        </w:rPr>
        <w:t>\</w:t>
      </w:r>
      <w:proofErr w:type="gramStart"/>
      <w:r w:rsidRPr="00915B60">
        <w:rPr>
          <w:rFonts w:ascii="Trebuchet MS" w:hAnsi="Trebuchet MS"/>
          <w:b/>
          <w:bCs/>
        </w:rPr>
        <w:t>subsection{</w:t>
      </w:r>
      <w:proofErr w:type="gramEnd"/>
      <w:r w:rsidRPr="00915B60">
        <w:rPr>
          <w:rFonts w:ascii="Trebuchet MS" w:hAnsi="Trebuchet MS"/>
          <w:b/>
          <w:bCs/>
        </w:rPr>
        <w:t>S</w:t>
      </w:r>
      <w:r w:rsidR="00F81BC4" w:rsidRPr="00915B60">
        <w:rPr>
          <w:rFonts w:ascii="Trebuchet MS" w:hAnsi="Trebuchet MS"/>
          <w:b/>
          <w:bCs/>
        </w:rPr>
        <w:t>ingle-molecule real-time sequencing}</w:t>
      </w:r>
    </w:p>
    <w:p w14:paraId="4031A911" w14:textId="6D6256CB" w:rsidR="00893689" w:rsidRPr="00915B60" w:rsidRDefault="00893689" w:rsidP="006A5640">
      <w:pPr>
        <w:rPr>
          <w:rFonts w:ascii="Trebuchet MS" w:hAnsi="Trebuchet MS"/>
        </w:rPr>
      </w:pPr>
    </w:p>
    <w:p w14:paraId="5022768F" w14:textId="4590108C" w:rsidR="00185E89" w:rsidRPr="00915B60" w:rsidRDefault="00185E89" w:rsidP="006A5640">
      <w:pPr>
        <w:rPr>
          <w:rFonts w:ascii="Trebuchet MS" w:hAnsi="Trebuchet MS"/>
        </w:rPr>
      </w:pPr>
      <w:r w:rsidRPr="00915B60">
        <w:rPr>
          <w:rFonts w:ascii="Trebuchet MS" w:hAnsi="Trebuchet MS"/>
        </w:rPr>
        <w:t>\</w:t>
      </w:r>
      <w:proofErr w:type="spellStart"/>
      <w:proofErr w:type="gramStart"/>
      <w:r w:rsidRPr="00915B60">
        <w:rPr>
          <w:rFonts w:ascii="Trebuchet MS" w:hAnsi="Trebuchet MS"/>
        </w:rPr>
        <w:t>textit</w:t>
      </w:r>
      <w:proofErr w:type="spellEnd"/>
      <w:r w:rsidRPr="00915B60">
        <w:rPr>
          <w:rFonts w:ascii="Trebuchet MS" w:hAnsi="Trebuchet MS"/>
        </w:rPr>
        <w:t>{</w:t>
      </w:r>
      <w:proofErr w:type="gramEnd"/>
      <w:r w:rsidRPr="00915B60">
        <w:rPr>
          <w:rFonts w:ascii="Trebuchet MS" w:hAnsi="Trebuchet MS"/>
        </w:rPr>
        <w:t>Nothing is more powerful than an idea whose time has come}</w:t>
      </w:r>
    </w:p>
    <w:p w14:paraId="369DC14D" w14:textId="2E5170A6" w:rsidR="00185E89" w:rsidRPr="00915B60" w:rsidRDefault="00185E89" w:rsidP="00185E89">
      <w:pPr>
        <w:rPr>
          <w:rFonts w:ascii="Trebuchet MS" w:hAnsi="Trebuchet MS"/>
        </w:rPr>
      </w:pPr>
      <w:r w:rsidRPr="00915B60">
        <w:rPr>
          <w:rFonts w:ascii="Trebuchet MS" w:hAnsi="Trebuchet MS"/>
        </w:rPr>
        <w:t>\</w:t>
      </w:r>
      <w:proofErr w:type="gramStart"/>
      <w:r w:rsidRPr="00915B60">
        <w:rPr>
          <w:rFonts w:ascii="Trebuchet MS" w:hAnsi="Trebuchet MS"/>
        </w:rPr>
        <w:t>begin</w:t>
      </w:r>
      <w:proofErr w:type="gramEnd"/>
      <w:r w:rsidRPr="00915B60">
        <w:rPr>
          <w:rFonts w:ascii="Trebuchet MS" w:hAnsi="Trebuchet MS"/>
        </w:rPr>
        <w:t>{</w:t>
      </w:r>
      <w:proofErr w:type="spellStart"/>
      <w:r w:rsidRPr="00915B60">
        <w:rPr>
          <w:rFonts w:ascii="Trebuchet MS" w:hAnsi="Trebuchet MS"/>
        </w:rPr>
        <w:t>flushright</w:t>
      </w:r>
      <w:proofErr w:type="spellEnd"/>
      <w:r w:rsidRPr="00915B60">
        <w:rPr>
          <w:rFonts w:ascii="Trebuchet MS" w:hAnsi="Trebuchet MS"/>
        </w:rPr>
        <w:t>} [Victor Hugo] \end{</w:t>
      </w:r>
      <w:proofErr w:type="spellStart"/>
      <w:r w:rsidRPr="00915B60">
        <w:rPr>
          <w:rFonts w:ascii="Trebuchet MS" w:hAnsi="Trebuchet MS"/>
        </w:rPr>
        <w:t>flushright</w:t>
      </w:r>
      <w:proofErr w:type="spellEnd"/>
      <w:r w:rsidRPr="00915B60">
        <w:rPr>
          <w:rFonts w:ascii="Trebuchet MS" w:hAnsi="Trebuchet MS"/>
        </w:rPr>
        <w:t xml:space="preserve">} </w:t>
      </w:r>
    </w:p>
    <w:p w14:paraId="7A287D22" w14:textId="77777777" w:rsidR="0010632F" w:rsidRPr="00915B60" w:rsidRDefault="0010632F" w:rsidP="006A5640">
      <w:pPr>
        <w:rPr>
          <w:rFonts w:ascii="Trebuchet MS" w:hAnsi="Trebuchet MS"/>
        </w:rPr>
      </w:pPr>
    </w:p>
    <w:p w14:paraId="530E1CC4" w14:textId="30150E86" w:rsidR="000F67D8" w:rsidRPr="00915B60" w:rsidRDefault="000F67D8" w:rsidP="000F67D8">
      <w:pPr>
        <w:rPr>
          <w:rFonts w:ascii="Trebuchet MS" w:hAnsi="Trebuchet MS"/>
        </w:rPr>
      </w:pPr>
      <w:r w:rsidRPr="00915B60">
        <w:rPr>
          <w:rFonts w:ascii="Trebuchet MS" w:hAnsi="Trebuchet MS"/>
        </w:rPr>
        <w:t xml:space="preserve">As discussed in chapter 1, </w:t>
      </w:r>
      <w:r w:rsidR="003466C8" w:rsidRPr="00915B60">
        <w:rPr>
          <w:rFonts w:ascii="Trebuchet MS" w:hAnsi="Trebuchet MS"/>
        </w:rPr>
        <w:t>CCS sequence throughput</w:t>
      </w:r>
      <w:r w:rsidR="004750A6" w:rsidRPr="00915B60">
        <w:rPr>
          <w:rFonts w:ascii="Trebuchet MS" w:hAnsi="Trebuchet MS"/>
        </w:rPr>
        <w:t xml:space="preserve"> and sequencing cost per base</w:t>
      </w:r>
      <w:r w:rsidR="003466C8" w:rsidRPr="00915B60">
        <w:rPr>
          <w:rFonts w:ascii="Trebuchet MS" w:hAnsi="Trebuchet MS"/>
        </w:rPr>
        <w:t xml:space="preserve"> is a function of the number of ZMWs and the read-of-insert length of the </w:t>
      </w:r>
      <w:proofErr w:type="spellStart"/>
      <w:r w:rsidR="003466C8" w:rsidRPr="00915B60">
        <w:rPr>
          <w:rFonts w:ascii="Trebuchet MS" w:hAnsi="Trebuchet MS"/>
        </w:rPr>
        <w:t>SMRTbell</w:t>
      </w:r>
      <w:proofErr w:type="spellEnd"/>
      <w:r w:rsidR="003466C8" w:rsidRPr="00915B60">
        <w:rPr>
          <w:rFonts w:ascii="Trebuchet MS" w:hAnsi="Trebuchet MS"/>
        </w:rPr>
        <w:t xml:space="preserve"> template</w:t>
      </w:r>
      <w:r w:rsidRPr="00915B60">
        <w:rPr>
          <w:rFonts w:ascii="Trebuchet MS" w:hAnsi="Trebuchet MS"/>
        </w:rPr>
        <w:t>. As demonstrated in chapter 2</w:t>
      </w:r>
      <w:r w:rsidR="00F40EDA" w:rsidRPr="00915B60">
        <w:rPr>
          <w:rFonts w:ascii="Trebuchet MS" w:hAnsi="Trebuchet MS"/>
        </w:rPr>
        <w:t xml:space="preserve"> and chapter 3</w:t>
      </w:r>
      <w:r w:rsidRPr="00915B60">
        <w:rPr>
          <w:rFonts w:ascii="Trebuchet MS" w:hAnsi="Trebuchet MS"/>
        </w:rPr>
        <w:t xml:space="preserve">, CCS base accuracy is a function </w:t>
      </w:r>
      <w:r w:rsidR="00F40EDA" w:rsidRPr="00915B60">
        <w:rPr>
          <w:rFonts w:ascii="Trebuchet MS" w:hAnsi="Trebuchet MS"/>
        </w:rPr>
        <w:t xml:space="preserve">of subread error rate and </w:t>
      </w:r>
      <w:r w:rsidRPr="00915B60">
        <w:rPr>
          <w:rFonts w:ascii="Trebuchet MS" w:hAnsi="Trebuchet MS"/>
        </w:rPr>
        <w:t>the number of subreads per CCS read</w:t>
      </w:r>
      <w:r w:rsidR="00A44AA5" w:rsidRPr="00915B60">
        <w:rPr>
          <w:rFonts w:ascii="Trebuchet MS" w:hAnsi="Trebuchet MS"/>
        </w:rPr>
        <w:t xml:space="preserve">, under the assumption that there are no new errors introduced during consensus sequence generation. </w:t>
      </w:r>
      <w:r w:rsidR="00844B95" w:rsidRPr="00915B60">
        <w:rPr>
          <w:rFonts w:ascii="Trebuchet MS" w:hAnsi="Trebuchet MS"/>
        </w:rPr>
        <w:t>Here, I make some informed predictions about the forthcoming advancements in the SMRT sequencing platform based on observations made in this PhD thesis.</w:t>
      </w:r>
    </w:p>
    <w:p w14:paraId="2CA405D4" w14:textId="77777777" w:rsidR="000F67D8" w:rsidRPr="00915B60" w:rsidRDefault="000F67D8" w:rsidP="006A5640">
      <w:pPr>
        <w:rPr>
          <w:rFonts w:ascii="Trebuchet MS" w:hAnsi="Trebuchet MS"/>
        </w:rPr>
      </w:pPr>
    </w:p>
    <w:p w14:paraId="0B82A462" w14:textId="60F4FE94" w:rsidR="00895DDC" w:rsidRPr="00915B60" w:rsidRDefault="0027148B" w:rsidP="00380DD7">
      <w:pPr>
        <w:rPr>
          <w:rFonts w:ascii="Trebuchet MS" w:hAnsi="Trebuchet MS"/>
        </w:rPr>
      </w:pPr>
      <w:r w:rsidRPr="00915B60">
        <w:rPr>
          <w:rFonts w:ascii="Trebuchet MS" w:hAnsi="Trebuchet MS"/>
        </w:rPr>
        <w:t>I expect the number of ZMWs</w:t>
      </w:r>
      <w:r w:rsidR="003F7978" w:rsidRPr="00915B60">
        <w:rPr>
          <w:rFonts w:ascii="Trebuchet MS" w:hAnsi="Trebuchet MS"/>
        </w:rPr>
        <w:t xml:space="preserve"> per </w:t>
      </w:r>
      <w:proofErr w:type="spellStart"/>
      <w:r w:rsidR="003F7978" w:rsidRPr="00915B60">
        <w:rPr>
          <w:rFonts w:ascii="Trebuchet MS" w:hAnsi="Trebuchet MS"/>
        </w:rPr>
        <w:t>SMRTcell</w:t>
      </w:r>
      <w:proofErr w:type="spellEnd"/>
      <w:r w:rsidRPr="00915B60">
        <w:rPr>
          <w:rFonts w:ascii="Trebuchet MS" w:hAnsi="Trebuchet MS"/>
        </w:rPr>
        <w:t xml:space="preserve"> </w:t>
      </w:r>
      <w:r w:rsidR="003F7978" w:rsidRPr="00915B60">
        <w:rPr>
          <w:rFonts w:ascii="Trebuchet MS" w:hAnsi="Trebuchet MS"/>
        </w:rPr>
        <w:t xml:space="preserve">to double every two to three years like how Moore’s </w:t>
      </w:r>
      <w:r w:rsidR="00380DD7" w:rsidRPr="00915B60">
        <w:rPr>
          <w:rFonts w:ascii="Trebuchet MS" w:hAnsi="Trebuchet MS"/>
        </w:rPr>
        <w:t>L</w:t>
      </w:r>
      <w:r w:rsidR="003F7978" w:rsidRPr="00915B60">
        <w:rPr>
          <w:rFonts w:ascii="Trebuchet MS" w:hAnsi="Trebuchet MS"/>
        </w:rPr>
        <w:t>aw predicts</w:t>
      </w:r>
      <w:r w:rsidR="009A5704" w:rsidRPr="00915B60">
        <w:rPr>
          <w:rFonts w:ascii="Trebuchet MS" w:hAnsi="Trebuchet MS"/>
        </w:rPr>
        <w:t xml:space="preserve"> the</w:t>
      </w:r>
      <w:r w:rsidR="003F7978" w:rsidRPr="00915B60">
        <w:rPr>
          <w:rFonts w:ascii="Trebuchet MS" w:hAnsi="Trebuchet MS"/>
        </w:rPr>
        <w:t xml:space="preserve"> number of transistors per chip to double every two years. </w:t>
      </w:r>
      <w:r w:rsidR="009A5704" w:rsidRPr="00915B60">
        <w:rPr>
          <w:rFonts w:ascii="Trebuchet MS" w:hAnsi="Trebuchet MS"/>
        </w:rPr>
        <w:t xml:space="preserve">As the number of ZMWs per </w:t>
      </w:r>
      <w:proofErr w:type="spellStart"/>
      <w:r w:rsidR="009A5704" w:rsidRPr="00915B60">
        <w:rPr>
          <w:rFonts w:ascii="Trebuchet MS" w:hAnsi="Trebuchet MS"/>
        </w:rPr>
        <w:t>SMRTcell</w:t>
      </w:r>
      <w:proofErr w:type="spellEnd"/>
      <w:r w:rsidR="009A5704" w:rsidRPr="00915B60">
        <w:rPr>
          <w:rFonts w:ascii="Trebuchet MS" w:hAnsi="Trebuchet MS"/>
        </w:rPr>
        <w:t xml:space="preserve"> increases exponentially, sequencing cost per base </w:t>
      </w:r>
      <w:r w:rsidR="004236F4" w:rsidRPr="00915B60">
        <w:rPr>
          <w:rFonts w:ascii="Trebuchet MS" w:hAnsi="Trebuchet MS"/>
        </w:rPr>
        <w:t>is expected to</w:t>
      </w:r>
      <w:r w:rsidR="009A5704" w:rsidRPr="00915B60">
        <w:rPr>
          <w:rFonts w:ascii="Trebuchet MS" w:hAnsi="Trebuchet MS"/>
        </w:rPr>
        <w:t xml:space="preserve"> decrease exponentially </w:t>
      </w:r>
      <w:r w:rsidR="004236F4" w:rsidRPr="00915B60">
        <w:rPr>
          <w:rFonts w:ascii="Trebuchet MS" w:hAnsi="Trebuchet MS"/>
        </w:rPr>
        <w:t xml:space="preserve">as well </w:t>
      </w:r>
      <w:r w:rsidR="009A5704" w:rsidRPr="00915B60">
        <w:rPr>
          <w:rFonts w:ascii="Trebuchet MS" w:hAnsi="Trebuchet MS"/>
        </w:rPr>
        <w:t>(Figure \</w:t>
      </w:r>
      <w:proofErr w:type="gramStart"/>
      <w:r w:rsidR="009A5704" w:rsidRPr="00915B60">
        <w:rPr>
          <w:rFonts w:ascii="Trebuchet MS" w:hAnsi="Trebuchet MS"/>
        </w:rPr>
        <w:t>ref{</w:t>
      </w:r>
      <w:proofErr w:type="gramEnd"/>
      <w:r w:rsidR="009A5704" w:rsidRPr="00915B60">
        <w:rPr>
          <w:rFonts w:ascii="Trebuchet MS" w:hAnsi="Trebuchet MS"/>
        </w:rPr>
        <w:t xml:space="preserve">}). </w:t>
      </w:r>
      <w:r w:rsidR="004A62F5" w:rsidRPr="00915B60">
        <w:rPr>
          <w:rFonts w:ascii="Trebuchet MS" w:hAnsi="Trebuchet MS"/>
        </w:rPr>
        <w:t xml:space="preserve">Moore’s law has continued for approximately $\sim$50 years and similar performance increases can be expected from </w:t>
      </w:r>
      <w:proofErr w:type="spellStart"/>
      <w:r w:rsidR="004A62F5" w:rsidRPr="00915B60">
        <w:rPr>
          <w:rFonts w:ascii="Trebuchet MS" w:hAnsi="Trebuchet MS"/>
        </w:rPr>
        <w:t>SMRTcell</w:t>
      </w:r>
      <w:proofErr w:type="spellEnd"/>
      <w:r w:rsidR="00CC5C41" w:rsidRPr="00915B60">
        <w:rPr>
          <w:rFonts w:ascii="Trebuchet MS" w:hAnsi="Trebuchet MS"/>
        </w:rPr>
        <w:t xml:space="preserve"> as well. </w:t>
      </w:r>
      <w:r w:rsidR="00895DDC" w:rsidRPr="00915B60">
        <w:rPr>
          <w:rFonts w:ascii="Trebuchet MS" w:hAnsi="Trebuchet MS"/>
        </w:rPr>
        <w:t>In addition, a</w:t>
      </w:r>
      <w:r w:rsidR="00CC5C41" w:rsidRPr="00915B60">
        <w:rPr>
          <w:rFonts w:ascii="Trebuchet MS" w:hAnsi="Trebuchet MS"/>
        </w:rPr>
        <w:t xml:space="preserve">s </w:t>
      </w:r>
      <w:r w:rsidR="00DC27FF" w:rsidRPr="00915B60">
        <w:rPr>
          <w:rFonts w:ascii="Trebuchet MS" w:hAnsi="Trebuchet MS"/>
        </w:rPr>
        <w:t xml:space="preserve">CCS </w:t>
      </w:r>
      <w:r w:rsidR="00CC5C41" w:rsidRPr="00915B60">
        <w:rPr>
          <w:rFonts w:ascii="Trebuchet MS" w:hAnsi="Trebuchet MS"/>
        </w:rPr>
        <w:t>sequence throughput is directly proportional to CCS read length, t</w:t>
      </w:r>
      <w:r w:rsidR="00C23DFC" w:rsidRPr="00915B60">
        <w:rPr>
          <w:rFonts w:ascii="Trebuchet MS" w:hAnsi="Trebuchet MS"/>
        </w:rPr>
        <w:t xml:space="preserve">he rate at which </w:t>
      </w:r>
      <w:r w:rsidR="00DC27FF" w:rsidRPr="00915B60">
        <w:rPr>
          <w:rFonts w:ascii="Trebuchet MS" w:hAnsi="Trebuchet MS"/>
        </w:rPr>
        <w:t xml:space="preserve">CCS </w:t>
      </w:r>
      <w:r w:rsidR="00C23DFC" w:rsidRPr="00915B60">
        <w:rPr>
          <w:rFonts w:ascii="Trebuchet MS" w:hAnsi="Trebuchet MS"/>
        </w:rPr>
        <w:t>sequence throughput</w:t>
      </w:r>
      <w:r w:rsidR="00CC5C41" w:rsidRPr="00915B60">
        <w:rPr>
          <w:rFonts w:ascii="Trebuchet MS" w:hAnsi="Trebuchet MS"/>
        </w:rPr>
        <w:t xml:space="preserve"> increases</w:t>
      </w:r>
      <w:r w:rsidR="00C23DFC" w:rsidRPr="00915B60">
        <w:rPr>
          <w:rFonts w:ascii="Trebuchet MS" w:hAnsi="Trebuchet MS"/>
        </w:rPr>
        <w:t xml:space="preserve"> could also </w:t>
      </w:r>
      <w:r w:rsidR="00DC27FF" w:rsidRPr="00915B60">
        <w:rPr>
          <w:rFonts w:ascii="Trebuchet MS" w:hAnsi="Trebuchet MS"/>
        </w:rPr>
        <w:t>exceed all</w:t>
      </w:r>
      <w:r w:rsidR="004A62F5" w:rsidRPr="00915B60">
        <w:rPr>
          <w:rFonts w:ascii="Trebuchet MS" w:hAnsi="Trebuchet MS"/>
        </w:rPr>
        <w:t xml:space="preserve"> our</w:t>
      </w:r>
      <w:r w:rsidR="00C23DFC" w:rsidRPr="00915B60">
        <w:rPr>
          <w:rFonts w:ascii="Trebuchet MS" w:hAnsi="Trebuchet MS"/>
        </w:rPr>
        <w:t xml:space="preserve"> expectation</w:t>
      </w:r>
      <w:r w:rsidR="004A62F5" w:rsidRPr="00915B60">
        <w:rPr>
          <w:rFonts w:ascii="Trebuchet MS" w:hAnsi="Trebuchet MS"/>
        </w:rPr>
        <w:t>s</w:t>
      </w:r>
      <w:r w:rsidR="00C23DFC" w:rsidRPr="00915B60">
        <w:rPr>
          <w:rFonts w:ascii="Trebuchet MS" w:hAnsi="Trebuchet MS"/>
        </w:rPr>
        <w:t xml:space="preserve"> due to the </w:t>
      </w:r>
      <w:r w:rsidR="00DC27FF" w:rsidRPr="00915B60">
        <w:rPr>
          <w:rFonts w:ascii="Trebuchet MS" w:hAnsi="Trebuchet MS"/>
        </w:rPr>
        <w:t xml:space="preserve">combined effect of parallel increases in </w:t>
      </w:r>
      <w:r w:rsidR="0024452A" w:rsidRPr="00915B60">
        <w:rPr>
          <w:rFonts w:ascii="Trebuchet MS" w:hAnsi="Trebuchet MS"/>
        </w:rPr>
        <w:t xml:space="preserve">both </w:t>
      </w:r>
      <w:r w:rsidR="00DC27FF" w:rsidRPr="00915B60">
        <w:rPr>
          <w:rFonts w:ascii="Trebuchet MS" w:hAnsi="Trebuchet MS"/>
        </w:rPr>
        <w:t xml:space="preserve">CCS read length and number of ZMWS per </w:t>
      </w:r>
      <w:proofErr w:type="spellStart"/>
      <w:r w:rsidR="00DC27FF" w:rsidRPr="00915B60">
        <w:rPr>
          <w:rFonts w:ascii="Trebuchet MS" w:hAnsi="Trebuchet MS"/>
        </w:rPr>
        <w:t>SMRTcell</w:t>
      </w:r>
      <w:proofErr w:type="spellEnd"/>
      <w:r w:rsidR="00DC27FF" w:rsidRPr="00915B60">
        <w:rPr>
          <w:rFonts w:ascii="Trebuchet MS" w:hAnsi="Trebuchet MS"/>
        </w:rPr>
        <w:t>.</w:t>
      </w:r>
      <w:r w:rsidR="0024452A" w:rsidRPr="00915B60">
        <w:rPr>
          <w:rFonts w:ascii="Trebuchet MS" w:hAnsi="Trebuchet MS"/>
        </w:rPr>
        <w:t xml:space="preserve"> </w:t>
      </w:r>
    </w:p>
    <w:p w14:paraId="12D10889" w14:textId="77777777" w:rsidR="00895DDC" w:rsidRPr="00915B60" w:rsidRDefault="00895DDC" w:rsidP="00380DD7">
      <w:pPr>
        <w:rPr>
          <w:rFonts w:ascii="Trebuchet MS" w:hAnsi="Trebuchet MS"/>
        </w:rPr>
      </w:pPr>
    </w:p>
    <w:p w14:paraId="609DE3C1" w14:textId="0022EB57" w:rsidR="00E206F5" w:rsidRPr="00915B60" w:rsidRDefault="00380DD7" w:rsidP="006A5640">
      <w:pPr>
        <w:rPr>
          <w:rFonts w:ascii="Trebuchet MS" w:hAnsi="Trebuchet MS"/>
        </w:rPr>
      </w:pPr>
      <w:r w:rsidRPr="00915B60">
        <w:rPr>
          <w:rFonts w:ascii="Trebuchet MS" w:hAnsi="Trebuchet MS"/>
        </w:rPr>
        <w:t xml:space="preserve">To make accurate predictions about future technological advances, I must also consider Wright’s Law, a companion of Moore’s Law. Wright’s Law, also known as experience curve effect, states that for every cumulative doubling of units produced, costs will fall by a constant percentage. </w:t>
      </w:r>
      <w:r w:rsidR="00AE439A" w:rsidRPr="00915B60">
        <w:rPr>
          <w:rFonts w:ascii="Trebuchet MS" w:hAnsi="Trebuchet MS"/>
        </w:rPr>
        <w:t xml:space="preserve">As discussed above, the rapid decrease in CCS sequencing costs will accelerate the adoption of CCS sequencing and when economies of scale </w:t>
      </w:r>
      <w:r w:rsidR="003040D9" w:rsidRPr="00915B60">
        <w:rPr>
          <w:rFonts w:ascii="Trebuchet MS" w:hAnsi="Trebuchet MS"/>
        </w:rPr>
        <w:t xml:space="preserve">are </w:t>
      </w:r>
      <w:r w:rsidR="00AE439A" w:rsidRPr="00915B60">
        <w:rPr>
          <w:rFonts w:ascii="Trebuchet MS" w:hAnsi="Trebuchet MS"/>
        </w:rPr>
        <w:t>achieved, the positive flywheel effect will be unstoppable</w:t>
      </w:r>
      <w:r w:rsidR="004556D7" w:rsidRPr="00915B60">
        <w:rPr>
          <w:rFonts w:ascii="Trebuchet MS" w:hAnsi="Trebuchet MS"/>
        </w:rPr>
        <w:t xml:space="preserve"> (Figure \</w:t>
      </w:r>
      <w:proofErr w:type="gramStart"/>
      <w:r w:rsidR="004556D7" w:rsidRPr="00915B60">
        <w:rPr>
          <w:rFonts w:ascii="Trebuchet MS" w:hAnsi="Trebuchet MS"/>
        </w:rPr>
        <w:t>ref{</w:t>
      </w:r>
      <w:proofErr w:type="gramEnd"/>
      <w:r w:rsidR="004556D7" w:rsidRPr="00915B60">
        <w:rPr>
          <w:rFonts w:ascii="Trebuchet MS" w:hAnsi="Trebuchet MS"/>
        </w:rPr>
        <w:t>})</w:t>
      </w:r>
      <w:r w:rsidR="00AE439A" w:rsidRPr="00915B60">
        <w:rPr>
          <w:rFonts w:ascii="Trebuchet MS" w:hAnsi="Trebuchet MS"/>
        </w:rPr>
        <w:t xml:space="preserve">. </w:t>
      </w:r>
    </w:p>
    <w:p w14:paraId="721ADEE4" w14:textId="77777777" w:rsidR="00E206F5" w:rsidRPr="00915B60" w:rsidRDefault="00E206F5" w:rsidP="006A5640">
      <w:pPr>
        <w:rPr>
          <w:rFonts w:ascii="Trebuchet MS" w:hAnsi="Trebuchet MS"/>
        </w:rPr>
      </w:pPr>
    </w:p>
    <w:p w14:paraId="76D9E521" w14:textId="3E0F4FD7" w:rsidR="009E4D04" w:rsidRPr="00915B60" w:rsidRDefault="003B56A9" w:rsidP="003934B2">
      <w:pPr>
        <w:rPr>
          <w:rFonts w:ascii="Trebuchet MS" w:hAnsi="Trebuchet MS"/>
        </w:rPr>
      </w:pPr>
      <w:r w:rsidRPr="00915B60">
        <w:rPr>
          <w:rFonts w:ascii="Trebuchet MS" w:hAnsi="Trebuchet MS"/>
        </w:rPr>
        <w:t xml:space="preserve">DNAP processivity, the rate at which DNAP synthesises a new strand of DNA, is another crucial factor that determines CCS base accuracy and sequence throughput. If </w:t>
      </w:r>
      <w:r w:rsidR="003040D9" w:rsidRPr="00915B60">
        <w:rPr>
          <w:rFonts w:ascii="Trebuchet MS" w:hAnsi="Trebuchet MS"/>
        </w:rPr>
        <w:t xml:space="preserve">the </w:t>
      </w:r>
      <w:r w:rsidR="00F338B8" w:rsidRPr="00915B60">
        <w:rPr>
          <w:rFonts w:ascii="Trebuchet MS" w:hAnsi="Trebuchet MS"/>
        </w:rPr>
        <w:t xml:space="preserve">subread </w:t>
      </w:r>
      <w:r w:rsidRPr="00915B60">
        <w:rPr>
          <w:rFonts w:ascii="Trebuchet MS" w:hAnsi="Trebuchet MS"/>
        </w:rPr>
        <w:t xml:space="preserve">error rate is </w:t>
      </w:r>
      <w:r w:rsidR="00F338B8" w:rsidRPr="00915B60">
        <w:rPr>
          <w:rFonts w:ascii="Trebuchet MS" w:hAnsi="Trebuchet MS"/>
        </w:rPr>
        <w:t xml:space="preserve">between </w:t>
      </w:r>
      <w:r w:rsidRPr="00915B60">
        <w:rPr>
          <w:rFonts w:ascii="Trebuchet MS" w:hAnsi="Trebuchet MS"/>
        </w:rPr>
        <w:t>10</w:t>
      </w:r>
      <w:r w:rsidR="00DE2DAE" w:rsidRPr="00915B60">
        <w:rPr>
          <w:rFonts w:ascii="Trebuchet MS" w:hAnsi="Trebuchet MS"/>
        </w:rPr>
        <w:t>\%</w:t>
      </w:r>
      <w:r w:rsidRPr="00915B60">
        <w:rPr>
          <w:rFonts w:ascii="Trebuchet MS" w:hAnsi="Trebuchet MS"/>
        </w:rPr>
        <w:t xml:space="preserve"> </w:t>
      </w:r>
      <w:r w:rsidR="00F338B8" w:rsidRPr="00915B60">
        <w:rPr>
          <w:rFonts w:ascii="Trebuchet MS" w:hAnsi="Trebuchet MS"/>
        </w:rPr>
        <w:t>and</w:t>
      </w:r>
      <w:r w:rsidRPr="00915B60">
        <w:rPr>
          <w:rFonts w:ascii="Trebuchet MS" w:hAnsi="Trebuchet MS"/>
        </w:rPr>
        <w:t xml:space="preserve"> 15</w:t>
      </w:r>
      <w:r w:rsidR="00DE2DAE" w:rsidRPr="00915B60">
        <w:rPr>
          <w:rFonts w:ascii="Trebuchet MS" w:hAnsi="Trebuchet MS"/>
        </w:rPr>
        <w:t>\</w:t>
      </w:r>
      <w:r w:rsidRPr="00915B60">
        <w:rPr>
          <w:rFonts w:ascii="Trebuchet MS" w:hAnsi="Trebuchet MS"/>
        </w:rPr>
        <w:t xml:space="preserve">%, CCS generation typically requires at least 10 subreads per CCS read to generate CCS bases with Q93 base accuracy. </w:t>
      </w:r>
      <w:r w:rsidR="00F338B8" w:rsidRPr="00915B60">
        <w:rPr>
          <w:rFonts w:ascii="Trebuchet MS" w:hAnsi="Trebuchet MS"/>
        </w:rPr>
        <w:t>DNAP processivity determines the number of subreads per CCS read and hence, increasing DNAP processivity translates to increasing CCS read length. If, for example, DNAP processivity is doubled, CCS read length can also be doubled without sacrifices in base accuracy.</w:t>
      </w:r>
      <w:r w:rsidR="003934B2" w:rsidRPr="00915B60">
        <w:rPr>
          <w:rFonts w:ascii="Trebuchet MS" w:hAnsi="Trebuchet MS"/>
        </w:rPr>
        <w:t xml:space="preserve"> </w:t>
      </w:r>
      <w:r w:rsidR="009E4D04" w:rsidRPr="00915B60">
        <w:rPr>
          <w:rFonts w:ascii="Trebuchet MS" w:hAnsi="Trebuchet MS"/>
        </w:rPr>
        <w:t xml:space="preserve">DNAP’s biological limit, hence, will be </w:t>
      </w:r>
      <w:r w:rsidR="009E4D04" w:rsidRPr="00915B60">
        <w:rPr>
          <w:rFonts w:ascii="Trebuchet MS" w:hAnsi="Trebuchet MS"/>
        </w:rPr>
        <w:lastRenderedPageBreak/>
        <w:t xml:space="preserve">the theoretical limit of CCS read length. </w:t>
      </w:r>
      <w:r w:rsidR="003934B2" w:rsidRPr="00915B60">
        <w:rPr>
          <w:rFonts w:ascii="Trebuchet MS" w:hAnsi="Trebuchet MS"/>
        </w:rPr>
        <w:t xml:space="preserve">In addition, DNAP replication error rate </w:t>
      </w:r>
      <w:r w:rsidR="00570B94" w:rsidRPr="00915B60">
        <w:rPr>
          <w:rFonts w:ascii="Trebuchet MS" w:hAnsi="Trebuchet MS"/>
        </w:rPr>
        <w:t>is not an obstacle to</w:t>
      </w:r>
      <w:r w:rsidR="003934B2" w:rsidRPr="00915B60">
        <w:rPr>
          <w:rFonts w:ascii="Trebuchet MS" w:hAnsi="Trebuchet MS"/>
        </w:rPr>
        <w:t xml:space="preserve"> $\sim$Q90 CCS base</w:t>
      </w:r>
      <w:r w:rsidR="00570B94" w:rsidRPr="00915B60">
        <w:rPr>
          <w:rFonts w:ascii="Trebuchet MS" w:hAnsi="Trebuchet MS"/>
        </w:rPr>
        <w:t xml:space="preserve"> generation at all trinucleotide sequence contexts</w:t>
      </w:r>
      <w:r w:rsidR="009E4D04" w:rsidRPr="00915B60">
        <w:rPr>
          <w:rFonts w:ascii="Trebuchet MS" w:hAnsi="Trebuchet MS"/>
        </w:rPr>
        <w:t xml:space="preserve"> as demonstrated in chapter 2. One interesting ramification of improved base accuracy is that </w:t>
      </w:r>
      <w:r w:rsidR="00FB10F6" w:rsidRPr="00915B60">
        <w:rPr>
          <w:rFonts w:ascii="Trebuchet MS" w:hAnsi="Trebuchet MS"/>
        </w:rPr>
        <w:t>pooled and non-barcode</w:t>
      </w:r>
      <w:r w:rsidR="003E73C6" w:rsidRPr="00915B60">
        <w:rPr>
          <w:rFonts w:ascii="Trebuchet MS" w:hAnsi="Trebuchet MS"/>
        </w:rPr>
        <w:t>d</w:t>
      </w:r>
      <w:r w:rsidR="00FB10F6" w:rsidRPr="00915B60">
        <w:rPr>
          <w:rFonts w:ascii="Trebuchet MS" w:hAnsi="Trebuchet MS"/>
        </w:rPr>
        <w:t xml:space="preserve"> samples can be sequenced together </w:t>
      </w:r>
      <w:r w:rsidR="00726225" w:rsidRPr="00915B60">
        <w:rPr>
          <w:rFonts w:ascii="Trebuchet MS" w:hAnsi="Trebuchet MS"/>
        </w:rPr>
        <w:t xml:space="preserve">to detect common germline SNPs as </w:t>
      </w:r>
      <w:r w:rsidR="009E4D04" w:rsidRPr="00915B60">
        <w:rPr>
          <w:rFonts w:ascii="Trebuchet MS" w:hAnsi="Trebuchet MS"/>
        </w:rPr>
        <w:t xml:space="preserve">lower sequence coverage is needed to call the </w:t>
      </w:r>
      <w:r w:rsidR="00726225" w:rsidRPr="00915B60">
        <w:rPr>
          <w:rFonts w:ascii="Trebuchet MS" w:hAnsi="Trebuchet MS"/>
        </w:rPr>
        <w:t xml:space="preserve">germline mutations with confidence. In addition, as </w:t>
      </w:r>
      <w:r w:rsidR="009E4D04" w:rsidRPr="00915B60">
        <w:rPr>
          <w:rFonts w:ascii="Trebuchet MS" w:hAnsi="Trebuchet MS"/>
        </w:rPr>
        <w:t>the number of somatic mutations increases linearly with sequence coverage</w:t>
      </w:r>
      <w:r w:rsidR="00726225" w:rsidRPr="00915B60">
        <w:rPr>
          <w:rFonts w:ascii="Trebuchet MS" w:hAnsi="Trebuchet MS"/>
        </w:rPr>
        <w:t xml:space="preserve">, CCS sequence coverage will not determine the confidence with which germline mutations are detected, but the number of somatic mutations that are detected from the sample. </w:t>
      </w:r>
    </w:p>
    <w:p w14:paraId="681BF091" w14:textId="77777777" w:rsidR="00726225" w:rsidRPr="00915B60" w:rsidRDefault="00726225" w:rsidP="006A5640">
      <w:pPr>
        <w:rPr>
          <w:rFonts w:ascii="Trebuchet MS" w:hAnsi="Trebuchet MS"/>
        </w:rPr>
      </w:pPr>
    </w:p>
    <w:p w14:paraId="055C2C8D" w14:textId="6AFEAE99" w:rsidR="00586E4C" w:rsidRPr="00915B60" w:rsidRDefault="00D70CDF" w:rsidP="006A5640">
      <w:pPr>
        <w:rPr>
          <w:rFonts w:ascii="Trebuchet MS" w:hAnsi="Trebuchet MS"/>
        </w:rPr>
      </w:pPr>
      <w:r w:rsidRPr="00915B60">
        <w:rPr>
          <w:rFonts w:ascii="Trebuchet MS" w:hAnsi="Trebuchet MS"/>
        </w:rPr>
        <w:t xml:space="preserve">In contrast, </w:t>
      </w:r>
      <w:r w:rsidR="003F7351" w:rsidRPr="00915B60">
        <w:rPr>
          <w:rFonts w:ascii="Trebuchet MS" w:hAnsi="Trebuchet MS"/>
        </w:rPr>
        <w:t>Illumin</w:t>
      </w:r>
      <w:r w:rsidR="00844B95" w:rsidRPr="00915B60">
        <w:rPr>
          <w:rFonts w:ascii="Trebuchet MS" w:hAnsi="Trebuchet MS"/>
        </w:rPr>
        <w:t>a</w:t>
      </w:r>
      <w:r w:rsidR="0044078D" w:rsidRPr="00915B60">
        <w:rPr>
          <w:rFonts w:ascii="Trebuchet MS" w:hAnsi="Trebuchet MS"/>
        </w:rPr>
        <w:t xml:space="preserve">’s sequencing by synthesis approach has </w:t>
      </w:r>
      <w:r w:rsidR="00E07DD2" w:rsidRPr="00915B60">
        <w:rPr>
          <w:rFonts w:ascii="Trebuchet MS" w:hAnsi="Trebuchet MS"/>
        </w:rPr>
        <w:t>several</w:t>
      </w:r>
      <w:r w:rsidR="0044078D" w:rsidRPr="00915B60">
        <w:rPr>
          <w:rFonts w:ascii="Trebuchet MS" w:hAnsi="Trebuchet MS"/>
        </w:rPr>
        <w:t xml:space="preserve"> disadvantages </w:t>
      </w:r>
      <w:r w:rsidR="00E07DD2" w:rsidRPr="00915B60">
        <w:rPr>
          <w:rFonts w:ascii="Trebuchet MS" w:hAnsi="Trebuchet MS"/>
          <w:lang w:val="en-US"/>
        </w:rPr>
        <w:t xml:space="preserve">that limit improvements in read length and base accuracy. </w:t>
      </w:r>
      <w:r w:rsidR="00E07DD2" w:rsidRPr="00915B60">
        <w:rPr>
          <w:rFonts w:ascii="Trebuchet MS" w:hAnsi="Trebuchet MS"/>
        </w:rPr>
        <w:t>In each Illumina sequencing cycle, the rate at which a growing DNA becomes asynchronous with the rest of DNA fragments from the same cluster increases, resulting in a reduced signal-to-noise ratio as sequencing progresses \</w:t>
      </w:r>
      <w:proofErr w:type="gramStart"/>
      <w:r w:rsidR="00E07DD2" w:rsidRPr="00915B60">
        <w:rPr>
          <w:rFonts w:ascii="Trebuchet MS" w:hAnsi="Trebuchet MS"/>
        </w:rPr>
        <w:t>cite{</w:t>
      </w:r>
      <w:proofErr w:type="gramEnd"/>
      <w:r w:rsidR="00E07DD2" w:rsidRPr="00915B60">
        <w:rPr>
          <w:rFonts w:ascii="Trebuchet MS" w:hAnsi="Trebuchet MS"/>
        </w:rPr>
        <w:t>}. This technical limitation places a ceiling on Illumina read length and is responsible for decline in per-base sequence quality towards the end of the read \</w:t>
      </w:r>
      <w:proofErr w:type="gramStart"/>
      <w:r w:rsidR="00E07DD2" w:rsidRPr="00915B60">
        <w:rPr>
          <w:rFonts w:ascii="Trebuchet MS" w:hAnsi="Trebuchet MS"/>
        </w:rPr>
        <w:t>cite{</w:t>
      </w:r>
      <w:proofErr w:type="gramEnd"/>
      <w:r w:rsidR="00E07DD2" w:rsidRPr="00915B60">
        <w:rPr>
          <w:rFonts w:ascii="Trebuchet MS" w:hAnsi="Trebuchet MS"/>
        </w:rPr>
        <w:t xml:space="preserve">}. In addition, CCS sequence throughput is a polynomial function with read length and number of ZMWs per </w:t>
      </w:r>
      <w:proofErr w:type="spellStart"/>
      <w:r w:rsidR="00E07DD2" w:rsidRPr="00915B60">
        <w:rPr>
          <w:rFonts w:ascii="Trebuchet MS" w:hAnsi="Trebuchet MS"/>
        </w:rPr>
        <w:t>SMRTcell</w:t>
      </w:r>
      <w:proofErr w:type="spellEnd"/>
      <w:r w:rsidR="00E07DD2" w:rsidRPr="00915B60">
        <w:rPr>
          <w:rFonts w:ascii="Trebuchet MS" w:hAnsi="Trebuchet MS"/>
        </w:rPr>
        <w:t xml:space="preserve"> as input while Illumina </w:t>
      </w:r>
      <w:r w:rsidR="00C2276F" w:rsidRPr="00915B60">
        <w:rPr>
          <w:rFonts w:ascii="Trebuchet MS" w:hAnsi="Trebuchet MS"/>
        </w:rPr>
        <w:t xml:space="preserve">sequence throughput is a linear function with number of clusters per flow cell as the only input. </w:t>
      </w:r>
      <w:r w:rsidR="00BA14CD" w:rsidRPr="00915B60">
        <w:rPr>
          <w:rFonts w:ascii="Trebuchet MS" w:hAnsi="Trebuchet MS"/>
        </w:rPr>
        <w:t xml:space="preserve">Consequently, CCS sequencing </w:t>
      </w:r>
      <w:r w:rsidR="0014749E" w:rsidRPr="00915B60">
        <w:rPr>
          <w:rFonts w:ascii="Trebuchet MS" w:hAnsi="Trebuchet MS"/>
        </w:rPr>
        <w:t>possesses</w:t>
      </w:r>
      <w:r w:rsidR="00BA14CD" w:rsidRPr="00915B60">
        <w:rPr>
          <w:rFonts w:ascii="Trebuchet MS" w:hAnsi="Trebuchet MS"/>
        </w:rPr>
        <w:t xml:space="preserve"> a greater potential for improving sequence throughput. </w:t>
      </w:r>
      <w:r w:rsidR="000C702A" w:rsidRPr="00915B60">
        <w:rPr>
          <w:rFonts w:ascii="Trebuchet MS" w:hAnsi="Trebuchet MS"/>
        </w:rPr>
        <w:t>C</w:t>
      </w:r>
      <w:r w:rsidR="0014749E" w:rsidRPr="00915B60">
        <w:rPr>
          <w:rFonts w:ascii="Trebuchet MS" w:hAnsi="Trebuchet MS"/>
        </w:rPr>
        <w:t xml:space="preserve">onsidering the fact that </w:t>
      </w:r>
      <w:r w:rsidR="000C702A" w:rsidRPr="00915B60">
        <w:rPr>
          <w:rFonts w:ascii="Trebuchet MS" w:hAnsi="Trebuchet MS"/>
        </w:rPr>
        <w:t>CCS</w:t>
      </w:r>
      <w:r w:rsidR="001A2EB6" w:rsidRPr="00915B60">
        <w:rPr>
          <w:rFonts w:ascii="Trebuchet MS" w:hAnsi="Trebuchet MS"/>
        </w:rPr>
        <w:t xml:space="preserve"> reads enables</w:t>
      </w:r>
      <w:r w:rsidR="000C702A" w:rsidRPr="00915B60">
        <w:rPr>
          <w:rFonts w:ascii="Trebuchet MS" w:hAnsi="Trebuchet MS"/>
        </w:rPr>
        <w:t xml:space="preserve"> \</w:t>
      </w:r>
      <w:proofErr w:type="spellStart"/>
      <w:proofErr w:type="gramStart"/>
      <w:r w:rsidR="000C702A" w:rsidRPr="00915B60">
        <w:rPr>
          <w:rFonts w:ascii="Trebuchet MS" w:hAnsi="Trebuchet MS"/>
        </w:rPr>
        <w:t>textit</w:t>
      </w:r>
      <w:proofErr w:type="spellEnd"/>
      <w:r w:rsidR="000C702A" w:rsidRPr="00915B60">
        <w:rPr>
          <w:rFonts w:ascii="Trebuchet MS" w:hAnsi="Trebuchet MS"/>
        </w:rPr>
        <w:t>{</w:t>
      </w:r>
      <w:proofErr w:type="gramEnd"/>
      <w:r w:rsidR="000C702A" w:rsidRPr="00915B60">
        <w:rPr>
          <w:rFonts w:ascii="Trebuchet MS" w:hAnsi="Trebuchet MS"/>
        </w:rPr>
        <w:t xml:space="preserve">de novo} assembly and </w:t>
      </w:r>
      <w:r w:rsidR="001A2EB6" w:rsidRPr="00915B60">
        <w:rPr>
          <w:rFonts w:ascii="Trebuchet MS" w:hAnsi="Trebuchet MS"/>
        </w:rPr>
        <w:t xml:space="preserve">simultaneous detection of </w:t>
      </w:r>
      <w:r w:rsidR="000C702A" w:rsidRPr="00915B60">
        <w:rPr>
          <w:rFonts w:ascii="Trebuchet MS" w:hAnsi="Trebuchet MS"/>
        </w:rPr>
        <w:t>haplotype phased somatic</w:t>
      </w:r>
      <w:r w:rsidR="001A2EB6" w:rsidRPr="00915B60">
        <w:rPr>
          <w:rFonts w:ascii="Trebuchet MS" w:hAnsi="Trebuchet MS"/>
        </w:rPr>
        <w:t xml:space="preserve"> and germline mutations and epigenetic modifications</w:t>
      </w:r>
      <w:r w:rsidR="000C702A" w:rsidRPr="00915B60">
        <w:rPr>
          <w:rFonts w:ascii="Trebuchet MS" w:hAnsi="Trebuchet MS"/>
        </w:rPr>
        <w:t xml:space="preserve">, I believe that CCS sequencing will be the primary DNA sequencing method in clinics and research in the imminent future. </w:t>
      </w:r>
    </w:p>
    <w:p w14:paraId="5520392F" w14:textId="43595008" w:rsidR="0014749E" w:rsidRPr="00915B60" w:rsidRDefault="0014749E" w:rsidP="006A5640">
      <w:pPr>
        <w:rPr>
          <w:rFonts w:ascii="Trebuchet MS" w:hAnsi="Trebuchet MS"/>
        </w:rPr>
      </w:pPr>
    </w:p>
    <w:p w14:paraId="4E0A966E" w14:textId="77777777" w:rsidR="00D77187" w:rsidRPr="00915B60" w:rsidRDefault="00D77187" w:rsidP="006A5640">
      <w:pPr>
        <w:rPr>
          <w:rFonts w:ascii="Trebuchet MS" w:eastAsiaTheme="minorEastAsia" w:hAnsi="Trebuchet MS"/>
          <w:b/>
          <w:bCs/>
        </w:rPr>
      </w:pPr>
    </w:p>
    <w:p w14:paraId="396D1C85" w14:textId="1D4D6E55" w:rsidR="006A5640" w:rsidRPr="00915B60" w:rsidRDefault="006A5640" w:rsidP="006A5640">
      <w:pPr>
        <w:rPr>
          <w:rFonts w:ascii="Trebuchet MS" w:eastAsiaTheme="minorEastAsia" w:hAnsi="Trebuchet MS"/>
          <w:b/>
          <w:bCs/>
        </w:rPr>
      </w:pPr>
      <w:r w:rsidRPr="00915B60">
        <w:rPr>
          <w:rFonts w:ascii="Trebuchet MS" w:eastAsiaTheme="minorEastAsia" w:hAnsi="Trebuchet MS"/>
          <w:b/>
          <w:bCs/>
        </w:rPr>
        <w:t>\</w:t>
      </w:r>
      <w:proofErr w:type="gramStart"/>
      <w:r w:rsidRPr="00915B60">
        <w:rPr>
          <w:rFonts w:ascii="Trebuchet MS" w:eastAsiaTheme="minorEastAsia" w:hAnsi="Trebuchet MS"/>
          <w:b/>
          <w:bCs/>
        </w:rPr>
        <w:t>subsection{</w:t>
      </w:r>
      <w:proofErr w:type="gramEnd"/>
      <w:r w:rsidRPr="00915B60">
        <w:rPr>
          <w:rFonts w:ascii="Trebuchet MS" w:eastAsiaTheme="minorEastAsia" w:hAnsi="Trebuchet MS"/>
          <w:b/>
          <w:bCs/>
        </w:rPr>
        <w:t>Strand-specific somatic mutation detection}</w:t>
      </w:r>
    </w:p>
    <w:p w14:paraId="3E8E835A" w14:textId="77777777" w:rsidR="007B1042" w:rsidRPr="00915B60" w:rsidRDefault="007B1042" w:rsidP="006A5640">
      <w:pPr>
        <w:rPr>
          <w:rFonts w:ascii="Trebuchet MS" w:eastAsiaTheme="minorEastAsia" w:hAnsi="Trebuchet MS"/>
          <w:b/>
          <w:bCs/>
        </w:rPr>
      </w:pPr>
    </w:p>
    <w:p w14:paraId="1DD202C5" w14:textId="06FE30F9" w:rsidR="00233050" w:rsidRPr="00915B60" w:rsidRDefault="007B1042" w:rsidP="006A5640">
      <w:pPr>
        <w:rPr>
          <w:rFonts w:ascii="Trebuchet MS" w:eastAsiaTheme="minorEastAsia" w:hAnsi="Trebuchet MS"/>
        </w:rPr>
      </w:pPr>
      <w:r w:rsidRPr="00915B60">
        <w:rPr>
          <w:rFonts w:ascii="Trebuchet MS" w:eastAsiaTheme="minorEastAsia" w:hAnsi="Trebuchet MS"/>
        </w:rPr>
        <w:t>To date, somatic mutation detection in normal tissues and tumours with next-generation sequencing have focused on analysing sub-clonal or clonal somatic mutations that are fixed in a group of cells above the limit of detection threshold.</w:t>
      </w:r>
      <w:r w:rsidR="00583A17" w:rsidRPr="00915B60">
        <w:rPr>
          <w:rFonts w:ascii="Trebuchet MS" w:eastAsiaTheme="minorEastAsia" w:hAnsi="Trebuchet MS"/>
        </w:rPr>
        <w:t xml:space="preserve"> Single-molecule resolution and </w:t>
      </w:r>
      <w:r w:rsidR="00E507B7" w:rsidRPr="00915B60">
        <w:rPr>
          <w:rFonts w:ascii="Trebuchet MS" w:eastAsiaTheme="minorEastAsia" w:hAnsi="Trebuchet MS"/>
        </w:rPr>
        <w:t xml:space="preserve">strand-specific </w:t>
      </w:r>
      <w:r w:rsidRPr="00915B60">
        <w:rPr>
          <w:rFonts w:ascii="Trebuchet MS" w:eastAsiaTheme="minorEastAsia" w:hAnsi="Trebuchet MS"/>
        </w:rPr>
        <w:t>base modification somatic mutation</w:t>
      </w:r>
      <w:r w:rsidR="00E507B7" w:rsidRPr="00915B60">
        <w:rPr>
          <w:rFonts w:ascii="Trebuchet MS" w:eastAsiaTheme="minorEastAsia" w:hAnsi="Trebuchet MS"/>
        </w:rPr>
        <w:t xml:space="preserve"> </w:t>
      </w:r>
      <w:r w:rsidR="00583A17" w:rsidRPr="00915B60">
        <w:rPr>
          <w:rFonts w:ascii="Trebuchet MS" w:eastAsiaTheme="minorEastAsia" w:hAnsi="Trebuchet MS"/>
        </w:rPr>
        <w:t xml:space="preserve">detection </w:t>
      </w:r>
      <w:r w:rsidR="006F17B9" w:rsidRPr="00915B60">
        <w:rPr>
          <w:rFonts w:ascii="Trebuchet MS" w:eastAsiaTheme="minorEastAsia" w:hAnsi="Trebuchet MS"/>
        </w:rPr>
        <w:t>has the potential to enhance our</w:t>
      </w:r>
      <w:r w:rsidR="00583A17" w:rsidRPr="00915B60">
        <w:rPr>
          <w:rFonts w:ascii="Trebuchet MS" w:eastAsiaTheme="minorEastAsia" w:hAnsi="Trebuchet MS"/>
        </w:rPr>
        <w:t xml:space="preserve"> understand</w:t>
      </w:r>
      <w:r w:rsidR="006F17B9" w:rsidRPr="00915B60">
        <w:rPr>
          <w:rFonts w:ascii="Trebuchet MS" w:eastAsiaTheme="minorEastAsia" w:hAnsi="Trebuchet MS"/>
        </w:rPr>
        <w:t>ing of</w:t>
      </w:r>
      <w:r w:rsidR="00583A17" w:rsidRPr="00915B60">
        <w:rPr>
          <w:rFonts w:ascii="Trebuchet MS" w:eastAsiaTheme="minorEastAsia" w:hAnsi="Trebuchet MS"/>
        </w:rPr>
        <w:t xml:space="preserve"> somatic mutagenesis</w:t>
      </w:r>
      <w:r w:rsidR="006F17B9" w:rsidRPr="00915B60">
        <w:rPr>
          <w:rFonts w:ascii="Trebuchet MS" w:eastAsiaTheme="minorEastAsia" w:hAnsi="Trebuchet MS"/>
        </w:rPr>
        <w:t>.</w:t>
      </w:r>
    </w:p>
    <w:p w14:paraId="39377863" w14:textId="77777777" w:rsidR="00233050" w:rsidRPr="00915B60" w:rsidRDefault="00233050" w:rsidP="006A5640">
      <w:pPr>
        <w:rPr>
          <w:rFonts w:ascii="Trebuchet MS" w:eastAsiaTheme="minorEastAsia" w:hAnsi="Trebuchet MS"/>
        </w:rPr>
      </w:pPr>
    </w:p>
    <w:p w14:paraId="104D6BE3" w14:textId="73BA5E17" w:rsidR="007A1F10" w:rsidRPr="00915B60" w:rsidRDefault="003C3FCA" w:rsidP="006A5640">
      <w:pPr>
        <w:rPr>
          <w:rFonts w:ascii="Trebuchet MS" w:eastAsiaTheme="minorEastAsia" w:hAnsi="Trebuchet MS"/>
        </w:rPr>
      </w:pPr>
      <w:r w:rsidRPr="00915B60">
        <w:rPr>
          <w:rFonts w:ascii="Trebuchet MS" w:eastAsiaTheme="minorEastAsia" w:hAnsi="Trebuchet MS"/>
        </w:rPr>
        <w:t>As d</w:t>
      </w:r>
      <w:r w:rsidR="00233050" w:rsidRPr="00915B60">
        <w:rPr>
          <w:rFonts w:ascii="Trebuchet MS" w:eastAsiaTheme="minorEastAsia" w:hAnsi="Trebuchet MS"/>
        </w:rPr>
        <w:t>escribed</w:t>
      </w:r>
      <w:r w:rsidRPr="00915B60">
        <w:rPr>
          <w:rFonts w:ascii="Trebuchet MS" w:eastAsiaTheme="minorEastAsia" w:hAnsi="Trebuchet MS"/>
        </w:rPr>
        <w:t xml:space="preserve"> in chapter 1, DNAP sequences </w:t>
      </w:r>
      <w:r w:rsidR="000829EB" w:rsidRPr="00915B60">
        <w:rPr>
          <w:rFonts w:ascii="Trebuchet MS" w:eastAsiaTheme="minorEastAsia" w:hAnsi="Trebuchet MS"/>
        </w:rPr>
        <w:t xml:space="preserve">both </w:t>
      </w:r>
      <w:r w:rsidRPr="00915B60">
        <w:rPr>
          <w:rFonts w:ascii="Trebuchet MS" w:eastAsiaTheme="minorEastAsia" w:hAnsi="Trebuchet MS"/>
        </w:rPr>
        <w:t xml:space="preserve">the </w:t>
      </w:r>
      <w:r w:rsidR="00040ECD" w:rsidRPr="00915B60">
        <w:rPr>
          <w:rFonts w:ascii="Trebuchet MS" w:eastAsiaTheme="minorEastAsia" w:hAnsi="Trebuchet MS"/>
        </w:rPr>
        <w:t xml:space="preserve">forward and reverse strand of the </w:t>
      </w:r>
      <w:proofErr w:type="spellStart"/>
      <w:r w:rsidR="007A1F10" w:rsidRPr="00915B60">
        <w:rPr>
          <w:rFonts w:ascii="Trebuchet MS" w:eastAsiaTheme="minorEastAsia" w:hAnsi="Trebuchet MS"/>
        </w:rPr>
        <w:t>SMRTbell</w:t>
      </w:r>
      <w:proofErr w:type="spellEnd"/>
      <w:r w:rsidR="007A1F10" w:rsidRPr="00915B60">
        <w:rPr>
          <w:rFonts w:ascii="Trebuchet MS" w:eastAsiaTheme="minorEastAsia" w:hAnsi="Trebuchet MS"/>
        </w:rPr>
        <w:t xml:space="preserve"> </w:t>
      </w:r>
      <w:r w:rsidRPr="00915B60">
        <w:rPr>
          <w:rFonts w:ascii="Trebuchet MS" w:eastAsiaTheme="minorEastAsia" w:hAnsi="Trebuchet MS"/>
        </w:rPr>
        <w:t>template multiple</w:t>
      </w:r>
      <w:r w:rsidR="000829EB" w:rsidRPr="00915B60">
        <w:rPr>
          <w:rFonts w:ascii="Trebuchet MS" w:eastAsiaTheme="minorEastAsia" w:hAnsi="Trebuchet MS"/>
        </w:rPr>
        <w:t xml:space="preserve"> times through rolling circle replication.</w:t>
      </w:r>
      <w:r w:rsidR="00371FC5" w:rsidRPr="00915B60">
        <w:rPr>
          <w:rFonts w:ascii="Trebuchet MS" w:eastAsiaTheme="minorEastAsia" w:hAnsi="Trebuchet MS"/>
        </w:rPr>
        <w:t xml:space="preserve"> The </w:t>
      </w:r>
      <w:proofErr w:type="spellStart"/>
      <w:r w:rsidR="00371FC5" w:rsidRPr="00915B60">
        <w:rPr>
          <w:rFonts w:ascii="Trebuchet MS" w:eastAsiaTheme="minorEastAsia" w:hAnsi="Trebuchet MS"/>
        </w:rPr>
        <w:t>pbccs</w:t>
      </w:r>
      <w:proofErr w:type="spellEnd"/>
      <w:r w:rsidR="00371FC5" w:rsidRPr="00915B60">
        <w:rPr>
          <w:rFonts w:ascii="Trebuchet MS" w:eastAsiaTheme="minorEastAsia" w:hAnsi="Trebuchet MS"/>
        </w:rPr>
        <w:t xml:space="preserve"> algorithm leverages the redundancies and complementary base pairing between the forward and reverse strand subreads to generate CCS reads. </w:t>
      </w:r>
      <w:r w:rsidR="00C92877" w:rsidRPr="00915B60">
        <w:rPr>
          <w:rFonts w:ascii="Trebuchet MS" w:eastAsiaTheme="minorEastAsia" w:hAnsi="Trebuchet MS"/>
        </w:rPr>
        <w:t>As demonstrated in chapter 2, CCS reads have sufficient base accuracy for single molecule somatic mutation detection and as described in a previous publication, single-molecule resolution 5mC detection is also possible from CCS DNAP kinetics \</w:t>
      </w:r>
      <w:proofErr w:type="gramStart"/>
      <w:r w:rsidR="00C92877" w:rsidRPr="00915B60">
        <w:rPr>
          <w:rFonts w:ascii="Trebuchet MS" w:eastAsiaTheme="minorEastAsia" w:hAnsi="Trebuchet MS"/>
        </w:rPr>
        <w:t>cite{</w:t>
      </w:r>
      <w:proofErr w:type="gramEnd"/>
      <w:r w:rsidR="00C92877" w:rsidRPr="00915B60">
        <w:rPr>
          <w:rFonts w:ascii="Trebuchet MS" w:eastAsiaTheme="minorEastAsia" w:hAnsi="Trebuchet MS"/>
        </w:rPr>
        <w:t>Vong2019-bi, Tse2021-or}</w:t>
      </w:r>
      <w:r w:rsidR="00EB37FA" w:rsidRPr="00915B60">
        <w:rPr>
          <w:rFonts w:ascii="Trebuchet MS" w:eastAsiaTheme="minorEastAsia" w:hAnsi="Trebuchet MS"/>
        </w:rPr>
        <w:t xml:space="preserve">. </w:t>
      </w:r>
      <w:r w:rsidR="00371FC5" w:rsidRPr="00915B60">
        <w:rPr>
          <w:rFonts w:ascii="Trebuchet MS" w:eastAsiaTheme="minorEastAsia" w:hAnsi="Trebuchet MS"/>
        </w:rPr>
        <w:t xml:space="preserve">The </w:t>
      </w:r>
      <w:proofErr w:type="spellStart"/>
      <w:r w:rsidR="00371FC5" w:rsidRPr="00915B60">
        <w:rPr>
          <w:rFonts w:ascii="Trebuchet MS" w:eastAsiaTheme="minorEastAsia" w:hAnsi="Trebuchet MS"/>
        </w:rPr>
        <w:t>pbccs</w:t>
      </w:r>
      <w:proofErr w:type="spellEnd"/>
      <w:r w:rsidR="00371FC5" w:rsidRPr="00915B60">
        <w:rPr>
          <w:rFonts w:ascii="Trebuchet MS" w:eastAsiaTheme="minorEastAsia" w:hAnsi="Trebuchet MS"/>
        </w:rPr>
        <w:t xml:space="preserve"> algorithm </w:t>
      </w:r>
      <w:r w:rsidR="007A1F10" w:rsidRPr="00915B60">
        <w:rPr>
          <w:rFonts w:ascii="Trebuchet MS" w:eastAsiaTheme="minorEastAsia" w:hAnsi="Trebuchet MS"/>
        </w:rPr>
        <w:t>can also</w:t>
      </w:r>
      <w:r w:rsidR="00371FC5" w:rsidRPr="00915B60">
        <w:rPr>
          <w:rFonts w:ascii="Trebuchet MS" w:eastAsiaTheme="minorEastAsia" w:hAnsi="Trebuchet MS"/>
        </w:rPr>
        <w:t xml:space="preserve"> </w:t>
      </w:r>
      <w:r w:rsidR="007A1F10" w:rsidRPr="00915B60">
        <w:rPr>
          <w:rFonts w:ascii="Trebuchet MS" w:eastAsiaTheme="minorEastAsia" w:hAnsi="Trebuchet MS"/>
        </w:rPr>
        <w:t>generate</w:t>
      </w:r>
      <w:r w:rsidR="00371FC5" w:rsidRPr="00915B60">
        <w:rPr>
          <w:rFonts w:ascii="Trebuchet MS" w:eastAsiaTheme="minorEastAsia" w:hAnsi="Trebuchet MS"/>
        </w:rPr>
        <w:t xml:space="preserve"> single-strand consensus sequence (SSCS) reads </w:t>
      </w:r>
      <w:r w:rsidR="001376D8" w:rsidRPr="00915B60">
        <w:rPr>
          <w:rFonts w:ascii="Trebuchet MS" w:eastAsiaTheme="minorEastAsia" w:hAnsi="Trebuchet MS"/>
        </w:rPr>
        <w:t>from</w:t>
      </w:r>
      <w:r w:rsidR="003C18EE" w:rsidRPr="00915B60">
        <w:rPr>
          <w:rFonts w:ascii="Trebuchet MS" w:eastAsiaTheme="minorEastAsia" w:hAnsi="Trebuchet MS"/>
        </w:rPr>
        <w:t xml:space="preserve"> the</w:t>
      </w:r>
      <w:r w:rsidR="001376D8" w:rsidRPr="00915B60">
        <w:rPr>
          <w:rFonts w:ascii="Trebuchet MS" w:eastAsiaTheme="minorEastAsia" w:hAnsi="Trebuchet MS"/>
        </w:rPr>
        <w:t xml:space="preserve"> forward and reverse strand subreads. </w:t>
      </w:r>
      <w:r w:rsidR="003C18EE" w:rsidRPr="00915B60">
        <w:rPr>
          <w:rFonts w:ascii="Trebuchet MS" w:eastAsiaTheme="minorEastAsia" w:hAnsi="Trebuchet MS"/>
        </w:rPr>
        <w:t>S</w:t>
      </w:r>
      <w:r w:rsidR="001376D8" w:rsidRPr="00915B60">
        <w:rPr>
          <w:rFonts w:ascii="Trebuchet MS" w:eastAsiaTheme="minorEastAsia" w:hAnsi="Trebuchet MS"/>
        </w:rPr>
        <w:t xml:space="preserve">trand-specific somatic mutation and base modification detection </w:t>
      </w:r>
      <w:r w:rsidR="003C18EE" w:rsidRPr="00915B60">
        <w:rPr>
          <w:rFonts w:ascii="Trebuchet MS" w:eastAsiaTheme="minorEastAsia" w:hAnsi="Trebuchet MS"/>
        </w:rPr>
        <w:t xml:space="preserve">with SSCS reads presents an exciting opportunity to analyse somatic mutations from their beginning to their end. </w:t>
      </w:r>
    </w:p>
    <w:p w14:paraId="27C248EA" w14:textId="77777777" w:rsidR="00CC1EEA" w:rsidRPr="00915B60" w:rsidRDefault="00CC1EEA" w:rsidP="006A5640">
      <w:pPr>
        <w:rPr>
          <w:rFonts w:ascii="Trebuchet MS" w:eastAsiaTheme="minorEastAsia" w:hAnsi="Trebuchet MS"/>
          <w:lang w:val="en-US"/>
        </w:rPr>
      </w:pPr>
    </w:p>
    <w:p w14:paraId="4573FA59" w14:textId="7AD2BA8A" w:rsidR="005B3DDF" w:rsidRPr="00915B60" w:rsidRDefault="006A5640" w:rsidP="006A5640">
      <w:pPr>
        <w:rPr>
          <w:rFonts w:ascii="Trebuchet MS" w:eastAsiaTheme="minorEastAsia" w:hAnsi="Trebuchet MS"/>
        </w:rPr>
      </w:pPr>
      <w:r w:rsidRPr="00915B60">
        <w:rPr>
          <w:rFonts w:ascii="Trebuchet MS" w:eastAsiaTheme="minorEastAsia" w:hAnsi="Trebuchet MS"/>
        </w:rPr>
        <w:t>Somatic mutation is a three-step process: 1) DNA damage</w:t>
      </w:r>
      <w:r w:rsidR="0021268D" w:rsidRPr="00915B60">
        <w:rPr>
          <w:rFonts w:ascii="Trebuchet MS" w:eastAsiaTheme="minorEastAsia" w:hAnsi="Trebuchet MS"/>
        </w:rPr>
        <w:t xml:space="preserve">, </w:t>
      </w:r>
      <w:r w:rsidR="00B72FCB" w:rsidRPr="00915B60">
        <w:rPr>
          <w:rFonts w:ascii="Trebuchet MS" w:eastAsiaTheme="minorEastAsia" w:hAnsi="Trebuchet MS"/>
        </w:rPr>
        <w:t>mutation,</w:t>
      </w:r>
      <w:r w:rsidRPr="00915B60">
        <w:rPr>
          <w:rFonts w:ascii="Trebuchet MS" w:eastAsiaTheme="minorEastAsia" w:hAnsi="Trebuchet MS"/>
        </w:rPr>
        <w:t xml:space="preserve"> or modification from </w:t>
      </w:r>
      <w:r w:rsidR="00B72FCB" w:rsidRPr="00915B60">
        <w:rPr>
          <w:rFonts w:ascii="Trebuchet MS" w:eastAsiaTheme="minorEastAsia" w:hAnsi="Trebuchet MS"/>
        </w:rPr>
        <w:t>endogenous or exogenous</w:t>
      </w:r>
      <w:r w:rsidRPr="00915B60">
        <w:rPr>
          <w:rFonts w:ascii="Trebuchet MS" w:eastAsiaTheme="minorEastAsia" w:hAnsi="Trebuchet MS"/>
        </w:rPr>
        <w:t xml:space="preserve"> sources, 2) failure to detect and </w:t>
      </w:r>
      <w:r w:rsidRPr="00915B60">
        <w:rPr>
          <w:rFonts w:ascii="Trebuchet MS" w:eastAsiaTheme="minorEastAsia" w:hAnsi="Trebuchet MS"/>
        </w:rPr>
        <w:lastRenderedPageBreak/>
        <w:t>repair the DNA damage</w:t>
      </w:r>
      <w:r w:rsidR="00B72FCB" w:rsidRPr="00915B60">
        <w:rPr>
          <w:rFonts w:ascii="Trebuchet MS" w:eastAsiaTheme="minorEastAsia" w:hAnsi="Trebuchet MS"/>
        </w:rPr>
        <w:t xml:space="preserve"> or mutation</w:t>
      </w:r>
      <w:r w:rsidRPr="00915B60">
        <w:rPr>
          <w:rFonts w:ascii="Trebuchet MS" w:eastAsiaTheme="minorEastAsia" w:hAnsi="Trebuchet MS"/>
        </w:rPr>
        <w:t>,</w:t>
      </w:r>
      <w:r w:rsidR="00B72FCB" w:rsidRPr="00915B60">
        <w:rPr>
          <w:rFonts w:ascii="Trebuchet MS" w:eastAsiaTheme="minorEastAsia" w:hAnsi="Trebuchet MS"/>
        </w:rPr>
        <w:t xml:space="preserve"> </w:t>
      </w:r>
      <w:r w:rsidRPr="00915B60">
        <w:rPr>
          <w:rFonts w:ascii="Trebuchet MS" w:eastAsiaTheme="minorEastAsia" w:hAnsi="Trebuchet MS"/>
        </w:rPr>
        <w:t>and 3) fixation</w:t>
      </w:r>
      <w:r w:rsidR="00912FEF" w:rsidRPr="00915B60">
        <w:rPr>
          <w:rFonts w:ascii="Trebuchet MS" w:eastAsiaTheme="minorEastAsia" w:hAnsi="Trebuchet MS"/>
        </w:rPr>
        <w:t xml:space="preserve">, </w:t>
      </w:r>
      <w:r w:rsidRPr="00915B60">
        <w:rPr>
          <w:rFonts w:ascii="Trebuchet MS" w:eastAsiaTheme="minorEastAsia" w:hAnsi="Trebuchet MS"/>
        </w:rPr>
        <w:t>persistence of DNA mutation in daughter cells</w:t>
      </w:r>
      <w:r w:rsidR="00D574F6" w:rsidRPr="00915B60">
        <w:rPr>
          <w:rFonts w:ascii="Trebuchet MS" w:eastAsiaTheme="minorEastAsia" w:hAnsi="Trebuchet MS"/>
        </w:rPr>
        <w:t xml:space="preserve"> through genetic drift or selection. </w:t>
      </w:r>
      <w:r w:rsidR="00912FEF" w:rsidRPr="00915B60">
        <w:rPr>
          <w:rFonts w:ascii="Trebuchet MS" w:eastAsiaTheme="minorEastAsia" w:hAnsi="Trebuchet MS"/>
        </w:rPr>
        <w:t xml:space="preserve">In a population of DNA molecules, </w:t>
      </w:r>
      <w:r w:rsidR="00CF387D" w:rsidRPr="00915B60">
        <w:rPr>
          <w:rFonts w:ascii="Trebuchet MS" w:eastAsiaTheme="minorEastAsia" w:hAnsi="Trebuchet MS"/>
        </w:rPr>
        <w:t xml:space="preserve">there will be a group of wild type DNA molecules, a group of DNA molecules with DNA damage, mutation or modification, a group of DNA molecules undergoing DNA damage repair and </w:t>
      </w:r>
      <w:r w:rsidR="005B3DDF" w:rsidRPr="00915B60">
        <w:rPr>
          <w:rFonts w:ascii="Trebuchet MS" w:eastAsiaTheme="minorEastAsia" w:hAnsi="Trebuchet MS"/>
        </w:rPr>
        <w:t xml:space="preserve">a group of DNA molecules with new somatic mutations. </w:t>
      </w:r>
    </w:p>
    <w:p w14:paraId="62B7F76F" w14:textId="77777777" w:rsidR="006A5640" w:rsidRPr="00915B60" w:rsidRDefault="006A5640" w:rsidP="006A5640">
      <w:pPr>
        <w:rPr>
          <w:rFonts w:ascii="Trebuchet MS" w:eastAsiaTheme="minorEastAsia" w:hAnsi="Trebuchet MS"/>
        </w:rPr>
      </w:pPr>
    </w:p>
    <w:p w14:paraId="11BD7853" w14:textId="036225CB" w:rsidR="00CF387D" w:rsidRPr="00915B60" w:rsidRDefault="005528EF" w:rsidP="006A5640">
      <w:pPr>
        <w:rPr>
          <w:rFonts w:ascii="Trebuchet MS" w:eastAsiaTheme="minorEastAsia" w:hAnsi="Trebuchet MS"/>
          <w:lang w:val="en-US"/>
        </w:rPr>
      </w:pPr>
      <w:r w:rsidRPr="00915B60">
        <w:rPr>
          <w:rFonts w:ascii="Trebuchet MS" w:eastAsiaTheme="minorEastAsia" w:hAnsi="Trebuchet MS"/>
        </w:rPr>
        <w:t xml:space="preserve">The </w:t>
      </w:r>
      <w:r w:rsidR="006A5640" w:rsidRPr="00915B60">
        <w:rPr>
          <w:rFonts w:ascii="Trebuchet MS" w:eastAsiaTheme="minorEastAsia" w:hAnsi="Trebuchet MS"/>
        </w:rPr>
        <w:t xml:space="preserve">DNA damage and repair process associated with SBS1 mutational signature, for example, is amenable to further qualitative and quantitative examination through </w:t>
      </w:r>
      <w:r w:rsidR="003C18EE" w:rsidRPr="00915B60">
        <w:rPr>
          <w:rFonts w:ascii="Trebuchet MS" w:eastAsiaTheme="minorEastAsia" w:hAnsi="Trebuchet MS"/>
        </w:rPr>
        <w:t>this approach</w:t>
      </w:r>
      <w:r w:rsidR="006A5640" w:rsidRPr="00915B60">
        <w:rPr>
          <w:rFonts w:ascii="Trebuchet MS" w:eastAsiaTheme="minorEastAsia" w:hAnsi="Trebuchet MS"/>
        </w:rPr>
        <w:t>. The spontaneous deamination of 5mC to thymine</w:t>
      </w:r>
      <w:r w:rsidR="00DF661A" w:rsidRPr="00915B60">
        <w:rPr>
          <w:rFonts w:ascii="Trebuchet MS" w:eastAsiaTheme="minorEastAsia" w:hAnsi="Trebuchet MS"/>
        </w:rPr>
        <w:t xml:space="preserve"> </w:t>
      </w:r>
      <w:r w:rsidR="006A5640" w:rsidRPr="00915B60">
        <w:rPr>
          <w:rFonts w:ascii="Trebuchet MS" w:eastAsiaTheme="minorEastAsia" w:hAnsi="Trebuchet MS"/>
        </w:rPr>
        <w:t xml:space="preserve">results in a </w:t>
      </w:r>
      <w:proofErr w:type="gramStart"/>
      <w:r w:rsidR="006A5640" w:rsidRPr="00915B60">
        <w:rPr>
          <w:rFonts w:ascii="Trebuchet MS" w:eastAsiaTheme="minorEastAsia" w:hAnsi="Trebuchet MS"/>
        </w:rPr>
        <w:t>TG:GC</w:t>
      </w:r>
      <w:proofErr w:type="gramEnd"/>
      <w:r w:rsidR="006A5640" w:rsidRPr="00915B60">
        <w:rPr>
          <w:rFonts w:ascii="Trebuchet MS" w:eastAsiaTheme="minorEastAsia" w:hAnsi="Trebuchet MS"/>
        </w:rPr>
        <w:t xml:space="preserve"> mismatch</w:t>
      </w:r>
      <w:r w:rsidR="00444024" w:rsidRPr="00915B60">
        <w:rPr>
          <w:rFonts w:ascii="Trebuchet MS" w:eastAsiaTheme="minorEastAsia" w:hAnsi="Trebuchet MS"/>
        </w:rPr>
        <w:t xml:space="preserve"> and results</w:t>
      </w:r>
      <w:r w:rsidR="006A5640" w:rsidRPr="00915B60">
        <w:rPr>
          <w:rFonts w:ascii="Trebuchet MS" w:eastAsiaTheme="minorEastAsia" w:hAnsi="Trebuchet MS"/>
        </w:rPr>
        <w:t xml:space="preserve"> in C&gt;T </w:t>
      </w:r>
      <w:r w:rsidR="00444024" w:rsidRPr="00915B60">
        <w:rPr>
          <w:rFonts w:ascii="Trebuchet MS" w:eastAsiaTheme="minorEastAsia" w:hAnsi="Trebuchet MS"/>
        </w:rPr>
        <w:t xml:space="preserve">somatic </w:t>
      </w:r>
      <w:r w:rsidR="006A5640" w:rsidRPr="00915B60">
        <w:rPr>
          <w:rFonts w:ascii="Trebuchet MS" w:eastAsiaTheme="minorEastAsia" w:hAnsi="Trebuchet MS"/>
        </w:rPr>
        <w:t>mutation at</w:t>
      </w:r>
      <w:r w:rsidR="00444024" w:rsidRPr="00915B60">
        <w:rPr>
          <w:rFonts w:ascii="Trebuchet MS" w:eastAsiaTheme="minorEastAsia" w:hAnsi="Trebuchet MS"/>
        </w:rPr>
        <w:t xml:space="preserve"> a</w:t>
      </w:r>
      <w:r w:rsidR="006A5640" w:rsidRPr="00915B60">
        <w:rPr>
          <w:rFonts w:ascii="Trebuchet MS" w:eastAsiaTheme="minorEastAsia" w:hAnsi="Trebuchet MS"/>
        </w:rPr>
        <w:t xml:space="preserve"> CG dinucleotide if left unrepaired by the mismatch repair (MMR) pathway. </w:t>
      </w:r>
      <w:r w:rsidR="00444024" w:rsidRPr="00915B60">
        <w:rPr>
          <w:rFonts w:ascii="Trebuchet MS" w:eastAsiaTheme="minorEastAsia" w:hAnsi="Trebuchet MS"/>
        </w:rPr>
        <w:t xml:space="preserve">If both strands of the double-stranded DNA molecule are sequenced, TG dinucleotide will be present on the strand where deamination has happened and GC dinucleotide </w:t>
      </w:r>
      <w:r w:rsidR="00F978C2" w:rsidRPr="00915B60">
        <w:rPr>
          <w:rFonts w:ascii="Trebuchet MS" w:eastAsiaTheme="minorEastAsia" w:hAnsi="Trebuchet MS"/>
        </w:rPr>
        <w:t xml:space="preserve">with methylation </w:t>
      </w:r>
      <w:r w:rsidR="00444024" w:rsidRPr="00915B60">
        <w:rPr>
          <w:rFonts w:ascii="Trebuchet MS" w:eastAsiaTheme="minorEastAsia" w:hAnsi="Trebuchet MS"/>
        </w:rPr>
        <w:t>will be present on the complementary strand</w:t>
      </w:r>
      <w:r w:rsidR="005B3DDF" w:rsidRPr="00915B60">
        <w:rPr>
          <w:rFonts w:ascii="Trebuchet MS" w:eastAsiaTheme="minorEastAsia" w:hAnsi="Trebuchet MS"/>
        </w:rPr>
        <w:t xml:space="preserve">. </w:t>
      </w:r>
      <w:r w:rsidR="006A5640" w:rsidRPr="00915B60">
        <w:rPr>
          <w:rFonts w:ascii="Trebuchet MS" w:eastAsiaTheme="minorEastAsia" w:hAnsi="Trebuchet MS"/>
        </w:rPr>
        <w:t>SSCS reads</w:t>
      </w:r>
      <w:r w:rsidR="00CF387D" w:rsidRPr="00915B60">
        <w:rPr>
          <w:rFonts w:ascii="Trebuchet MS" w:eastAsiaTheme="minorEastAsia" w:hAnsi="Trebuchet MS"/>
        </w:rPr>
        <w:t xml:space="preserve"> from SMRT sequencing</w:t>
      </w:r>
      <w:r w:rsidR="006A5640" w:rsidRPr="00915B60">
        <w:rPr>
          <w:rFonts w:ascii="Trebuchet MS" w:eastAsiaTheme="minorEastAsia" w:hAnsi="Trebuchet MS"/>
        </w:rPr>
        <w:t xml:space="preserve"> enable the detection of </w:t>
      </w:r>
      <w:proofErr w:type="gramStart"/>
      <w:r w:rsidR="006A5640" w:rsidRPr="00915B60">
        <w:rPr>
          <w:rFonts w:ascii="Trebuchet MS" w:eastAsiaTheme="minorEastAsia" w:hAnsi="Trebuchet MS"/>
        </w:rPr>
        <w:t>TG:GC</w:t>
      </w:r>
      <w:proofErr w:type="gramEnd"/>
      <w:r w:rsidR="006A5640" w:rsidRPr="00915B60">
        <w:rPr>
          <w:rFonts w:ascii="Trebuchet MS" w:eastAsiaTheme="minorEastAsia" w:hAnsi="Trebuchet MS"/>
        </w:rPr>
        <w:t xml:space="preserve"> mismatches and </w:t>
      </w:r>
      <w:r w:rsidR="00CF387D" w:rsidRPr="00915B60">
        <w:rPr>
          <w:rFonts w:ascii="Trebuchet MS" w:eastAsiaTheme="minorEastAsia" w:hAnsi="Trebuchet MS"/>
        </w:rPr>
        <w:t>associated hemi-methylation</w:t>
      </w:r>
      <w:r w:rsidR="005B3DDF" w:rsidRPr="00915B60">
        <w:rPr>
          <w:rFonts w:ascii="Trebuchet MS" w:eastAsiaTheme="minorEastAsia" w:hAnsi="Trebuchet MS"/>
        </w:rPr>
        <w:t xml:space="preserve"> (Figure \ref{}).</w:t>
      </w:r>
      <w:r w:rsidR="00CF387D" w:rsidRPr="00915B60">
        <w:rPr>
          <w:rFonts w:ascii="Trebuchet MS" w:eastAsiaTheme="minorEastAsia" w:hAnsi="Trebuchet MS"/>
        </w:rPr>
        <w:t xml:space="preserve"> </w:t>
      </w:r>
      <w:r w:rsidR="005B3DDF" w:rsidRPr="00915B60">
        <w:rPr>
          <w:rFonts w:ascii="Trebuchet MS" w:eastAsiaTheme="minorEastAsia" w:hAnsi="Trebuchet MS"/>
        </w:rPr>
        <w:t xml:space="preserve">In addition, CCS reads allow the estimation of </w:t>
      </w:r>
      <w:r w:rsidR="00A8038C" w:rsidRPr="00915B60">
        <w:rPr>
          <w:rFonts w:ascii="Trebuchet MS" w:eastAsiaTheme="minorEastAsia" w:hAnsi="Trebuchet MS"/>
        </w:rPr>
        <w:t>the number of</w:t>
      </w:r>
      <w:r w:rsidR="005B3DDF" w:rsidRPr="00915B60">
        <w:rPr>
          <w:rFonts w:ascii="Trebuchet MS" w:eastAsiaTheme="minorEastAsia" w:hAnsi="Trebuchet MS"/>
        </w:rPr>
        <w:t xml:space="preserve"> </w:t>
      </w:r>
      <w:r w:rsidR="000D536F" w:rsidRPr="00915B60">
        <w:rPr>
          <w:rFonts w:ascii="Trebuchet MS" w:eastAsiaTheme="minorEastAsia" w:hAnsi="Trebuchet MS"/>
        </w:rPr>
        <w:t xml:space="preserve">methylated </w:t>
      </w:r>
      <w:r w:rsidR="005B3DDF" w:rsidRPr="00915B60">
        <w:rPr>
          <w:rFonts w:ascii="Trebuchet MS" w:eastAsiaTheme="minorEastAsia" w:hAnsi="Trebuchet MS"/>
        </w:rPr>
        <w:t>CG dinucleotides where deamination could have happened and the number of CG dinucleotides where somatic mutation</w:t>
      </w:r>
      <w:r w:rsidR="000D536F" w:rsidRPr="00915B60">
        <w:rPr>
          <w:rFonts w:ascii="Trebuchet MS" w:eastAsiaTheme="minorEastAsia" w:hAnsi="Trebuchet MS"/>
        </w:rPr>
        <w:t>s</w:t>
      </w:r>
      <w:r w:rsidR="005B3DDF" w:rsidRPr="00915B60">
        <w:rPr>
          <w:rFonts w:ascii="Trebuchet MS" w:eastAsiaTheme="minorEastAsia" w:hAnsi="Trebuchet MS"/>
        </w:rPr>
        <w:t xml:space="preserve"> have occurred</w:t>
      </w:r>
      <w:r w:rsidR="00747E27" w:rsidRPr="00915B60">
        <w:rPr>
          <w:rFonts w:ascii="Trebuchet MS" w:eastAsiaTheme="minorEastAsia" w:hAnsi="Trebuchet MS"/>
        </w:rPr>
        <w:t xml:space="preserve"> (Figure \</w:t>
      </w:r>
      <w:proofErr w:type="gramStart"/>
      <w:r w:rsidR="00747E27" w:rsidRPr="00915B60">
        <w:rPr>
          <w:rFonts w:ascii="Trebuchet MS" w:eastAsiaTheme="minorEastAsia" w:hAnsi="Trebuchet MS"/>
        </w:rPr>
        <w:t>ref{</w:t>
      </w:r>
      <w:proofErr w:type="gramEnd"/>
      <w:r w:rsidR="00747E27" w:rsidRPr="00915B60">
        <w:rPr>
          <w:rFonts w:ascii="Trebuchet MS" w:eastAsiaTheme="minorEastAsia" w:hAnsi="Trebuchet MS"/>
        </w:rPr>
        <w:t>})</w:t>
      </w:r>
      <w:r w:rsidR="005B3DDF" w:rsidRPr="00915B60">
        <w:rPr>
          <w:rFonts w:ascii="Trebuchet MS" w:eastAsiaTheme="minorEastAsia" w:hAnsi="Trebuchet MS"/>
        </w:rPr>
        <w:t xml:space="preserve">. </w:t>
      </w:r>
      <w:r w:rsidR="0089295C" w:rsidRPr="00915B60">
        <w:rPr>
          <w:rFonts w:ascii="Trebuchet MS" w:eastAsiaTheme="minorEastAsia" w:hAnsi="Trebuchet MS"/>
        </w:rPr>
        <w:t>I</w:t>
      </w:r>
      <w:r w:rsidR="005B3DDF" w:rsidRPr="00915B60">
        <w:rPr>
          <w:rFonts w:ascii="Trebuchet MS" w:eastAsiaTheme="minorEastAsia" w:hAnsi="Trebuchet MS"/>
        </w:rPr>
        <w:t xml:space="preserve">f </w:t>
      </w:r>
      <w:r w:rsidR="00747E27" w:rsidRPr="00915B60">
        <w:rPr>
          <w:rFonts w:ascii="Trebuchet MS" w:eastAsiaTheme="minorEastAsia" w:hAnsi="Trebuchet MS"/>
        </w:rPr>
        <w:t xml:space="preserve">the same tissue is sequenced at multiple different timepoints, </w:t>
      </w:r>
      <w:r w:rsidR="007E7C0E" w:rsidRPr="00915B60">
        <w:rPr>
          <w:rFonts w:ascii="Trebuchet MS" w:eastAsiaTheme="minorEastAsia" w:hAnsi="Trebuchet MS"/>
        </w:rPr>
        <w:t xml:space="preserve">the gain and loss of somatic mutations </w:t>
      </w:r>
      <w:r w:rsidR="005A5E6A" w:rsidRPr="00915B60">
        <w:rPr>
          <w:rFonts w:ascii="Trebuchet MS" w:eastAsiaTheme="minorEastAsia" w:hAnsi="Trebuchet MS"/>
        </w:rPr>
        <w:t xml:space="preserve">in the population </w:t>
      </w:r>
      <w:r w:rsidR="007E7C0E" w:rsidRPr="00915B60">
        <w:rPr>
          <w:rFonts w:ascii="Trebuchet MS" w:eastAsiaTheme="minorEastAsia" w:hAnsi="Trebuchet MS"/>
        </w:rPr>
        <w:t>c</w:t>
      </w:r>
      <w:r w:rsidR="005A5E6A" w:rsidRPr="00915B60">
        <w:rPr>
          <w:rFonts w:ascii="Trebuchet MS" w:eastAsiaTheme="minorEastAsia" w:hAnsi="Trebuchet MS"/>
        </w:rPr>
        <w:t xml:space="preserve">an </w:t>
      </w:r>
      <w:r w:rsidR="0089295C" w:rsidRPr="00915B60">
        <w:rPr>
          <w:rFonts w:ascii="Trebuchet MS" w:eastAsiaTheme="minorEastAsia" w:hAnsi="Trebuchet MS"/>
        </w:rPr>
        <w:t xml:space="preserve">also </w:t>
      </w:r>
      <w:r w:rsidR="007E7C0E" w:rsidRPr="00915B60">
        <w:rPr>
          <w:rFonts w:ascii="Trebuchet MS" w:eastAsiaTheme="minorEastAsia" w:hAnsi="Trebuchet MS"/>
        </w:rPr>
        <w:t xml:space="preserve">be </w:t>
      </w:r>
      <w:r w:rsidR="00B57ABD" w:rsidRPr="00915B60">
        <w:rPr>
          <w:rFonts w:ascii="Trebuchet MS" w:eastAsiaTheme="minorEastAsia" w:hAnsi="Trebuchet MS"/>
        </w:rPr>
        <w:t>studied</w:t>
      </w:r>
      <w:r w:rsidR="00076256" w:rsidRPr="00915B60">
        <w:rPr>
          <w:rFonts w:ascii="Trebuchet MS" w:eastAsiaTheme="minorEastAsia" w:hAnsi="Trebuchet MS"/>
        </w:rPr>
        <w:t>.</w:t>
      </w:r>
    </w:p>
    <w:p w14:paraId="6891420A" w14:textId="77777777" w:rsidR="00CF387D" w:rsidRPr="00915B60" w:rsidRDefault="00CF387D" w:rsidP="006A5640">
      <w:pPr>
        <w:rPr>
          <w:rFonts w:ascii="Trebuchet MS" w:eastAsiaTheme="minorEastAsia" w:hAnsi="Trebuchet MS"/>
        </w:rPr>
      </w:pPr>
    </w:p>
    <w:p w14:paraId="2F97A821" w14:textId="5A3B39CE" w:rsidR="00704E94" w:rsidRPr="00915B60" w:rsidRDefault="006A5640" w:rsidP="00704E94">
      <w:pPr>
        <w:rPr>
          <w:rFonts w:ascii="Trebuchet MS" w:hAnsi="Trebuchet MS"/>
        </w:rPr>
      </w:pPr>
      <w:r w:rsidRPr="00915B60">
        <w:rPr>
          <w:rFonts w:ascii="Trebuchet MS" w:eastAsiaTheme="minorEastAsia" w:hAnsi="Trebuchet MS"/>
        </w:rPr>
        <w:t>If successful, we will be able to measure the \</w:t>
      </w:r>
      <w:proofErr w:type="spellStart"/>
      <w:proofErr w:type="gramStart"/>
      <w:r w:rsidRPr="00915B60">
        <w:rPr>
          <w:rFonts w:ascii="Trebuchet MS" w:eastAsiaTheme="minorEastAsia" w:hAnsi="Trebuchet MS"/>
        </w:rPr>
        <w:t>textit</w:t>
      </w:r>
      <w:proofErr w:type="spellEnd"/>
      <w:r w:rsidRPr="00915B60">
        <w:rPr>
          <w:rFonts w:ascii="Trebuchet MS" w:eastAsiaTheme="minorEastAsia" w:hAnsi="Trebuchet MS"/>
        </w:rPr>
        <w:t>{</w:t>
      </w:r>
      <w:proofErr w:type="gramEnd"/>
      <w:r w:rsidRPr="00915B60">
        <w:rPr>
          <w:rFonts w:ascii="Trebuchet MS" w:eastAsiaTheme="minorEastAsia" w:hAnsi="Trebuchet MS"/>
        </w:rPr>
        <w:t xml:space="preserve">in vivo} deamination rate </w:t>
      </w:r>
      <w:r w:rsidR="00B918FF" w:rsidRPr="00915B60">
        <w:rPr>
          <w:rFonts w:ascii="Trebuchet MS" w:eastAsiaTheme="minorEastAsia" w:hAnsi="Trebuchet MS"/>
        </w:rPr>
        <w:t>from the number of TG:GC mismatch and the number of GC dinucleotides</w:t>
      </w:r>
      <w:r w:rsidR="007A6FA2" w:rsidRPr="00915B60">
        <w:rPr>
          <w:rFonts w:ascii="Trebuchet MS" w:eastAsiaTheme="minorEastAsia" w:hAnsi="Trebuchet MS"/>
        </w:rPr>
        <w:t xml:space="preserve">, </w:t>
      </w:r>
      <w:r w:rsidRPr="00915B60">
        <w:rPr>
          <w:rFonts w:ascii="Trebuchet MS" w:eastAsiaTheme="minorEastAsia" w:hAnsi="Trebuchet MS"/>
        </w:rPr>
        <w:t>and compare it against the \</w:t>
      </w:r>
      <w:proofErr w:type="spellStart"/>
      <w:r w:rsidRPr="00915B60">
        <w:rPr>
          <w:rFonts w:ascii="Trebuchet MS" w:eastAsiaTheme="minorEastAsia" w:hAnsi="Trebuchet MS"/>
        </w:rPr>
        <w:t>textit</w:t>
      </w:r>
      <w:proofErr w:type="spellEnd"/>
      <w:r w:rsidRPr="00915B60">
        <w:rPr>
          <w:rFonts w:ascii="Trebuchet MS" w:eastAsiaTheme="minorEastAsia" w:hAnsi="Trebuchet MS"/>
        </w:rPr>
        <w:t xml:space="preserve">{in vitro} deamination rate of </w:t>
      </w:r>
      <w:r w:rsidRPr="00915B60">
        <w:rPr>
          <w:rFonts w:ascii="Trebuchet MS" w:hAnsi="Trebuchet MS"/>
        </w:rPr>
        <w:t>$5.8x10^{-13}$ per 5mC per second at 37°C \cite{}</w:t>
      </w:r>
      <w:r w:rsidR="00E32D58" w:rsidRPr="00915B60">
        <w:rPr>
          <w:rFonts w:ascii="Trebuchet MS" w:hAnsi="Trebuchet MS"/>
        </w:rPr>
        <w:t xml:space="preserve">. </w:t>
      </w:r>
      <w:r w:rsidR="00704E94" w:rsidRPr="00915B60">
        <w:rPr>
          <w:rFonts w:ascii="Trebuchet MS" w:hAnsi="Trebuchet MS"/>
        </w:rPr>
        <w:t xml:space="preserve">In addition, </w:t>
      </w:r>
      <w:proofErr w:type="gramStart"/>
      <w:r w:rsidR="00704E94" w:rsidRPr="00915B60">
        <w:rPr>
          <w:rFonts w:ascii="Trebuchet MS" w:hAnsi="Trebuchet MS"/>
        </w:rPr>
        <w:t>TG:GC</w:t>
      </w:r>
      <w:proofErr w:type="gramEnd"/>
      <w:r w:rsidR="00704E94" w:rsidRPr="00915B60">
        <w:rPr>
          <w:rFonts w:ascii="Trebuchet MS" w:hAnsi="Trebuchet MS"/>
        </w:rPr>
        <w:t xml:space="preserve"> mismatch repair efficiency and fidelity can also be measured under wild-type and mutant conditions. </w:t>
      </w:r>
      <w:proofErr w:type="spellStart"/>
      <w:r w:rsidR="00704E94" w:rsidRPr="00915B60">
        <w:rPr>
          <w:rFonts w:ascii="Trebuchet MS" w:hAnsi="Trebuchet MS"/>
        </w:rPr>
        <w:t>MutS</w:t>
      </w:r>
      <w:proofErr w:type="spellEnd"/>
      <w:r w:rsidR="00704E94" w:rsidRPr="00915B60">
        <w:rPr>
          <w:rFonts w:ascii="Trebuchet MS" w:hAnsi="Trebuchet MS"/>
        </w:rPr>
        <w:t xml:space="preserve">$\alpha$, for example, is critical in recognising the </w:t>
      </w:r>
      <w:proofErr w:type="gramStart"/>
      <w:r w:rsidR="00704E94" w:rsidRPr="00915B60">
        <w:rPr>
          <w:rFonts w:ascii="Trebuchet MS" w:hAnsi="Trebuchet MS"/>
        </w:rPr>
        <w:t>TG:GC</w:t>
      </w:r>
      <w:proofErr w:type="gramEnd"/>
      <w:r w:rsidR="00704E94" w:rsidRPr="00915B60">
        <w:rPr>
          <w:rFonts w:ascii="Trebuchet MS" w:hAnsi="Trebuchet MS"/>
        </w:rPr>
        <w:t xml:space="preserve"> mismatch and initiating DNA damage repair. </w:t>
      </w:r>
      <w:proofErr w:type="spellStart"/>
      <w:r w:rsidR="00704E94" w:rsidRPr="00915B60">
        <w:rPr>
          <w:rFonts w:ascii="Trebuchet MS" w:hAnsi="Trebuchet MS"/>
        </w:rPr>
        <w:t>MutS</w:t>
      </w:r>
      <w:proofErr w:type="spellEnd"/>
      <w:r w:rsidR="00704E94" w:rsidRPr="00915B60">
        <w:rPr>
          <w:rFonts w:ascii="Trebuchet MS" w:hAnsi="Trebuchet MS"/>
        </w:rPr>
        <w:t xml:space="preserve">$\alpha$ deficiency, therefore, elevates the number of C&gt;T somatic mutations. </w:t>
      </w:r>
      <w:r w:rsidR="007415CC" w:rsidRPr="00915B60">
        <w:rPr>
          <w:rFonts w:ascii="Trebuchet MS" w:hAnsi="Trebuchet MS"/>
        </w:rPr>
        <w:t>Similarly, c</w:t>
      </w:r>
      <w:r w:rsidR="00704E94" w:rsidRPr="00915B60">
        <w:rPr>
          <w:rFonts w:ascii="Trebuchet MS" w:hAnsi="Trebuchet MS"/>
        </w:rPr>
        <w:t xml:space="preserve">ross-examination of both SSCS and CCS reads and associated DNAP kinetics </w:t>
      </w:r>
      <w:r w:rsidR="007415CC" w:rsidRPr="00915B60">
        <w:rPr>
          <w:rFonts w:ascii="Trebuchet MS" w:hAnsi="Trebuchet MS"/>
        </w:rPr>
        <w:t>can also be used to better</w:t>
      </w:r>
      <w:r w:rsidR="00704E94" w:rsidRPr="00915B60">
        <w:rPr>
          <w:rFonts w:ascii="Trebuchet MS" w:hAnsi="Trebuchet MS"/>
        </w:rPr>
        <w:t xml:space="preserve"> understand the C&gt;T (SBS2) somatic mutations resulting from APOBEC-dependent deamination of cytosine to uracil.  </w:t>
      </w:r>
    </w:p>
    <w:p w14:paraId="0CF2D068" w14:textId="4602C20C" w:rsidR="00DF661A" w:rsidRPr="00915B60" w:rsidRDefault="00DF661A" w:rsidP="006A5640">
      <w:pPr>
        <w:rPr>
          <w:rFonts w:ascii="Trebuchet MS" w:hAnsi="Trebuchet MS"/>
          <w:lang w:val="en-US"/>
        </w:rPr>
      </w:pPr>
    </w:p>
    <w:p w14:paraId="72DB1242" w14:textId="7DF56F19" w:rsidR="000B184C" w:rsidRPr="00915B60" w:rsidRDefault="000B184C" w:rsidP="006A5640">
      <w:pPr>
        <w:rPr>
          <w:rFonts w:ascii="Trebuchet MS" w:hAnsi="Trebuchet MS"/>
          <w:b/>
          <w:bCs/>
          <w:lang w:val="en-US"/>
        </w:rPr>
      </w:pPr>
      <w:r w:rsidRPr="00915B60">
        <w:rPr>
          <w:rFonts w:ascii="Trebuchet MS" w:hAnsi="Trebuchet MS"/>
          <w:b/>
          <w:bCs/>
          <w:lang w:val="en-US"/>
        </w:rPr>
        <w:t>\</w:t>
      </w:r>
      <w:proofErr w:type="gramStart"/>
      <w:r w:rsidRPr="00915B60">
        <w:rPr>
          <w:rFonts w:ascii="Trebuchet MS" w:hAnsi="Trebuchet MS"/>
          <w:b/>
          <w:bCs/>
          <w:lang w:val="en-US"/>
        </w:rPr>
        <w:t>subsection{</w:t>
      </w:r>
      <w:proofErr w:type="gramEnd"/>
      <w:r w:rsidR="006A17ED" w:rsidRPr="00915B60">
        <w:rPr>
          <w:rFonts w:ascii="Trebuchet MS" w:hAnsi="Trebuchet MS"/>
          <w:b/>
          <w:bCs/>
          <w:lang w:val="en-US"/>
        </w:rPr>
        <w:t>Decomposition of a mutational signature</w:t>
      </w:r>
      <w:r w:rsidRPr="00915B60">
        <w:rPr>
          <w:rFonts w:ascii="Trebuchet MS" w:hAnsi="Trebuchet MS"/>
          <w:b/>
          <w:bCs/>
          <w:lang w:val="en-US"/>
        </w:rPr>
        <w:t>}</w:t>
      </w:r>
    </w:p>
    <w:p w14:paraId="6B9F46C2" w14:textId="77777777" w:rsidR="000B184C" w:rsidRPr="00915B60" w:rsidRDefault="000B184C" w:rsidP="006A5640">
      <w:pPr>
        <w:rPr>
          <w:rFonts w:ascii="Trebuchet MS" w:hAnsi="Trebuchet MS"/>
          <w:lang w:val="en-US"/>
        </w:rPr>
      </w:pPr>
    </w:p>
    <w:p w14:paraId="644099E1" w14:textId="5671B03B" w:rsidR="0072056C" w:rsidRPr="00915B60" w:rsidRDefault="006F17B9" w:rsidP="006A5640">
      <w:pPr>
        <w:rPr>
          <w:rFonts w:ascii="Trebuchet MS" w:hAnsi="Trebuchet MS"/>
          <w:lang w:val="en-US"/>
        </w:rPr>
      </w:pPr>
      <w:r w:rsidRPr="00915B60">
        <w:rPr>
          <w:rFonts w:ascii="Trebuchet MS" w:eastAsiaTheme="minorEastAsia" w:hAnsi="Trebuchet MS"/>
        </w:rPr>
        <w:t>Single-molecule resolution and strand-specific base modification somatic mutation detection, most importantly, creates an opportunity to gain greater insights into the dynamics of somatic mutation</w:t>
      </w:r>
      <w:r w:rsidR="00E50670" w:rsidRPr="00915B60">
        <w:rPr>
          <w:rFonts w:ascii="Trebuchet MS" w:eastAsiaTheme="minorEastAsia" w:hAnsi="Trebuchet MS"/>
        </w:rPr>
        <w:t xml:space="preserve">al processes. </w:t>
      </w:r>
      <w:r w:rsidR="0072056C" w:rsidRPr="00915B60">
        <w:rPr>
          <w:rFonts w:ascii="Trebuchet MS" w:hAnsi="Trebuchet MS"/>
          <w:lang w:val="en-US"/>
        </w:rPr>
        <w:t xml:space="preserve">Each somatic mutational process leaves a characteristic imprint to the genome </w:t>
      </w:r>
      <w:r w:rsidR="00696155" w:rsidRPr="00915B60">
        <w:rPr>
          <w:rFonts w:ascii="Trebuchet MS" w:hAnsi="Trebuchet MS"/>
          <w:lang w:val="en-US"/>
        </w:rPr>
        <w:t xml:space="preserve">and mutational signatures represent the probability that </w:t>
      </w:r>
      <w:r w:rsidR="005938A5" w:rsidRPr="00915B60">
        <w:rPr>
          <w:rFonts w:ascii="Trebuchet MS" w:hAnsi="Trebuchet MS"/>
          <w:lang w:val="en-US"/>
        </w:rPr>
        <w:t>a</w:t>
      </w:r>
      <w:r w:rsidR="00696155" w:rsidRPr="00915B60">
        <w:rPr>
          <w:rFonts w:ascii="Trebuchet MS" w:hAnsi="Trebuchet MS"/>
          <w:lang w:val="en-US"/>
        </w:rPr>
        <w:t xml:space="preserve"> specific somatic mutational process will produce a somatic mutation in a specific sequence context. </w:t>
      </w:r>
      <w:r w:rsidR="00952746" w:rsidRPr="00915B60">
        <w:rPr>
          <w:rFonts w:ascii="Trebuchet MS" w:hAnsi="Trebuchet MS"/>
          <w:lang w:val="en-US"/>
        </w:rPr>
        <w:t>Given a catalogue of somatic mutations from multiple samples, m</w:t>
      </w:r>
      <w:r w:rsidR="00696155" w:rsidRPr="00915B60">
        <w:rPr>
          <w:rFonts w:ascii="Trebuchet MS" w:hAnsi="Trebuchet MS"/>
          <w:lang w:val="en-US"/>
        </w:rPr>
        <w:t>utational signature analysis</w:t>
      </w:r>
      <w:r w:rsidR="00E50670" w:rsidRPr="00915B60">
        <w:rPr>
          <w:rFonts w:ascii="Trebuchet MS" w:hAnsi="Trebuchet MS"/>
          <w:lang w:val="en-US"/>
        </w:rPr>
        <w:t xml:space="preserve"> </w:t>
      </w:r>
      <w:r w:rsidR="00952746" w:rsidRPr="00915B60">
        <w:rPr>
          <w:rFonts w:ascii="Trebuchet MS" w:hAnsi="Trebuchet MS"/>
          <w:lang w:val="en-US"/>
        </w:rPr>
        <w:t xml:space="preserve">identifies the mutational signature in each sample and the contribution of each mutational signature to the mutation burden </w:t>
      </w:r>
      <w:r w:rsidR="00013795" w:rsidRPr="00915B60">
        <w:rPr>
          <w:rFonts w:ascii="Trebuchet MS" w:hAnsi="Trebuchet MS"/>
          <w:lang w:val="en-US"/>
        </w:rPr>
        <w:t>of</w:t>
      </w:r>
      <w:r w:rsidR="00952746" w:rsidRPr="00915B60">
        <w:rPr>
          <w:rFonts w:ascii="Trebuchet MS" w:hAnsi="Trebuchet MS"/>
          <w:lang w:val="en-US"/>
        </w:rPr>
        <w:t xml:space="preserve"> the sample (eq \</w:t>
      </w:r>
      <w:proofErr w:type="gramStart"/>
      <w:r w:rsidR="00952746" w:rsidRPr="00915B60">
        <w:rPr>
          <w:rFonts w:ascii="Trebuchet MS" w:hAnsi="Trebuchet MS"/>
          <w:lang w:val="en-US"/>
        </w:rPr>
        <w:t>ref{</w:t>
      </w:r>
      <w:proofErr w:type="gramEnd"/>
      <w:r w:rsidR="00952746" w:rsidRPr="00915B60">
        <w:rPr>
          <w:rFonts w:ascii="Trebuchet MS" w:hAnsi="Trebuchet MS"/>
          <w:lang w:val="en-US"/>
        </w:rPr>
        <w:t>})</w:t>
      </w:r>
      <w:r w:rsidR="00013795" w:rsidRPr="00915B60">
        <w:rPr>
          <w:rFonts w:ascii="Trebuchet MS" w:hAnsi="Trebuchet MS"/>
          <w:lang w:val="en-US"/>
        </w:rPr>
        <w:t>.</w:t>
      </w:r>
    </w:p>
    <w:p w14:paraId="3C0D8EDC" w14:textId="32884073" w:rsidR="000A279B" w:rsidRPr="00915B60" w:rsidRDefault="000A279B" w:rsidP="006A5640">
      <w:pPr>
        <w:rPr>
          <w:rFonts w:ascii="Trebuchet MS" w:hAnsi="Trebuchet MS"/>
          <w:color w:val="000000" w:themeColor="text1"/>
        </w:rPr>
      </w:pPr>
    </w:p>
    <w:p w14:paraId="59E10C8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Since each mutational signature is a cumulative result of DNA damage, mutation or modification, failure to repair the DNA damage or mismatch, and persistence of the mutation in bulk tissue, each mutational signature can be re-defined as such (eq. \ref{eq:3})</w:t>
      </w:r>
    </w:p>
    <w:p w14:paraId="29AB8778" w14:textId="77777777" w:rsidR="00CE3176" w:rsidRPr="00915B60" w:rsidRDefault="00CE3176" w:rsidP="00CE3176">
      <w:pPr>
        <w:rPr>
          <w:rFonts w:ascii="Trebuchet MS" w:hAnsi="Trebuchet MS"/>
          <w:color w:val="000000" w:themeColor="text1"/>
        </w:rPr>
      </w:pPr>
    </w:p>
    <w:p w14:paraId="3478BEF1"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lastRenderedPageBreak/>
        <w:t>\</w:t>
      </w:r>
      <w:proofErr w:type="gramStart"/>
      <w:r w:rsidRPr="00915B60">
        <w:rPr>
          <w:rFonts w:ascii="Trebuchet MS" w:hAnsi="Trebuchet MS"/>
          <w:color w:val="000000" w:themeColor="text1"/>
        </w:rPr>
        <w:t>begin</w:t>
      </w:r>
      <w:proofErr w:type="gramEnd"/>
      <w:r w:rsidRPr="00915B60">
        <w:rPr>
          <w:rFonts w:ascii="Trebuchet MS" w:hAnsi="Trebuchet MS"/>
          <w:color w:val="000000" w:themeColor="text1"/>
        </w:rPr>
        <w:t>{align}</w:t>
      </w:r>
    </w:p>
    <w:p w14:paraId="1741EDCF"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begin</w:t>
      </w:r>
      <w:proofErr w:type="gramEnd"/>
      <w:r w:rsidRPr="00915B60">
        <w:rPr>
          <w:rFonts w:ascii="Trebuchet MS" w:hAnsi="Trebuchet MS"/>
          <w:color w:val="000000" w:themeColor="text1"/>
        </w:rPr>
        <w:t>{split} </w:t>
      </w:r>
    </w:p>
    <w:p w14:paraId="574CD1E6"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alpha</w:t>
      </w:r>
      <w:proofErr w:type="gramEnd"/>
      <w:r w:rsidRPr="00915B60">
        <w:rPr>
          <w:rFonts w:ascii="Trebuchet MS" w:hAnsi="Trebuchet MS"/>
          <w:color w:val="000000" w:themeColor="text1"/>
        </w:rPr>
        <w:t xml:space="preserve"> D \</w:t>
      </w:r>
      <w:proofErr w:type="spellStart"/>
      <w:r w:rsidRPr="00915B60">
        <w:rPr>
          <w:rFonts w:ascii="Trebuchet MS" w:hAnsi="Trebuchet MS"/>
          <w:color w:val="000000" w:themeColor="text1"/>
        </w:rPr>
        <w:t>cdot</w:t>
      </w:r>
      <w:proofErr w:type="spellEnd"/>
      <w:r w:rsidRPr="00915B60">
        <w:rPr>
          <w:rFonts w:ascii="Trebuchet MS" w:hAnsi="Trebuchet MS"/>
          <w:color w:val="000000" w:themeColor="text1"/>
        </w:rPr>
        <w:t xml:space="preserve"> \beta R \</w:t>
      </w:r>
      <w:proofErr w:type="spellStart"/>
      <w:r w:rsidRPr="00915B60">
        <w:rPr>
          <w:rFonts w:ascii="Trebuchet MS" w:hAnsi="Trebuchet MS"/>
          <w:color w:val="000000" w:themeColor="text1"/>
        </w:rPr>
        <w:t>cdot</w:t>
      </w:r>
      <w:proofErr w:type="spellEnd"/>
      <w:r w:rsidRPr="00915B60">
        <w:rPr>
          <w:rFonts w:ascii="Trebuchet MS" w:hAnsi="Trebuchet MS"/>
          <w:color w:val="000000" w:themeColor="text1"/>
        </w:rPr>
        <w:t xml:space="preserve"> \gamma F &amp;\</w:t>
      </w:r>
      <w:proofErr w:type="spellStart"/>
      <w:r w:rsidRPr="00915B60">
        <w:rPr>
          <w:rFonts w:ascii="Trebuchet MS" w:hAnsi="Trebuchet MS"/>
          <w:color w:val="000000" w:themeColor="text1"/>
        </w:rPr>
        <w:t>approx</w:t>
      </w:r>
      <w:proofErr w:type="spellEnd"/>
      <w:r w:rsidRPr="00915B60">
        <w:rPr>
          <w:rFonts w:ascii="Trebuchet MS" w:hAnsi="Trebuchet MS"/>
          <w:color w:val="000000" w:themeColor="text1"/>
        </w:rPr>
        <w:t xml:space="preserve"> P_{</w:t>
      </w:r>
      <w:proofErr w:type="spellStart"/>
      <w:r w:rsidRPr="00915B60">
        <w:rPr>
          <w:rFonts w:ascii="Trebuchet MS" w:hAnsi="Trebuchet MS"/>
          <w:color w:val="000000" w:themeColor="text1"/>
        </w:rPr>
        <w:t>i</w:t>
      </w:r>
      <w:proofErr w:type="spellEnd"/>
      <w:r w:rsidRPr="00915B60">
        <w:rPr>
          <w:rFonts w:ascii="Trebuchet MS" w:hAnsi="Trebuchet MS"/>
          <w:color w:val="000000" w:themeColor="text1"/>
        </w:rPr>
        <w:t>} \label{eq:3} \\</w:t>
      </w:r>
    </w:p>
    <w:p w14:paraId="391D4B22"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\alpha \begin{</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33D82461"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d</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1}_{1}  \\</w:t>
      </w:r>
    </w:p>
    <w:p w14:paraId="05F86C97"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w:t>
      </w:r>
      <w:proofErr w:type="spellStart"/>
      <w:r w:rsidRPr="00915B60">
        <w:rPr>
          <w:rFonts w:ascii="Trebuchet MS" w:hAnsi="Trebuchet MS"/>
          <w:color w:val="000000" w:themeColor="text1"/>
        </w:rPr>
        <w:t>vdots</w:t>
      </w:r>
      <w:proofErr w:type="spellEnd"/>
      <w:r w:rsidRPr="00915B60">
        <w:rPr>
          <w:rFonts w:ascii="Trebuchet MS" w:hAnsi="Trebuchet MS"/>
          <w:color w:val="000000" w:themeColor="text1"/>
        </w:rPr>
        <w:t xml:space="preserve"> </w:t>
      </w:r>
      <w:proofErr w:type="gramStart"/>
      <w:r w:rsidRPr="00915B60">
        <w:rPr>
          <w:rFonts w:ascii="Trebuchet MS" w:hAnsi="Trebuchet MS"/>
          <w:color w:val="000000" w:themeColor="text1"/>
        </w:rPr>
        <w:t>&amp;  \</w:t>
      </w:r>
      <w:proofErr w:type="gramEnd"/>
      <w:r w:rsidRPr="00915B60">
        <w:rPr>
          <w:rFonts w:ascii="Trebuchet MS" w:hAnsi="Trebuchet MS"/>
          <w:color w:val="000000" w:themeColor="text1"/>
        </w:rPr>
        <w:t>\</w:t>
      </w:r>
    </w:p>
    <w:p w14:paraId="266A9E0C"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d</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96}_{1}  \\</w:t>
      </w:r>
    </w:p>
    <w:p w14:paraId="633DE6E2"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 </w:t>
      </w:r>
    </w:p>
    <w:p w14:paraId="58CF529A"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\beta \begin{</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24A0CA5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1}_{1} \\</w:t>
      </w:r>
    </w:p>
    <w:p w14:paraId="47804B9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w:t>
      </w:r>
      <w:proofErr w:type="spellStart"/>
      <w:r w:rsidRPr="00915B60">
        <w:rPr>
          <w:rFonts w:ascii="Trebuchet MS" w:hAnsi="Trebuchet MS"/>
          <w:color w:val="000000" w:themeColor="text1"/>
        </w:rPr>
        <w:t>vdots</w:t>
      </w:r>
      <w:proofErr w:type="spellEnd"/>
      <w:r w:rsidRPr="00915B60">
        <w:rPr>
          <w:rFonts w:ascii="Trebuchet MS" w:hAnsi="Trebuchet MS"/>
          <w:color w:val="000000" w:themeColor="text1"/>
        </w:rPr>
        <w:t xml:space="preserve"> </w:t>
      </w:r>
      <w:proofErr w:type="gramStart"/>
      <w:r w:rsidRPr="00915B60">
        <w:rPr>
          <w:rFonts w:ascii="Trebuchet MS" w:hAnsi="Trebuchet MS"/>
          <w:color w:val="000000" w:themeColor="text1"/>
        </w:rPr>
        <w:t>&amp;  \</w:t>
      </w:r>
      <w:proofErr w:type="gramEnd"/>
      <w:r w:rsidRPr="00915B60">
        <w:rPr>
          <w:rFonts w:ascii="Trebuchet MS" w:hAnsi="Trebuchet MS"/>
          <w:color w:val="000000" w:themeColor="text1"/>
        </w:rPr>
        <w:t>\</w:t>
      </w:r>
    </w:p>
    <w:p w14:paraId="1FE1D394"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96}_{1} \\</w:t>
      </w:r>
    </w:p>
    <w:p w14:paraId="357E8CD0"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 </w:t>
      </w:r>
    </w:p>
    <w:p w14:paraId="52ECDC4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\gamma \begin{</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63CC86E2"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f</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1}_{1}  \\</w:t>
      </w:r>
    </w:p>
    <w:p w14:paraId="385F712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w:t>
      </w:r>
      <w:proofErr w:type="spellStart"/>
      <w:r w:rsidRPr="00915B60">
        <w:rPr>
          <w:rFonts w:ascii="Trebuchet MS" w:hAnsi="Trebuchet MS"/>
          <w:color w:val="000000" w:themeColor="text1"/>
        </w:rPr>
        <w:t>vdots</w:t>
      </w:r>
      <w:proofErr w:type="spellEnd"/>
      <w:r w:rsidRPr="00915B60">
        <w:rPr>
          <w:rFonts w:ascii="Trebuchet MS" w:hAnsi="Trebuchet MS"/>
          <w:color w:val="000000" w:themeColor="text1"/>
        </w:rPr>
        <w:t xml:space="preserve"> </w:t>
      </w:r>
      <w:proofErr w:type="gramStart"/>
      <w:r w:rsidRPr="00915B60">
        <w:rPr>
          <w:rFonts w:ascii="Trebuchet MS" w:hAnsi="Trebuchet MS"/>
          <w:color w:val="000000" w:themeColor="text1"/>
        </w:rPr>
        <w:t>&amp;  \</w:t>
      </w:r>
      <w:proofErr w:type="gramEnd"/>
      <w:r w:rsidRPr="00915B60">
        <w:rPr>
          <w:rFonts w:ascii="Trebuchet MS" w:hAnsi="Trebuchet MS"/>
          <w:color w:val="000000" w:themeColor="text1"/>
        </w:rPr>
        <w:t>\</w:t>
      </w:r>
    </w:p>
    <w:p w14:paraId="4085CCD3"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f</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96}_{1}  \\</w:t>
      </w:r>
    </w:p>
    <w:p w14:paraId="680F8FB2"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 &amp;\</w:t>
      </w:r>
      <w:proofErr w:type="spellStart"/>
      <w:r w:rsidRPr="00915B60">
        <w:rPr>
          <w:rFonts w:ascii="Trebuchet MS" w:hAnsi="Trebuchet MS"/>
          <w:color w:val="000000" w:themeColor="text1"/>
        </w:rPr>
        <w:t>approx</w:t>
      </w:r>
      <w:proofErr w:type="spellEnd"/>
    </w:p>
    <w:p w14:paraId="38087FB9"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begin</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3918B0C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p</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1}_{1} \\</w:t>
      </w:r>
    </w:p>
    <w:p w14:paraId="03438517"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w:t>
      </w:r>
      <w:proofErr w:type="spellStart"/>
      <w:r w:rsidRPr="00915B60">
        <w:rPr>
          <w:rFonts w:ascii="Trebuchet MS" w:hAnsi="Trebuchet MS"/>
          <w:color w:val="000000" w:themeColor="text1"/>
        </w:rPr>
        <w:t>vdots</w:t>
      </w:r>
      <w:proofErr w:type="spellEnd"/>
      <w:r w:rsidRPr="00915B60">
        <w:rPr>
          <w:rFonts w:ascii="Trebuchet MS" w:hAnsi="Trebuchet MS"/>
          <w:color w:val="000000" w:themeColor="text1"/>
        </w:rPr>
        <w:t xml:space="preserve"> \\</w:t>
      </w:r>
    </w:p>
    <w:p w14:paraId="505563F3"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p</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96}_{1} \\</w:t>
      </w:r>
    </w:p>
    <w:p w14:paraId="76E83BA4"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4644F5AB"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{split}</w:t>
      </w:r>
    </w:p>
    <w:p w14:paraId="5E917AF5"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{align}</w:t>
      </w:r>
    </w:p>
    <w:p w14:paraId="0E27010B" w14:textId="77777777" w:rsidR="00CE3176" w:rsidRPr="00915B60" w:rsidRDefault="00CE3176" w:rsidP="00CE3176">
      <w:pPr>
        <w:rPr>
          <w:rFonts w:ascii="Trebuchet MS" w:hAnsi="Trebuchet MS"/>
          <w:color w:val="000000" w:themeColor="text1"/>
        </w:rPr>
      </w:pPr>
    </w:p>
    <w:p w14:paraId="095FB607" w14:textId="78173AB1"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where $D$ is the DNA damage matrix and each element is a probability that a specific sequence context will be damaged. $R$ is DNA damage repair matrix and each element is a probability that DNA damage in a specific sequence context will be repaired. $F$ is DNA mutation fixation matrix and each element is a probability that the mutation type will be fixed in the population. $\alpha$, $\beta$, $\gamma$ are scalar values that represent genetic and environmental factors that modulate the somatic mutational process. In addition, $R$ could be further decomposed into multiple subcomponents where each matrix represents a different DNA damage repair pathway specific to the DNA damage (eq. \ref{eq:4})</w:t>
      </w:r>
    </w:p>
    <w:p w14:paraId="2E339FD9" w14:textId="77777777" w:rsidR="00CE3176" w:rsidRPr="00915B60" w:rsidRDefault="00CE3176" w:rsidP="00CE3176">
      <w:pPr>
        <w:rPr>
          <w:rFonts w:ascii="Trebuchet MS" w:hAnsi="Trebuchet MS"/>
          <w:color w:val="000000" w:themeColor="text1"/>
        </w:rPr>
      </w:pPr>
    </w:p>
    <w:p w14:paraId="37D6D268"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begin</w:t>
      </w:r>
      <w:proofErr w:type="gramEnd"/>
      <w:r w:rsidRPr="00915B60">
        <w:rPr>
          <w:rFonts w:ascii="Trebuchet MS" w:hAnsi="Trebuchet MS"/>
          <w:color w:val="000000" w:themeColor="text1"/>
        </w:rPr>
        <w:t>{equation} \label{eq:4}</w:t>
      </w:r>
    </w:p>
    <w:p w14:paraId="4752AB89"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\alpha \begin{</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498B72BF"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d</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1}_{1}  \\</w:t>
      </w:r>
    </w:p>
    <w:p w14:paraId="05BDEA46"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w:t>
      </w:r>
      <w:proofErr w:type="spellStart"/>
      <w:r w:rsidRPr="00915B60">
        <w:rPr>
          <w:rFonts w:ascii="Trebuchet MS" w:hAnsi="Trebuchet MS"/>
          <w:color w:val="000000" w:themeColor="text1"/>
        </w:rPr>
        <w:t>vdots</w:t>
      </w:r>
      <w:proofErr w:type="spellEnd"/>
      <w:r w:rsidRPr="00915B60">
        <w:rPr>
          <w:rFonts w:ascii="Trebuchet MS" w:hAnsi="Trebuchet MS"/>
          <w:color w:val="000000" w:themeColor="text1"/>
        </w:rPr>
        <w:t xml:space="preserve"> </w:t>
      </w:r>
      <w:proofErr w:type="gramStart"/>
      <w:r w:rsidRPr="00915B60">
        <w:rPr>
          <w:rFonts w:ascii="Trebuchet MS" w:hAnsi="Trebuchet MS"/>
          <w:color w:val="000000" w:themeColor="text1"/>
        </w:rPr>
        <w:t>&amp;  \</w:t>
      </w:r>
      <w:proofErr w:type="gramEnd"/>
      <w:r w:rsidRPr="00915B60">
        <w:rPr>
          <w:rFonts w:ascii="Trebuchet MS" w:hAnsi="Trebuchet MS"/>
          <w:color w:val="000000" w:themeColor="text1"/>
        </w:rPr>
        <w:t>\</w:t>
      </w:r>
    </w:p>
    <w:p w14:paraId="61D12D95"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d</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96}_{1}  \\</w:t>
      </w:r>
    </w:p>
    <w:p w14:paraId="30CEA923"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 \</w:t>
      </w:r>
    </w:p>
    <w:p w14:paraId="033B6ECC"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\beta \left[\begin{</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1A163BB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w:t>
      </w:r>
      <w:proofErr w:type="gramStart"/>
      <w:r w:rsidRPr="00915B60">
        <w:rPr>
          <w:rFonts w:ascii="Trebuchet MS" w:hAnsi="Trebuchet MS"/>
          <w:color w:val="000000" w:themeColor="text1"/>
        </w:rPr>
        <w:t>1}_</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i</w:t>
      </w:r>
      <w:proofErr w:type="spellEnd"/>
      <w:r w:rsidRPr="00915B60">
        <w:rPr>
          <w:rFonts w:ascii="Trebuchet MS" w:hAnsi="Trebuchet MS"/>
          <w:color w:val="000000" w:themeColor="text1"/>
        </w:rPr>
        <w:t>} \\</w:t>
      </w:r>
    </w:p>
    <w:p w14:paraId="61FE7AE8"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w:t>
      </w:r>
      <w:proofErr w:type="spellStart"/>
      <w:r w:rsidRPr="00915B60">
        <w:rPr>
          <w:rFonts w:ascii="Trebuchet MS" w:hAnsi="Trebuchet MS"/>
          <w:color w:val="000000" w:themeColor="text1"/>
        </w:rPr>
        <w:t>vdots</w:t>
      </w:r>
      <w:proofErr w:type="spellEnd"/>
      <w:r w:rsidRPr="00915B60">
        <w:rPr>
          <w:rFonts w:ascii="Trebuchet MS" w:hAnsi="Trebuchet MS"/>
          <w:color w:val="000000" w:themeColor="text1"/>
        </w:rPr>
        <w:t xml:space="preserve"> </w:t>
      </w:r>
      <w:proofErr w:type="gramStart"/>
      <w:r w:rsidRPr="00915B60">
        <w:rPr>
          <w:rFonts w:ascii="Trebuchet MS" w:hAnsi="Trebuchet MS"/>
          <w:color w:val="000000" w:themeColor="text1"/>
        </w:rPr>
        <w:t>&amp;  \</w:t>
      </w:r>
      <w:proofErr w:type="gramEnd"/>
      <w:r w:rsidRPr="00915B60">
        <w:rPr>
          <w:rFonts w:ascii="Trebuchet MS" w:hAnsi="Trebuchet MS"/>
          <w:color w:val="000000" w:themeColor="text1"/>
        </w:rPr>
        <w:t>\</w:t>
      </w:r>
    </w:p>
    <w:p w14:paraId="7ABDFE6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w:t>
      </w:r>
      <w:proofErr w:type="gramStart"/>
      <w:r w:rsidRPr="00915B60">
        <w:rPr>
          <w:rFonts w:ascii="Trebuchet MS" w:hAnsi="Trebuchet MS"/>
          <w:color w:val="000000" w:themeColor="text1"/>
        </w:rPr>
        <w:t>96}_</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i</w:t>
      </w:r>
      <w:proofErr w:type="spellEnd"/>
      <w:r w:rsidRPr="00915B60">
        <w:rPr>
          <w:rFonts w:ascii="Trebuchet MS" w:hAnsi="Trebuchet MS"/>
          <w:color w:val="000000" w:themeColor="text1"/>
        </w:rPr>
        <w:t>} \\</w:t>
      </w:r>
    </w:p>
    <w:p w14:paraId="65D6AE3B"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 </w:t>
      </w:r>
    </w:p>
    <w:p w14:paraId="77E6F967"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begin</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72FADAC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w:t>
      </w:r>
      <w:proofErr w:type="gramStart"/>
      <w:r w:rsidRPr="00915B60">
        <w:rPr>
          <w:rFonts w:ascii="Trebuchet MS" w:hAnsi="Trebuchet MS"/>
          <w:color w:val="000000" w:themeColor="text1"/>
        </w:rPr>
        <w:t>1}_</w:t>
      </w:r>
      <w:proofErr w:type="gramEnd"/>
      <w:r w:rsidRPr="00915B60">
        <w:rPr>
          <w:rFonts w:ascii="Trebuchet MS" w:hAnsi="Trebuchet MS"/>
          <w:color w:val="000000" w:themeColor="text1"/>
        </w:rPr>
        <w:t>{i+1} \\</w:t>
      </w:r>
    </w:p>
    <w:p w14:paraId="1CA8EA61"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w:t>
      </w:r>
      <w:proofErr w:type="spellStart"/>
      <w:r w:rsidRPr="00915B60">
        <w:rPr>
          <w:rFonts w:ascii="Trebuchet MS" w:hAnsi="Trebuchet MS"/>
          <w:color w:val="000000" w:themeColor="text1"/>
        </w:rPr>
        <w:t>vdots</w:t>
      </w:r>
      <w:proofErr w:type="spellEnd"/>
      <w:r w:rsidRPr="00915B60">
        <w:rPr>
          <w:rFonts w:ascii="Trebuchet MS" w:hAnsi="Trebuchet MS"/>
          <w:color w:val="000000" w:themeColor="text1"/>
        </w:rPr>
        <w:t xml:space="preserve"> </w:t>
      </w:r>
      <w:proofErr w:type="gramStart"/>
      <w:r w:rsidRPr="00915B60">
        <w:rPr>
          <w:rFonts w:ascii="Trebuchet MS" w:hAnsi="Trebuchet MS"/>
          <w:color w:val="000000" w:themeColor="text1"/>
        </w:rPr>
        <w:t>&amp;  \</w:t>
      </w:r>
      <w:proofErr w:type="gramEnd"/>
      <w:r w:rsidRPr="00915B60">
        <w:rPr>
          <w:rFonts w:ascii="Trebuchet MS" w:hAnsi="Trebuchet MS"/>
          <w:color w:val="000000" w:themeColor="text1"/>
        </w:rPr>
        <w:t>\</w:t>
      </w:r>
    </w:p>
    <w:p w14:paraId="1734411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lastRenderedPageBreak/>
        <w:t>    r^{</w:t>
      </w:r>
      <w:proofErr w:type="gramStart"/>
      <w:r w:rsidRPr="00915B60">
        <w:rPr>
          <w:rFonts w:ascii="Trebuchet MS" w:hAnsi="Trebuchet MS"/>
          <w:color w:val="000000" w:themeColor="text1"/>
        </w:rPr>
        <w:t>96}_</w:t>
      </w:r>
      <w:proofErr w:type="gramEnd"/>
      <w:r w:rsidRPr="00915B60">
        <w:rPr>
          <w:rFonts w:ascii="Trebuchet MS" w:hAnsi="Trebuchet MS"/>
          <w:color w:val="000000" w:themeColor="text1"/>
        </w:rPr>
        <w:t>{i+1} \\</w:t>
      </w:r>
    </w:p>
    <w:p w14:paraId="4AB2C003"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 \</w:t>
      </w:r>
      <w:proofErr w:type="spellStart"/>
      <w:r w:rsidRPr="00915B60">
        <w:rPr>
          <w:rFonts w:ascii="Trebuchet MS" w:hAnsi="Trebuchet MS"/>
          <w:color w:val="000000" w:themeColor="text1"/>
        </w:rPr>
        <w:t>ldots</w:t>
      </w:r>
      <w:proofErr w:type="spellEnd"/>
      <w:r w:rsidRPr="00915B60">
        <w:rPr>
          <w:rFonts w:ascii="Trebuchet MS" w:hAnsi="Trebuchet MS"/>
          <w:color w:val="000000" w:themeColor="text1"/>
        </w:rPr>
        <w:t> </w:t>
      </w:r>
    </w:p>
    <w:p w14:paraId="467D220F"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begin</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499073AA"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w:t>
      </w:r>
      <w:proofErr w:type="gramStart"/>
      <w:r w:rsidRPr="00915B60">
        <w:rPr>
          <w:rFonts w:ascii="Trebuchet MS" w:hAnsi="Trebuchet MS"/>
          <w:color w:val="000000" w:themeColor="text1"/>
        </w:rPr>
        <w:t>1}_</w:t>
      </w:r>
      <w:proofErr w:type="gramEnd"/>
      <w:r w:rsidRPr="00915B60">
        <w:rPr>
          <w:rFonts w:ascii="Trebuchet MS" w:hAnsi="Trebuchet MS"/>
          <w:color w:val="000000" w:themeColor="text1"/>
        </w:rPr>
        <w:t>{n} \\</w:t>
      </w:r>
    </w:p>
    <w:p w14:paraId="45B20EE8"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w:t>
      </w:r>
      <w:proofErr w:type="spellStart"/>
      <w:r w:rsidRPr="00915B60">
        <w:rPr>
          <w:rFonts w:ascii="Trebuchet MS" w:hAnsi="Trebuchet MS"/>
          <w:color w:val="000000" w:themeColor="text1"/>
        </w:rPr>
        <w:t>vdots</w:t>
      </w:r>
      <w:proofErr w:type="spellEnd"/>
      <w:r w:rsidRPr="00915B60">
        <w:rPr>
          <w:rFonts w:ascii="Trebuchet MS" w:hAnsi="Trebuchet MS"/>
          <w:color w:val="000000" w:themeColor="text1"/>
        </w:rPr>
        <w:t xml:space="preserve"> </w:t>
      </w:r>
      <w:proofErr w:type="gramStart"/>
      <w:r w:rsidRPr="00915B60">
        <w:rPr>
          <w:rFonts w:ascii="Trebuchet MS" w:hAnsi="Trebuchet MS"/>
          <w:color w:val="000000" w:themeColor="text1"/>
        </w:rPr>
        <w:t>&amp;  \</w:t>
      </w:r>
      <w:proofErr w:type="gramEnd"/>
      <w:r w:rsidRPr="00915B60">
        <w:rPr>
          <w:rFonts w:ascii="Trebuchet MS" w:hAnsi="Trebuchet MS"/>
          <w:color w:val="000000" w:themeColor="text1"/>
        </w:rPr>
        <w:t>\</w:t>
      </w:r>
    </w:p>
    <w:p w14:paraId="5AF2C56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r^{</w:t>
      </w:r>
      <w:proofErr w:type="gramStart"/>
      <w:r w:rsidRPr="00915B60">
        <w:rPr>
          <w:rFonts w:ascii="Trebuchet MS" w:hAnsi="Trebuchet MS"/>
          <w:color w:val="000000" w:themeColor="text1"/>
        </w:rPr>
        <w:t>96}_</w:t>
      </w:r>
      <w:proofErr w:type="gramEnd"/>
      <w:r w:rsidRPr="00915B60">
        <w:rPr>
          <w:rFonts w:ascii="Trebuchet MS" w:hAnsi="Trebuchet MS"/>
          <w:color w:val="000000" w:themeColor="text1"/>
        </w:rPr>
        <w:t>{n} \\</w:t>
      </w:r>
    </w:p>
    <w:p w14:paraId="2E8CDD10"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}\right]</w:t>
      </w:r>
    </w:p>
    <w:p w14:paraId="6D0968F4"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\gamma \begin{</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1D0C570C"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f</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1}_{1}  \\</w:t>
      </w:r>
    </w:p>
    <w:p w14:paraId="7D742B51"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w:t>
      </w:r>
      <w:proofErr w:type="spellStart"/>
      <w:r w:rsidRPr="00915B60">
        <w:rPr>
          <w:rFonts w:ascii="Trebuchet MS" w:hAnsi="Trebuchet MS"/>
          <w:color w:val="000000" w:themeColor="text1"/>
        </w:rPr>
        <w:t>vdots</w:t>
      </w:r>
      <w:proofErr w:type="spellEnd"/>
      <w:r w:rsidRPr="00915B60">
        <w:rPr>
          <w:rFonts w:ascii="Trebuchet MS" w:hAnsi="Trebuchet MS"/>
          <w:color w:val="000000" w:themeColor="text1"/>
        </w:rPr>
        <w:t xml:space="preserve"> </w:t>
      </w:r>
      <w:proofErr w:type="gramStart"/>
      <w:r w:rsidRPr="00915B60">
        <w:rPr>
          <w:rFonts w:ascii="Trebuchet MS" w:hAnsi="Trebuchet MS"/>
          <w:color w:val="000000" w:themeColor="text1"/>
        </w:rPr>
        <w:t>&amp;  \</w:t>
      </w:r>
      <w:proofErr w:type="gramEnd"/>
      <w:r w:rsidRPr="00915B60">
        <w:rPr>
          <w:rFonts w:ascii="Trebuchet MS" w:hAnsi="Trebuchet MS"/>
          <w:color w:val="000000" w:themeColor="text1"/>
        </w:rPr>
        <w:t>\</w:t>
      </w:r>
    </w:p>
    <w:p w14:paraId="6CAEB8F6"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f</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96}_{1}  \\</w:t>
      </w:r>
    </w:p>
    <w:p w14:paraId="05FA9CFF"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 \</w:t>
      </w:r>
      <w:proofErr w:type="spellStart"/>
      <w:r w:rsidRPr="00915B60">
        <w:rPr>
          <w:rFonts w:ascii="Trebuchet MS" w:hAnsi="Trebuchet MS"/>
          <w:color w:val="000000" w:themeColor="text1"/>
        </w:rPr>
        <w:t>approx</w:t>
      </w:r>
      <w:proofErr w:type="spellEnd"/>
    </w:p>
    <w:p w14:paraId="7A659E34"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begin</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27731A3E"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p</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1}_{1} \\</w:t>
      </w:r>
    </w:p>
    <w:p w14:paraId="05C27EFD"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w:t>
      </w:r>
      <w:proofErr w:type="spellStart"/>
      <w:r w:rsidRPr="00915B60">
        <w:rPr>
          <w:rFonts w:ascii="Trebuchet MS" w:hAnsi="Trebuchet MS"/>
          <w:color w:val="000000" w:themeColor="text1"/>
        </w:rPr>
        <w:t>vdots</w:t>
      </w:r>
      <w:proofErr w:type="spellEnd"/>
      <w:r w:rsidRPr="00915B60">
        <w:rPr>
          <w:rFonts w:ascii="Trebuchet MS" w:hAnsi="Trebuchet MS"/>
          <w:color w:val="000000" w:themeColor="text1"/>
        </w:rPr>
        <w:t xml:space="preserve"> \\</w:t>
      </w:r>
    </w:p>
    <w:p w14:paraId="118E67CF"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    p</w:t>
      </w:r>
      <w:proofErr w:type="gramStart"/>
      <w:r w:rsidRPr="00915B60">
        <w:rPr>
          <w:rFonts w:ascii="Trebuchet MS" w:hAnsi="Trebuchet MS"/>
          <w:color w:val="000000" w:themeColor="text1"/>
        </w:rPr>
        <w:t>^{</w:t>
      </w:r>
      <w:proofErr w:type="gramEnd"/>
      <w:r w:rsidRPr="00915B60">
        <w:rPr>
          <w:rFonts w:ascii="Trebuchet MS" w:hAnsi="Trebuchet MS"/>
          <w:color w:val="000000" w:themeColor="text1"/>
        </w:rPr>
        <w:t>96}_{1} \\</w:t>
      </w:r>
    </w:p>
    <w:p w14:paraId="1F313702"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w:t>
      </w:r>
      <w:proofErr w:type="spellStart"/>
      <w:r w:rsidRPr="00915B60">
        <w:rPr>
          <w:rFonts w:ascii="Trebuchet MS" w:hAnsi="Trebuchet MS"/>
          <w:color w:val="000000" w:themeColor="text1"/>
        </w:rPr>
        <w:t>bmatrix</w:t>
      </w:r>
      <w:proofErr w:type="spellEnd"/>
      <w:r w:rsidRPr="00915B60">
        <w:rPr>
          <w:rFonts w:ascii="Trebuchet MS" w:hAnsi="Trebuchet MS"/>
          <w:color w:val="000000" w:themeColor="text1"/>
        </w:rPr>
        <w:t>}</w:t>
      </w:r>
    </w:p>
    <w:p w14:paraId="3E181427" w14:textId="77777777" w:rsidR="00CE3176" w:rsidRPr="00915B60" w:rsidRDefault="00CE3176" w:rsidP="00CE3176">
      <w:pPr>
        <w:rPr>
          <w:rFonts w:ascii="Trebuchet MS" w:hAnsi="Trebuchet MS"/>
          <w:color w:val="000000" w:themeColor="text1"/>
        </w:rPr>
      </w:pPr>
      <w:r w:rsidRPr="00915B60">
        <w:rPr>
          <w:rFonts w:ascii="Trebuchet MS" w:hAnsi="Trebuchet MS"/>
          <w:color w:val="000000" w:themeColor="text1"/>
        </w:rPr>
        <w:t>\</w:t>
      </w:r>
      <w:proofErr w:type="gramStart"/>
      <w:r w:rsidRPr="00915B60">
        <w:rPr>
          <w:rFonts w:ascii="Trebuchet MS" w:hAnsi="Trebuchet MS"/>
          <w:color w:val="000000" w:themeColor="text1"/>
        </w:rPr>
        <w:t>end</w:t>
      </w:r>
      <w:proofErr w:type="gramEnd"/>
      <w:r w:rsidRPr="00915B60">
        <w:rPr>
          <w:rFonts w:ascii="Trebuchet MS" w:hAnsi="Trebuchet MS"/>
          <w:color w:val="000000" w:themeColor="text1"/>
        </w:rPr>
        <w:t>{equation}</w:t>
      </w:r>
    </w:p>
    <w:p w14:paraId="3CCA007F" w14:textId="77777777" w:rsidR="00CE3176" w:rsidRPr="00915B60" w:rsidRDefault="00CE3176" w:rsidP="00CE3176">
      <w:pPr>
        <w:rPr>
          <w:rFonts w:ascii="Trebuchet MS" w:hAnsi="Trebuchet MS"/>
          <w:color w:val="000000" w:themeColor="text1"/>
        </w:rPr>
      </w:pPr>
    </w:p>
    <w:p w14:paraId="7A787F3E" w14:textId="6EFCF3C5" w:rsidR="005938A5" w:rsidRPr="00915B60" w:rsidRDefault="00CE3176" w:rsidP="006A5640">
      <w:pPr>
        <w:rPr>
          <w:rFonts w:ascii="Trebuchet MS" w:hAnsi="Trebuchet MS"/>
          <w:color w:val="000000" w:themeColor="text1"/>
        </w:rPr>
      </w:pPr>
      <w:r w:rsidRPr="00915B60">
        <w:rPr>
          <w:rFonts w:ascii="Trebuchet MS" w:hAnsi="Trebuchet MS"/>
          <w:color w:val="000000" w:themeColor="text1"/>
        </w:rPr>
        <w:t>The decomposition of a mutational signature into their individual components and subcomponents should enable us to have a greater understanding of the nonlinear relationship between the components and the mechanisms underlying somatic mutagenesis.</w:t>
      </w:r>
    </w:p>
    <w:p w14:paraId="5EA1B814" w14:textId="77777777" w:rsidR="00D77187" w:rsidRPr="00915B60" w:rsidRDefault="00D77187" w:rsidP="006A5640">
      <w:pPr>
        <w:rPr>
          <w:rFonts w:ascii="Trebuchet MS" w:eastAsiaTheme="minorEastAsia" w:hAnsi="Trebuchet MS"/>
        </w:rPr>
      </w:pPr>
    </w:p>
    <w:p w14:paraId="7F0B97C1" w14:textId="77777777" w:rsidR="006A5640" w:rsidRPr="00915B60" w:rsidRDefault="006A5640" w:rsidP="006A5640">
      <w:pPr>
        <w:rPr>
          <w:rFonts w:ascii="Trebuchet MS" w:eastAsiaTheme="minorEastAsia" w:hAnsi="Trebuchet MS"/>
          <w:b/>
          <w:bCs/>
        </w:rPr>
      </w:pPr>
      <w:r w:rsidRPr="00915B60">
        <w:rPr>
          <w:rFonts w:ascii="Trebuchet MS" w:eastAsiaTheme="minorEastAsia" w:hAnsi="Trebuchet MS"/>
          <w:b/>
          <w:bCs/>
        </w:rPr>
        <w:t>\</w:t>
      </w:r>
      <w:proofErr w:type="gramStart"/>
      <w:r w:rsidRPr="00915B60">
        <w:rPr>
          <w:rFonts w:ascii="Trebuchet MS" w:eastAsiaTheme="minorEastAsia" w:hAnsi="Trebuchet MS"/>
          <w:b/>
          <w:bCs/>
        </w:rPr>
        <w:t>subsection{</w:t>
      </w:r>
      <w:proofErr w:type="gramEnd"/>
      <w:r w:rsidRPr="00915B60">
        <w:rPr>
          <w:rFonts w:ascii="Trebuchet MS" w:eastAsiaTheme="minorEastAsia" w:hAnsi="Trebuchet MS"/>
          <w:b/>
          <w:bCs/>
        </w:rPr>
        <w:t>Gene conversion and crossover detection}</w:t>
      </w:r>
    </w:p>
    <w:p w14:paraId="7AC9CA9C" w14:textId="77777777" w:rsidR="006A5640" w:rsidRPr="00915B60" w:rsidRDefault="006A5640" w:rsidP="006A5640">
      <w:pPr>
        <w:rPr>
          <w:rFonts w:ascii="Trebuchet MS" w:eastAsiaTheme="minorEastAsia" w:hAnsi="Trebuchet MS"/>
        </w:rPr>
      </w:pPr>
    </w:p>
    <w:p w14:paraId="40AB4E06" w14:textId="0433555D" w:rsidR="00682182" w:rsidRPr="00915B60" w:rsidRDefault="00786F10" w:rsidP="00A90F9C">
      <w:pPr>
        <w:rPr>
          <w:rFonts w:ascii="Trebuchet MS" w:eastAsiaTheme="minorEastAsia" w:hAnsi="Trebuchet MS"/>
        </w:rPr>
      </w:pPr>
      <w:r w:rsidRPr="00915B60">
        <w:rPr>
          <w:rFonts w:ascii="Trebuchet MS" w:eastAsiaTheme="minorEastAsia" w:hAnsi="Trebuchet MS"/>
        </w:rPr>
        <w:t>Here, I</w:t>
      </w:r>
      <w:r w:rsidR="006A5640" w:rsidRPr="00915B60">
        <w:rPr>
          <w:rFonts w:ascii="Trebuchet MS" w:eastAsiaTheme="minorEastAsia" w:hAnsi="Trebuchet MS"/>
        </w:rPr>
        <w:t xml:space="preserve"> also hypothesise that CCS read length and base accuracy can be leveraged</w:t>
      </w:r>
      <w:r w:rsidR="00A90F9C" w:rsidRPr="00915B60">
        <w:rPr>
          <w:rFonts w:ascii="Trebuchet MS" w:eastAsiaTheme="minorEastAsia" w:hAnsi="Trebuchet MS"/>
        </w:rPr>
        <w:t xml:space="preserve"> to detect gene conversion and crossover events generated during meiotic and mitotic recombination. </w:t>
      </w:r>
      <w:r w:rsidR="00F938C9" w:rsidRPr="00915B60">
        <w:rPr>
          <w:rFonts w:ascii="Trebuchet MS" w:eastAsiaTheme="minorEastAsia" w:hAnsi="Trebuchet MS"/>
        </w:rPr>
        <w:t>Gene conversion</w:t>
      </w:r>
      <w:r w:rsidR="00A90F9C" w:rsidRPr="00915B60">
        <w:rPr>
          <w:rFonts w:ascii="Trebuchet MS" w:eastAsiaTheme="minorEastAsia" w:hAnsi="Trebuchet MS"/>
        </w:rPr>
        <w:t xml:space="preserve"> </w:t>
      </w:r>
      <w:r w:rsidR="009726D1" w:rsidRPr="00915B60">
        <w:rPr>
          <w:rFonts w:ascii="Trebuchet MS" w:eastAsiaTheme="minorEastAsia" w:hAnsi="Trebuchet MS"/>
        </w:rPr>
        <w:t>(Fig\</w:t>
      </w:r>
      <w:proofErr w:type="gramStart"/>
      <w:r w:rsidR="009726D1" w:rsidRPr="00915B60">
        <w:rPr>
          <w:rFonts w:ascii="Trebuchet MS" w:eastAsiaTheme="minorEastAsia" w:hAnsi="Trebuchet MS"/>
        </w:rPr>
        <w:t>ref{</w:t>
      </w:r>
      <w:proofErr w:type="gramEnd"/>
      <w:r w:rsidR="009726D1" w:rsidRPr="00915B60">
        <w:rPr>
          <w:rFonts w:ascii="Trebuchet MS" w:eastAsiaTheme="minorEastAsia" w:hAnsi="Trebuchet MS"/>
        </w:rPr>
        <w:t xml:space="preserve">}) </w:t>
      </w:r>
      <w:r w:rsidR="00A90F9C" w:rsidRPr="00915B60">
        <w:rPr>
          <w:rFonts w:ascii="Trebuchet MS" w:eastAsiaTheme="minorEastAsia" w:hAnsi="Trebuchet MS"/>
        </w:rPr>
        <w:t>and crossover</w:t>
      </w:r>
      <w:r w:rsidR="00D739B5" w:rsidRPr="00915B60">
        <w:rPr>
          <w:rFonts w:ascii="Trebuchet MS" w:eastAsiaTheme="minorEastAsia" w:hAnsi="Trebuchet MS"/>
        </w:rPr>
        <w:t xml:space="preserve"> (CO)</w:t>
      </w:r>
      <w:r w:rsidR="009726D1" w:rsidRPr="00915B60">
        <w:rPr>
          <w:rFonts w:ascii="Trebuchet MS" w:eastAsiaTheme="minorEastAsia" w:hAnsi="Trebuchet MS"/>
        </w:rPr>
        <w:t xml:space="preserve"> (Fig \ref{})</w:t>
      </w:r>
      <w:r w:rsidR="00B62E42" w:rsidRPr="00915B60">
        <w:rPr>
          <w:rFonts w:ascii="Trebuchet MS" w:eastAsiaTheme="minorEastAsia" w:hAnsi="Trebuchet MS"/>
        </w:rPr>
        <w:t xml:space="preserve"> </w:t>
      </w:r>
      <w:r w:rsidR="00682182" w:rsidRPr="00915B60">
        <w:rPr>
          <w:rFonts w:ascii="Trebuchet MS" w:eastAsiaTheme="minorEastAsia" w:hAnsi="Trebuchet MS"/>
        </w:rPr>
        <w:t>arise</w:t>
      </w:r>
      <w:r w:rsidR="00A90F9C" w:rsidRPr="00915B60">
        <w:rPr>
          <w:rFonts w:ascii="Trebuchet MS" w:eastAsiaTheme="minorEastAsia" w:hAnsi="Trebuchet MS"/>
        </w:rPr>
        <w:t xml:space="preserve"> from the non-reciprocal and reciprocal exchange of genetic material during double-strand break </w:t>
      </w:r>
      <w:r w:rsidR="00834114" w:rsidRPr="00915B60">
        <w:rPr>
          <w:rFonts w:ascii="Trebuchet MS" w:eastAsiaTheme="minorEastAsia" w:hAnsi="Trebuchet MS"/>
        </w:rPr>
        <w:t xml:space="preserve">(DSB) </w:t>
      </w:r>
      <w:r w:rsidR="00A90F9C" w:rsidRPr="00915B60">
        <w:rPr>
          <w:rFonts w:ascii="Trebuchet MS" w:eastAsiaTheme="minorEastAsia" w:hAnsi="Trebuchet MS"/>
        </w:rPr>
        <w:t>repair through homologous recombination</w:t>
      </w:r>
      <w:r w:rsidR="00682182" w:rsidRPr="00915B60">
        <w:rPr>
          <w:rFonts w:ascii="Trebuchet MS" w:eastAsiaTheme="minorEastAsia" w:hAnsi="Trebuchet MS"/>
        </w:rPr>
        <w:t>.</w:t>
      </w:r>
      <w:r w:rsidR="00D739B5" w:rsidRPr="00915B60">
        <w:rPr>
          <w:rFonts w:ascii="Trebuchet MS" w:eastAsiaTheme="minorEastAsia" w:hAnsi="Trebuchet MS"/>
        </w:rPr>
        <w:t xml:space="preserve"> </w:t>
      </w:r>
      <w:r w:rsidR="003C19E4" w:rsidRPr="00915B60">
        <w:rPr>
          <w:rFonts w:ascii="Trebuchet MS" w:eastAsiaTheme="minorEastAsia" w:hAnsi="Trebuchet MS"/>
        </w:rPr>
        <w:t>Gene conversions are also referred to as non-crossovers (NCO), but gene conversions and crossovers are not mutually exclusive events \</w:t>
      </w:r>
      <w:proofErr w:type="gramStart"/>
      <w:r w:rsidR="003C19E4" w:rsidRPr="00915B60">
        <w:rPr>
          <w:rFonts w:ascii="Trebuchet MS" w:eastAsiaTheme="minorEastAsia" w:hAnsi="Trebuchet MS"/>
        </w:rPr>
        <w:t>cite{</w:t>
      </w:r>
      <w:proofErr w:type="gramEnd"/>
      <w:r w:rsidR="003C19E4" w:rsidRPr="00915B60">
        <w:rPr>
          <w:rFonts w:ascii="Trebuchet MS" w:eastAsiaTheme="minorEastAsia" w:hAnsi="Trebuchet MS"/>
        </w:rPr>
        <w:t xml:space="preserve">}. </w:t>
      </w:r>
    </w:p>
    <w:p w14:paraId="5DAEF955" w14:textId="77777777" w:rsidR="00A90F9C" w:rsidRPr="00915B60" w:rsidRDefault="00A90F9C" w:rsidP="006A5640">
      <w:pPr>
        <w:rPr>
          <w:rFonts w:ascii="Trebuchet MS" w:eastAsiaTheme="minorEastAsia" w:hAnsi="Trebuchet MS"/>
        </w:rPr>
      </w:pPr>
    </w:p>
    <w:p w14:paraId="489997C0" w14:textId="62FE849C" w:rsidR="009719B8" w:rsidRPr="00915B60" w:rsidRDefault="006E1DCA" w:rsidP="006A5640">
      <w:pPr>
        <w:rPr>
          <w:rFonts w:ascii="Trebuchet MS" w:eastAsiaTheme="minorEastAsia" w:hAnsi="Trebuchet MS"/>
        </w:rPr>
      </w:pPr>
      <w:r w:rsidRPr="00915B60">
        <w:rPr>
          <w:rFonts w:ascii="Trebuchet MS" w:eastAsiaTheme="minorEastAsia" w:hAnsi="Trebuchet MS"/>
        </w:rPr>
        <w:t xml:space="preserve">In germ cells, meiotic recombination </w:t>
      </w:r>
      <w:r w:rsidR="00042F6B" w:rsidRPr="00915B60">
        <w:rPr>
          <w:rFonts w:ascii="Trebuchet MS" w:eastAsiaTheme="minorEastAsia" w:hAnsi="Trebuchet MS"/>
        </w:rPr>
        <w:t>is an essential process that generates new combination</w:t>
      </w:r>
      <w:r w:rsidR="00C37204" w:rsidRPr="00915B60">
        <w:rPr>
          <w:rFonts w:ascii="Trebuchet MS" w:eastAsiaTheme="minorEastAsia" w:hAnsi="Trebuchet MS"/>
        </w:rPr>
        <w:t>s</w:t>
      </w:r>
      <w:r w:rsidR="00042F6B" w:rsidRPr="00915B60">
        <w:rPr>
          <w:rFonts w:ascii="Trebuchet MS" w:eastAsiaTheme="minorEastAsia" w:hAnsi="Trebuchet MS"/>
        </w:rPr>
        <w:t xml:space="preserve"> of alleles</w:t>
      </w:r>
      <w:r w:rsidRPr="00915B60">
        <w:rPr>
          <w:rFonts w:ascii="Trebuchet MS" w:eastAsiaTheme="minorEastAsia" w:hAnsi="Trebuchet MS"/>
        </w:rPr>
        <w:t xml:space="preserve"> that serve as the foundation for adaptation and speciation through natural selection</w:t>
      </w:r>
      <w:r w:rsidR="0037344E" w:rsidRPr="00915B60">
        <w:rPr>
          <w:rFonts w:ascii="Trebuchet MS" w:eastAsiaTheme="minorEastAsia" w:hAnsi="Trebuchet MS"/>
        </w:rPr>
        <w:t>, an advantage for sexually reproducing organisms.</w:t>
      </w:r>
      <w:r w:rsidRPr="00915B60">
        <w:rPr>
          <w:rFonts w:ascii="Trebuchet MS" w:eastAsiaTheme="minorEastAsia" w:hAnsi="Trebuchet MS"/>
        </w:rPr>
        <w:t xml:space="preserve"> In addition, the formation of at least one chiasma per </w:t>
      </w:r>
      <w:r w:rsidR="000D7BF0" w:rsidRPr="00915B60">
        <w:rPr>
          <w:rFonts w:ascii="Trebuchet MS" w:eastAsiaTheme="minorEastAsia" w:hAnsi="Trebuchet MS"/>
        </w:rPr>
        <w:t xml:space="preserve">pair of homologous </w:t>
      </w:r>
      <w:r w:rsidRPr="00915B60">
        <w:rPr>
          <w:rFonts w:ascii="Trebuchet MS" w:eastAsiaTheme="minorEastAsia" w:hAnsi="Trebuchet MS"/>
        </w:rPr>
        <w:t>chromosome</w:t>
      </w:r>
      <w:r w:rsidR="00F11D27" w:rsidRPr="00915B60">
        <w:rPr>
          <w:rFonts w:ascii="Trebuchet MS" w:eastAsiaTheme="minorEastAsia" w:hAnsi="Trebuchet MS"/>
        </w:rPr>
        <w:t>s</w:t>
      </w:r>
      <w:r w:rsidRPr="00915B60">
        <w:rPr>
          <w:rFonts w:ascii="Trebuchet MS" w:eastAsiaTheme="minorEastAsia" w:hAnsi="Trebuchet MS"/>
        </w:rPr>
        <w:t xml:space="preserve"> ensure</w:t>
      </w:r>
      <w:r w:rsidR="00970ABC" w:rsidRPr="00915B60">
        <w:rPr>
          <w:rFonts w:ascii="Trebuchet MS" w:eastAsiaTheme="minorEastAsia" w:hAnsi="Trebuchet MS"/>
        </w:rPr>
        <w:t>s</w:t>
      </w:r>
      <w:r w:rsidRPr="00915B60">
        <w:rPr>
          <w:rFonts w:ascii="Trebuchet MS" w:eastAsiaTheme="minorEastAsia" w:hAnsi="Trebuchet MS"/>
        </w:rPr>
        <w:t xml:space="preserve"> proper segregation of chromosomes </w:t>
      </w:r>
      <w:r w:rsidR="00042F6B" w:rsidRPr="00915B60">
        <w:rPr>
          <w:rFonts w:ascii="Trebuchet MS" w:eastAsiaTheme="minorEastAsia" w:hAnsi="Trebuchet MS"/>
        </w:rPr>
        <w:t>in anaphase I of meiosis</w:t>
      </w:r>
      <w:r w:rsidR="0037344E" w:rsidRPr="00915B60">
        <w:rPr>
          <w:rFonts w:ascii="Trebuchet MS" w:eastAsiaTheme="minorEastAsia" w:hAnsi="Trebuchet MS"/>
        </w:rPr>
        <w:t>.</w:t>
      </w:r>
      <w:r w:rsidR="00042F6B" w:rsidRPr="00915B60">
        <w:rPr>
          <w:rFonts w:ascii="Trebuchet MS" w:eastAsiaTheme="minorEastAsia" w:hAnsi="Trebuchet MS"/>
        </w:rPr>
        <w:t xml:space="preserve"> </w:t>
      </w:r>
      <w:r w:rsidR="00970ABC" w:rsidRPr="00915B60">
        <w:rPr>
          <w:rFonts w:ascii="Trebuchet MS" w:eastAsiaTheme="minorEastAsia" w:hAnsi="Trebuchet MS"/>
        </w:rPr>
        <w:t>Improper chromosome segregation can result in aneuploid gametes with abnormal number</w:t>
      </w:r>
      <w:r w:rsidR="00F53B64" w:rsidRPr="00915B60">
        <w:rPr>
          <w:rFonts w:ascii="Trebuchet MS" w:eastAsiaTheme="minorEastAsia" w:hAnsi="Trebuchet MS"/>
        </w:rPr>
        <w:t>s</w:t>
      </w:r>
      <w:r w:rsidR="00970ABC" w:rsidRPr="00915B60">
        <w:rPr>
          <w:rFonts w:ascii="Trebuchet MS" w:eastAsiaTheme="minorEastAsia" w:hAnsi="Trebuchet MS"/>
        </w:rPr>
        <w:t xml:space="preserve"> of chromosomes. I</w:t>
      </w:r>
      <w:r w:rsidR="00CF07E4" w:rsidRPr="00915B60">
        <w:rPr>
          <w:rFonts w:ascii="Trebuchet MS" w:eastAsiaTheme="minorEastAsia" w:hAnsi="Trebuchet MS"/>
        </w:rPr>
        <w:t xml:space="preserve">f </w:t>
      </w:r>
      <w:r w:rsidR="0005591A" w:rsidRPr="00915B60">
        <w:rPr>
          <w:rFonts w:ascii="Trebuchet MS" w:eastAsiaTheme="minorEastAsia" w:hAnsi="Trebuchet MS"/>
        </w:rPr>
        <w:t>DSB</w:t>
      </w:r>
      <w:r w:rsidR="00CF07E4" w:rsidRPr="00915B60">
        <w:rPr>
          <w:rFonts w:ascii="Trebuchet MS" w:eastAsiaTheme="minorEastAsia" w:hAnsi="Trebuchet MS"/>
        </w:rPr>
        <w:t xml:space="preserve"> repair is not repaired</w:t>
      </w:r>
      <w:r w:rsidR="00987BCE" w:rsidRPr="00915B60">
        <w:rPr>
          <w:rFonts w:ascii="Trebuchet MS" w:eastAsiaTheme="minorEastAsia" w:hAnsi="Trebuchet MS"/>
        </w:rPr>
        <w:t xml:space="preserve"> in somatic cells</w:t>
      </w:r>
      <w:r w:rsidR="00CF07E4" w:rsidRPr="00915B60">
        <w:rPr>
          <w:rFonts w:ascii="Trebuchet MS" w:eastAsiaTheme="minorEastAsia" w:hAnsi="Trebuchet MS"/>
        </w:rPr>
        <w:t xml:space="preserve">, DNA damage response initiates programmed cell death. </w:t>
      </w:r>
      <w:r w:rsidR="00141DAD" w:rsidRPr="00915B60">
        <w:rPr>
          <w:rFonts w:ascii="Trebuchet MS" w:eastAsiaTheme="minorEastAsia" w:hAnsi="Trebuchet MS"/>
        </w:rPr>
        <w:t xml:space="preserve">It is worth noting that </w:t>
      </w:r>
      <w:r w:rsidR="004E5A7B" w:rsidRPr="00915B60">
        <w:rPr>
          <w:rFonts w:ascii="Trebuchet MS" w:eastAsiaTheme="minorEastAsia" w:hAnsi="Trebuchet MS"/>
        </w:rPr>
        <w:t xml:space="preserve">DSB </w:t>
      </w:r>
      <w:r w:rsidR="00141DAD" w:rsidRPr="00915B60">
        <w:rPr>
          <w:rFonts w:ascii="Trebuchet MS" w:eastAsiaTheme="minorEastAsia" w:hAnsi="Trebuchet MS"/>
        </w:rPr>
        <w:t xml:space="preserve">repair during meiotic recombination generates </w:t>
      </w:r>
      <w:r w:rsidR="00635CD1" w:rsidRPr="00915B60">
        <w:rPr>
          <w:rFonts w:ascii="Trebuchet MS" w:eastAsiaTheme="minorEastAsia" w:hAnsi="Trebuchet MS"/>
        </w:rPr>
        <w:t>new allele combination</w:t>
      </w:r>
      <w:r w:rsidR="00B448BD" w:rsidRPr="00915B60">
        <w:rPr>
          <w:rFonts w:ascii="Trebuchet MS" w:eastAsiaTheme="minorEastAsia" w:hAnsi="Trebuchet MS"/>
        </w:rPr>
        <w:t>s</w:t>
      </w:r>
      <w:r w:rsidR="00635CD1" w:rsidRPr="00915B60">
        <w:rPr>
          <w:rFonts w:ascii="Trebuchet MS" w:eastAsiaTheme="minorEastAsia" w:hAnsi="Trebuchet MS"/>
        </w:rPr>
        <w:t xml:space="preserve"> and contributes to </w:t>
      </w:r>
      <w:r w:rsidR="00141DAD" w:rsidRPr="00915B60">
        <w:rPr>
          <w:rFonts w:ascii="Trebuchet MS" w:eastAsiaTheme="minorEastAsia" w:hAnsi="Trebuchet MS"/>
        </w:rPr>
        <w:t xml:space="preserve">genetic diversity, while </w:t>
      </w:r>
      <w:r w:rsidR="004E5A7B" w:rsidRPr="00915B60">
        <w:rPr>
          <w:rFonts w:ascii="Trebuchet MS" w:eastAsiaTheme="minorEastAsia" w:hAnsi="Trebuchet MS"/>
        </w:rPr>
        <w:t>DSB</w:t>
      </w:r>
      <w:r w:rsidR="00141DAD" w:rsidRPr="00915B60">
        <w:rPr>
          <w:rFonts w:ascii="Trebuchet MS" w:eastAsiaTheme="minorEastAsia" w:hAnsi="Trebuchet MS"/>
        </w:rPr>
        <w:t xml:space="preserve"> repair during mitotic recombination can result in the loss of heterozygosity (LOH). </w:t>
      </w:r>
      <w:r w:rsidR="00834114" w:rsidRPr="00915B60">
        <w:rPr>
          <w:rFonts w:ascii="Trebuchet MS" w:eastAsiaTheme="minorEastAsia" w:hAnsi="Trebuchet MS"/>
        </w:rPr>
        <w:t xml:space="preserve">Furthermore, </w:t>
      </w:r>
      <w:r w:rsidR="00267785" w:rsidRPr="00915B60">
        <w:rPr>
          <w:rFonts w:ascii="Trebuchet MS" w:eastAsiaTheme="minorEastAsia" w:hAnsi="Trebuchet MS"/>
        </w:rPr>
        <w:t xml:space="preserve">meiotic DSBs are deliberately introduced through </w:t>
      </w:r>
      <w:r w:rsidR="00A84C6A" w:rsidRPr="00915B60">
        <w:rPr>
          <w:rFonts w:ascii="Trebuchet MS" w:eastAsiaTheme="minorEastAsia" w:hAnsi="Trebuchet MS"/>
        </w:rPr>
        <w:t xml:space="preserve">the </w:t>
      </w:r>
      <w:r w:rsidR="00267785" w:rsidRPr="00915B60">
        <w:rPr>
          <w:rFonts w:ascii="Trebuchet MS" w:eastAsiaTheme="minorEastAsia" w:hAnsi="Trebuchet MS"/>
        </w:rPr>
        <w:t xml:space="preserve">concerted </w:t>
      </w:r>
      <w:r w:rsidR="00A84C6A" w:rsidRPr="00915B60">
        <w:rPr>
          <w:rFonts w:ascii="Trebuchet MS" w:eastAsiaTheme="minorEastAsia" w:hAnsi="Trebuchet MS"/>
        </w:rPr>
        <w:t xml:space="preserve">action </w:t>
      </w:r>
      <w:r w:rsidR="00267785" w:rsidRPr="00915B60">
        <w:rPr>
          <w:rFonts w:ascii="Trebuchet MS" w:eastAsiaTheme="minorEastAsia" w:hAnsi="Trebuchet MS"/>
        </w:rPr>
        <w:t>of PRDM9 and SPO11 to initiate meiotic recombination</w:t>
      </w:r>
      <w:r w:rsidR="00316E9A" w:rsidRPr="00915B60">
        <w:rPr>
          <w:rFonts w:ascii="Trebuchet MS" w:eastAsiaTheme="minorEastAsia" w:hAnsi="Trebuchet MS"/>
        </w:rPr>
        <w:t xml:space="preserve"> \</w:t>
      </w:r>
      <w:proofErr w:type="gramStart"/>
      <w:r w:rsidR="00316E9A" w:rsidRPr="00915B60">
        <w:rPr>
          <w:rFonts w:ascii="Trebuchet MS" w:eastAsiaTheme="minorEastAsia" w:hAnsi="Trebuchet MS"/>
        </w:rPr>
        <w:t>cite{</w:t>
      </w:r>
      <w:proofErr w:type="gramEnd"/>
      <w:r w:rsidR="00316E9A" w:rsidRPr="00915B60">
        <w:rPr>
          <w:rFonts w:ascii="Trebuchet MS" w:eastAsiaTheme="minorEastAsia" w:hAnsi="Trebuchet MS"/>
        </w:rPr>
        <w:t>}</w:t>
      </w:r>
      <w:r w:rsidR="00267785" w:rsidRPr="00915B60">
        <w:rPr>
          <w:rFonts w:ascii="Trebuchet MS" w:eastAsiaTheme="minorEastAsia" w:hAnsi="Trebuchet MS"/>
        </w:rPr>
        <w:t xml:space="preserve"> while mitotic DSBs are inadvertently generated from both endogenous</w:t>
      </w:r>
      <w:r w:rsidR="00316E9A" w:rsidRPr="00915B60">
        <w:rPr>
          <w:rFonts w:ascii="Trebuchet MS" w:eastAsiaTheme="minorEastAsia" w:hAnsi="Trebuchet MS"/>
        </w:rPr>
        <w:t xml:space="preserve"> (e.g. reactive oxygen species)</w:t>
      </w:r>
      <w:r w:rsidR="00267785" w:rsidRPr="00915B60">
        <w:rPr>
          <w:rFonts w:ascii="Trebuchet MS" w:eastAsiaTheme="minorEastAsia" w:hAnsi="Trebuchet MS"/>
        </w:rPr>
        <w:t xml:space="preserve"> and exogenous factors </w:t>
      </w:r>
      <w:r w:rsidR="00316E9A" w:rsidRPr="00915B60">
        <w:rPr>
          <w:rFonts w:ascii="Trebuchet MS" w:eastAsiaTheme="minorEastAsia" w:hAnsi="Trebuchet MS"/>
        </w:rPr>
        <w:t xml:space="preserve">(e.g. ionising radiation) </w:t>
      </w:r>
      <w:r w:rsidR="00267785" w:rsidRPr="00915B60">
        <w:rPr>
          <w:rFonts w:ascii="Trebuchet MS" w:eastAsiaTheme="minorEastAsia" w:hAnsi="Trebuchet MS"/>
        </w:rPr>
        <w:t xml:space="preserve">\cite{}. </w:t>
      </w:r>
    </w:p>
    <w:p w14:paraId="59324DAE" w14:textId="13D7B24B" w:rsidR="00410CF7" w:rsidRPr="00915B60" w:rsidRDefault="00410CF7" w:rsidP="006A5640">
      <w:pPr>
        <w:rPr>
          <w:rFonts w:ascii="Trebuchet MS" w:eastAsiaTheme="minorEastAsia" w:hAnsi="Trebuchet MS"/>
        </w:rPr>
      </w:pPr>
    </w:p>
    <w:p w14:paraId="0888153E" w14:textId="50DE01D6" w:rsidR="00120749" w:rsidRPr="00915B60" w:rsidRDefault="00410CF7" w:rsidP="006A5640">
      <w:pPr>
        <w:rPr>
          <w:rFonts w:ascii="Trebuchet MS" w:eastAsiaTheme="minorEastAsia" w:hAnsi="Trebuchet MS"/>
        </w:rPr>
      </w:pPr>
      <w:r w:rsidRPr="00915B60">
        <w:rPr>
          <w:rFonts w:ascii="Trebuchet MS" w:eastAsiaTheme="minorEastAsia" w:hAnsi="Trebuchet MS"/>
        </w:rPr>
        <w:lastRenderedPageBreak/>
        <w:t>A haplotype</w:t>
      </w:r>
      <w:r w:rsidR="00120749" w:rsidRPr="00915B60">
        <w:rPr>
          <w:rFonts w:ascii="Trebuchet MS" w:eastAsiaTheme="minorEastAsia" w:hAnsi="Trebuchet MS"/>
        </w:rPr>
        <w:t xml:space="preserve"> is a set of alleles that are inherited together in a single chromosome. Meiotic recombination </w:t>
      </w:r>
      <w:r w:rsidR="00CC317C" w:rsidRPr="00915B60">
        <w:rPr>
          <w:rFonts w:ascii="Trebuchet MS" w:eastAsiaTheme="minorEastAsia" w:hAnsi="Trebuchet MS"/>
        </w:rPr>
        <w:t>yields</w:t>
      </w:r>
      <w:r w:rsidR="00120749" w:rsidRPr="00915B60">
        <w:rPr>
          <w:rFonts w:ascii="Trebuchet MS" w:eastAsiaTheme="minorEastAsia" w:hAnsi="Trebuchet MS"/>
        </w:rPr>
        <w:t xml:space="preserve"> </w:t>
      </w:r>
      <w:r w:rsidR="00CC317C" w:rsidRPr="00915B60">
        <w:rPr>
          <w:rFonts w:ascii="Trebuchet MS" w:eastAsiaTheme="minorEastAsia" w:hAnsi="Trebuchet MS"/>
        </w:rPr>
        <w:t>a new haplotype with</w:t>
      </w:r>
      <w:r w:rsidR="003747A2" w:rsidRPr="00915B60">
        <w:rPr>
          <w:rFonts w:ascii="Trebuchet MS" w:eastAsiaTheme="minorEastAsia" w:hAnsi="Trebuchet MS"/>
        </w:rPr>
        <w:t xml:space="preserve"> a</w:t>
      </w:r>
      <w:r w:rsidR="00CC317C" w:rsidRPr="00915B60">
        <w:rPr>
          <w:rFonts w:ascii="Trebuchet MS" w:eastAsiaTheme="minorEastAsia" w:hAnsi="Trebuchet MS"/>
        </w:rPr>
        <w:t xml:space="preserve"> new combination of alleles. </w:t>
      </w:r>
      <w:r w:rsidR="00665B75" w:rsidRPr="00915B60">
        <w:rPr>
          <w:rFonts w:ascii="Trebuchet MS" w:eastAsiaTheme="minorEastAsia" w:hAnsi="Trebuchet MS"/>
        </w:rPr>
        <w:t>H</w:t>
      </w:r>
      <w:r w:rsidR="001E57FB" w:rsidRPr="00915B60">
        <w:rPr>
          <w:rFonts w:ascii="Trebuchet MS" w:eastAsiaTheme="minorEastAsia" w:hAnsi="Trebuchet MS"/>
        </w:rPr>
        <w:t>aplotype phasing</w:t>
      </w:r>
      <w:r w:rsidR="00665B75" w:rsidRPr="00915B60">
        <w:rPr>
          <w:rFonts w:ascii="Trebuchet MS" w:eastAsiaTheme="minorEastAsia" w:hAnsi="Trebuchet MS"/>
        </w:rPr>
        <w:t xml:space="preserve">, </w:t>
      </w:r>
      <w:r w:rsidR="004C7CE7" w:rsidRPr="00915B60">
        <w:rPr>
          <w:rFonts w:ascii="Trebuchet MS" w:eastAsiaTheme="minorEastAsia" w:hAnsi="Trebuchet MS"/>
        </w:rPr>
        <w:t>therefore</w:t>
      </w:r>
      <w:r w:rsidR="00665B75" w:rsidRPr="00915B60">
        <w:rPr>
          <w:rFonts w:ascii="Trebuchet MS" w:eastAsiaTheme="minorEastAsia" w:hAnsi="Trebuchet MS"/>
        </w:rPr>
        <w:t>, i</w:t>
      </w:r>
      <w:r w:rsidR="001E57FB" w:rsidRPr="00915B60">
        <w:rPr>
          <w:rFonts w:ascii="Trebuchet MS" w:eastAsiaTheme="minorEastAsia" w:hAnsi="Trebuchet MS"/>
        </w:rPr>
        <w:t xml:space="preserve">s </w:t>
      </w:r>
      <w:r w:rsidR="00CC317C" w:rsidRPr="00915B60">
        <w:rPr>
          <w:rFonts w:ascii="Trebuchet MS" w:eastAsiaTheme="minorEastAsia" w:hAnsi="Trebuchet MS"/>
        </w:rPr>
        <w:t xml:space="preserve">not only </w:t>
      </w:r>
      <w:r w:rsidR="001E57FB" w:rsidRPr="00915B60">
        <w:rPr>
          <w:rFonts w:ascii="Trebuchet MS" w:eastAsiaTheme="minorEastAsia" w:hAnsi="Trebuchet MS"/>
        </w:rPr>
        <w:t>essential for determining the original haplotype before meiotic recombination</w:t>
      </w:r>
      <w:r w:rsidR="00665B75" w:rsidRPr="00915B60">
        <w:rPr>
          <w:rFonts w:ascii="Trebuchet MS" w:eastAsiaTheme="minorEastAsia" w:hAnsi="Trebuchet MS"/>
        </w:rPr>
        <w:t xml:space="preserve">, but also the haplotype phase switch in individual gametes or in children after meiotic recombination. </w:t>
      </w:r>
      <w:r w:rsidR="001E57FB" w:rsidRPr="00915B60">
        <w:rPr>
          <w:rFonts w:ascii="Trebuchet MS" w:eastAsiaTheme="minorEastAsia" w:hAnsi="Trebuchet MS"/>
        </w:rPr>
        <w:t>Trio-sequencing</w:t>
      </w:r>
      <w:r w:rsidR="00834C57" w:rsidRPr="00915B60">
        <w:rPr>
          <w:rFonts w:ascii="Trebuchet MS" w:eastAsiaTheme="minorEastAsia" w:hAnsi="Trebuchet MS"/>
        </w:rPr>
        <w:t xml:space="preserve"> \</w:t>
      </w:r>
      <w:proofErr w:type="gramStart"/>
      <w:r w:rsidR="00834C57" w:rsidRPr="00915B60">
        <w:rPr>
          <w:rFonts w:ascii="Trebuchet MS" w:eastAsiaTheme="minorEastAsia" w:hAnsi="Trebuchet MS"/>
        </w:rPr>
        <w:t>cite{</w:t>
      </w:r>
      <w:proofErr w:type="gramEnd"/>
      <w:r w:rsidR="00834C57" w:rsidRPr="00915B60">
        <w:rPr>
          <w:rFonts w:ascii="Trebuchet MS" w:eastAsiaTheme="minorEastAsia" w:hAnsi="Trebuchet MS"/>
        </w:rPr>
        <w:t>}</w:t>
      </w:r>
      <w:r w:rsidR="001E57FB" w:rsidRPr="00915B60">
        <w:rPr>
          <w:rFonts w:ascii="Trebuchet MS" w:eastAsiaTheme="minorEastAsia" w:hAnsi="Trebuchet MS"/>
        </w:rPr>
        <w:t>, sperm-typing</w:t>
      </w:r>
      <w:r w:rsidR="00834C57" w:rsidRPr="00915B60">
        <w:rPr>
          <w:rFonts w:ascii="Trebuchet MS" w:eastAsiaTheme="minorEastAsia" w:hAnsi="Trebuchet MS"/>
        </w:rPr>
        <w:t xml:space="preserve"> \cite{}</w:t>
      </w:r>
      <w:r w:rsidR="001E57FB" w:rsidRPr="00915B60">
        <w:rPr>
          <w:rFonts w:ascii="Trebuchet MS" w:eastAsiaTheme="minorEastAsia" w:hAnsi="Trebuchet MS"/>
        </w:rPr>
        <w:t xml:space="preserve"> and</w:t>
      </w:r>
      <w:r w:rsidR="00BF4DFE" w:rsidRPr="00915B60">
        <w:rPr>
          <w:rFonts w:ascii="Trebuchet MS" w:eastAsiaTheme="minorEastAsia" w:hAnsi="Trebuchet MS"/>
        </w:rPr>
        <w:t xml:space="preserve"> </w:t>
      </w:r>
      <w:r w:rsidR="001E57FB" w:rsidRPr="00915B60">
        <w:rPr>
          <w:rFonts w:ascii="Trebuchet MS" w:eastAsiaTheme="minorEastAsia" w:hAnsi="Trebuchet MS"/>
        </w:rPr>
        <w:t xml:space="preserve">statistical methods </w:t>
      </w:r>
      <w:r w:rsidR="00CC317C" w:rsidRPr="00915B60">
        <w:rPr>
          <w:rFonts w:ascii="Trebuchet MS" w:eastAsiaTheme="minorEastAsia" w:hAnsi="Trebuchet MS"/>
        </w:rPr>
        <w:t>leveraging the non-random association of alleles (</w:t>
      </w:r>
      <w:r w:rsidR="00665B75" w:rsidRPr="00915B60">
        <w:rPr>
          <w:rFonts w:ascii="Trebuchet MS" w:hAnsi="Trebuchet MS"/>
        </w:rPr>
        <w:t>l</w:t>
      </w:r>
      <w:r w:rsidR="00CC317C" w:rsidRPr="00915B60">
        <w:rPr>
          <w:rFonts w:ascii="Trebuchet MS" w:hAnsi="Trebuchet MS"/>
        </w:rPr>
        <w:t xml:space="preserve">inkage disequilibrium) </w:t>
      </w:r>
      <w:r w:rsidR="00834C57" w:rsidRPr="00915B60">
        <w:rPr>
          <w:rFonts w:ascii="Trebuchet MS" w:eastAsiaTheme="minorEastAsia" w:hAnsi="Trebuchet MS"/>
        </w:rPr>
        <w:t xml:space="preserve">\cite{} </w:t>
      </w:r>
      <w:r w:rsidR="001E57FB" w:rsidRPr="00915B60">
        <w:rPr>
          <w:rFonts w:ascii="Trebuchet MS" w:eastAsiaTheme="minorEastAsia" w:hAnsi="Trebuchet MS"/>
        </w:rPr>
        <w:t xml:space="preserve">have been previously used to detect meiotic recombination products and </w:t>
      </w:r>
      <w:r w:rsidR="003363AE" w:rsidRPr="00915B60">
        <w:rPr>
          <w:rFonts w:ascii="Trebuchet MS" w:eastAsiaTheme="minorEastAsia" w:hAnsi="Trebuchet MS"/>
        </w:rPr>
        <w:t xml:space="preserve">each of these approaches have trade-offs in the </w:t>
      </w:r>
      <w:r w:rsidR="00A45271" w:rsidRPr="00915B60">
        <w:rPr>
          <w:rFonts w:ascii="Trebuchet MS" w:eastAsiaTheme="minorEastAsia" w:hAnsi="Trebuchet MS"/>
        </w:rPr>
        <w:t xml:space="preserve">resolution and the </w:t>
      </w:r>
      <w:r w:rsidR="003363AE" w:rsidRPr="00915B60">
        <w:rPr>
          <w:rFonts w:ascii="Trebuchet MS" w:eastAsiaTheme="minorEastAsia" w:hAnsi="Trebuchet MS"/>
        </w:rPr>
        <w:t xml:space="preserve">number of </w:t>
      </w:r>
      <w:r w:rsidR="00A45271" w:rsidRPr="00915B60">
        <w:rPr>
          <w:rFonts w:ascii="Trebuchet MS" w:eastAsiaTheme="minorEastAsia" w:hAnsi="Trebuchet MS"/>
        </w:rPr>
        <w:t>meiotic recombination event</w:t>
      </w:r>
      <w:r w:rsidR="003363AE" w:rsidRPr="00915B60">
        <w:rPr>
          <w:rFonts w:ascii="Trebuchet MS" w:eastAsiaTheme="minorEastAsia" w:hAnsi="Trebuchet MS"/>
        </w:rPr>
        <w:t xml:space="preserve"> detecte</w:t>
      </w:r>
      <w:r w:rsidR="00A45271" w:rsidRPr="00915B60">
        <w:rPr>
          <w:rFonts w:ascii="Trebuchet MS" w:eastAsiaTheme="minorEastAsia" w:hAnsi="Trebuchet MS"/>
        </w:rPr>
        <w:t>d.</w:t>
      </w:r>
      <w:r w:rsidR="00907896" w:rsidRPr="00915B60">
        <w:rPr>
          <w:rFonts w:ascii="Trebuchet MS" w:eastAsiaTheme="minorEastAsia" w:hAnsi="Trebuchet MS"/>
        </w:rPr>
        <w:t xml:space="preserve"> </w:t>
      </w:r>
      <w:r w:rsidR="00A45271" w:rsidRPr="00915B60">
        <w:rPr>
          <w:rFonts w:ascii="Trebuchet MS" w:eastAsiaTheme="minorEastAsia" w:hAnsi="Trebuchet MS"/>
        </w:rPr>
        <w:t>Trio-sequencing approach</w:t>
      </w:r>
      <w:r w:rsidR="00665B75" w:rsidRPr="00915B60">
        <w:rPr>
          <w:rFonts w:ascii="Trebuchet MS" w:eastAsiaTheme="minorEastAsia" w:hAnsi="Trebuchet MS"/>
        </w:rPr>
        <w:t>,</w:t>
      </w:r>
      <w:r w:rsidR="00A45271" w:rsidRPr="00915B60">
        <w:rPr>
          <w:rFonts w:ascii="Trebuchet MS" w:eastAsiaTheme="minorEastAsia" w:hAnsi="Trebuchet MS"/>
        </w:rPr>
        <w:t xml:space="preserve"> for example</w:t>
      </w:r>
      <w:r w:rsidR="00665B75" w:rsidRPr="00915B60">
        <w:rPr>
          <w:rFonts w:ascii="Trebuchet MS" w:eastAsiaTheme="minorEastAsia" w:hAnsi="Trebuchet MS"/>
        </w:rPr>
        <w:t>,</w:t>
      </w:r>
      <w:r w:rsidR="00A45271" w:rsidRPr="00915B60">
        <w:rPr>
          <w:rFonts w:ascii="Trebuchet MS" w:eastAsiaTheme="minorEastAsia" w:hAnsi="Trebuchet MS"/>
        </w:rPr>
        <w:t xml:space="preserve"> detects one meiotic recombination per chromosome per child </w:t>
      </w:r>
      <w:r w:rsidR="00700E6D" w:rsidRPr="00915B60">
        <w:rPr>
          <w:rFonts w:ascii="Trebuchet MS" w:eastAsiaTheme="minorEastAsia" w:hAnsi="Trebuchet MS"/>
        </w:rPr>
        <w:t>and enables the study of sex-specific meiotic recombination rate</w:t>
      </w:r>
      <w:r w:rsidR="00B43ACF" w:rsidRPr="00915B60">
        <w:rPr>
          <w:rFonts w:ascii="Trebuchet MS" w:eastAsiaTheme="minorEastAsia" w:hAnsi="Trebuchet MS"/>
        </w:rPr>
        <w:t xml:space="preserve"> \</w:t>
      </w:r>
      <w:proofErr w:type="gramStart"/>
      <w:r w:rsidR="00B43ACF" w:rsidRPr="00915B60">
        <w:rPr>
          <w:rFonts w:ascii="Trebuchet MS" w:eastAsiaTheme="minorEastAsia" w:hAnsi="Trebuchet MS"/>
        </w:rPr>
        <w:t>cite{</w:t>
      </w:r>
      <w:proofErr w:type="gramEnd"/>
      <w:r w:rsidR="00B43ACF" w:rsidRPr="00915B60">
        <w:rPr>
          <w:rFonts w:ascii="Trebuchet MS" w:eastAsiaTheme="minorEastAsia" w:hAnsi="Trebuchet MS"/>
        </w:rPr>
        <w:t>}</w:t>
      </w:r>
      <w:r w:rsidR="00700E6D" w:rsidRPr="00915B60">
        <w:rPr>
          <w:rFonts w:ascii="Trebuchet MS" w:eastAsiaTheme="minorEastAsia" w:hAnsi="Trebuchet MS"/>
        </w:rPr>
        <w:t xml:space="preserve">. In contrast, </w:t>
      </w:r>
      <w:r w:rsidR="00A45271" w:rsidRPr="00915B60">
        <w:rPr>
          <w:rFonts w:ascii="Trebuchet MS" w:eastAsiaTheme="minorEastAsia" w:hAnsi="Trebuchet MS"/>
        </w:rPr>
        <w:t xml:space="preserve">sperm-typing </w:t>
      </w:r>
      <w:r w:rsidR="00700E6D" w:rsidRPr="00915B60">
        <w:rPr>
          <w:rFonts w:ascii="Trebuchet MS" w:eastAsiaTheme="minorEastAsia" w:hAnsi="Trebuchet MS"/>
        </w:rPr>
        <w:t xml:space="preserve">of </w:t>
      </w:r>
      <w:r w:rsidR="00451122" w:rsidRPr="00915B60">
        <w:rPr>
          <w:rFonts w:ascii="Trebuchet MS" w:eastAsiaTheme="minorEastAsia" w:hAnsi="Trebuchet MS"/>
        </w:rPr>
        <w:t xml:space="preserve">a </w:t>
      </w:r>
      <w:r w:rsidR="00700E6D" w:rsidRPr="00915B60">
        <w:rPr>
          <w:rFonts w:ascii="Trebuchet MS" w:eastAsiaTheme="minorEastAsia" w:hAnsi="Trebuchet MS"/>
        </w:rPr>
        <w:t xml:space="preserve">bulk sperm sample </w:t>
      </w:r>
      <w:r w:rsidR="00D272A2" w:rsidRPr="00915B60">
        <w:rPr>
          <w:rFonts w:ascii="Trebuchet MS" w:eastAsiaTheme="minorEastAsia" w:hAnsi="Trebuchet MS"/>
        </w:rPr>
        <w:t xml:space="preserve">can detect multiple meiotic recombination events per target </w:t>
      </w:r>
      <w:r w:rsidR="00907896" w:rsidRPr="00915B60">
        <w:rPr>
          <w:rFonts w:ascii="Trebuchet MS" w:eastAsiaTheme="minorEastAsia" w:hAnsi="Trebuchet MS"/>
        </w:rPr>
        <w:t>locus but requires prior knowledge of meiotic recombination hotspots</w:t>
      </w:r>
      <w:r w:rsidR="00B43ACF" w:rsidRPr="00915B60">
        <w:rPr>
          <w:rFonts w:ascii="Trebuchet MS" w:eastAsiaTheme="minorEastAsia" w:hAnsi="Trebuchet MS"/>
        </w:rPr>
        <w:t xml:space="preserve"> \</w:t>
      </w:r>
      <w:proofErr w:type="gramStart"/>
      <w:r w:rsidR="00B43ACF" w:rsidRPr="00915B60">
        <w:rPr>
          <w:rFonts w:ascii="Trebuchet MS" w:eastAsiaTheme="minorEastAsia" w:hAnsi="Trebuchet MS"/>
        </w:rPr>
        <w:t>cite{</w:t>
      </w:r>
      <w:proofErr w:type="gramEnd"/>
      <w:r w:rsidR="00B43ACF" w:rsidRPr="00915B60">
        <w:rPr>
          <w:rFonts w:ascii="Trebuchet MS" w:eastAsiaTheme="minorEastAsia" w:hAnsi="Trebuchet MS"/>
        </w:rPr>
        <w:t>}</w:t>
      </w:r>
      <w:r w:rsidR="00907896" w:rsidRPr="00915B60">
        <w:rPr>
          <w:rFonts w:ascii="Trebuchet MS" w:eastAsiaTheme="minorEastAsia" w:hAnsi="Trebuchet MS"/>
        </w:rPr>
        <w:t>. In addition,</w:t>
      </w:r>
      <w:r w:rsidR="003747A2" w:rsidRPr="00915B60">
        <w:rPr>
          <w:rFonts w:ascii="Trebuchet MS" w:eastAsiaTheme="minorEastAsia" w:hAnsi="Trebuchet MS"/>
        </w:rPr>
        <w:t xml:space="preserve"> </w:t>
      </w:r>
      <w:r w:rsidR="008914FE" w:rsidRPr="00915B60">
        <w:rPr>
          <w:rFonts w:ascii="Trebuchet MS" w:eastAsiaTheme="minorEastAsia" w:hAnsi="Trebuchet MS"/>
        </w:rPr>
        <w:t xml:space="preserve">while </w:t>
      </w:r>
      <w:r w:rsidR="003747A2" w:rsidRPr="00915B60">
        <w:rPr>
          <w:rFonts w:ascii="Trebuchet MS" w:eastAsiaTheme="minorEastAsia" w:hAnsi="Trebuchet MS"/>
        </w:rPr>
        <w:t xml:space="preserve">statistical methods </w:t>
      </w:r>
      <w:r w:rsidR="008914FE" w:rsidRPr="00915B60">
        <w:rPr>
          <w:rFonts w:ascii="Trebuchet MS" w:eastAsiaTheme="minorEastAsia" w:hAnsi="Trebuchet MS"/>
        </w:rPr>
        <w:t>can generate high-resolution maps of recombination events from patterns of LD in the human population, they are unable to examine meiotic recombination events in an individual \</w:t>
      </w:r>
      <w:proofErr w:type="gramStart"/>
      <w:r w:rsidR="008914FE" w:rsidRPr="00915B60">
        <w:rPr>
          <w:rFonts w:ascii="Trebuchet MS" w:eastAsiaTheme="minorEastAsia" w:hAnsi="Trebuchet MS"/>
        </w:rPr>
        <w:t>cite{</w:t>
      </w:r>
      <w:proofErr w:type="gramEnd"/>
      <w:r w:rsidR="008914FE" w:rsidRPr="00915B60">
        <w:rPr>
          <w:rFonts w:ascii="Trebuchet MS" w:eastAsiaTheme="minorEastAsia" w:hAnsi="Trebuchet MS"/>
        </w:rPr>
        <w:t>}.</w:t>
      </w:r>
    </w:p>
    <w:p w14:paraId="3E799BF7" w14:textId="77777777" w:rsidR="004C7CE7" w:rsidRPr="00915B60" w:rsidRDefault="004C7CE7" w:rsidP="006A5640">
      <w:pPr>
        <w:rPr>
          <w:rFonts w:ascii="Trebuchet MS" w:eastAsiaTheme="minorEastAsia" w:hAnsi="Trebuchet MS"/>
        </w:rPr>
      </w:pPr>
    </w:p>
    <w:p w14:paraId="2D8C2D2A" w14:textId="6D4672D8" w:rsidR="009048DE" w:rsidRPr="00915B60" w:rsidRDefault="00041B19" w:rsidP="006A5640">
      <w:pPr>
        <w:rPr>
          <w:rFonts w:ascii="Trebuchet MS" w:eastAsiaTheme="minorEastAsia" w:hAnsi="Trebuchet MS"/>
        </w:rPr>
      </w:pPr>
      <w:r w:rsidRPr="00915B60">
        <w:rPr>
          <w:rFonts w:ascii="Trebuchet MS" w:eastAsiaTheme="minorEastAsia" w:hAnsi="Trebuchet MS"/>
        </w:rPr>
        <w:t xml:space="preserve">CCS sequencing of a bulk sperm sample should enable </w:t>
      </w:r>
      <w:r w:rsidR="009E1857" w:rsidRPr="00915B60">
        <w:rPr>
          <w:rFonts w:ascii="Trebuchet MS" w:eastAsiaTheme="minorEastAsia" w:hAnsi="Trebuchet MS"/>
        </w:rPr>
        <w:t xml:space="preserve">unbiased and </w:t>
      </w:r>
      <w:r w:rsidRPr="00915B60">
        <w:rPr>
          <w:rFonts w:ascii="Trebuchet MS" w:eastAsiaTheme="minorEastAsia" w:hAnsi="Trebuchet MS"/>
        </w:rPr>
        <w:t>genome-wide detection of meiotic recombination events</w:t>
      </w:r>
      <w:r w:rsidR="000D6992" w:rsidRPr="00915B60">
        <w:rPr>
          <w:rFonts w:ascii="Trebuchet MS" w:eastAsiaTheme="minorEastAsia" w:hAnsi="Trebuchet MS"/>
        </w:rPr>
        <w:t xml:space="preserve">. In addition, </w:t>
      </w:r>
      <w:r w:rsidR="009E1857" w:rsidRPr="00915B60">
        <w:rPr>
          <w:rFonts w:ascii="Trebuchet MS" w:eastAsiaTheme="minorEastAsia" w:hAnsi="Trebuchet MS"/>
        </w:rPr>
        <w:t xml:space="preserve">the number of detected events should be directly proportional to the sequence coverage as one chiasma per pair of homologous chromosomes is required for physical pairing and proper segregation of chromosomes. </w:t>
      </w:r>
      <w:r w:rsidR="00BF19B8" w:rsidRPr="00915B60">
        <w:rPr>
          <w:rFonts w:ascii="Trebuchet MS" w:eastAsiaTheme="minorEastAsia" w:hAnsi="Trebuchet MS"/>
        </w:rPr>
        <w:t>If a locus is a meiotic recombination hotspot, CCS sequencing of bulk sperm sample will yield three population of CCS reads</w:t>
      </w:r>
      <w:r w:rsidR="00682BDA" w:rsidRPr="00915B60">
        <w:rPr>
          <w:rFonts w:ascii="Trebuchet MS" w:eastAsiaTheme="minorEastAsia" w:hAnsi="Trebuchet MS"/>
        </w:rPr>
        <w:t xml:space="preserve">: those </w:t>
      </w:r>
      <w:r w:rsidR="00BF19B8" w:rsidRPr="00915B60">
        <w:rPr>
          <w:rFonts w:ascii="Trebuchet MS" w:eastAsiaTheme="minorEastAsia" w:hAnsi="Trebuchet MS"/>
        </w:rPr>
        <w:t xml:space="preserve">derived from maternal haplotype, </w:t>
      </w:r>
      <w:r w:rsidR="00682BDA" w:rsidRPr="00915B60">
        <w:rPr>
          <w:rFonts w:ascii="Trebuchet MS" w:eastAsiaTheme="minorEastAsia" w:hAnsi="Trebuchet MS"/>
        </w:rPr>
        <w:t>those</w:t>
      </w:r>
      <w:r w:rsidR="00BF19B8" w:rsidRPr="00915B60">
        <w:rPr>
          <w:rFonts w:ascii="Trebuchet MS" w:eastAsiaTheme="minorEastAsia" w:hAnsi="Trebuchet MS"/>
        </w:rPr>
        <w:t xml:space="preserve"> derived from the paternal haplotype and </w:t>
      </w:r>
      <w:r w:rsidR="00682BDA" w:rsidRPr="00915B60">
        <w:rPr>
          <w:rFonts w:ascii="Trebuchet MS" w:eastAsiaTheme="minorEastAsia" w:hAnsi="Trebuchet MS"/>
        </w:rPr>
        <w:t>those resulting from meiotic recombination and containing both maternal and paternal haplotypes</w:t>
      </w:r>
      <w:r w:rsidR="00DA5E9E" w:rsidRPr="00915B60">
        <w:rPr>
          <w:rFonts w:ascii="Trebuchet MS" w:eastAsiaTheme="minorEastAsia" w:hAnsi="Trebuchet MS"/>
        </w:rPr>
        <w:t xml:space="preserve">. </w:t>
      </w:r>
      <w:r w:rsidR="00682BDA" w:rsidRPr="00915B60">
        <w:rPr>
          <w:rFonts w:ascii="Trebuchet MS" w:eastAsiaTheme="minorEastAsia" w:hAnsi="Trebuchet MS"/>
        </w:rPr>
        <w:t xml:space="preserve">As discussed in chapter 2, CCS read length and base accuracy can be leveraged to phase </w:t>
      </w:r>
      <w:proofErr w:type="spellStart"/>
      <w:r w:rsidR="00867649" w:rsidRPr="00915B60">
        <w:rPr>
          <w:rFonts w:ascii="Trebuchet MS" w:eastAsiaTheme="minorEastAsia" w:hAnsi="Trebuchet MS"/>
        </w:rPr>
        <w:t>het</w:t>
      </w:r>
      <w:r w:rsidR="001C5F2B" w:rsidRPr="00915B60">
        <w:rPr>
          <w:rFonts w:ascii="Trebuchet MS" w:eastAsiaTheme="minorEastAsia" w:hAnsi="Trebuchet MS"/>
        </w:rPr>
        <w:t>S</w:t>
      </w:r>
      <w:r w:rsidR="00867649" w:rsidRPr="00915B60">
        <w:rPr>
          <w:rFonts w:ascii="Trebuchet MS" w:eastAsiaTheme="minorEastAsia" w:hAnsi="Trebuchet MS"/>
        </w:rPr>
        <w:t>NPs</w:t>
      </w:r>
      <w:proofErr w:type="spellEnd"/>
      <w:r w:rsidR="00867649" w:rsidRPr="00915B60">
        <w:rPr>
          <w:rFonts w:ascii="Trebuchet MS" w:eastAsiaTheme="minorEastAsia" w:hAnsi="Trebuchet MS"/>
        </w:rPr>
        <w:t xml:space="preserve"> and connect phased SNPs to construct</w:t>
      </w:r>
      <w:r w:rsidR="00942CE4" w:rsidRPr="00915B60">
        <w:rPr>
          <w:rFonts w:ascii="Trebuchet MS" w:eastAsiaTheme="minorEastAsia" w:hAnsi="Trebuchet MS"/>
        </w:rPr>
        <w:t xml:space="preserve"> a</w:t>
      </w:r>
      <w:r w:rsidR="00867649" w:rsidRPr="00915B60">
        <w:rPr>
          <w:rFonts w:ascii="Trebuchet MS" w:eastAsiaTheme="minorEastAsia" w:hAnsi="Trebuchet MS"/>
        </w:rPr>
        <w:t xml:space="preserve"> </w:t>
      </w:r>
      <w:r w:rsidR="00682BDA" w:rsidRPr="00915B60">
        <w:rPr>
          <w:rFonts w:ascii="Trebuchet MS" w:eastAsiaTheme="minorEastAsia" w:hAnsi="Trebuchet MS"/>
        </w:rPr>
        <w:t>haplotype block</w:t>
      </w:r>
      <w:r w:rsidR="006E25C9" w:rsidRPr="00915B60">
        <w:rPr>
          <w:rFonts w:ascii="Trebuchet MS" w:eastAsiaTheme="minorEastAsia" w:hAnsi="Trebuchet MS"/>
        </w:rPr>
        <w:t>.</w:t>
      </w:r>
      <w:r w:rsidR="00682BDA" w:rsidRPr="00915B60">
        <w:rPr>
          <w:rFonts w:ascii="Trebuchet MS" w:eastAsiaTheme="minorEastAsia" w:hAnsi="Trebuchet MS"/>
        </w:rPr>
        <w:t xml:space="preserve"> CCS</w:t>
      </w:r>
      <w:r w:rsidR="006E25C9" w:rsidRPr="00915B60">
        <w:rPr>
          <w:rFonts w:ascii="Trebuchet MS" w:eastAsiaTheme="minorEastAsia" w:hAnsi="Trebuchet MS"/>
        </w:rPr>
        <w:t xml:space="preserve"> haplotype</w:t>
      </w:r>
      <w:r w:rsidR="00867649" w:rsidRPr="00915B60">
        <w:rPr>
          <w:rFonts w:ascii="Trebuchet MS" w:eastAsiaTheme="minorEastAsia" w:hAnsi="Trebuchet MS"/>
        </w:rPr>
        <w:t>, subsequently,</w:t>
      </w:r>
      <w:r w:rsidR="006E25C9" w:rsidRPr="00915B60">
        <w:rPr>
          <w:rFonts w:ascii="Trebuchet MS" w:eastAsiaTheme="minorEastAsia" w:hAnsi="Trebuchet MS"/>
        </w:rPr>
        <w:t xml:space="preserve"> </w:t>
      </w:r>
      <w:r w:rsidR="00682BDA" w:rsidRPr="00915B60">
        <w:rPr>
          <w:rFonts w:ascii="Trebuchet MS" w:eastAsiaTheme="minorEastAsia" w:hAnsi="Trebuchet MS"/>
        </w:rPr>
        <w:t>can be</w:t>
      </w:r>
      <w:r w:rsidR="006E25C9" w:rsidRPr="00915B60">
        <w:rPr>
          <w:rFonts w:ascii="Trebuchet MS" w:eastAsiaTheme="minorEastAsia" w:hAnsi="Trebuchet MS"/>
        </w:rPr>
        <w:t xml:space="preserve"> determined from</w:t>
      </w:r>
      <w:r w:rsidR="00BC69CC" w:rsidRPr="00915B60">
        <w:rPr>
          <w:rFonts w:ascii="Trebuchet MS" w:eastAsiaTheme="minorEastAsia" w:hAnsi="Trebuchet MS"/>
        </w:rPr>
        <w:t xml:space="preserve"> comparing</w:t>
      </w:r>
      <w:r w:rsidR="00942CE4" w:rsidRPr="00915B60">
        <w:rPr>
          <w:rFonts w:ascii="Trebuchet MS" w:eastAsiaTheme="minorEastAsia" w:hAnsi="Trebuchet MS"/>
        </w:rPr>
        <w:t xml:space="preserve"> CCS </w:t>
      </w:r>
      <w:proofErr w:type="spellStart"/>
      <w:r w:rsidR="00942CE4" w:rsidRPr="00915B60">
        <w:rPr>
          <w:rFonts w:ascii="Trebuchet MS" w:eastAsiaTheme="minorEastAsia" w:hAnsi="Trebuchet MS"/>
        </w:rPr>
        <w:t>hetSNPs</w:t>
      </w:r>
      <w:proofErr w:type="spellEnd"/>
      <w:r w:rsidR="00942CE4" w:rsidRPr="00915B60">
        <w:rPr>
          <w:rFonts w:ascii="Trebuchet MS" w:eastAsiaTheme="minorEastAsia" w:hAnsi="Trebuchet MS"/>
        </w:rPr>
        <w:t xml:space="preserve"> to that of the haplotype block. Similarly, CCS reads with both maternal and paternal haplotype can be identified from such a comparison</w:t>
      </w:r>
      <w:r w:rsidR="00A43FB2" w:rsidRPr="00915B60">
        <w:rPr>
          <w:rFonts w:ascii="Trebuchet MS" w:eastAsiaTheme="minorEastAsia" w:hAnsi="Trebuchet MS"/>
        </w:rPr>
        <w:t>. T</w:t>
      </w:r>
      <w:r w:rsidR="00942CE4" w:rsidRPr="00915B60">
        <w:rPr>
          <w:rFonts w:ascii="Trebuchet MS" w:eastAsiaTheme="minorEastAsia" w:hAnsi="Trebuchet MS"/>
        </w:rPr>
        <w:t xml:space="preserve">he length, and the number of phase transitions will </w:t>
      </w:r>
      <w:r w:rsidR="001C5F2B" w:rsidRPr="00915B60">
        <w:rPr>
          <w:rFonts w:ascii="Trebuchet MS" w:eastAsiaTheme="minorEastAsia" w:hAnsi="Trebuchet MS"/>
        </w:rPr>
        <w:t xml:space="preserve">also </w:t>
      </w:r>
      <w:r w:rsidR="00942CE4" w:rsidRPr="00915B60">
        <w:rPr>
          <w:rFonts w:ascii="Trebuchet MS" w:eastAsiaTheme="minorEastAsia" w:hAnsi="Trebuchet MS"/>
        </w:rPr>
        <w:t xml:space="preserve">inform whether </w:t>
      </w:r>
      <w:proofErr w:type="spellStart"/>
      <w:r w:rsidR="00942CE4" w:rsidRPr="00915B60">
        <w:rPr>
          <w:rFonts w:ascii="Trebuchet MS" w:eastAsiaTheme="minorEastAsia" w:hAnsi="Trebuchet MS"/>
        </w:rPr>
        <w:t>hol</w:t>
      </w:r>
      <w:r w:rsidR="00FD6EB6">
        <w:rPr>
          <w:rFonts w:ascii="Trebuchet MS" w:eastAsiaTheme="minorEastAsia" w:hAnsi="Trebuchet MS"/>
        </w:rPr>
        <w:t>li</w:t>
      </w:r>
      <w:r w:rsidR="00942CE4" w:rsidRPr="00915B60">
        <w:rPr>
          <w:rFonts w:ascii="Trebuchet MS" w:eastAsiaTheme="minorEastAsia" w:hAnsi="Trebuchet MS"/>
        </w:rPr>
        <w:t>day</w:t>
      </w:r>
      <w:proofErr w:type="spellEnd"/>
      <w:r w:rsidR="00942CE4" w:rsidRPr="00915B60">
        <w:rPr>
          <w:rFonts w:ascii="Trebuchet MS" w:eastAsiaTheme="minorEastAsia" w:hAnsi="Trebuchet MS"/>
        </w:rPr>
        <w:t xml:space="preserve"> junction </w:t>
      </w:r>
      <w:r w:rsidR="00C80B78" w:rsidRPr="00915B60">
        <w:rPr>
          <w:rFonts w:ascii="Trebuchet MS" w:eastAsiaTheme="minorEastAsia" w:hAnsi="Trebuchet MS"/>
        </w:rPr>
        <w:t xml:space="preserve">(HJ) </w:t>
      </w:r>
      <w:r w:rsidR="00942CE4" w:rsidRPr="00915B60">
        <w:rPr>
          <w:rFonts w:ascii="Trebuchet MS" w:eastAsiaTheme="minorEastAsia" w:hAnsi="Trebuchet MS"/>
        </w:rPr>
        <w:t>was resolved as a gene conversion or a crossover.</w:t>
      </w:r>
      <w:r w:rsidR="00586EC5" w:rsidRPr="00915B60">
        <w:rPr>
          <w:rFonts w:ascii="Trebuchet MS" w:eastAsiaTheme="minorEastAsia" w:hAnsi="Trebuchet MS"/>
        </w:rPr>
        <w:t xml:space="preserve"> It is worth noting that the resolution of the </w:t>
      </w:r>
      <w:r w:rsidR="003D3391" w:rsidRPr="00915B60">
        <w:rPr>
          <w:rFonts w:ascii="Trebuchet MS" w:eastAsiaTheme="minorEastAsia" w:hAnsi="Trebuchet MS"/>
        </w:rPr>
        <w:t>recombinant</w:t>
      </w:r>
      <w:r w:rsidR="00586EC5" w:rsidRPr="00915B60">
        <w:rPr>
          <w:rFonts w:ascii="Trebuchet MS" w:eastAsiaTheme="minorEastAsia" w:hAnsi="Trebuchet MS"/>
        </w:rPr>
        <w:t xml:space="preserve"> product detection </w:t>
      </w:r>
      <w:r w:rsidR="003D3391" w:rsidRPr="00915B60">
        <w:rPr>
          <w:rFonts w:ascii="Trebuchet MS" w:eastAsiaTheme="minorEastAsia" w:hAnsi="Trebuchet MS"/>
        </w:rPr>
        <w:t xml:space="preserve">and the number of loci from which recombinant products can be called from is higher in samples with greater heterozygosity. As detailed in chapter 3, </w:t>
      </w:r>
      <w:r w:rsidR="00133DA0" w:rsidRPr="00915B60">
        <w:rPr>
          <w:rFonts w:ascii="Trebuchet MS" w:eastAsiaTheme="minorEastAsia" w:hAnsi="Trebuchet MS"/>
        </w:rPr>
        <w:t>many</w:t>
      </w:r>
      <w:r w:rsidR="003D3391" w:rsidRPr="00915B60">
        <w:rPr>
          <w:rFonts w:ascii="Trebuchet MS" w:eastAsiaTheme="minorEastAsia" w:hAnsi="Trebuchet MS"/>
        </w:rPr>
        <w:t xml:space="preserve"> eukaryotic samples </w:t>
      </w:r>
      <w:r w:rsidR="00133DA0" w:rsidRPr="00915B60">
        <w:rPr>
          <w:rFonts w:ascii="Trebuchet MS" w:eastAsiaTheme="minorEastAsia" w:hAnsi="Trebuchet MS"/>
        </w:rPr>
        <w:t xml:space="preserve">have a higher density of SNPs than human samples. </w:t>
      </w:r>
      <w:r w:rsidR="00DA5E9E" w:rsidRPr="00915B60">
        <w:rPr>
          <w:rFonts w:ascii="Trebuchet MS" w:eastAsiaTheme="minorEastAsia" w:hAnsi="Trebuchet MS"/>
        </w:rPr>
        <w:t xml:space="preserve">In </w:t>
      </w:r>
      <w:r w:rsidR="00B26FA4" w:rsidRPr="00915B60">
        <w:rPr>
          <w:rFonts w:ascii="Trebuchet MS" w:eastAsiaTheme="minorEastAsia" w:hAnsi="Trebuchet MS"/>
        </w:rPr>
        <w:t>short</w:t>
      </w:r>
      <w:r w:rsidR="00DA5E9E" w:rsidRPr="00915B60">
        <w:rPr>
          <w:rFonts w:ascii="Trebuchet MS" w:eastAsiaTheme="minorEastAsia" w:hAnsi="Trebuchet MS"/>
        </w:rPr>
        <w:t>, CCS base accuracy is used to</w:t>
      </w:r>
      <w:r w:rsidR="009048DE" w:rsidRPr="00915B60">
        <w:rPr>
          <w:rFonts w:ascii="Trebuchet MS" w:eastAsiaTheme="minorEastAsia" w:hAnsi="Trebuchet MS"/>
        </w:rPr>
        <w:t xml:space="preserve"> not</w:t>
      </w:r>
      <w:r w:rsidR="00DA5E9E" w:rsidRPr="00915B60">
        <w:rPr>
          <w:rFonts w:ascii="Trebuchet MS" w:eastAsiaTheme="minorEastAsia" w:hAnsi="Trebuchet MS"/>
        </w:rPr>
        <w:t xml:space="preserve"> detect single molecule somatic mutations but detect</w:t>
      </w:r>
      <w:r w:rsidR="009048DE" w:rsidRPr="00915B60">
        <w:rPr>
          <w:rFonts w:ascii="Trebuchet MS" w:eastAsiaTheme="minorEastAsia" w:hAnsi="Trebuchet MS"/>
        </w:rPr>
        <w:t xml:space="preserve"> single molecule</w:t>
      </w:r>
      <w:r w:rsidR="00DA5E9E" w:rsidRPr="00915B60">
        <w:rPr>
          <w:rFonts w:ascii="Trebuchet MS" w:eastAsiaTheme="minorEastAsia" w:hAnsi="Trebuchet MS"/>
        </w:rPr>
        <w:t xml:space="preserve"> phase transitions</w:t>
      </w:r>
      <w:r w:rsidR="009048DE" w:rsidRPr="00915B60">
        <w:rPr>
          <w:rFonts w:ascii="Trebuchet MS" w:eastAsiaTheme="minorEastAsia" w:hAnsi="Trebuchet MS"/>
        </w:rPr>
        <w:t>.</w:t>
      </w:r>
    </w:p>
    <w:p w14:paraId="4F9B1A00" w14:textId="77777777" w:rsidR="009048DE" w:rsidRPr="00915B60" w:rsidRDefault="009048DE" w:rsidP="006A5640">
      <w:pPr>
        <w:rPr>
          <w:rFonts w:ascii="Trebuchet MS" w:eastAsiaTheme="minorEastAsia" w:hAnsi="Trebuchet MS"/>
        </w:rPr>
      </w:pPr>
    </w:p>
    <w:p w14:paraId="0BD91357" w14:textId="2F5E91EE" w:rsidR="00F10437" w:rsidRPr="00915B60" w:rsidRDefault="00A53994" w:rsidP="006A5640">
      <w:pPr>
        <w:rPr>
          <w:rFonts w:ascii="Trebuchet MS" w:eastAsiaTheme="minorEastAsia" w:hAnsi="Trebuchet MS"/>
          <w:lang w:val="en-US"/>
        </w:rPr>
      </w:pPr>
      <w:r w:rsidRPr="00915B60">
        <w:rPr>
          <w:rFonts w:ascii="Trebuchet MS" w:eastAsiaTheme="minorEastAsia" w:hAnsi="Trebuchet MS"/>
          <w:lang w:val="en-US"/>
        </w:rPr>
        <w:t xml:space="preserve">Our approach </w:t>
      </w:r>
      <w:r w:rsidR="00614BDA" w:rsidRPr="00915B60">
        <w:rPr>
          <w:rFonts w:ascii="Trebuchet MS" w:eastAsiaTheme="minorEastAsia" w:hAnsi="Trebuchet MS"/>
          <w:lang w:val="en-US"/>
        </w:rPr>
        <w:t xml:space="preserve">also </w:t>
      </w:r>
      <w:r w:rsidRPr="00915B60">
        <w:rPr>
          <w:rFonts w:ascii="Trebuchet MS" w:eastAsiaTheme="minorEastAsia" w:hAnsi="Trebuchet MS"/>
          <w:lang w:val="en-US"/>
        </w:rPr>
        <w:t xml:space="preserve">has several advantages compared to existing methods and </w:t>
      </w:r>
      <w:r w:rsidR="0096684D" w:rsidRPr="00915B60">
        <w:rPr>
          <w:rFonts w:ascii="Trebuchet MS" w:eastAsiaTheme="minorEastAsia" w:hAnsi="Trebuchet MS"/>
          <w:lang w:val="en-US"/>
        </w:rPr>
        <w:t>can greatly contribute to the body of research attempting to understand the hotspot conversion paradox \</w:t>
      </w:r>
      <w:proofErr w:type="gramStart"/>
      <w:r w:rsidR="0096684D" w:rsidRPr="00915B60">
        <w:rPr>
          <w:rFonts w:ascii="Trebuchet MS" w:eastAsiaTheme="minorEastAsia" w:hAnsi="Trebuchet MS"/>
          <w:lang w:val="en-US"/>
        </w:rPr>
        <w:t>cite{</w:t>
      </w:r>
      <w:proofErr w:type="gramEnd"/>
      <w:r w:rsidR="0096684D" w:rsidRPr="00915B60">
        <w:rPr>
          <w:rFonts w:ascii="Trebuchet MS" w:eastAsiaTheme="minorEastAsia" w:hAnsi="Trebuchet MS"/>
          <w:lang w:val="en-US"/>
        </w:rPr>
        <w:t xml:space="preserve">}. </w:t>
      </w:r>
      <w:r w:rsidR="00614BDA" w:rsidRPr="00915B60">
        <w:rPr>
          <w:rFonts w:ascii="Trebuchet MS" w:eastAsiaTheme="minorEastAsia" w:hAnsi="Trebuchet MS"/>
        </w:rPr>
        <w:t>\</w:t>
      </w:r>
      <w:proofErr w:type="spellStart"/>
      <w:proofErr w:type="gramStart"/>
      <w:r w:rsidR="00614BDA" w:rsidRPr="00915B60">
        <w:rPr>
          <w:rFonts w:ascii="Trebuchet MS" w:eastAsiaTheme="minorEastAsia" w:hAnsi="Trebuchet MS"/>
        </w:rPr>
        <w:t>textit</w:t>
      </w:r>
      <w:proofErr w:type="spellEnd"/>
      <w:r w:rsidR="00614BDA" w:rsidRPr="00915B60">
        <w:rPr>
          <w:rFonts w:ascii="Trebuchet MS" w:eastAsiaTheme="minorEastAsia" w:hAnsi="Trebuchet MS"/>
        </w:rPr>
        <w:t>{</w:t>
      </w:r>
      <w:proofErr w:type="gramEnd"/>
      <w:r w:rsidR="00614BDA" w:rsidRPr="00915B60">
        <w:rPr>
          <w:rFonts w:ascii="Trebuchet MS" w:eastAsiaTheme="minorEastAsia" w:hAnsi="Trebuchet MS"/>
        </w:rPr>
        <w:t xml:space="preserve">De novo} mutations, for example, can be detected using </w:t>
      </w:r>
      <w:proofErr w:type="spellStart"/>
      <w:r w:rsidR="00614BDA" w:rsidRPr="00915B60">
        <w:rPr>
          <w:rFonts w:ascii="Trebuchet MS" w:eastAsiaTheme="minorEastAsia" w:hAnsi="Trebuchet MS"/>
        </w:rPr>
        <w:t>himut</w:t>
      </w:r>
      <w:proofErr w:type="spellEnd"/>
      <w:r w:rsidR="00614BDA" w:rsidRPr="00915B60">
        <w:rPr>
          <w:rFonts w:ascii="Trebuchet MS" w:eastAsiaTheme="minorEastAsia" w:hAnsi="Trebuchet MS"/>
        </w:rPr>
        <w:t xml:space="preserve"> and mutation burden across multiple samples </w:t>
      </w:r>
      <w:r w:rsidR="006F26E7" w:rsidRPr="00915B60">
        <w:rPr>
          <w:rFonts w:ascii="Trebuchet MS" w:eastAsiaTheme="minorEastAsia" w:hAnsi="Trebuchet MS"/>
        </w:rPr>
        <w:t xml:space="preserve">of </w:t>
      </w:r>
      <w:r w:rsidR="00614BDA" w:rsidRPr="00915B60">
        <w:rPr>
          <w:rFonts w:ascii="Trebuchet MS" w:eastAsiaTheme="minorEastAsia" w:hAnsi="Trebuchet MS"/>
        </w:rPr>
        <w:t xml:space="preserve">different ages can </w:t>
      </w:r>
      <w:r w:rsidR="006F26E7" w:rsidRPr="00915B60">
        <w:rPr>
          <w:rFonts w:ascii="Trebuchet MS" w:eastAsiaTheme="minorEastAsia" w:hAnsi="Trebuchet MS"/>
        </w:rPr>
        <w:t>be used to define the germline mutation rate</w:t>
      </w:r>
      <w:r w:rsidR="009D5654" w:rsidRPr="00915B60">
        <w:rPr>
          <w:rFonts w:ascii="Trebuchet MS" w:eastAsiaTheme="minorEastAsia" w:hAnsi="Trebuchet MS"/>
        </w:rPr>
        <w:t xml:space="preserve"> </w:t>
      </w:r>
      <w:r w:rsidR="00E33EBF" w:rsidRPr="00915B60">
        <w:rPr>
          <w:rFonts w:ascii="Trebuchet MS" w:eastAsiaTheme="minorEastAsia" w:hAnsi="Trebuchet MS"/>
        </w:rPr>
        <w:t xml:space="preserve">at scale in species where germline mutation rate is unknown. </w:t>
      </w:r>
      <w:r w:rsidR="009D5654" w:rsidRPr="00915B60">
        <w:rPr>
          <w:rFonts w:ascii="Trebuchet MS" w:eastAsiaTheme="minorEastAsia" w:hAnsi="Trebuchet MS"/>
        </w:rPr>
        <w:t xml:space="preserve">The hotspot conversion paradox stems from the fact that GC biased gene conversion </w:t>
      </w:r>
      <w:r w:rsidR="005C6A32" w:rsidRPr="00915B60">
        <w:rPr>
          <w:rFonts w:ascii="Trebuchet MS" w:eastAsiaTheme="minorEastAsia" w:hAnsi="Trebuchet MS"/>
        </w:rPr>
        <w:t xml:space="preserve">leads to the loss of PRDM9 recognition sites and meiotic recombination hotspots. </w:t>
      </w:r>
      <w:r w:rsidR="00DF450E" w:rsidRPr="00915B60">
        <w:rPr>
          <w:rFonts w:ascii="Trebuchet MS" w:eastAsiaTheme="minorEastAsia" w:hAnsi="Trebuchet MS"/>
        </w:rPr>
        <w:t xml:space="preserve">PRDM9 gene </w:t>
      </w:r>
      <w:r w:rsidR="00442E2C" w:rsidRPr="00915B60">
        <w:rPr>
          <w:rFonts w:ascii="Trebuchet MS" w:eastAsiaTheme="minorEastAsia" w:hAnsi="Trebuchet MS"/>
        </w:rPr>
        <w:t>binds to a specific DNA sequence motif (</w:t>
      </w:r>
      <w:r w:rsidR="00442E2C" w:rsidRPr="00915B60">
        <w:rPr>
          <w:rFonts w:ascii="Trebuchet MS" w:hAnsi="Trebuchet MS"/>
        </w:rPr>
        <w:t>CCNCCNTNNCCNC)</w:t>
      </w:r>
      <w:r w:rsidR="00442E2C" w:rsidRPr="00915B60">
        <w:rPr>
          <w:rFonts w:ascii="Trebuchet MS" w:eastAsiaTheme="minorEastAsia" w:hAnsi="Trebuchet MS"/>
        </w:rPr>
        <w:t xml:space="preserve"> </w:t>
      </w:r>
      <w:r w:rsidR="00E33EBF" w:rsidRPr="00915B60">
        <w:rPr>
          <w:rFonts w:ascii="Trebuchet MS" w:eastAsiaTheme="minorEastAsia" w:hAnsi="Trebuchet MS"/>
        </w:rPr>
        <w:t>\</w:t>
      </w:r>
      <w:proofErr w:type="gramStart"/>
      <w:r w:rsidR="00E33EBF" w:rsidRPr="00915B60">
        <w:rPr>
          <w:rFonts w:ascii="Trebuchet MS" w:eastAsiaTheme="minorEastAsia" w:hAnsi="Trebuchet MS"/>
        </w:rPr>
        <w:t>cite{</w:t>
      </w:r>
      <w:proofErr w:type="gramEnd"/>
      <w:r w:rsidR="00E33EBF" w:rsidRPr="00915B60">
        <w:rPr>
          <w:rFonts w:ascii="Trebuchet MS" w:eastAsiaTheme="minorEastAsia" w:hAnsi="Trebuchet MS"/>
        </w:rPr>
        <w:t xml:space="preserve">} </w:t>
      </w:r>
      <w:r w:rsidR="00442E2C" w:rsidRPr="00915B60">
        <w:rPr>
          <w:rFonts w:ascii="Trebuchet MS" w:eastAsiaTheme="minorEastAsia" w:hAnsi="Trebuchet MS"/>
        </w:rPr>
        <w:t xml:space="preserve">and initiates meiotic recombination through the recruitment of SPO11 for programmed induction of double-strand </w:t>
      </w:r>
      <w:r w:rsidR="00442E2C" w:rsidRPr="00915B60">
        <w:rPr>
          <w:rFonts w:ascii="Trebuchet MS" w:eastAsiaTheme="minorEastAsia" w:hAnsi="Trebuchet MS"/>
        </w:rPr>
        <w:lastRenderedPageBreak/>
        <w:t xml:space="preserve">breaks. </w:t>
      </w:r>
      <w:r w:rsidR="00E33EBF" w:rsidRPr="00915B60">
        <w:rPr>
          <w:rFonts w:ascii="Trebuchet MS" w:eastAsiaTheme="minorEastAsia" w:hAnsi="Trebuchet MS"/>
          <w:lang w:val="en-US"/>
        </w:rPr>
        <w:t>The polymorphisms in the zinc finger array determine the</w:t>
      </w:r>
      <w:r w:rsidR="00A74843" w:rsidRPr="00915B60">
        <w:rPr>
          <w:rFonts w:ascii="Trebuchet MS" w:eastAsiaTheme="minorEastAsia" w:hAnsi="Trebuchet MS"/>
          <w:lang w:val="en-US"/>
        </w:rPr>
        <w:t xml:space="preserve"> exact DNA sequence motif and the</w:t>
      </w:r>
      <w:r w:rsidR="00E33EBF" w:rsidRPr="00915B60">
        <w:rPr>
          <w:rFonts w:ascii="Trebuchet MS" w:eastAsiaTheme="minorEastAsia" w:hAnsi="Trebuchet MS"/>
          <w:lang w:val="en-US"/>
        </w:rPr>
        <w:t xml:space="preserve"> PRDM9 binding site. </w:t>
      </w:r>
      <w:r w:rsidR="005C6A32" w:rsidRPr="00915B60">
        <w:rPr>
          <w:rFonts w:ascii="Trebuchet MS" w:eastAsiaTheme="minorEastAsia" w:hAnsi="Trebuchet MS"/>
          <w:lang w:val="en-US"/>
        </w:rPr>
        <w:t>The ability to determine the PRDM9 allele</w:t>
      </w:r>
      <w:r w:rsidR="00F10437" w:rsidRPr="00915B60">
        <w:rPr>
          <w:rFonts w:ascii="Trebuchet MS" w:eastAsiaTheme="minorEastAsia" w:hAnsi="Trebuchet MS"/>
          <w:lang w:val="en-US"/>
        </w:rPr>
        <w:t xml:space="preserve">, </w:t>
      </w:r>
      <w:r w:rsidR="002313FB" w:rsidRPr="00915B60">
        <w:rPr>
          <w:rFonts w:ascii="Trebuchet MS" w:eastAsiaTheme="minorEastAsia" w:hAnsi="Trebuchet MS"/>
          <w:lang w:val="en-US"/>
        </w:rPr>
        <w:t>identify</w:t>
      </w:r>
      <w:r w:rsidR="00F10437" w:rsidRPr="00915B60">
        <w:rPr>
          <w:rFonts w:ascii="Trebuchet MS" w:eastAsiaTheme="minorEastAsia" w:hAnsi="Trebuchet MS"/>
          <w:lang w:val="en-US"/>
        </w:rPr>
        <w:t xml:space="preserve"> </w:t>
      </w:r>
      <w:r w:rsidR="002313FB" w:rsidRPr="00915B60">
        <w:rPr>
          <w:rFonts w:ascii="Trebuchet MS" w:eastAsiaTheme="minorEastAsia" w:hAnsi="Trebuchet MS"/>
          <w:lang w:val="en-US"/>
        </w:rPr>
        <w:t>PRDM9 \</w:t>
      </w:r>
      <w:proofErr w:type="spellStart"/>
      <w:proofErr w:type="gramStart"/>
      <w:r w:rsidR="002313FB" w:rsidRPr="00915B60">
        <w:rPr>
          <w:rFonts w:ascii="Trebuchet MS" w:eastAsiaTheme="minorEastAsia" w:hAnsi="Trebuchet MS"/>
          <w:lang w:val="en-US"/>
        </w:rPr>
        <w:t>textit</w:t>
      </w:r>
      <w:proofErr w:type="spellEnd"/>
      <w:r w:rsidR="002313FB" w:rsidRPr="00915B60">
        <w:rPr>
          <w:rFonts w:ascii="Trebuchet MS" w:eastAsiaTheme="minorEastAsia" w:hAnsi="Trebuchet MS"/>
          <w:lang w:val="en-US"/>
        </w:rPr>
        <w:t>{</w:t>
      </w:r>
      <w:proofErr w:type="gramEnd"/>
      <w:r w:rsidR="002313FB" w:rsidRPr="00915B60">
        <w:rPr>
          <w:rFonts w:ascii="Trebuchet MS" w:eastAsiaTheme="minorEastAsia" w:hAnsi="Trebuchet MS"/>
          <w:lang w:val="en-US"/>
        </w:rPr>
        <w:t>de novo} mutations and detect gene conversion events</w:t>
      </w:r>
      <w:r w:rsidR="00B0369F" w:rsidRPr="00915B60">
        <w:rPr>
          <w:rFonts w:ascii="Trebuchet MS" w:eastAsiaTheme="minorEastAsia" w:hAnsi="Trebuchet MS"/>
          <w:lang w:val="en-US"/>
        </w:rPr>
        <w:t xml:space="preserve"> using CCS reads</w:t>
      </w:r>
      <w:r w:rsidR="002313FB" w:rsidRPr="00915B60">
        <w:rPr>
          <w:rFonts w:ascii="Trebuchet MS" w:eastAsiaTheme="minorEastAsia" w:hAnsi="Trebuchet MS"/>
          <w:lang w:val="en-US"/>
        </w:rPr>
        <w:t xml:space="preserve"> should enable us to</w:t>
      </w:r>
      <w:r w:rsidR="00F7486B" w:rsidRPr="00915B60">
        <w:rPr>
          <w:rFonts w:ascii="Trebuchet MS" w:eastAsiaTheme="minorEastAsia" w:hAnsi="Trebuchet MS"/>
          <w:lang w:val="en-US"/>
        </w:rPr>
        <w:t xml:space="preserve"> better</w:t>
      </w:r>
      <w:r w:rsidR="002313FB" w:rsidRPr="00915B60">
        <w:rPr>
          <w:rFonts w:ascii="Trebuchet MS" w:eastAsiaTheme="minorEastAsia" w:hAnsi="Trebuchet MS"/>
          <w:lang w:val="en-US"/>
        </w:rPr>
        <w:t xml:space="preserve"> understand how the rapid evolution of the PR</w:t>
      </w:r>
      <w:r w:rsidR="00AE715E" w:rsidRPr="00915B60">
        <w:rPr>
          <w:rFonts w:ascii="Trebuchet MS" w:eastAsiaTheme="minorEastAsia" w:hAnsi="Trebuchet MS"/>
          <w:lang w:val="en-US"/>
        </w:rPr>
        <w:t>DM</w:t>
      </w:r>
      <w:r w:rsidR="002313FB" w:rsidRPr="00915B60">
        <w:rPr>
          <w:rFonts w:ascii="Trebuchet MS" w:eastAsiaTheme="minorEastAsia" w:hAnsi="Trebuchet MS"/>
          <w:lang w:val="en-US"/>
        </w:rPr>
        <w:t xml:space="preserve">9 gene resolves this paradox. </w:t>
      </w:r>
    </w:p>
    <w:p w14:paraId="19199BC6" w14:textId="10EC9EDF" w:rsidR="00DF450E" w:rsidRPr="00915B60" w:rsidRDefault="00DF450E" w:rsidP="006A5640">
      <w:pPr>
        <w:rPr>
          <w:rFonts w:ascii="Trebuchet MS" w:eastAsiaTheme="minorEastAsia" w:hAnsi="Trebuchet MS"/>
          <w:lang w:val="en-US"/>
        </w:rPr>
      </w:pPr>
    </w:p>
    <w:p w14:paraId="7597615B" w14:textId="32B6D2F1" w:rsidR="005D047A" w:rsidRPr="00915B60" w:rsidRDefault="00586EC5" w:rsidP="006A5640">
      <w:pPr>
        <w:rPr>
          <w:rFonts w:ascii="Trebuchet MS" w:eastAsiaTheme="minorEastAsia" w:hAnsi="Trebuchet MS"/>
          <w:lang w:val="en-US"/>
        </w:rPr>
      </w:pPr>
      <w:r w:rsidRPr="00915B60">
        <w:rPr>
          <w:rFonts w:ascii="Trebuchet MS" w:eastAsiaTheme="minorEastAsia" w:hAnsi="Trebuchet MS"/>
          <w:lang w:val="en-US"/>
        </w:rPr>
        <w:t xml:space="preserve">The application of the above approach to somatic cells should </w:t>
      </w:r>
      <w:r w:rsidR="001865C5" w:rsidRPr="00915B60">
        <w:rPr>
          <w:rFonts w:ascii="Trebuchet MS" w:eastAsiaTheme="minorEastAsia" w:hAnsi="Trebuchet MS"/>
          <w:lang w:val="en-US"/>
        </w:rPr>
        <w:t xml:space="preserve">enable the </w:t>
      </w:r>
      <w:r w:rsidR="005D047A" w:rsidRPr="00915B60">
        <w:rPr>
          <w:rFonts w:ascii="Trebuchet MS" w:eastAsiaTheme="minorEastAsia" w:hAnsi="Trebuchet MS"/>
          <w:lang w:val="en-US"/>
        </w:rPr>
        <w:t xml:space="preserve">comprehensive </w:t>
      </w:r>
      <w:proofErr w:type="spellStart"/>
      <w:r w:rsidR="001865C5" w:rsidRPr="00915B60">
        <w:rPr>
          <w:rFonts w:ascii="Trebuchet MS" w:eastAsiaTheme="minorEastAsia" w:hAnsi="Trebuchet MS"/>
          <w:lang w:val="en-US"/>
        </w:rPr>
        <w:t>characterisation</w:t>
      </w:r>
      <w:proofErr w:type="spellEnd"/>
      <w:r w:rsidR="001865C5" w:rsidRPr="00915B60">
        <w:rPr>
          <w:rFonts w:ascii="Trebuchet MS" w:eastAsiaTheme="minorEastAsia" w:hAnsi="Trebuchet MS"/>
          <w:lang w:val="en-US"/>
        </w:rPr>
        <w:t xml:space="preserve"> of mitotic recombination</w:t>
      </w:r>
      <w:r w:rsidR="00E605DC" w:rsidRPr="00915B60">
        <w:rPr>
          <w:rFonts w:ascii="Trebuchet MS" w:eastAsiaTheme="minorEastAsia" w:hAnsi="Trebuchet MS"/>
          <w:lang w:val="en-US"/>
        </w:rPr>
        <w:t xml:space="preserve"> and </w:t>
      </w:r>
      <w:r w:rsidR="00FC02EE" w:rsidRPr="00915B60">
        <w:rPr>
          <w:rFonts w:ascii="Trebuchet MS" w:eastAsiaTheme="minorEastAsia" w:hAnsi="Trebuchet MS"/>
          <w:lang w:val="en-US"/>
        </w:rPr>
        <w:t>an assessment of how</w:t>
      </w:r>
      <w:r w:rsidR="00E605DC" w:rsidRPr="00915B60">
        <w:rPr>
          <w:rFonts w:ascii="Trebuchet MS" w:eastAsiaTheme="minorEastAsia" w:hAnsi="Trebuchet MS"/>
          <w:lang w:val="en-US"/>
        </w:rPr>
        <w:t xml:space="preserve"> loss of heterozygosity </w:t>
      </w:r>
      <w:r w:rsidR="00FC02EE" w:rsidRPr="00915B60">
        <w:rPr>
          <w:rFonts w:ascii="Trebuchet MS" w:eastAsiaTheme="minorEastAsia" w:hAnsi="Trebuchet MS"/>
          <w:lang w:val="en-US"/>
        </w:rPr>
        <w:t xml:space="preserve">contributes to </w:t>
      </w:r>
      <w:r w:rsidR="00E605DC" w:rsidRPr="00915B60">
        <w:rPr>
          <w:rFonts w:ascii="Trebuchet MS" w:eastAsiaTheme="minorEastAsia" w:hAnsi="Trebuchet MS"/>
          <w:lang w:val="en-US"/>
        </w:rPr>
        <w:t>oncogenesis in normal cells. B</w:t>
      </w:r>
      <w:r w:rsidR="004608ED" w:rsidRPr="00915B60">
        <w:rPr>
          <w:rFonts w:ascii="Trebuchet MS" w:eastAsiaTheme="minorEastAsia" w:hAnsi="Trebuchet MS"/>
          <w:lang w:val="en-US"/>
        </w:rPr>
        <w:t>l</w:t>
      </w:r>
      <w:r w:rsidR="00E605DC" w:rsidRPr="00915B60">
        <w:rPr>
          <w:rFonts w:ascii="Trebuchet MS" w:eastAsiaTheme="minorEastAsia" w:hAnsi="Trebuchet MS"/>
          <w:lang w:val="en-US"/>
        </w:rPr>
        <w:t xml:space="preserve">oom syndrome patients, for example, with an autosomal recessive mutation in </w:t>
      </w:r>
      <w:r w:rsidR="004608ED" w:rsidRPr="00915B60">
        <w:rPr>
          <w:rFonts w:ascii="Trebuchet MS" w:eastAsiaTheme="minorEastAsia" w:hAnsi="Trebuchet MS"/>
          <w:lang w:val="en-US"/>
        </w:rPr>
        <w:t xml:space="preserve">the </w:t>
      </w:r>
      <w:r w:rsidR="00E605DC" w:rsidRPr="00915B60">
        <w:rPr>
          <w:rFonts w:ascii="Trebuchet MS" w:eastAsiaTheme="minorEastAsia" w:hAnsi="Trebuchet MS"/>
          <w:lang w:val="en-US"/>
        </w:rPr>
        <w:t xml:space="preserve">BLM gene </w:t>
      </w:r>
      <w:r w:rsidR="004608ED" w:rsidRPr="00915B60">
        <w:rPr>
          <w:rFonts w:ascii="Trebuchet MS" w:eastAsiaTheme="minorEastAsia" w:hAnsi="Trebuchet MS"/>
          <w:lang w:val="en-US"/>
        </w:rPr>
        <w:t>have increased risk of developing cancer \</w:t>
      </w:r>
      <w:proofErr w:type="gramStart"/>
      <w:r w:rsidR="004608ED" w:rsidRPr="00915B60">
        <w:rPr>
          <w:rFonts w:ascii="Trebuchet MS" w:eastAsiaTheme="minorEastAsia" w:hAnsi="Trebuchet MS"/>
          <w:lang w:val="en-US"/>
        </w:rPr>
        <w:t>cite{</w:t>
      </w:r>
      <w:proofErr w:type="gramEnd"/>
      <w:r w:rsidR="004608ED" w:rsidRPr="00915B60">
        <w:rPr>
          <w:rFonts w:ascii="Trebuchet MS" w:eastAsiaTheme="minorEastAsia" w:hAnsi="Trebuchet MS"/>
          <w:lang w:val="en-US"/>
        </w:rPr>
        <w:t xml:space="preserve">}. The BLM protein is a critical component of </w:t>
      </w:r>
      <w:r w:rsidR="00C80B78" w:rsidRPr="00915B60">
        <w:rPr>
          <w:rFonts w:ascii="Trebuchet MS" w:eastAsiaTheme="minorEastAsia" w:hAnsi="Trebuchet MS"/>
          <w:lang w:val="en-US"/>
        </w:rPr>
        <w:t>DSB</w:t>
      </w:r>
      <w:r w:rsidR="004608ED" w:rsidRPr="00915B60">
        <w:rPr>
          <w:rFonts w:ascii="Trebuchet MS" w:eastAsiaTheme="minorEastAsia" w:hAnsi="Trebuchet MS"/>
          <w:lang w:val="en-US"/>
        </w:rPr>
        <w:t xml:space="preserve"> repair through </w:t>
      </w:r>
      <w:r w:rsidR="00C80B78" w:rsidRPr="00915B60">
        <w:rPr>
          <w:rFonts w:ascii="Trebuchet MS" w:eastAsiaTheme="minorEastAsia" w:hAnsi="Trebuchet MS"/>
          <w:lang w:val="en-US"/>
        </w:rPr>
        <w:t>HR</w:t>
      </w:r>
      <w:r w:rsidR="00FC02EE" w:rsidRPr="00915B60">
        <w:rPr>
          <w:rFonts w:ascii="Trebuchet MS" w:eastAsiaTheme="minorEastAsia" w:hAnsi="Trebuchet MS"/>
          <w:lang w:val="en-US"/>
        </w:rPr>
        <w:t xml:space="preserve"> </w:t>
      </w:r>
      <w:r w:rsidR="00C80B78" w:rsidRPr="00915B60">
        <w:rPr>
          <w:rFonts w:ascii="Trebuchet MS" w:eastAsiaTheme="minorEastAsia" w:hAnsi="Trebuchet MS"/>
          <w:lang w:val="en-US"/>
        </w:rPr>
        <w:t xml:space="preserve">as it facilitates the recruitment of RAD51 and invasion of the single-stranded DNA into homologous DNA sequence for HJ formation. </w:t>
      </w:r>
      <w:r w:rsidR="00FC02EE" w:rsidRPr="00915B60">
        <w:rPr>
          <w:rFonts w:ascii="Trebuchet MS" w:eastAsiaTheme="minorEastAsia" w:hAnsi="Trebuchet MS"/>
          <w:lang w:val="en-US"/>
        </w:rPr>
        <w:t>\</w:t>
      </w:r>
      <w:proofErr w:type="gramStart"/>
      <w:r w:rsidR="00FC02EE" w:rsidRPr="00915B60">
        <w:rPr>
          <w:rFonts w:ascii="Trebuchet MS" w:eastAsiaTheme="minorEastAsia" w:hAnsi="Trebuchet MS"/>
          <w:lang w:val="en-US"/>
        </w:rPr>
        <w:t>cite{</w:t>
      </w:r>
      <w:proofErr w:type="gramEnd"/>
      <w:r w:rsidR="00FC02EE" w:rsidRPr="00915B60">
        <w:rPr>
          <w:rFonts w:ascii="Trebuchet MS" w:eastAsiaTheme="minorEastAsia" w:hAnsi="Trebuchet MS"/>
          <w:lang w:val="en-US"/>
        </w:rPr>
        <w:t>}.</w:t>
      </w:r>
      <w:r w:rsidR="00C80B78" w:rsidRPr="00915B60">
        <w:rPr>
          <w:rFonts w:ascii="Trebuchet MS" w:eastAsiaTheme="minorEastAsia" w:hAnsi="Trebuchet MS"/>
          <w:lang w:val="en-US"/>
        </w:rPr>
        <w:t xml:space="preserve"> </w:t>
      </w:r>
      <w:r w:rsidR="00FC02EE" w:rsidRPr="00915B60">
        <w:rPr>
          <w:rFonts w:ascii="Trebuchet MS" w:eastAsiaTheme="minorEastAsia" w:hAnsi="Trebuchet MS"/>
          <w:lang w:val="en-US"/>
        </w:rPr>
        <w:t>In Bloom syndrome patients, double-strand breaks are repaired as gene conversions instead of crossovers \</w:t>
      </w:r>
      <w:proofErr w:type="gramStart"/>
      <w:r w:rsidR="00FC02EE" w:rsidRPr="00915B60">
        <w:rPr>
          <w:rFonts w:ascii="Trebuchet MS" w:eastAsiaTheme="minorEastAsia" w:hAnsi="Trebuchet MS"/>
          <w:lang w:val="en-US"/>
        </w:rPr>
        <w:t>cite{</w:t>
      </w:r>
      <w:proofErr w:type="gramEnd"/>
      <w:r w:rsidR="00FC02EE" w:rsidRPr="00915B60">
        <w:rPr>
          <w:rFonts w:ascii="Trebuchet MS" w:eastAsiaTheme="minorEastAsia" w:hAnsi="Trebuchet MS"/>
          <w:lang w:val="en-US"/>
        </w:rPr>
        <w:t>}.</w:t>
      </w:r>
      <w:r w:rsidR="005D047A" w:rsidRPr="00915B60">
        <w:rPr>
          <w:rFonts w:ascii="Trebuchet MS" w:eastAsiaTheme="minorEastAsia" w:hAnsi="Trebuchet MS"/>
          <w:lang w:val="en-US"/>
        </w:rPr>
        <w:t xml:space="preserve"> The study of gene conversion as an oncogenic mechanism has been limited to date as the technical limitations of </w:t>
      </w:r>
      <w:r w:rsidR="00B34E83" w:rsidRPr="00915B60">
        <w:rPr>
          <w:rFonts w:ascii="Trebuchet MS" w:eastAsiaTheme="minorEastAsia" w:hAnsi="Trebuchet MS"/>
          <w:lang w:val="en-US"/>
        </w:rPr>
        <w:t xml:space="preserve">the </w:t>
      </w:r>
      <w:r w:rsidR="005D047A" w:rsidRPr="00915B60">
        <w:rPr>
          <w:rFonts w:ascii="Trebuchet MS" w:eastAsiaTheme="minorEastAsia" w:hAnsi="Trebuchet MS"/>
          <w:lang w:val="en-US"/>
        </w:rPr>
        <w:t xml:space="preserve">NGS platform have prevented their detection. </w:t>
      </w:r>
      <w:r w:rsidR="00B20BEA" w:rsidRPr="00915B60">
        <w:rPr>
          <w:rFonts w:ascii="Trebuchet MS" w:eastAsiaTheme="minorEastAsia" w:hAnsi="Trebuchet MS"/>
          <w:lang w:val="en-US"/>
        </w:rPr>
        <w:t xml:space="preserve">In addition, cross-examination of both meiotic and mitotic recombination products should elucidate the similarities and differences </w:t>
      </w:r>
      <w:r w:rsidR="00E419EA" w:rsidRPr="00915B60">
        <w:rPr>
          <w:rFonts w:ascii="Trebuchet MS" w:eastAsiaTheme="minorEastAsia" w:hAnsi="Trebuchet MS"/>
          <w:lang w:val="en-US"/>
        </w:rPr>
        <w:t xml:space="preserve">between these two processes and enhance our understanding of speciation and tumorigenesis. </w:t>
      </w:r>
    </w:p>
    <w:p w14:paraId="2BD1A83D" w14:textId="77777777" w:rsidR="002C6E77" w:rsidRPr="00915B60" w:rsidRDefault="002C6E77" w:rsidP="00C344B2">
      <w:pPr>
        <w:rPr>
          <w:rFonts w:ascii="Trebuchet MS" w:hAnsi="Trebuchet MS"/>
          <w:b/>
          <w:bCs/>
        </w:rPr>
      </w:pPr>
    </w:p>
    <w:p w14:paraId="1084030B" w14:textId="250235E3" w:rsidR="0016163B" w:rsidRPr="00915B60" w:rsidRDefault="0016163B" w:rsidP="00C344B2">
      <w:pPr>
        <w:rPr>
          <w:rFonts w:ascii="Trebuchet MS" w:hAnsi="Trebuchet MS"/>
          <w:b/>
          <w:bCs/>
        </w:rPr>
      </w:pPr>
      <w:r w:rsidRPr="00915B60">
        <w:rPr>
          <w:rFonts w:ascii="Trebuchet MS" w:hAnsi="Trebuchet MS"/>
          <w:b/>
          <w:bCs/>
        </w:rPr>
        <w:t>\</w:t>
      </w:r>
      <w:proofErr w:type="gramStart"/>
      <w:r w:rsidRPr="00915B60">
        <w:rPr>
          <w:rFonts w:ascii="Trebuchet MS" w:hAnsi="Trebuchet MS"/>
          <w:b/>
          <w:bCs/>
        </w:rPr>
        <w:t>subsection{</w:t>
      </w:r>
      <w:proofErr w:type="gramEnd"/>
      <w:r w:rsidRPr="00915B60">
        <w:rPr>
          <w:rFonts w:ascii="Trebuchet MS" w:hAnsi="Trebuchet MS"/>
          <w:b/>
          <w:bCs/>
        </w:rPr>
        <w:t>T</w:t>
      </w:r>
      <w:r w:rsidR="00A11660">
        <w:rPr>
          <w:rFonts w:ascii="Trebuchet MS" w:hAnsi="Trebuchet MS"/>
          <w:b/>
          <w:bCs/>
        </w:rPr>
        <w:t>he birth and death of somatic mutational processes</w:t>
      </w:r>
      <w:r w:rsidRPr="00915B60">
        <w:rPr>
          <w:rFonts w:ascii="Trebuchet MS" w:hAnsi="Trebuchet MS"/>
          <w:b/>
          <w:bCs/>
        </w:rPr>
        <w:t>}</w:t>
      </w:r>
    </w:p>
    <w:p w14:paraId="451715DD" w14:textId="77777777" w:rsidR="001B4280" w:rsidRPr="00915B60" w:rsidRDefault="001B4280" w:rsidP="001B4280">
      <w:pPr>
        <w:rPr>
          <w:rFonts w:ascii="Trebuchet MS" w:hAnsi="Trebuchet MS"/>
        </w:rPr>
      </w:pPr>
    </w:p>
    <w:p w14:paraId="21AE8CC3" w14:textId="77777777" w:rsidR="001B4280" w:rsidRPr="00915B60" w:rsidRDefault="001B4280" w:rsidP="001B4280">
      <w:pPr>
        <w:rPr>
          <w:rFonts w:ascii="Trebuchet MS" w:hAnsi="Trebuchet MS"/>
          <w:lang w:val="en-US"/>
        </w:rPr>
      </w:pPr>
      <w:r w:rsidRPr="00915B60">
        <w:rPr>
          <w:rFonts w:ascii="Trebuchet MS" w:hAnsi="Trebuchet MS"/>
        </w:rPr>
        <w:t>\</w:t>
      </w:r>
      <w:proofErr w:type="spellStart"/>
      <w:proofErr w:type="gramStart"/>
      <w:r w:rsidRPr="00915B60">
        <w:rPr>
          <w:rFonts w:ascii="Trebuchet MS" w:hAnsi="Trebuchet MS"/>
        </w:rPr>
        <w:t>textit</w:t>
      </w:r>
      <w:proofErr w:type="spellEnd"/>
      <w:r w:rsidRPr="00915B60">
        <w:rPr>
          <w:rFonts w:ascii="Trebuchet MS" w:hAnsi="Trebuchet MS"/>
        </w:rPr>
        <w:t>{</w:t>
      </w:r>
      <w:proofErr w:type="gramEnd"/>
      <w:r w:rsidRPr="00915B60">
        <w:rPr>
          <w:rFonts w:ascii="Trebuchet MS" w:hAnsi="Trebuchet MS"/>
        </w:rPr>
        <w:t>Hence, both in space and time, we seem to be brought somewhat near to that great fact—that mystery of mysteries—the first appearance of new beings on this earth}</w:t>
      </w:r>
    </w:p>
    <w:p w14:paraId="405AE7A3" w14:textId="77777777" w:rsidR="001B4280" w:rsidRPr="00915B60" w:rsidRDefault="001B4280" w:rsidP="001B4280">
      <w:pPr>
        <w:rPr>
          <w:rFonts w:ascii="Trebuchet MS" w:hAnsi="Trebuchet MS"/>
        </w:rPr>
      </w:pPr>
      <w:r w:rsidRPr="00915B60">
        <w:rPr>
          <w:rFonts w:ascii="Trebuchet MS" w:hAnsi="Trebuchet MS"/>
        </w:rPr>
        <w:t>\</w:t>
      </w:r>
      <w:proofErr w:type="gramStart"/>
      <w:r w:rsidRPr="00915B60">
        <w:rPr>
          <w:rFonts w:ascii="Trebuchet MS" w:hAnsi="Trebuchet MS"/>
        </w:rPr>
        <w:t>begin</w:t>
      </w:r>
      <w:proofErr w:type="gramEnd"/>
      <w:r w:rsidRPr="00915B60">
        <w:rPr>
          <w:rFonts w:ascii="Trebuchet MS" w:hAnsi="Trebuchet MS"/>
        </w:rPr>
        <w:t>{</w:t>
      </w:r>
      <w:proofErr w:type="spellStart"/>
      <w:r w:rsidRPr="00915B60">
        <w:rPr>
          <w:rFonts w:ascii="Trebuchet MS" w:hAnsi="Trebuchet MS"/>
        </w:rPr>
        <w:t>flushright</w:t>
      </w:r>
      <w:proofErr w:type="spellEnd"/>
      <w:r w:rsidRPr="00915B60">
        <w:rPr>
          <w:rFonts w:ascii="Trebuchet MS" w:hAnsi="Trebuchet MS"/>
        </w:rPr>
        <w:t>} [Charles Darwin] \end{</w:t>
      </w:r>
      <w:proofErr w:type="spellStart"/>
      <w:r w:rsidRPr="00915B60">
        <w:rPr>
          <w:rFonts w:ascii="Trebuchet MS" w:hAnsi="Trebuchet MS"/>
        </w:rPr>
        <w:t>flushright</w:t>
      </w:r>
      <w:proofErr w:type="spellEnd"/>
      <w:r w:rsidRPr="00915B60">
        <w:rPr>
          <w:rFonts w:ascii="Trebuchet MS" w:hAnsi="Trebuchet MS"/>
        </w:rPr>
        <w:t xml:space="preserve">} </w:t>
      </w:r>
    </w:p>
    <w:p w14:paraId="12033E2E" w14:textId="77777777" w:rsidR="001B4280" w:rsidRPr="00915B60" w:rsidRDefault="001B4280" w:rsidP="001B4280">
      <w:pPr>
        <w:rPr>
          <w:rFonts w:ascii="Trebuchet MS" w:hAnsi="Trebuchet MS"/>
        </w:rPr>
      </w:pPr>
    </w:p>
    <w:p w14:paraId="76883996" w14:textId="12C6B3C1" w:rsidR="001B4280" w:rsidRPr="00915B60" w:rsidRDefault="001B4280" w:rsidP="001B4280">
      <w:pPr>
        <w:rPr>
          <w:rFonts w:ascii="Trebuchet MS" w:hAnsi="Trebuchet MS"/>
        </w:rPr>
      </w:pPr>
      <w:r w:rsidRPr="00915B60">
        <w:rPr>
          <w:rFonts w:ascii="Trebuchet MS" w:hAnsi="Trebuchet MS"/>
        </w:rPr>
        <w:t xml:space="preserve">Every living (and now extinct) species on Earth are thought to be the direct descendent of the last universal common ancestor (LUCA). The tree of life symbolises how different species share a common ancestor and how they have diverged over time through speciation and natural selection. Somatic mutagenesis in parental cells of asexually reproducing species or gametes of sexually reproducing species is at the heart of </w:t>
      </w:r>
      <w:r w:rsidR="00EA3543" w:rsidRPr="00915B60">
        <w:rPr>
          <w:rFonts w:ascii="Trebuchet MS" w:hAnsi="Trebuchet MS"/>
        </w:rPr>
        <w:t xml:space="preserve">evolution as somatic mutational processes generates the genetic diversity that natural and sexual selection act upon for adaption and speciation. </w:t>
      </w:r>
      <w:r w:rsidR="00844BAB" w:rsidRPr="00915B60">
        <w:rPr>
          <w:rFonts w:ascii="Trebuchet MS" w:hAnsi="Trebuchet MS"/>
        </w:rPr>
        <w:t xml:space="preserve">Using the CCS reads and high-quality reference genomes from the </w:t>
      </w:r>
      <w:proofErr w:type="spellStart"/>
      <w:r w:rsidR="00844BAB" w:rsidRPr="00915B60">
        <w:rPr>
          <w:rFonts w:ascii="Trebuchet MS" w:hAnsi="Trebuchet MS"/>
        </w:rPr>
        <w:t>DToL</w:t>
      </w:r>
      <w:proofErr w:type="spellEnd"/>
      <w:r w:rsidR="00844BAB" w:rsidRPr="00915B60">
        <w:rPr>
          <w:rFonts w:ascii="Trebuchet MS" w:hAnsi="Trebuchet MS"/>
        </w:rPr>
        <w:t xml:space="preserve"> project, I had the privilege to </w:t>
      </w:r>
      <w:r w:rsidR="00C0125E" w:rsidRPr="00915B60">
        <w:rPr>
          <w:rFonts w:ascii="Trebuchet MS" w:hAnsi="Trebuchet MS"/>
        </w:rPr>
        <w:t>detect, analyse and discover new and conserved somatic mutational processes across the tree of life</w:t>
      </w:r>
      <w:r w:rsidR="008861A9" w:rsidRPr="00915B60">
        <w:rPr>
          <w:rFonts w:ascii="Trebuchet MS" w:hAnsi="Trebuchet MS"/>
        </w:rPr>
        <w:t xml:space="preserve"> and time the emergence of these somatic mutational processes in evolutionary time scale. </w:t>
      </w:r>
    </w:p>
    <w:p w14:paraId="0C91ADCF" w14:textId="042AAB01" w:rsidR="00FE1BCE" w:rsidRDefault="00FE1BCE" w:rsidP="001B4280">
      <w:pPr>
        <w:rPr>
          <w:rFonts w:ascii="Trebuchet MS" w:hAnsi="Trebuchet MS"/>
        </w:rPr>
      </w:pPr>
    </w:p>
    <w:p w14:paraId="68B1B8CF" w14:textId="6AE7CE27" w:rsidR="00887381" w:rsidRPr="00887381" w:rsidRDefault="003113D6" w:rsidP="00887381">
      <w:pPr>
        <w:rPr>
          <w:rFonts w:ascii="Trebuchet MS" w:hAnsi="Trebuchet MS"/>
        </w:rPr>
      </w:pPr>
      <w:r w:rsidRPr="00887381">
        <w:rPr>
          <w:rFonts w:ascii="Trebuchet MS" w:hAnsi="Trebuchet MS"/>
        </w:rPr>
        <w:t xml:space="preserve">The exploration of germline and somatic mutational processes across the tree of life raises more questions than answers. </w:t>
      </w:r>
      <w:r w:rsidR="00AC40F0">
        <w:rPr>
          <w:rFonts w:ascii="Trebuchet MS" w:hAnsi="Trebuchet MS"/>
        </w:rPr>
        <w:t>As discussed in chapter 3, i</w:t>
      </w:r>
      <w:r w:rsidRPr="00887381">
        <w:rPr>
          <w:rFonts w:ascii="Trebuchet MS" w:hAnsi="Trebuchet MS"/>
        </w:rPr>
        <w:t>n many eukaryotic species,</w:t>
      </w:r>
      <w:r w:rsidR="00887381">
        <w:rPr>
          <w:rFonts w:ascii="Trebuchet MS" w:hAnsi="Trebuchet MS"/>
        </w:rPr>
        <w:t xml:space="preserve"> the same somatic mutational process is responsible for generating mutations in</w:t>
      </w:r>
      <w:r w:rsidR="00C57253">
        <w:rPr>
          <w:rFonts w:ascii="Trebuchet MS" w:hAnsi="Trebuchet MS"/>
        </w:rPr>
        <w:t xml:space="preserve"> both</w:t>
      </w:r>
      <w:r w:rsidR="00887381">
        <w:rPr>
          <w:rFonts w:ascii="Trebuchet MS" w:hAnsi="Trebuchet MS"/>
        </w:rPr>
        <w:t xml:space="preserve"> gametes and somatic cells,</w:t>
      </w:r>
      <w:r w:rsidRPr="00887381">
        <w:rPr>
          <w:rFonts w:ascii="Trebuchet MS" w:hAnsi="Trebuchet MS"/>
        </w:rPr>
        <w:t xml:space="preserve"> but in a subset of species such as the \</w:t>
      </w:r>
      <w:proofErr w:type="spellStart"/>
      <w:proofErr w:type="gramStart"/>
      <w:r w:rsidRPr="00887381">
        <w:rPr>
          <w:rFonts w:ascii="Trebuchet MS" w:hAnsi="Trebuchet MS"/>
        </w:rPr>
        <w:t>textit</w:t>
      </w:r>
      <w:proofErr w:type="spellEnd"/>
      <w:r w:rsidRPr="00887381">
        <w:rPr>
          <w:rFonts w:ascii="Trebuchet MS" w:hAnsi="Trebuchet MS"/>
        </w:rPr>
        <w:t>{</w:t>
      </w:r>
      <w:proofErr w:type="gramEnd"/>
      <w:r w:rsidRPr="00887381">
        <w:rPr>
          <w:rFonts w:ascii="Trebuchet MS" w:hAnsi="Trebuchet MS"/>
        </w:rPr>
        <w:t xml:space="preserve">P. </w:t>
      </w:r>
      <w:proofErr w:type="spellStart"/>
      <w:r w:rsidRPr="00887381">
        <w:rPr>
          <w:rFonts w:ascii="Trebuchet MS" w:hAnsi="Trebuchet MS"/>
        </w:rPr>
        <w:t>albimanus</w:t>
      </w:r>
      <w:proofErr w:type="spellEnd"/>
      <w:r w:rsidRPr="00887381">
        <w:rPr>
          <w:rFonts w:ascii="Trebuchet MS" w:hAnsi="Trebuchet MS"/>
        </w:rPr>
        <w:t>}</w:t>
      </w:r>
      <w:r w:rsidR="00AC40F0">
        <w:rPr>
          <w:rFonts w:ascii="Trebuchet MS" w:hAnsi="Trebuchet MS"/>
        </w:rPr>
        <w:t xml:space="preserve"> (white-footed hoverfly) and</w:t>
      </w:r>
      <w:r w:rsidRPr="00887381">
        <w:rPr>
          <w:rFonts w:ascii="Trebuchet MS" w:hAnsi="Trebuchet MS"/>
        </w:rPr>
        <w:t xml:space="preserve"> </w:t>
      </w:r>
      <w:r w:rsidR="00887381" w:rsidRPr="00887381">
        <w:rPr>
          <w:rFonts w:ascii="Trebuchet MS" w:hAnsi="Trebuchet MS"/>
        </w:rPr>
        <w:t>\</w:t>
      </w:r>
      <w:proofErr w:type="spellStart"/>
      <w:r w:rsidR="00887381" w:rsidRPr="00887381">
        <w:rPr>
          <w:rFonts w:ascii="Trebuchet MS" w:hAnsi="Trebuchet MS"/>
        </w:rPr>
        <w:t>textit</w:t>
      </w:r>
      <w:proofErr w:type="spellEnd"/>
      <w:r w:rsidR="00887381" w:rsidRPr="00887381">
        <w:rPr>
          <w:rFonts w:ascii="Trebuchet MS" w:hAnsi="Trebuchet MS"/>
        </w:rPr>
        <w:t>{S</w:t>
      </w:r>
      <w:r w:rsidR="00AC40F0">
        <w:rPr>
          <w:rFonts w:ascii="Trebuchet MS" w:hAnsi="Trebuchet MS"/>
        </w:rPr>
        <w:t xml:space="preserve">. </w:t>
      </w:r>
      <w:proofErr w:type="spellStart"/>
      <w:r w:rsidR="00887381" w:rsidRPr="00887381">
        <w:rPr>
          <w:rFonts w:ascii="Trebuchet MS" w:hAnsi="Trebuchet MS"/>
        </w:rPr>
        <w:t>pipiens</w:t>
      </w:r>
      <w:proofErr w:type="spellEnd"/>
      <w:r w:rsidR="00887381" w:rsidRPr="00887381">
        <w:rPr>
          <w:rFonts w:ascii="Trebuchet MS" w:hAnsi="Trebuchet MS"/>
        </w:rPr>
        <w:t>}</w:t>
      </w:r>
      <w:r w:rsidR="00AC40F0">
        <w:rPr>
          <w:rFonts w:ascii="Trebuchet MS" w:hAnsi="Trebuchet MS"/>
        </w:rPr>
        <w:t xml:space="preserve"> (</w:t>
      </w:r>
      <w:proofErr w:type="spellStart"/>
      <w:r w:rsidR="00AC40F0">
        <w:rPr>
          <w:rFonts w:ascii="Trebuchet MS" w:hAnsi="Trebuchet MS"/>
        </w:rPr>
        <w:t>thicked</w:t>
      </w:r>
      <w:proofErr w:type="spellEnd"/>
      <w:r w:rsidR="00AC40F0">
        <w:rPr>
          <w:rFonts w:ascii="Trebuchet MS" w:hAnsi="Trebuchet MS"/>
        </w:rPr>
        <w:t>-legged hoverfly)</w:t>
      </w:r>
      <w:r w:rsidR="00413B8E">
        <w:rPr>
          <w:rFonts w:ascii="Trebuchet MS" w:hAnsi="Trebuchet MS"/>
        </w:rPr>
        <w:t xml:space="preserve"> somatic mutational process of an unknown aetiology is not only distinct from the germline mutational processes, but also exhibits transcriptional-strand bias. </w:t>
      </w:r>
      <w:r w:rsidR="00B71C18">
        <w:rPr>
          <w:rFonts w:ascii="Trebuchet MS" w:hAnsi="Trebuchet MS"/>
        </w:rPr>
        <w:t xml:space="preserve">The presence of the same somatic mutational process in biological replicates confirms </w:t>
      </w:r>
      <w:r w:rsidR="00F3566D">
        <w:rPr>
          <w:rFonts w:ascii="Trebuchet MS" w:hAnsi="Trebuchet MS"/>
        </w:rPr>
        <w:t xml:space="preserve">that the observed mutational spectrum is a consequence of a </w:t>
      </w:r>
      <w:r w:rsidR="00C57253">
        <w:rPr>
          <w:rFonts w:ascii="Trebuchet MS" w:hAnsi="Trebuchet MS"/>
        </w:rPr>
        <w:t xml:space="preserve">specific </w:t>
      </w:r>
      <w:r w:rsidR="00F3566D">
        <w:rPr>
          <w:rFonts w:ascii="Trebuchet MS" w:hAnsi="Trebuchet MS"/>
        </w:rPr>
        <w:t>biological process. The</w:t>
      </w:r>
      <w:r w:rsidR="00C57253">
        <w:rPr>
          <w:rFonts w:ascii="Trebuchet MS" w:hAnsi="Trebuchet MS"/>
        </w:rPr>
        <w:t xml:space="preserve"> strength</w:t>
      </w:r>
      <w:r w:rsidR="00F3566D">
        <w:rPr>
          <w:rFonts w:ascii="Trebuchet MS" w:hAnsi="Trebuchet MS"/>
        </w:rPr>
        <w:t xml:space="preserve"> of th</w:t>
      </w:r>
      <w:r w:rsidR="00C57253">
        <w:rPr>
          <w:rFonts w:ascii="Trebuchet MS" w:hAnsi="Trebuchet MS"/>
        </w:rPr>
        <w:t xml:space="preserve">ese somatic </w:t>
      </w:r>
      <w:r w:rsidR="00C57253">
        <w:rPr>
          <w:rFonts w:ascii="Trebuchet MS" w:hAnsi="Trebuchet MS"/>
        </w:rPr>
        <w:lastRenderedPageBreak/>
        <w:t xml:space="preserve">mutational processes relative to the background mutational spectrum perhaps suggests that they might be </w:t>
      </w:r>
      <w:r w:rsidR="00F60BE9">
        <w:rPr>
          <w:rFonts w:ascii="Trebuchet MS" w:hAnsi="Trebuchet MS"/>
        </w:rPr>
        <w:t>resulting</w:t>
      </w:r>
      <w:r w:rsidR="00C57253">
        <w:rPr>
          <w:rFonts w:ascii="Trebuchet MS" w:hAnsi="Trebuchet MS"/>
        </w:rPr>
        <w:t xml:space="preserve"> from endogenous or exogenous stress</w:t>
      </w:r>
      <w:r w:rsidR="00DF5A06">
        <w:rPr>
          <w:rFonts w:ascii="Trebuchet MS" w:hAnsi="Trebuchet MS"/>
        </w:rPr>
        <w:t>.</w:t>
      </w:r>
      <w:r w:rsidR="00C57253">
        <w:rPr>
          <w:rFonts w:ascii="Trebuchet MS" w:hAnsi="Trebuchet MS"/>
        </w:rPr>
        <w:t xml:space="preserve"> </w:t>
      </w:r>
    </w:p>
    <w:p w14:paraId="2286FBAB" w14:textId="6A7CF711" w:rsidR="007C521E" w:rsidRDefault="00F60BE9" w:rsidP="001B4280">
      <w:pPr>
        <w:rPr>
          <w:rFonts w:ascii="Trebuchet MS" w:hAnsi="Trebuchet MS"/>
        </w:rPr>
      </w:pPr>
      <w:r>
        <w:rPr>
          <w:rFonts w:ascii="Trebuchet MS" w:hAnsi="Trebuchet MS"/>
        </w:rPr>
        <w:t xml:space="preserve">The </w:t>
      </w:r>
      <w:r w:rsidR="00DF5A06">
        <w:rPr>
          <w:rFonts w:ascii="Trebuchet MS" w:hAnsi="Trebuchet MS"/>
        </w:rPr>
        <w:t>presence</w:t>
      </w:r>
      <w:r>
        <w:rPr>
          <w:rFonts w:ascii="Trebuchet MS" w:hAnsi="Trebuchet MS"/>
        </w:rPr>
        <w:t xml:space="preserve"> of SBS1 mutational signature in anima</w:t>
      </w:r>
      <w:r w:rsidR="00F044BD">
        <w:rPr>
          <w:rFonts w:ascii="Trebuchet MS" w:hAnsi="Trebuchet MS"/>
        </w:rPr>
        <w:t>l</w:t>
      </w:r>
      <w:r>
        <w:rPr>
          <w:rFonts w:ascii="Trebuchet MS" w:hAnsi="Trebuchet MS"/>
        </w:rPr>
        <w:t xml:space="preserve"> (annelids, birds, fish, mammals), fungi and planta kingdom</w:t>
      </w:r>
      <w:r w:rsidR="00B50D0F">
        <w:rPr>
          <w:rFonts w:ascii="Trebuchet MS" w:hAnsi="Trebuchet MS"/>
        </w:rPr>
        <w:t xml:space="preserve">, the three eukaryotic kingdoms that represents the earliest diversification of the eukaryotic lineage, underscores the importance of cytosine methylation as an epigenetic mechanism. </w:t>
      </w:r>
      <w:r w:rsidR="007C521E">
        <w:rPr>
          <w:rFonts w:ascii="Trebuchet MS" w:hAnsi="Trebuchet MS"/>
        </w:rPr>
        <w:t xml:space="preserve">In </w:t>
      </w:r>
      <w:r w:rsidR="007C521E" w:rsidRPr="00915B60">
        <w:rPr>
          <w:rFonts w:ascii="Trebuchet MS" w:hAnsi="Trebuchet MS"/>
        </w:rPr>
        <w:t>\</w:t>
      </w:r>
      <w:proofErr w:type="spellStart"/>
      <w:proofErr w:type="gramStart"/>
      <w:r w:rsidR="007C521E" w:rsidRPr="00915B60">
        <w:rPr>
          <w:rFonts w:ascii="Trebuchet MS" w:hAnsi="Trebuchet MS"/>
        </w:rPr>
        <w:t>textit</w:t>
      </w:r>
      <w:proofErr w:type="spellEnd"/>
      <w:r w:rsidR="007C521E" w:rsidRPr="00915B60">
        <w:rPr>
          <w:rFonts w:ascii="Trebuchet MS" w:hAnsi="Trebuchet MS"/>
        </w:rPr>
        <w:t>{</w:t>
      </w:r>
      <w:proofErr w:type="gramEnd"/>
      <w:r w:rsidR="007C521E" w:rsidRPr="00915B60">
        <w:rPr>
          <w:rFonts w:ascii="Trebuchet MS" w:hAnsi="Trebuchet MS"/>
        </w:rPr>
        <w:t>C. elegans}</w:t>
      </w:r>
      <w:r w:rsidR="007C521E">
        <w:rPr>
          <w:rFonts w:ascii="Trebuchet MS" w:hAnsi="Trebuchet MS"/>
        </w:rPr>
        <w:t xml:space="preserve">, the loss of </w:t>
      </w:r>
      <w:r w:rsidR="007C521E" w:rsidRPr="00915B60">
        <w:rPr>
          <w:rFonts w:ascii="Trebuchet MS" w:hAnsi="Trebuchet MS"/>
        </w:rPr>
        <w:t>DNA methyltransferase 1 (DNMT1)</w:t>
      </w:r>
      <w:r w:rsidR="007C521E">
        <w:rPr>
          <w:rFonts w:ascii="Trebuchet MS" w:hAnsi="Trebuchet MS"/>
        </w:rPr>
        <w:t xml:space="preserve">, a drastic measure, is required to </w:t>
      </w:r>
      <w:r w:rsidR="00CE4C0F">
        <w:rPr>
          <w:rFonts w:ascii="Trebuchet MS" w:hAnsi="Trebuchet MS"/>
        </w:rPr>
        <w:t xml:space="preserve">eliminate cytosine methylation and subsequent deamination of 5mC to thymine \cite{}. I am led to believe that </w:t>
      </w:r>
      <w:r w:rsidR="0047110F">
        <w:rPr>
          <w:rFonts w:ascii="Trebuchet MS" w:hAnsi="Trebuchet MS"/>
        </w:rPr>
        <w:t>SBS1 mutational signature</w:t>
      </w:r>
      <w:r w:rsidR="00CE4C0F">
        <w:rPr>
          <w:rFonts w:ascii="Trebuchet MS" w:hAnsi="Trebuchet MS"/>
        </w:rPr>
        <w:t xml:space="preserve"> might be a feature of the eukaryotic lineage, </w:t>
      </w:r>
      <w:r w:rsidR="0047110F">
        <w:rPr>
          <w:rFonts w:ascii="Trebuchet MS" w:hAnsi="Trebuchet MS"/>
        </w:rPr>
        <w:t>not a bug.</w:t>
      </w:r>
    </w:p>
    <w:p w14:paraId="7A48B44B" w14:textId="769C71F1" w:rsidR="007C521E" w:rsidRDefault="007C521E" w:rsidP="001B4280">
      <w:pPr>
        <w:rPr>
          <w:rFonts w:ascii="Trebuchet MS" w:hAnsi="Trebuchet MS"/>
        </w:rPr>
      </w:pPr>
    </w:p>
    <w:p w14:paraId="151FA6E2" w14:textId="3B989FDD" w:rsidR="0051133C" w:rsidRDefault="0047110F" w:rsidP="001B4280">
      <w:pPr>
        <w:rPr>
          <w:rFonts w:ascii="Trebuchet MS" w:hAnsi="Trebuchet MS"/>
        </w:rPr>
      </w:pPr>
      <w:r>
        <w:rPr>
          <w:rFonts w:ascii="Trebuchet MS" w:hAnsi="Trebuchet MS"/>
        </w:rPr>
        <w:t>In the light of this fact, t</w:t>
      </w:r>
      <w:r w:rsidR="003A4EEA">
        <w:rPr>
          <w:rFonts w:ascii="Trebuchet MS" w:hAnsi="Trebuchet MS"/>
        </w:rPr>
        <w:t xml:space="preserve">he absence of SBS1 mutational signature in the insect phylum </w:t>
      </w:r>
      <w:r w:rsidR="007C521E">
        <w:rPr>
          <w:rFonts w:ascii="Trebuchet MS" w:hAnsi="Trebuchet MS"/>
        </w:rPr>
        <w:t>is</w:t>
      </w:r>
      <w:r w:rsidR="00B50D0F">
        <w:rPr>
          <w:rFonts w:ascii="Trebuchet MS" w:hAnsi="Trebuchet MS"/>
        </w:rPr>
        <w:t xml:space="preserve"> another striking </w:t>
      </w:r>
      <w:r w:rsidR="004B7E99">
        <w:rPr>
          <w:rFonts w:ascii="Trebuchet MS" w:hAnsi="Trebuchet MS"/>
        </w:rPr>
        <w:t>discovery</w:t>
      </w:r>
      <w:r w:rsidR="00B50D0F">
        <w:rPr>
          <w:rFonts w:ascii="Trebuchet MS" w:hAnsi="Trebuchet MS"/>
        </w:rPr>
        <w:t xml:space="preserve"> that highlights the taxonomic differences in somatic mutational process. </w:t>
      </w:r>
      <w:r w:rsidR="004B7E99">
        <w:rPr>
          <w:rFonts w:ascii="Trebuchet MS" w:hAnsi="Trebuchet MS"/>
        </w:rPr>
        <w:t>In addition, the dearth of C&gt;T somatic mutations in ants and bees that use cytosine methylation for caste differentiation is another observation that corroborates this phenomenon</w:t>
      </w:r>
      <w:r w:rsidR="009621FC">
        <w:rPr>
          <w:rFonts w:ascii="Trebuchet MS" w:hAnsi="Trebuchet MS"/>
        </w:rPr>
        <w:t xml:space="preserve"> \</w:t>
      </w:r>
      <w:proofErr w:type="gramStart"/>
      <w:r w:rsidR="009621FC">
        <w:rPr>
          <w:rFonts w:ascii="Trebuchet MS" w:hAnsi="Trebuchet MS"/>
        </w:rPr>
        <w:t>cite{</w:t>
      </w:r>
      <w:proofErr w:type="gramEnd"/>
      <w:r w:rsidR="009621FC">
        <w:rPr>
          <w:rFonts w:ascii="Trebuchet MS" w:hAnsi="Trebuchet MS"/>
        </w:rPr>
        <w:t>}</w:t>
      </w:r>
      <w:r w:rsidR="004B7E99">
        <w:rPr>
          <w:rFonts w:ascii="Trebuchet MS" w:hAnsi="Trebuchet MS"/>
        </w:rPr>
        <w:t>.</w:t>
      </w:r>
      <w:r w:rsidR="00B7095C">
        <w:rPr>
          <w:rFonts w:ascii="Trebuchet MS" w:hAnsi="Trebuchet MS"/>
        </w:rPr>
        <w:t xml:space="preserve"> </w:t>
      </w:r>
      <w:r w:rsidR="009621FC">
        <w:rPr>
          <w:rFonts w:ascii="Trebuchet MS" w:hAnsi="Trebuchet MS"/>
        </w:rPr>
        <w:t xml:space="preserve">Considering the importance of cytosine methylation as an epigenetic </w:t>
      </w:r>
      <w:r w:rsidR="00B7095C">
        <w:rPr>
          <w:rFonts w:ascii="Trebuchet MS" w:hAnsi="Trebuchet MS"/>
        </w:rPr>
        <w:t>modification</w:t>
      </w:r>
      <w:r w:rsidR="009621FC">
        <w:rPr>
          <w:rFonts w:ascii="Trebuchet MS" w:hAnsi="Trebuchet MS"/>
        </w:rPr>
        <w:t xml:space="preserve">, I hypothesise that either the insect phylum </w:t>
      </w:r>
      <w:r w:rsidR="00B7095C">
        <w:rPr>
          <w:rFonts w:ascii="Trebuchet MS" w:hAnsi="Trebuchet MS"/>
        </w:rPr>
        <w:t>has</w:t>
      </w:r>
      <w:r w:rsidR="009621FC">
        <w:rPr>
          <w:rFonts w:ascii="Trebuchet MS" w:hAnsi="Trebuchet MS"/>
        </w:rPr>
        <w:t xml:space="preserve"> </w:t>
      </w:r>
      <w:r w:rsidR="003A5F4F">
        <w:rPr>
          <w:rFonts w:ascii="Trebuchet MS" w:hAnsi="Trebuchet MS"/>
        </w:rPr>
        <w:t>evolved a</w:t>
      </w:r>
      <w:r w:rsidR="009621FC">
        <w:rPr>
          <w:rFonts w:ascii="Trebuchet MS" w:hAnsi="Trebuchet MS"/>
        </w:rPr>
        <w:t xml:space="preserve"> DNA damage repair pathway </w:t>
      </w:r>
      <w:r w:rsidR="003A5F4F">
        <w:rPr>
          <w:rFonts w:ascii="Trebuchet MS" w:hAnsi="Trebuchet MS"/>
        </w:rPr>
        <w:t>that is more efficient than that operational in other phyl</w:t>
      </w:r>
      <w:r w:rsidR="00B7095C">
        <w:rPr>
          <w:rFonts w:ascii="Trebuchet MS" w:hAnsi="Trebuchet MS"/>
        </w:rPr>
        <w:t xml:space="preserve">a or another base modification has been selected as the primary epigenetic modification. </w:t>
      </w:r>
    </w:p>
    <w:p w14:paraId="0AE2A782" w14:textId="52EF36EF" w:rsidR="0051133C" w:rsidRDefault="0051133C" w:rsidP="001B4280">
      <w:pPr>
        <w:rPr>
          <w:rFonts w:ascii="Trebuchet MS" w:hAnsi="Trebuchet MS"/>
        </w:rPr>
      </w:pPr>
    </w:p>
    <w:p w14:paraId="433984EB" w14:textId="1C5FBCF2" w:rsidR="00F044BD" w:rsidRPr="007D7E31" w:rsidRDefault="005F40CB" w:rsidP="001B4280">
      <w:pPr>
        <w:rPr>
          <w:rFonts w:ascii="Trebuchet MS" w:hAnsi="Trebuchet MS"/>
        </w:rPr>
      </w:pPr>
      <w:r>
        <w:rPr>
          <w:rFonts w:ascii="Trebuchet MS" w:hAnsi="Trebuchet MS"/>
        </w:rPr>
        <w:t xml:space="preserve">The discovery of </w:t>
      </w:r>
      <w:r w:rsidR="00127A0C">
        <w:rPr>
          <w:rFonts w:ascii="Trebuchet MS" w:hAnsi="Trebuchet MS"/>
        </w:rPr>
        <w:t>a</w:t>
      </w:r>
      <w:r w:rsidR="0051133C">
        <w:rPr>
          <w:rFonts w:ascii="Trebuchet MS" w:hAnsi="Trebuchet MS"/>
        </w:rPr>
        <w:t xml:space="preserve"> greater </w:t>
      </w:r>
      <w:r w:rsidR="00127A0C">
        <w:rPr>
          <w:rFonts w:ascii="Trebuchet MS" w:hAnsi="Trebuchet MS"/>
        </w:rPr>
        <w:t xml:space="preserve">number </w:t>
      </w:r>
      <w:r w:rsidR="0051133C">
        <w:rPr>
          <w:rFonts w:ascii="Trebuchet MS" w:hAnsi="Trebuchet MS"/>
        </w:rPr>
        <w:t xml:space="preserve">of </w:t>
      </w:r>
      <w:r w:rsidR="00127A0C">
        <w:rPr>
          <w:rFonts w:ascii="Trebuchet MS" w:hAnsi="Trebuchet MS"/>
        </w:rPr>
        <w:t xml:space="preserve">unique </w:t>
      </w:r>
      <w:r w:rsidR="0051133C">
        <w:rPr>
          <w:rFonts w:ascii="Trebuchet MS" w:hAnsi="Trebuchet MS"/>
        </w:rPr>
        <w:t>somatic mutational processes in the insect phylum</w:t>
      </w:r>
      <w:r>
        <w:rPr>
          <w:rFonts w:ascii="Trebuchet MS" w:hAnsi="Trebuchet MS"/>
        </w:rPr>
        <w:t xml:space="preserve">, </w:t>
      </w:r>
      <w:r w:rsidR="0051133C">
        <w:rPr>
          <w:rFonts w:ascii="Trebuchet MS" w:hAnsi="Trebuchet MS"/>
        </w:rPr>
        <w:t>compared to other phyla</w:t>
      </w:r>
      <w:r>
        <w:rPr>
          <w:rFonts w:ascii="Trebuchet MS" w:hAnsi="Trebuchet MS"/>
        </w:rPr>
        <w:t>,</w:t>
      </w:r>
      <w:r w:rsidR="0051133C">
        <w:rPr>
          <w:rFonts w:ascii="Trebuchet MS" w:hAnsi="Trebuchet MS"/>
        </w:rPr>
        <w:t xml:space="preserve"> is another unexpected</w:t>
      </w:r>
      <w:r>
        <w:rPr>
          <w:rFonts w:ascii="Trebuchet MS" w:hAnsi="Trebuchet MS"/>
        </w:rPr>
        <w:t xml:space="preserve"> yet</w:t>
      </w:r>
      <w:r w:rsidR="0051133C">
        <w:rPr>
          <w:rFonts w:ascii="Trebuchet MS" w:hAnsi="Trebuchet MS"/>
        </w:rPr>
        <w:t xml:space="preserve"> but obvious </w:t>
      </w:r>
      <w:r>
        <w:rPr>
          <w:rFonts w:ascii="Trebuchet MS" w:hAnsi="Trebuchet MS"/>
        </w:rPr>
        <w:t>revelation in retrospect.</w:t>
      </w:r>
      <w:r w:rsidR="009C5799">
        <w:rPr>
          <w:rFonts w:ascii="Trebuchet MS" w:hAnsi="Trebuchet MS"/>
        </w:rPr>
        <w:t xml:space="preserve"> </w:t>
      </w:r>
      <w:r w:rsidR="009B7F1C">
        <w:rPr>
          <w:rFonts w:ascii="Trebuchet MS" w:hAnsi="Trebuchet MS"/>
        </w:rPr>
        <w:t xml:space="preserve">The insect phylum boasts the greatest diversity among all phyla in the animal kingdom not only in the number of individuals, but also the number of species. </w:t>
      </w:r>
      <w:r w:rsidR="00127A0C">
        <w:rPr>
          <w:rFonts w:ascii="Trebuchet MS" w:hAnsi="Trebuchet MS"/>
        </w:rPr>
        <w:t xml:space="preserve">I am convinced that the greater diversity of somatic mutational processes is </w:t>
      </w:r>
      <w:r w:rsidR="00127A0C" w:rsidRPr="00127A0C">
        <w:rPr>
          <w:rFonts w:ascii="Trebuchet MS" w:hAnsi="Trebuchet MS"/>
        </w:rPr>
        <w:t>inextricably linke</w:t>
      </w:r>
      <w:r w:rsidR="00127A0C">
        <w:rPr>
          <w:rFonts w:ascii="Trebuchet MS" w:hAnsi="Trebuchet MS"/>
        </w:rPr>
        <w:t xml:space="preserve">d to the </w:t>
      </w:r>
      <w:r w:rsidR="009B7F1C">
        <w:rPr>
          <w:rFonts w:ascii="Trebuchet MS" w:hAnsi="Trebuchet MS"/>
        </w:rPr>
        <w:t xml:space="preserve">successful adaptation and speciation of insect </w:t>
      </w:r>
      <w:r w:rsidR="00B07B9D">
        <w:rPr>
          <w:rFonts w:ascii="Trebuchet MS" w:hAnsi="Trebuchet MS"/>
        </w:rPr>
        <w:t>phylum</w:t>
      </w:r>
      <w:r w:rsidR="009B7F1C">
        <w:rPr>
          <w:rFonts w:ascii="Trebuchet MS" w:hAnsi="Trebuchet MS"/>
        </w:rPr>
        <w:t xml:space="preserve"> in ecological niches where other phyla have been unsuccessful. </w:t>
      </w:r>
      <w:r w:rsidR="00F044BD">
        <w:rPr>
          <w:rFonts w:ascii="Trebuchet MS" w:hAnsi="Trebuchet MS"/>
        </w:rPr>
        <w:t>The absence of additional somatic mutational processes that act upon the gametes in other phyla of the animal kingdom suggests that other somatic mutational processes have a selective disadvantage</w:t>
      </w:r>
      <w:r w:rsidR="00C86BBB">
        <w:rPr>
          <w:rFonts w:ascii="Trebuchet MS" w:hAnsi="Trebuchet MS"/>
        </w:rPr>
        <w:t xml:space="preserve"> to the individual.</w:t>
      </w:r>
      <w:r w:rsidR="00F044BD">
        <w:rPr>
          <w:rFonts w:ascii="Trebuchet MS" w:hAnsi="Trebuchet MS"/>
        </w:rPr>
        <w:t xml:space="preserve"> </w:t>
      </w:r>
      <w:r w:rsidR="007D7E31">
        <w:rPr>
          <w:rFonts w:ascii="Trebuchet MS" w:hAnsi="Trebuchet MS"/>
        </w:rPr>
        <w:t>I</w:t>
      </w:r>
      <w:r w:rsidR="00F044BD">
        <w:rPr>
          <w:rFonts w:ascii="Trebuchet MS" w:hAnsi="Trebuchet MS"/>
        </w:rPr>
        <w:t xml:space="preserve">f </w:t>
      </w:r>
      <w:r w:rsidR="00C86BBB">
        <w:rPr>
          <w:rFonts w:ascii="Trebuchet MS" w:hAnsi="Trebuchet MS"/>
        </w:rPr>
        <w:t>this is</w:t>
      </w:r>
      <w:r w:rsidR="005341B4">
        <w:rPr>
          <w:rFonts w:ascii="Trebuchet MS" w:hAnsi="Trebuchet MS"/>
        </w:rPr>
        <w:t xml:space="preserve"> indeed</w:t>
      </w:r>
      <w:r w:rsidR="00C86BBB">
        <w:rPr>
          <w:rFonts w:ascii="Trebuchet MS" w:hAnsi="Trebuchet MS"/>
        </w:rPr>
        <w:t xml:space="preserve"> </w:t>
      </w:r>
      <w:r w:rsidR="007D7E31">
        <w:rPr>
          <w:rFonts w:ascii="Trebuchet MS" w:hAnsi="Trebuchet MS"/>
        </w:rPr>
        <w:t>true</w:t>
      </w:r>
      <w:r w:rsidR="00C86BBB">
        <w:rPr>
          <w:rFonts w:ascii="Trebuchet MS" w:hAnsi="Trebuchet MS"/>
        </w:rPr>
        <w:t>,</w:t>
      </w:r>
      <w:r w:rsidR="003D3309">
        <w:rPr>
          <w:rFonts w:ascii="Trebuchet MS" w:hAnsi="Trebuchet MS"/>
        </w:rPr>
        <w:t xml:space="preserve"> </w:t>
      </w:r>
      <w:r w:rsidR="005341B4">
        <w:rPr>
          <w:rFonts w:ascii="Trebuchet MS" w:hAnsi="Trebuchet MS"/>
        </w:rPr>
        <w:t xml:space="preserve">a natural question arises: </w:t>
      </w:r>
      <w:r w:rsidR="003D3309">
        <w:rPr>
          <w:rFonts w:ascii="Trebuchet MS" w:hAnsi="Trebuchet MS"/>
        </w:rPr>
        <w:t xml:space="preserve">why are new somatic mutational processes </w:t>
      </w:r>
      <w:r w:rsidR="005341B4">
        <w:rPr>
          <w:rFonts w:ascii="Trebuchet MS" w:hAnsi="Trebuchet MS"/>
        </w:rPr>
        <w:t xml:space="preserve">harmful </w:t>
      </w:r>
      <w:r w:rsidR="003D3309">
        <w:rPr>
          <w:rFonts w:ascii="Trebuchet MS" w:hAnsi="Trebuchet MS"/>
        </w:rPr>
        <w:t>to individuals of non-insect phyla</w:t>
      </w:r>
      <w:r w:rsidR="005341B4">
        <w:rPr>
          <w:rFonts w:ascii="Trebuchet MS" w:hAnsi="Trebuchet MS"/>
        </w:rPr>
        <w:t xml:space="preserve">, </w:t>
      </w:r>
      <w:r w:rsidR="003D3309">
        <w:rPr>
          <w:rFonts w:ascii="Trebuchet MS" w:hAnsi="Trebuchet MS"/>
        </w:rPr>
        <w:t xml:space="preserve">and what properties </w:t>
      </w:r>
      <w:r w:rsidR="005341B4">
        <w:rPr>
          <w:rFonts w:ascii="Trebuchet MS" w:hAnsi="Trebuchet MS"/>
        </w:rPr>
        <w:t>have allowed SBS1 mutational signature to be conserved across so many species for billions of years?</w:t>
      </w:r>
      <w:r w:rsidR="00786DA3">
        <w:rPr>
          <w:rFonts w:ascii="Trebuchet MS" w:hAnsi="Trebuchet MS"/>
        </w:rPr>
        <w:t xml:space="preserve"> Furthermore, </w:t>
      </w:r>
      <w:r w:rsidR="00C86BBB">
        <w:rPr>
          <w:rFonts w:ascii="Trebuchet MS" w:hAnsi="Trebuchet MS"/>
        </w:rPr>
        <w:t xml:space="preserve">how has the insect phylum evolved not </w:t>
      </w:r>
      <w:r w:rsidR="007D7E31">
        <w:rPr>
          <w:rFonts w:ascii="Trebuchet MS" w:hAnsi="Trebuchet MS"/>
        </w:rPr>
        <w:t xml:space="preserve">just </w:t>
      </w:r>
      <w:r w:rsidR="00C86BBB">
        <w:rPr>
          <w:rFonts w:ascii="Trebuchet MS" w:hAnsi="Trebuchet MS"/>
        </w:rPr>
        <w:t>one new somatic mutational process, but multiple new processes</w:t>
      </w:r>
      <w:r w:rsidR="00786DA3">
        <w:rPr>
          <w:rFonts w:ascii="Trebuchet MS" w:hAnsi="Trebuchet MS"/>
        </w:rPr>
        <w:t>?</w:t>
      </w:r>
      <w:r w:rsidR="00C86BBB">
        <w:rPr>
          <w:rFonts w:ascii="Trebuchet MS" w:hAnsi="Trebuchet MS"/>
        </w:rPr>
        <w:t xml:space="preserve"> </w:t>
      </w:r>
      <w:r w:rsidR="00786DA3">
        <w:rPr>
          <w:rFonts w:ascii="Trebuchet MS" w:hAnsi="Trebuchet MS"/>
        </w:rPr>
        <w:t>A</w:t>
      </w:r>
      <w:r w:rsidR="00C86BBB">
        <w:rPr>
          <w:rFonts w:ascii="Trebuchet MS" w:hAnsi="Trebuchet MS"/>
        </w:rPr>
        <w:t xml:space="preserve">nd how has the DNA damage pathway </w:t>
      </w:r>
      <w:r w:rsidR="007D7E31">
        <w:rPr>
          <w:rFonts w:ascii="Trebuchet MS" w:hAnsi="Trebuchet MS"/>
          <w:lang w:val="en-US"/>
        </w:rPr>
        <w:t xml:space="preserve">evolved to accommodate the dramatic changes in somatic mutational process </w:t>
      </w:r>
      <w:r w:rsidR="00786DA3">
        <w:rPr>
          <w:rFonts w:ascii="Trebuchet MS" w:hAnsi="Trebuchet MS"/>
          <w:lang w:val="en-US"/>
        </w:rPr>
        <w:t>that occur during</w:t>
      </w:r>
      <w:r w:rsidR="007D7E31">
        <w:rPr>
          <w:rFonts w:ascii="Trebuchet MS" w:hAnsi="Trebuchet MS"/>
          <w:lang w:val="en-US"/>
        </w:rPr>
        <w:t xml:space="preserve"> speciation? </w:t>
      </w:r>
    </w:p>
    <w:p w14:paraId="1CEB1731" w14:textId="77777777" w:rsidR="00B07B9D" w:rsidRDefault="00B07B9D" w:rsidP="001B4280">
      <w:pPr>
        <w:rPr>
          <w:rFonts w:ascii="Trebuchet MS" w:hAnsi="Trebuchet MS"/>
        </w:rPr>
      </w:pPr>
    </w:p>
    <w:p w14:paraId="6676B7DF" w14:textId="52748AEF" w:rsidR="00FE1BCE" w:rsidRPr="00915B60" w:rsidRDefault="009E793C" w:rsidP="00552F59">
      <w:pPr>
        <w:rPr>
          <w:rFonts w:ascii="Trebuchet MS" w:hAnsi="Trebuchet MS"/>
        </w:rPr>
      </w:pPr>
      <w:r>
        <w:rPr>
          <w:rFonts w:ascii="Trebuchet MS" w:hAnsi="Trebuchet MS"/>
        </w:rPr>
        <w:t xml:space="preserve">The </w:t>
      </w:r>
      <w:proofErr w:type="spellStart"/>
      <w:r>
        <w:rPr>
          <w:rFonts w:ascii="Trebuchet MS" w:hAnsi="Trebuchet MS"/>
        </w:rPr>
        <w:t>DToL</w:t>
      </w:r>
      <w:proofErr w:type="spellEnd"/>
      <w:r>
        <w:rPr>
          <w:rFonts w:ascii="Trebuchet MS" w:hAnsi="Trebuchet MS"/>
        </w:rPr>
        <w:t xml:space="preserve"> project currently focuses on sequencing eukaryotic species in the UK and Ireland.</w:t>
      </w:r>
      <w:r w:rsidR="00D9659F">
        <w:rPr>
          <w:rFonts w:ascii="Trebuchet MS" w:hAnsi="Trebuchet MS"/>
        </w:rPr>
        <w:t xml:space="preserve"> </w:t>
      </w:r>
      <w:r>
        <w:rPr>
          <w:rFonts w:ascii="Trebuchet MS" w:hAnsi="Trebuchet MS"/>
        </w:rPr>
        <w:t xml:space="preserve">As the genomes of all living species and the next generation of species are a cumulative result of somatic mutagenesis, the expansion of the </w:t>
      </w:r>
      <w:proofErr w:type="spellStart"/>
      <w:r>
        <w:rPr>
          <w:rFonts w:ascii="Trebuchet MS" w:hAnsi="Trebuchet MS"/>
        </w:rPr>
        <w:t>DToL</w:t>
      </w:r>
      <w:proofErr w:type="spellEnd"/>
      <w:r>
        <w:rPr>
          <w:rFonts w:ascii="Trebuchet MS" w:hAnsi="Trebuchet MS"/>
        </w:rPr>
        <w:t xml:space="preserve"> project to include archaea and bacteria, </w:t>
      </w:r>
      <w:r w:rsidR="00D9659F">
        <w:rPr>
          <w:rFonts w:ascii="Trebuchet MS" w:hAnsi="Trebuchet MS"/>
        </w:rPr>
        <w:t xml:space="preserve">the other two domains of life, could potentially bring us closer to unravelling how life started on Earth. </w:t>
      </w:r>
      <w:r w:rsidRPr="00915B60">
        <w:rPr>
          <w:rFonts w:ascii="Trebuchet MS" w:hAnsi="Trebuchet MS"/>
        </w:rPr>
        <w:t xml:space="preserve">To answer the question ‘what is life?’, origin of life chemists have used a bottom-approach to synthesise organic molecules that constitutes life </w:t>
      </w:r>
      <w:r w:rsidR="00D9659F">
        <w:rPr>
          <w:rFonts w:ascii="Trebuchet MS" w:hAnsi="Trebuchet MS"/>
        </w:rPr>
        <w:t xml:space="preserve">and </w:t>
      </w:r>
      <w:r w:rsidRPr="00915B60">
        <w:rPr>
          <w:rFonts w:ascii="Trebuchet MS" w:hAnsi="Trebuchet MS"/>
        </w:rPr>
        <w:t>mimic the emergent properties of life \</w:t>
      </w:r>
      <w:proofErr w:type="gramStart"/>
      <w:r w:rsidRPr="00915B60">
        <w:rPr>
          <w:rFonts w:ascii="Trebuchet MS" w:hAnsi="Trebuchet MS"/>
        </w:rPr>
        <w:t>cite{</w:t>
      </w:r>
      <w:proofErr w:type="gramEnd"/>
      <w:r w:rsidRPr="00915B60">
        <w:rPr>
          <w:rFonts w:ascii="Trebuchet MS" w:hAnsi="Trebuchet MS"/>
        </w:rPr>
        <w:t>}</w:t>
      </w:r>
      <w:r w:rsidR="00D9659F">
        <w:rPr>
          <w:rFonts w:ascii="Trebuchet MS" w:hAnsi="Trebuchet MS"/>
        </w:rPr>
        <w:t>. I</w:t>
      </w:r>
      <w:r w:rsidRPr="00915B60">
        <w:rPr>
          <w:rFonts w:ascii="Trebuchet MS" w:hAnsi="Trebuchet MS"/>
        </w:rPr>
        <w:t>n parallel, synthetic biologists have used a top-down approach to create a minimal viable cell \</w:t>
      </w:r>
      <w:proofErr w:type="gramStart"/>
      <w:r w:rsidRPr="00915B60">
        <w:rPr>
          <w:rFonts w:ascii="Trebuchet MS" w:hAnsi="Trebuchet MS"/>
        </w:rPr>
        <w:t>cite{</w:t>
      </w:r>
      <w:proofErr w:type="gramEnd"/>
      <w:r w:rsidRPr="00915B60">
        <w:rPr>
          <w:rFonts w:ascii="Trebuchet MS" w:hAnsi="Trebuchet MS"/>
        </w:rPr>
        <w:t xml:space="preserve">}. </w:t>
      </w:r>
      <w:r w:rsidR="00D9659F">
        <w:rPr>
          <w:rFonts w:ascii="Trebuchet MS" w:hAnsi="Trebuchet MS"/>
        </w:rPr>
        <w:t xml:space="preserve">The identification of somatic mutational processes across all domains of life, determination of ongoing somatic mutational processes in each species and </w:t>
      </w:r>
      <w:r w:rsidR="00D9659F" w:rsidRPr="00915B60">
        <w:rPr>
          <w:rFonts w:ascii="Trebuchet MS" w:hAnsi="Trebuchet MS"/>
        </w:rPr>
        <w:t xml:space="preserve">the accurate delineation of phylogenetic relationship between </w:t>
      </w:r>
      <w:r w:rsidR="00D9659F" w:rsidRPr="00915B60">
        <w:rPr>
          <w:rFonts w:ascii="Trebuchet MS" w:hAnsi="Trebuchet MS"/>
        </w:rPr>
        <w:lastRenderedPageBreak/>
        <w:t>species</w:t>
      </w:r>
      <w:r w:rsidR="00D9659F">
        <w:rPr>
          <w:rFonts w:ascii="Trebuchet MS" w:hAnsi="Trebuchet MS"/>
        </w:rPr>
        <w:t xml:space="preserve"> could potentially help us design an alternative top-down approach to </w:t>
      </w:r>
      <w:r w:rsidR="00CA66DB">
        <w:rPr>
          <w:rFonts w:ascii="Trebuchet MS" w:hAnsi="Trebuchet MS"/>
        </w:rPr>
        <w:t>model</w:t>
      </w:r>
      <w:r w:rsidR="00D9659F">
        <w:rPr>
          <w:rFonts w:ascii="Trebuchet MS" w:hAnsi="Trebuchet MS"/>
        </w:rPr>
        <w:t xml:space="preserve"> the </w:t>
      </w:r>
      <w:r w:rsidR="00CA66DB">
        <w:rPr>
          <w:rFonts w:ascii="Trebuchet MS" w:hAnsi="Trebuchet MS"/>
        </w:rPr>
        <w:t xml:space="preserve">possible nucleotide composition of LUCA and </w:t>
      </w:r>
      <w:r w:rsidR="00822D79">
        <w:rPr>
          <w:rFonts w:ascii="Trebuchet MS" w:hAnsi="Trebuchet MS"/>
        </w:rPr>
        <w:t xml:space="preserve">derive the sequence events of that happened at the start of life. </w:t>
      </w:r>
    </w:p>
    <w:p w14:paraId="0C54922C" w14:textId="77777777" w:rsidR="008F2E1D" w:rsidRPr="00822D79" w:rsidRDefault="008F2E1D" w:rsidP="00C344B2">
      <w:pPr>
        <w:rPr>
          <w:rFonts w:ascii="Trebuchet MS" w:hAnsi="Trebuchet MS"/>
          <w:b/>
          <w:bCs/>
        </w:rPr>
      </w:pPr>
    </w:p>
    <w:p w14:paraId="58FF4484" w14:textId="0115ECED" w:rsidR="00774B15" w:rsidRPr="00915B60" w:rsidRDefault="00774B15" w:rsidP="00C17632">
      <w:pPr>
        <w:rPr>
          <w:rFonts w:ascii="Trebuchet MS" w:hAnsi="Trebuchet MS"/>
          <w:b/>
          <w:bCs/>
        </w:rPr>
      </w:pPr>
      <w:r w:rsidRPr="00915B60">
        <w:rPr>
          <w:rFonts w:ascii="Trebuchet MS" w:hAnsi="Trebuchet MS"/>
          <w:b/>
          <w:bCs/>
        </w:rPr>
        <w:t>\</w:t>
      </w:r>
      <w:proofErr w:type="gramStart"/>
      <w:r w:rsidRPr="00915B60">
        <w:rPr>
          <w:rFonts w:ascii="Trebuchet MS" w:hAnsi="Trebuchet MS"/>
          <w:b/>
          <w:bCs/>
        </w:rPr>
        <w:t>subsection{</w:t>
      </w:r>
      <w:proofErr w:type="gramEnd"/>
      <w:r w:rsidR="00DA1BD4" w:rsidRPr="00915B60">
        <w:rPr>
          <w:rFonts w:ascii="Trebuchet MS" w:hAnsi="Trebuchet MS"/>
          <w:b/>
          <w:bCs/>
        </w:rPr>
        <w:t xml:space="preserve">Evolutionary advantage of </w:t>
      </w:r>
      <w:r w:rsidR="00346FD8" w:rsidRPr="00915B60">
        <w:rPr>
          <w:rFonts w:ascii="Trebuchet MS" w:hAnsi="Trebuchet MS"/>
          <w:b/>
          <w:bCs/>
        </w:rPr>
        <w:t xml:space="preserve">complete </w:t>
      </w:r>
      <w:r w:rsidR="00DA1BD4" w:rsidRPr="00915B60">
        <w:rPr>
          <w:rFonts w:ascii="Trebuchet MS" w:hAnsi="Trebuchet MS"/>
          <w:b/>
          <w:bCs/>
        </w:rPr>
        <w:t>metamorphosis</w:t>
      </w:r>
      <w:r w:rsidRPr="00915B60">
        <w:rPr>
          <w:rFonts w:ascii="Trebuchet MS" w:hAnsi="Trebuchet MS"/>
          <w:b/>
          <w:bCs/>
        </w:rPr>
        <w:t>}</w:t>
      </w:r>
    </w:p>
    <w:p w14:paraId="38D4A2AA" w14:textId="4416A49F" w:rsidR="00C17632" w:rsidRPr="00915B60" w:rsidRDefault="00C17632" w:rsidP="00C344B2">
      <w:pPr>
        <w:rPr>
          <w:rFonts w:ascii="Trebuchet MS" w:hAnsi="Trebuchet MS"/>
        </w:rPr>
      </w:pPr>
    </w:p>
    <w:p w14:paraId="33B64DBD" w14:textId="679D2850" w:rsidR="00C17632" w:rsidRPr="00915B60" w:rsidRDefault="008C421E" w:rsidP="00C344B2">
      <w:pPr>
        <w:rPr>
          <w:rFonts w:ascii="Trebuchet MS" w:hAnsi="Trebuchet MS"/>
          <w:lang w:val="en-US"/>
        </w:rPr>
      </w:pPr>
      <w:r w:rsidRPr="00915B60">
        <w:rPr>
          <w:rFonts w:ascii="Trebuchet MS" w:hAnsi="Trebuchet MS"/>
          <w:lang w:val="en-US"/>
        </w:rPr>
        <w:t xml:space="preserve">Coleoptera (beetles), </w:t>
      </w:r>
      <w:proofErr w:type="spellStart"/>
      <w:r w:rsidRPr="00915B60">
        <w:rPr>
          <w:rFonts w:ascii="Trebuchet MS" w:hAnsi="Trebuchet MS"/>
          <w:lang w:val="en-US"/>
        </w:rPr>
        <w:t>hymenoptera</w:t>
      </w:r>
      <w:proofErr w:type="spellEnd"/>
      <w:r w:rsidRPr="00915B60">
        <w:rPr>
          <w:rFonts w:ascii="Trebuchet MS" w:hAnsi="Trebuchet MS"/>
          <w:lang w:val="en-US"/>
        </w:rPr>
        <w:t xml:space="preserve"> (sawflies, bees, wasps, and ants), </w:t>
      </w:r>
      <w:proofErr w:type="spellStart"/>
      <w:r w:rsidRPr="00915B60">
        <w:rPr>
          <w:rFonts w:ascii="Trebuchet MS" w:hAnsi="Trebuchet MS"/>
          <w:lang w:val="en-US"/>
        </w:rPr>
        <w:t>diptera</w:t>
      </w:r>
      <w:proofErr w:type="spellEnd"/>
      <w:r w:rsidRPr="00915B60">
        <w:rPr>
          <w:rFonts w:ascii="Trebuchet MS" w:hAnsi="Trebuchet MS"/>
          <w:lang w:val="en-US"/>
        </w:rPr>
        <w:t xml:space="preserve"> (midges, mosquitoes, and flies) and </w:t>
      </w:r>
      <w:proofErr w:type="spellStart"/>
      <w:r w:rsidRPr="00915B60">
        <w:rPr>
          <w:rFonts w:ascii="Trebuchet MS" w:hAnsi="Trebuchet MS"/>
          <w:lang w:val="en-US"/>
        </w:rPr>
        <w:t>lepidoptra</w:t>
      </w:r>
      <w:proofErr w:type="spellEnd"/>
      <w:r w:rsidRPr="00915B60">
        <w:rPr>
          <w:rFonts w:ascii="Trebuchet MS" w:hAnsi="Trebuchet MS"/>
          <w:lang w:val="en-US"/>
        </w:rPr>
        <w:t xml:space="preserve"> (moths and butterflies), insects that undergo complete metamorphosis, account for more than 80</w:t>
      </w:r>
      <w:r w:rsidR="00B62773">
        <w:rPr>
          <w:rFonts w:ascii="Trebuchet MS" w:hAnsi="Trebuchet MS"/>
          <w:lang w:val="en-US"/>
        </w:rPr>
        <w:t>\</w:t>
      </w:r>
      <w:r w:rsidRPr="00915B60">
        <w:rPr>
          <w:rFonts w:ascii="Trebuchet MS" w:hAnsi="Trebuchet MS"/>
          <w:lang w:val="en-US"/>
        </w:rPr>
        <w:t>% known insect species and 95</w:t>
      </w:r>
      <w:r w:rsidR="00B62773">
        <w:rPr>
          <w:rFonts w:ascii="Trebuchet MS" w:hAnsi="Trebuchet MS"/>
          <w:lang w:val="en-US"/>
        </w:rPr>
        <w:t>\</w:t>
      </w:r>
      <w:r w:rsidRPr="00915B60">
        <w:rPr>
          <w:rFonts w:ascii="Trebuchet MS" w:hAnsi="Trebuchet MS"/>
          <w:lang w:val="en-US"/>
        </w:rPr>
        <w:t>% of total insect species diversity.</w:t>
      </w:r>
      <w:r w:rsidR="008D362A" w:rsidRPr="00915B60">
        <w:rPr>
          <w:rFonts w:ascii="Trebuchet MS" w:hAnsi="Trebuchet MS"/>
          <w:lang w:val="en-US"/>
        </w:rPr>
        <w:t xml:space="preserve"> Many theories have been proposed to explain the evolutionary advantage of complete metamorphosis such as the decoupling of growth and differentiation</w:t>
      </w:r>
      <w:r w:rsidR="00B933F5" w:rsidRPr="00915B60">
        <w:rPr>
          <w:rFonts w:ascii="Trebuchet MS" w:hAnsi="Trebuchet MS"/>
          <w:lang w:val="en-US"/>
        </w:rPr>
        <w:t xml:space="preserve"> \</w:t>
      </w:r>
      <w:proofErr w:type="gramStart"/>
      <w:r w:rsidR="00B933F5" w:rsidRPr="00915B60">
        <w:rPr>
          <w:rFonts w:ascii="Trebuchet MS" w:hAnsi="Trebuchet MS"/>
          <w:lang w:val="en-US"/>
        </w:rPr>
        <w:t>cite{</w:t>
      </w:r>
      <w:proofErr w:type="gramEnd"/>
      <w:r w:rsidR="00B933F5" w:rsidRPr="00915B60">
        <w:rPr>
          <w:rFonts w:ascii="Trebuchet MS" w:hAnsi="Trebuchet MS"/>
          <w:lang w:val="en-US"/>
        </w:rPr>
        <w:t>}</w:t>
      </w:r>
      <w:r w:rsidR="008D362A" w:rsidRPr="00915B60">
        <w:rPr>
          <w:rFonts w:ascii="Trebuchet MS" w:hAnsi="Trebuchet MS"/>
          <w:lang w:val="en-US"/>
        </w:rPr>
        <w:t>, the ability to exploit different environments</w:t>
      </w:r>
      <w:r w:rsidR="00B933F5" w:rsidRPr="00915B60">
        <w:rPr>
          <w:rFonts w:ascii="Trebuchet MS" w:hAnsi="Trebuchet MS"/>
          <w:lang w:val="en-US"/>
        </w:rPr>
        <w:t xml:space="preserve"> \cite{}</w:t>
      </w:r>
      <w:r w:rsidR="008D362A" w:rsidRPr="00915B60">
        <w:rPr>
          <w:rFonts w:ascii="Trebuchet MS" w:hAnsi="Trebuchet MS"/>
          <w:lang w:val="en-US"/>
        </w:rPr>
        <w:t xml:space="preserve">, </w:t>
      </w:r>
      <w:r w:rsidR="00245EAE" w:rsidRPr="00915B60">
        <w:rPr>
          <w:rFonts w:ascii="Trebuchet MS" w:hAnsi="Trebuchet MS"/>
          <w:lang w:val="en-US"/>
        </w:rPr>
        <w:t>and to reduce the competition for limited resources between the juvenile insect and the adult insect</w:t>
      </w:r>
      <w:r w:rsidR="00B933F5" w:rsidRPr="00915B60">
        <w:rPr>
          <w:rFonts w:ascii="Trebuchet MS" w:hAnsi="Trebuchet MS"/>
          <w:lang w:val="en-US"/>
        </w:rPr>
        <w:t xml:space="preserve"> \cite{}</w:t>
      </w:r>
      <w:r w:rsidR="00245EAE" w:rsidRPr="00915B60">
        <w:rPr>
          <w:rFonts w:ascii="Trebuchet MS" w:hAnsi="Trebuchet MS"/>
          <w:lang w:val="en-US"/>
        </w:rPr>
        <w:t>.</w:t>
      </w:r>
      <w:r w:rsidR="0093632C" w:rsidRPr="00915B60">
        <w:rPr>
          <w:rFonts w:ascii="Trebuchet MS" w:hAnsi="Trebuchet MS"/>
          <w:lang w:val="en-US"/>
        </w:rPr>
        <w:t xml:space="preserve"> Here, I </w:t>
      </w:r>
      <w:proofErr w:type="spellStart"/>
      <w:r w:rsidR="0093632C" w:rsidRPr="00915B60">
        <w:rPr>
          <w:rFonts w:ascii="Trebuchet MS" w:hAnsi="Trebuchet MS"/>
          <w:lang w:val="en-US"/>
        </w:rPr>
        <w:t>hypothesise</w:t>
      </w:r>
      <w:proofErr w:type="spellEnd"/>
      <w:r w:rsidR="0093632C" w:rsidRPr="00915B60">
        <w:rPr>
          <w:rFonts w:ascii="Trebuchet MS" w:hAnsi="Trebuchet MS"/>
          <w:lang w:val="en-US"/>
        </w:rPr>
        <w:t xml:space="preserve"> that</w:t>
      </w:r>
      <w:r w:rsidR="00B933F5" w:rsidRPr="00915B60">
        <w:rPr>
          <w:rFonts w:ascii="Trebuchet MS" w:hAnsi="Trebuchet MS"/>
          <w:lang w:val="en-US"/>
        </w:rPr>
        <w:t xml:space="preserve"> the complete metamorphosis </w:t>
      </w:r>
      <w:r w:rsidR="00772140" w:rsidRPr="00915B60">
        <w:rPr>
          <w:rFonts w:ascii="Trebuchet MS" w:hAnsi="Trebuchet MS"/>
          <w:lang w:val="en-US"/>
        </w:rPr>
        <w:t>hinders</w:t>
      </w:r>
      <w:r w:rsidR="00D136FB" w:rsidRPr="00915B60">
        <w:rPr>
          <w:rFonts w:ascii="Trebuchet MS" w:hAnsi="Trebuchet MS"/>
          <w:lang w:val="en-US"/>
        </w:rPr>
        <w:t xml:space="preserve"> the transmission of somatic mutations acquired during the juvenile stage to the adult insect. </w:t>
      </w:r>
      <w:r w:rsidR="00B933F5" w:rsidRPr="00915B60">
        <w:rPr>
          <w:rFonts w:ascii="Trebuchet MS" w:hAnsi="Trebuchet MS"/>
          <w:lang w:val="en-US"/>
        </w:rPr>
        <w:t>(Fig\</w:t>
      </w:r>
      <w:proofErr w:type="gramStart"/>
      <w:r w:rsidR="00B933F5" w:rsidRPr="00915B60">
        <w:rPr>
          <w:rFonts w:ascii="Trebuchet MS" w:hAnsi="Trebuchet MS"/>
          <w:lang w:val="en-US"/>
        </w:rPr>
        <w:t>ref{</w:t>
      </w:r>
      <w:proofErr w:type="gramEnd"/>
      <w:r w:rsidR="00B933F5" w:rsidRPr="00915B60">
        <w:rPr>
          <w:rFonts w:ascii="Trebuchet MS" w:hAnsi="Trebuchet MS"/>
          <w:lang w:val="en-US"/>
        </w:rPr>
        <w:t>}).</w:t>
      </w:r>
    </w:p>
    <w:p w14:paraId="4C272F3B" w14:textId="77777777" w:rsidR="006922F6" w:rsidRPr="00915B60" w:rsidRDefault="006922F6" w:rsidP="00C344B2">
      <w:pPr>
        <w:rPr>
          <w:rFonts w:ascii="Trebuchet MS" w:hAnsi="Trebuchet MS"/>
          <w:lang w:val="en-US"/>
        </w:rPr>
      </w:pPr>
    </w:p>
    <w:p w14:paraId="1E41AA48" w14:textId="0303C444" w:rsidR="006922F6" w:rsidRPr="00915B60" w:rsidRDefault="0052100E" w:rsidP="00C344B2">
      <w:pPr>
        <w:rPr>
          <w:rFonts w:ascii="Trebuchet MS" w:hAnsi="Trebuchet MS"/>
          <w:lang w:val="en-US"/>
        </w:rPr>
      </w:pPr>
      <w:r w:rsidRPr="00915B60">
        <w:rPr>
          <w:rFonts w:ascii="Trebuchet MS" w:hAnsi="Trebuchet MS"/>
        </w:rPr>
        <w:t>The somatic mutation theory of ag</w:t>
      </w:r>
      <w:r w:rsidR="0059691D">
        <w:rPr>
          <w:rFonts w:ascii="Trebuchet MS" w:hAnsi="Trebuchet MS"/>
        </w:rPr>
        <w:t>e</w:t>
      </w:r>
      <w:r w:rsidRPr="00915B60">
        <w:rPr>
          <w:rFonts w:ascii="Trebuchet MS" w:hAnsi="Trebuchet MS"/>
        </w:rPr>
        <w:t xml:space="preserve">ing suggests </w:t>
      </w:r>
      <w:r w:rsidR="00D136FB" w:rsidRPr="00915B60">
        <w:rPr>
          <w:rFonts w:ascii="Trebuchet MS" w:hAnsi="Trebuchet MS"/>
        </w:rPr>
        <w:t>that the</w:t>
      </w:r>
      <w:r w:rsidRPr="00915B60">
        <w:rPr>
          <w:rFonts w:ascii="Trebuchet MS" w:hAnsi="Trebuchet MS"/>
        </w:rPr>
        <w:t xml:space="preserve"> </w:t>
      </w:r>
      <w:r w:rsidR="00695C7B" w:rsidRPr="00915B60">
        <w:rPr>
          <w:rFonts w:ascii="Trebuchet MS" w:hAnsi="Trebuchet MS"/>
        </w:rPr>
        <w:t xml:space="preserve">gradual </w:t>
      </w:r>
      <w:r w:rsidR="00D136FB" w:rsidRPr="00915B60">
        <w:rPr>
          <w:rFonts w:ascii="Trebuchet MS" w:hAnsi="Trebuchet MS"/>
        </w:rPr>
        <w:t>accumulation of somatic mutations</w:t>
      </w:r>
      <w:r w:rsidR="00695C7B" w:rsidRPr="00915B60">
        <w:rPr>
          <w:rFonts w:ascii="Trebuchet MS" w:hAnsi="Trebuchet MS"/>
        </w:rPr>
        <w:t xml:space="preserve"> leads to a decline in cellular function, which ultimately contributes to the ag</w:t>
      </w:r>
      <w:r w:rsidR="0059691D">
        <w:rPr>
          <w:rFonts w:ascii="Trebuchet MS" w:hAnsi="Trebuchet MS"/>
        </w:rPr>
        <w:t>e</w:t>
      </w:r>
      <w:r w:rsidR="00695C7B" w:rsidRPr="00915B60">
        <w:rPr>
          <w:rFonts w:ascii="Trebuchet MS" w:hAnsi="Trebuchet MS"/>
        </w:rPr>
        <w:t>ing process \</w:t>
      </w:r>
      <w:proofErr w:type="gramStart"/>
      <w:r w:rsidR="00695C7B" w:rsidRPr="00915B60">
        <w:rPr>
          <w:rFonts w:ascii="Trebuchet MS" w:hAnsi="Trebuchet MS"/>
        </w:rPr>
        <w:t>cite{</w:t>
      </w:r>
      <w:proofErr w:type="gramEnd"/>
      <w:r w:rsidR="00695C7B" w:rsidRPr="00915B60">
        <w:rPr>
          <w:rFonts w:ascii="Trebuchet MS" w:hAnsi="Trebuchet MS"/>
        </w:rPr>
        <w:t>}.</w:t>
      </w:r>
      <w:r w:rsidR="0091319F" w:rsidRPr="00915B60">
        <w:rPr>
          <w:rFonts w:ascii="Trebuchet MS" w:hAnsi="Trebuchet MS"/>
        </w:rPr>
        <w:t xml:space="preserve"> The theory also implies that shorter-lived species will have a higher somatic mutation rate than longer-lived species. </w:t>
      </w:r>
      <w:r w:rsidR="00695C7B" w:rsidRPr="00915B60">
        <w:rPr>
          <w:rFonts w:ascii="Trebuchet MS" w:hAnsi="Trebuchet MS"/>
        </w:rPr>
        <w:t>Since somatic mutation rate is inversely proportional to the lifespan of species in mammals</w:t>
      </w:r>
      <w:r w:rsidR="00B069C6" w:rsidRPr="00915B60">
        <w:rPr>
          <w:rFonts w:ascii="Trebuchet MS" w:hAnsi="Trebuchet MS"/>
        </w:rPr>
        <w:t xml:space="preserve"> \</w:t>
      </w:r>
      <w:proofErr w:type="gramStart"/>
      <w:r w:rsidR="00B069C6" w:rsidRPr="00915B60">
        <w:rPr>
          <w:rFonts w:ascii="Trebuchet MS" w:hAnsi="Trebuchet MS"/>
        </w:rPr>
        <w:t>cite{</w:t>
      </w:r>
      <w:proofErr w:type="gramEnd"/>
      <w:r w:rsidR="00B069C6" w:rsidRPr="00915B60">
        <w:rPr>
          <w:rFonts w:ascii="Trebuchet MS" w:hAnsi="Trebuchet MS"/>
        </w:rPr>
        <w:t>}</w:t>
      </w:r>
      <w:r w:rsidR="00695C7B" w:rsidRPr="00915B60">
        <w:rPr>
          <w:rFonts w:ascii="Trebuchet MS" w:hAnsi="Trebuchet MS"/>
        </w:rPr>
        <w:t xml:space="preserve">, I initially conjectured that </w:t>
      </w:r>
      <w:r w:rsidR="00B069C6" w:rsidRPr="00915B60">
        <w:rPr>
          <w:rFonts w:ascii="Trebuchet MS" w:hAnsi="Trebuchet MS"/>
        </w:rPr>
        <w:t xml:space="preserve">somatic mutation rate would be higher in insects as most insects are short-lived \cite{}. </w:t>
      </w:r>
      <w:r w:rsidR="006922F6" w:rsidRPr="00915B60">
        <w:rPr>
          <w:rFonts w:ascii="Trebuchet MS" w:hAnsi="Trebuchet MS"/>
        </w:rPr>
        <w:t xml:space="preserve">I observed that mutation burden of insects </w:t>
      </w:r>
      <w:r w:rsidR="004B549A" w:rsidRPr="00915B60">
        <w:rPr>
          <w:rFonts w:ascii="Trebuchet MS" w:hAnsi="Trebuchet MS"/>
        </w:rPr>
        <w:t>was</w:t>
      </w:r>
      <w:r w:rsidR="002C36A8" w:rsidRPr="00915B60">
        <w:rPr>
          <w:rFonts w:ascii="Trebuchet MS" w:hAnsi="Trebuchet MS"/>
        </w:rPr>
        <w:t xml:space="preserve"> lower than what might have been expected from the</w:t>
      </w:r>
      <w:r w:rsidR="009C1BCC">
        <w:rPr>
          <w:rFonts w:ascii="Trebuchet MS" w:hAnsi="Trebuchet MS"/>
        </w:rPr>
        <w:t xml:space="preserve"> somatic</w:t>
      </w:r>
      <w:r w:rsidR="002C36A8" w:rsidRPr="00915B60">
        <w:rPr>
          <w:rFonts w:ascii="Trebuchet MS" w:hAnsi="Trebuchet MS"/>
        </w:rPr>
        <w:t xml:space="preserve"> </w:t>
      </w:r>
      <w:r w:rsidR="009C1BCC">
        <w:rPr>
          <w:rFonts w:ascii="Trebuchet MS" w:hAnsi="Trebuchet MS"/>
        </w:rPr>
        <w:t xml:space="preserve">mutation </w:t>
      </w:r>
      <w:r w:rsidR="002C36A8" w:rsidRPr="00915B60">
        <w:rPr>
          <w:rFonts w:ascii="Trebuchet MS" w:hAnsi="Trebuchet MS"/>
        </w:rPr>
        <w:t>theory</w:t>
      </w:r>
      <w:r w:rsidR="00510034" w:rsidRPr="00915B60">
        <w:rPr>
          <w:rFonts w:ascii="Trebuchet MS" w:hAnsi="Trebuchet MS"/>
        </w:rPr>
        <w:t xml:space="preserve"> </w:t>
      </w:r>
      <w:r w:rsidR="004B549A" w:rsidRPr="00915B60">
        <w:rPr>
          <w:rFonts w:ascii="Trebuchet MS" w:hAnsi="Trebuchet MS"/>
        </w:rPr>
        <w:t>of ag</w:t>
      </w:r>
      <w:r w:rsidR="00F117F0">
        <w:rPr>
          <w:rFonts w:ascii="Trebuchet MS" w:hAnsi="Trebuchet MS"/>
        </w:rPr>
        <w:t>e</w:t>
      </w:r>
      <w:r w:rsidR="004B549A" w:rsidRPr="00915B60">
        <w:rPr>
          <w:rFonts w:ascii="Trebuchet MS" w:hAnsi="Trebuchet MS"/>
        </w:rPr>
        <w:t xml:space="preserve">ing </w:t>
      </w:r>
      <w:r w:rsidR="00510034" w:rsidRPr="00915B60">
        <w:rPr>
          <w:rFonts w:ascii="Trebuchet MS" w:hAnsi="Trebuchet MS"/>
        </w:rPr>
        <w:t xml:space="preserve">and </w:t>
      </w:r>
      <w:r w:rsidR="002C36A8" w:rsidRPr="00915B60">
        <w:rPr>
          <w:rFonts w:ascii="Trebuchet MS" w:hAnsi="Trebuchet MS"/>
        </w:rPr>
        <w:t>an alternative explanation</w:t>
      </w:r>
      <w:r w:rsidR="00510034" w:rsidRPr="00915B60">
        <w:rPr>
          <w:rFonts w:ascii="Trebuchet MS" w:hAnsi="Trebuchet MS"/>
        </w:rPr>
        <w:t xml:space="preserve"> was required for this observation</w:t>
      </w:r>
      <w:r w:rsidR="00CF1B08" w:rsidRPr="00915B60">
        <w:rPr>
          <w:rFonts w:ascii="Trebuchet MS" w:hAnsi="Trebuchet MS"/>
        </w:rPr>
        <w:t xml:space="preserve"> (The </w:t>
      </w:r>
      <w:proofErr w:type="spellStart"/>
      <w:r w:rsidR="00CF1B08" w:rsidRPr="00915B60">
        <w:rPr>
          <w:rFonts w:ascii="Trebuchet MS" w:hAnsi="Trebuchet MS"/>
        </w:rPr>
        <w:t>DToL</w:t>
      </w:r>
      <w:proofErr w:type="spellEnd"/>
      <w:r w:rsidR="00CF1B08" w:rsidRPr="00915B60">
        <w:rPr>
          <w:rFonts w:ascii="Trebuchet MS" w:hAnsi="Trebuchet MS"/>
        </w:rPr>
        <w:t xml:space="preserve"> project sequences one sample per species </w:t>
      </w:r>
      <w:r w:rsidR="00ED7592" w:rsidRPr="00915B60">
        <w:rPr>
          <w:rFonts w:ascii="Trebuchet MS" w:hAnsi="Trebuchet MS"/>
          <w:lang w:val="en-US"/>
        </w:rPr>
        <w:t xml:space="preserve">and age of the sample is often not recorded. The calculation of somatic mutation rate requires multiple samples of different ages). </w:t>
      </w:r>
    </w:p>
    <w:p w14:paraId="2C54E659" w14:textId="54D336B2" w:rsidR="00414FA7" w:rsidRPr="00915B60" w:rsidRDefault="00414FA7" w:rsidP="00C344B2">
      <w:pPr>
        <w:rPr>
          <w:rFonts w:ascii="Trebuchet MS" w:hAnsi="Trebuchet MS"/>
          <w:lang w:val="en-US"/>
        </w:rPr>
      </w:pPr>
    </w:p>
    <w:p w14:paraId="1CDE9A62" w14:textId="6B5C3748" w:rsidR="008E04C8" w:rsidRDefault="00414FA7" w:rsidP="005E4864">
      <w:pPr>
        <w:rPr>
          <w:rFonts w:ascii="Trebuchet MS" w:hAnsi="Trebuchet MS"/>
        </w:rPr>
      </w:pPr>
      <w:r w:rsidRPr="00915B60">
        <w:rPr>
          <w:rFonts w:ascii="Trebuchet MS" w:hAnsi="Trebuchet MS"/>
          <w:lang w:val="en-US"/>
        </w:rPr>
        <w:t xml:space="preserve">As a disposable tissue that does not contribute to </w:t>
      </w:r>
      <w:r w:rsidR="004B549A" w:rsidRPr="00915B60">
        <w:rPr>
          <w:rFonts w:ascii="Trebuchet MS" w:hAnsi="Trebuchet MS"/>
          <w:lang w:val="en-US"/>
        </w:rPr>
        <w:t xml:space="preserve">the </w:t>
      </w:r>
      <w:r w:rsidRPr="00915B60">
        <w:rPr>
          <w:rFonts w:ascii="Trebuchet MS" w:hAnsi="Trebuchet MS"/>
          <w:lang w:val="en-US"/>
        </w:rPr>
        <w:t xml:space="preserve">germ line lineage, the human placenta has a higher mutation burden and chromosomal aberrations that are absent from the </w:t>
      </w:r>
      <w:proofErr w:type="spellStart"/>
      <w:r w:rsidRPr="00915B60">
        <w:rPr>
          <w:rFonts w:ascii="Trebuchet MS" w:hAnsi="Trebuchet MS"/>
          <w:lang w:val="en-US"/>
        </w:rPr>
        <w:t>f</w:t>
      </w:r>
      <w:r w:rsidR="009C1BCC">
        <w:rPr>
          <w:rFonts w:ascii="Trebuchet MS" w:hAnsi="Trebuchet MS"/>
          <w:lang w:val="en-US"/>
        </w:rPr>
        <w:t>oetus</w:t>
      </w:r>
      <w:proofErr w:type="spellEnd"/>
      <w:r w:rsidRPr="00915B60">
        <w:rPr>
          <w:rFonts w:ascii="Trebuchet MS" w:hAnsi="Trebuchet MS"/>
          <w:lang w:val="en-US"/>
        </w:rPr>
        <w:t xml:space="preserve"> \</w:t>
      </w:r>
      <w:proofErr w:type="gramStart"/>
      <w:r w:rsidRPr="00915B60">
        <w:rPr>
          <w:rFonts w:ascii="Trebuchet MS" w:hAnsi="Trebuchet MS"/>
          <w:lang w:val="en-US"/>
        </w:rPr>
        <w:t>cite{</w:t>
      </w:r>
      <w:proofErr w:type="gramEnd"/>
      <w:r w:rsidRPr="00915B60">
        <w:rPr>
          <w:rFonts w:ascii="Trebuchet MS" w:hAnsi="Trebuchet MS"/>
          <w:lang w:val="en-US"/>
        </w:rPr>
        <w:t xml:space="preserve">}. </w:t>
      </w:r>
      <w:r w:rsidR="00E405DE" w:rsidRPr="00915B60">
        <w:rPr>
          <w:rFonts w:ascii="Trebuchet MS" w:hAnsi="Trebuchet MS"/>
          <w:lang w:val="en-US"/>
        </w:rPr>
        <w:t xml:space="preserve">On the other hand, </w:t>
      </w:r>
      <w:r w:rsidR="00D4328F" w:rsidRPr="00915B60">
        <w:rPr>
          <w:rFonts w:ascii="Trebuchet MS" w:hAnsi="Trebuchet MS"/>
          <w:lang w:val="en-US"/>
        </w:rPr>
        <w:t xml:space="preserve">the human </w:t>
      </w:r>
      <w:r w:rsidR="00E405DE" w:rsidRPr="00915B60">
        <w:rPr>
          <w:rFonts w:ascii="Trebuchet MS" w:hAnsi="Trebuchet MS"/>
          <w:lang w:val="en-US"/>
        </w:rPr>
        <w:t>spermatogonia</w:t>
      </w:r>
      <w:r w:rsidR="00D4328F" w:rsidRPr="00915B60">
        <w:rPr>
          <w:rFonts w:ascii="Trebuchet MS" w:hAnsi="Trebuchet MS"/>
          <w:lang w:val="en-US"/>
        </w:rPr>
        <w:t xml:space="preserve"> </w:t>
      </w:r>
      <w:r w:rsidR="00E405DE" w:rsidRPr="00915B60">
        <w:rPr>
          <w:rFonts w:ascii="Trebuchet MS" w:hAnsi="Trebuchet MS"/>
          <w:lang w:val="en-US"/>
        </w:rPr>
        <w:t>has the lowest somatic mutation rate \</w:t>
      </w:r>
      <w:proofErr w:type="gramStart"/>
      <w:r w:rsidR="00E405DE" w:rsidRPr="00915B60">
        <w:rPr>
          <w:rFonts w:ascii="Trebuchet MS" w:hAnsi="Trebuchet MS"/>
          <w:lang w:val="en-US"/>
        </w:rPr>
        <w:t>cite{</w:t>
      </w:r>
      <w:proofErr w:type="gramEnd"/>
      <w:r w:rsidR="00E405DE" w:rsidRPr="00915B60">
        <w:rPr>
          <w:rFonts w:ascii="Trebuchet MS" w:hAnsi="Trebuchet MS"/>
          <w:lang w:val="en-US"/>
        </w:rPr>
        <w:t xml:space="preserve">}. </w:t>
      </w:r>
      <w:r w:rsidR="004B549A" w:rsidRPr="00915B60">
        <w:rPr>
          <w:rFonts w:ascii="Trebuchet MS" w:hAnsi="Trebuchet MS"/>
          <w:lang w:val="en-US"/>
        </w:rPr>
        <w:t xml:space="preserve">Similarly, </w:t>
      </w:r>
      <w:r w:rsidR="004B549A" w:rsidRPr="00915B60">
        <w:rPr>
          <w:rFonts w:ascii="Trebuchet MS" w:hAnsi="Trebuchet MS"/>
        </w:rPr>
        <w:t>larval tissue in holometabola (</w:t>
      </w:r>
      <w:r w:rsidR="007D3FE9" w:rsidRPr="00915B60">
        <w:rPr>
          <w:rFonts w:ascii="Trebuchet MS" w:hAnsi="Trebuchet MS"/>
        </w:rPr>
        <w:t xml:space="preserve">a superorder of </w:t>
      </w:r>
      <w:r w:rsidR="004B549A" w:rsidRPr="00915B60">
        <w:rPr>
          <w:rFonts w:ascii="Trebuchet MS" w:hAnsi="Trebuchet MS"/>
        </w:rPr>
        <w:t xml:space="preserve">insects that undergoes complete metamorphosis) is a disposable tissue </w:t>
      </w:r>
      <w:r w:rsidR="00B16449" w:rsidRPr="00915B60">
        <w:rPr>
          <w:rFonts w:ascii="Trebuchet MS" w:hAnsi="Trebuchet MS"/>
        </w:rPr>
        <w:t xml:space="preserve">like the placenta </w:t>
      </w:r>
      <w:r w:rsidR="004B549A" w:rsidRPr="00915B60">
        <w:rPr>
          <w:rFonts w:ascii="Trebuchet MS" w:hAnsi="Trebuchet MS"/>
        </w:rPr>
        <w:t xml:space="preserve">that does </w:t>
      </w:r>
      <w:r w:rsidR="007D3FE9" w:rsidRPr="00915B60">
        <w:rPr>
          <w:rFonts w:ascii="Trebuchet MS" w:hAnsi="Trebuchet MS"/>
        </w:rPr>
        <w:t xml:space="preserve">not </w:t>
      </w:r>
      <w:r w:rsidR="00EB348D" w:rsidRPr="00915B60">
        <w:rPr>
          <w:rFonts w:ascii="Trebuchet MS" w:hAnsi="Trebuchet MS"/>
        </w:rPr>
        <w:t>contribute to the development of the adult insect, and hence, larval tissue does not transmit genetic information to the next generation. During embryonic development, imaginal disc precursors separate from embryonic stem cells programmed for differentiation into larval tissue after the blastoderm stage</w:t>
      </w:r>
      <w:r w:rsidR="00C71DB0" w:rsidRPr="00915B60">
        <w:rPr>
          <w:rFonts w:ascii="Trebuchet MS" w:hAnsi="Trebuchet MS"/>
        </w:rPr>
        <w:t xml:space="preserve"> and</w:t>
      </w:r>
      <w:r w:rsidR="00B01931" w:rsidRPr="00915B60">
        <w:rPr>
          <w:rFonts w:ascii="Trebuchet MS" w:hAnsi="Trebuchet MS"/>
        </w:rPr>
        <w:t xml:space="preserve"> </w:t>
      </w:r>
      <w:r w:rsidR="00C71DB0" w:rsidRPr="00915B60">
        <w:rPr>
          <w:rFonts w:ascii="Trebuchet MS" w:hAnsi="Trebuchet MS"/>
        </w:rPr>
        <w:t xml:space="preserve">imaginal discs are set aside </w:t>
      </w:r>
      <w:r w:rsidR="00B01931" w:rsidRPr="00915B60">
        <w:rPr>
          <w:rFonts w:ascii="Trebuchet MS" w:hAnsi="Trebuchet MS"/>
        </w:rPr>
        <w:t>for further development into the structures of the adult insect during the pupal stage (</w:t>
      </w:r>
      <w:r w:rsidR="00EE6DFA" w:rsidRPr="00915B60">
        <w:rPr>
          <w:rFonts w:ascii="Trebuchet MS" w:hAnsi="Trebuchet MS"/>
        </w:rPr>
        <w:t xml:space="preserve">An imaginal </w:t>
      </w:r>
      <w:r w:rsidR="00BF5D49" w:rsidRPr="00915B60">
        <w:rPr>
          <w:rFonts w:ascii="Trebuchet MS" w:hAnsi="Trebuchet MS"/>
        </w:rPr>
        <w:t>disc is a single</w:t>
      </w:r>
      <w:r w:rsidR="00B01931" w:rsidRPr="00915B60">
        <w:rPr>
          <w:rFonts w:ascii="Trebuchet MS" w:hAnsi="Trebuchet MS"/>
        </w:rPr>
        <w:t xml:space="preserve"> layer of</w:t>
      </w:r>
      <w:r w:rsidR="00BF5D49" w:rsidRPr="00915B60">
        <w:rPr>
          <w:rFonts w:ascii="Trebuchet MS" w:hAnsi="Trebuchet MS"/>
        </w:rPr>
        <w:t xml:space="preserve"> epithelial sheet that consists of 20 to 40 </w:t>
      </w:r>
      <w:r w:rsidR="003C16CB" w:rsidRPr="00915B60">
        <w:rPr>
          <w:rFonts w:ascii="Trebuchet MS" w:hAnsi="Trebuchet MS"/>
        </w:rPr>
        <w:t>cells</w:t>
      </w:r>
      <w:r w:rsidR="00D6149D" w:rsidRPr="00915B60">
        <w:rPr>
          <w:rFonts w:ascii="Trebuchet MS" w:hAnsi="Trebuchet MS"/>
        </w:rPr>
        <w:t xml:space="preserve">). </w:t>
      </w:r>
      <w:r w:rsidR="000D19A4" w:rsidRPr="00915B60">
        <w:rPr>
          <w:rFonts w:ascii="Trebuchet MS" w:hAnsi="Trebuchet MS"/>
        </w:rPr>
        <w:t xml:space="preserve">Genitalia, for example, are derived from the medial disc in </w:t>
      </w:r>
      <w:r w:rsidR="000D19A4" w:rsidRPr="00915B60">
        <w:rPr>
          <w:rFonts w:ascii="Trebuchet MS" w:hAnsi="Trebuchet MS"/>
          <w:lang w:val="en-US"/>
        </w:rPr>
        <w:t>\</w:t>
      </w:r>
      <w:proofErr w:type="spellStart"/>
      <w:proofErr w:type="gramStart"/>
      <w:r w:rsidR="000D19A4" w:rsidRPr="00915B60">
        <w:rPr>
          <w:rFonts w:ascii="Trebuchet MS" w:hAnsi="Trebuchet MS"/>
          <w:lang w:val="en-US"/>
        </w:rPr>
        <w:t>textit</w:t>
      </w:r>
      <w:proofErr w:type="spellEnd"/>
      <w:r w:rsidR="000D19A4" w:rsidRPr="00915B60">
        <w:rPr>
          <w:rFonts w:ascii="Trebuchet MS" w:hAnsi="Trebuchet MS"/>
          <w:lang w:val="en-US"/>
        </w:rPr>
        <w:t>{</w:t>
      </w:r>
      <w:proofErr w:type="gramEnd"/>
      <w:r w:rsidR="000D19A4" w:rsidRPr="00915B60">
        <w:rPr>
          <w:rFonts w:ascii="Trebuchet MS" w:hAnsi="Trebuchet MS"/>
          <w:lang w:val="en-US"/>
        </w:rPr>
        <w:t xml:space="preserve">D. melanogaster}. </w:t>
      </w:r>
      <w:r w:rsidR="000D19A4" w:rsidRPr="00915B60">
        <w:rPr>
          <w:rFonts w:ascii="Trebuchet MS" w:hAnsi="Trebuchet MS"/>
        </w:rPr>
        <w:t>L</w:t>
      </w:r>
      <w:r w:rsidR="00D6149D" w:rsidRPr="00915B60">
        <w:rPr>
          <w:rFonts w:ascii="Trebuchet MS" w:hAnsi="Trebuchet MS"/>
        </w:rPr>
        <w:t>arva and adult insect</w:t>
      </w:r>
      <w:r w:rsidR="009C1BCC">
        <w:rPr>
          <w:rFonts w:ascii="Trebuchet MS" w:hAnsi="Trebuchet MS"/>
        </w:rPr>
        <w:t>s</w:t>
      </w:r>
      <w:r w:rsidR="00D6149D" w:rsidRPr="00915B60">
        <w:rPr>
          <w:rFonts w:ascii="Trebuchet MS" w:hAnsi="Trebuchet MS"/>
        </w:rPr>
        <w:t xml:space="preserve"> are</w:t>
      </w:r>
      <w:r w:rsidR="000D19A4" w:rsidRPr="00915B60">
        <w:rPr>
          <w:rFonts w:ascii="Trebuchet MS" w:hAnsi="Trebuchet MS"/>
        </w:rPr>
        <w:t>, therefore,</w:t>
      </w:r>
      <w:r w:rsidR="00D6149D" w:rsidRPr="00915B60">
        <w:rPr>
          <w:rFonts w:ascii="Trebuchet MS" w:hAnsi="Trebuchet MS"/>
        </w:rPr>
        <w:t xml:space="preserve"> derived from distinct embryonic lineage, aside from the </w:t>
      </w:r>
      <w:proofErr w:type="spellStart"/>
      <w:r w:rsidR="00D6149D" w:rsidRPr="00915B60">
        <w:rPr>
          <w:rFonts w:ascii="Trebuchet MS" w:hAnsi="Trebuchet MS"/>
        </w:rPr>
        <w:t>histoblast</w:t>
      </w:r>
      <w:proofErr w:type="spellEnd"/>
      <w:r w:rsidR="00D6149D" w:rsidRPr="00915B60">
        <w:rPr>
          <w:rFonts w:ascii="Trebuchet MS" w:hAnsi="Trebuchet MS"/>
        </w:rPr>
        <w:t xml:space="preserve"> cells that develop into the abdomen of the adult insect \</w:t>
      </w:r>
      <w:proofErr w:type="gramStart"/>
      <w:r w:rsidR="00D6149D" w:rsidRPr="00915B60">
        <w:rPr>
          <w:rFonts w:ascii="Trebuchet MS" w:hAnsi="Trebuchet MS"/>
        </w:rPr>
        <w:t>cite{</w:t>
      </w:r>
      <w:proofErr w:type="gramEnd"/>
      <w:r w:rsidR="00D6149D" w:rsidRPr="00915B60">
        <w:rPr>
          <w:rFonts w:ascii="Trebuchet MS" w:hAnsi="Trebuchet MS"/>
        </w:rPr>
        <w:t xml:space="preserve">}. </w:t>
      </w:r>
      <w:r w:rsidR="000D19A4" w:rsidRPr="00915B60">
        <w:rPr>
          <w:rFonts w:ascii="Trebuchet MS" w:hAnsi="Trebuchet MS"/>
        </w:rPr>
        <w:t>Consequently, somatic mutations that were acquired in the larval stage should be absent in the adult insect and only</w:t>
      </w:r>
      <w:r w:rsidR="000901DB" w:rsidRPr="00915B60">
        <w:rPr>
          <w:rFonts w:ascii="Trebuchet MS" w:hAnsi="Trebuchet MS"/>
        </w:rPr>
        <w:t xml:space="preserve"> the</w:t>
      </w:r>
      <w:r w:rsidR="000D19A4" w:rsidRPr="00915B60">
        <w:rPr>
          <w:rFonts w:ascii="Trebuchet MS" w:hAnsi="Trebuchet MS"/>
        </w:rPr>
        <w:t xml:space="preserve"> somatic mutations that </w:t>
      </w:r>
      <w:r w:rsidR="000901DB" w:rsidRPr="00915B60">
        <w:rPr>
          <w:rFonts w:ascii="Trebuchet MS" w:hAnsi="Trebuchet MS"/>
        </w:rPr>
        <w:t>arose</w:t>
      </w:r>
      <w:r w:rsidR="000D19A4" w:rsidRPr="00915B60">
        <w:rPr>
          <w:rFonts w:ascii="Trebuchet MS" w:hAnsi="Trebuchet MS"/>
        </w:rPr>
        <w:t xml:space="preserve"> during the first few cell divisions of embryonic development should be shared between the two </w:t>
      </w:r>
      <w:r w:rsidR="000901DB" w:rsidRPr="00915B60">
        <w:rPr>
          <w:rFonts w:ascii="Trebuchet MS" w:hAnsi="Trebuchet MS"/>
        </w:rPr>
        <w:t>tissues</w:t>
      </w:r>
      <w:r w:rsidR="008E04C8">
        <w:rPr>
          <w:rFonts w:ascii="Trebuchet MS" w:hAnsi="Trebuchet MS"/>
        </w:rPr>
        <w:t>. For instance</w:t>
      </w:r>
      <w:r w:rsidR="005E4864">
        <w:rPr>
          <w:rFonts w:ascii="Trebuchet MS" w:hAnsi="Trebuchet MS"/>
        </w:rPr>
        <w:t>, caterpillars, the larvae of butterflies and moths, primarily consume the leaves, stems and flower</w:t>
      </w:r>
      <w:r w:rsidR="00057601">
        <w:rPr>
          <w:rFonts w:ascii="Trebuchet MS" w:hAnsi="Trebuchet MS"/>
        </w:rPr>
        <w:t>s</w:t>
      </w:r>
      <w:r w:rsidR="005E4864">
        <w:rPr>
          <w:rFonts w:ascii="Trebuchet MS" w:hAnsi="Trebuchet MS"/>
        </w:rPr>
        <w:t xml:space="preserve"> of plants</w:t>
      </w:r>
      <w:r w:rsidR="00CD19FA">
        <w:rPr>
          <w:rFonts w:ascii="Trebuchet MS" w:hAnsi="Trebuchet MS"/>
        </w:rPr>
        <w:t xml:space="preserve"> </w:t>
      </w:r>
      <w:r w:rsidR="00F15EB7">
        <w:rPr>
          <w:rFonts w:ascii="Trebuchet MS" w:hAnsi="Trebuchet MS"/>
        </w:rPr>
        <w:t xml:space="preserve">and the subsequent accumulation of </w:t>
      </w:r>
      <w:r w:rsidR="00F15EB7">
        <w:rPr>
          <w:rFonts w:ascii="Trebuchet MS" w:hAnsi="Trebuchet MS"/>
        </w:rPr>
        <w:lastRenderedPageBreak/>
        <w:t>chlorophyll pigment might be phototoxic to caterpillars. During photosynthesis, t</w:t>
      </w:r>
      <w:r w:rsidR="00CD19FA">
        <w:rPr>
          <w:rFonts w:ascii="Trebuchet MS" w:hAnsi="Trebuchet MS"/>
        </w:rPr>
        <w:t xml:space="preserve">he photoexcitation of chlorophyll pigment is channelled to convert light energy into glucose and oxygen. </w:t>
      </w:r>
      <w:r w:rsidR="008E04C8">
        <w:rPr>
          <w:rFonts w:ascii="Trebuchet MS" w:hAnsi="Trebuchet MS"/>
        </w:rPr>
        <w:t xml:space="preserve">In contrast, unregulated photoexcitation of chlorophyll pigment produces reactive oxygen species. Hence, C&gt;A somatic mutations associated with DNA damage by reactive oxygen species (SBS18 and SBS36) might also be present in caterpillars. </w:t>
      </w:r>
    </w:p>
    <w:p w14:paraId="22E122F2" w14:textId="77777777" w:rsidR="005E4864" w:rsidRPr="00915B60" w:rsidRDefault="005E4864" w:rsidP="00C344B2">
      <w:pPr>
        <w:rPr>
          <w:rFonts w:ascii="Trebuchet MS" w:hAnsi="Trebuchet MS"/>
          <w:lang w:val="en-US"/>
        </w:rPr>
      </w:pPr>
    </w:p>
    <w:p w14:paraId="6F8FBAFA" w14:textId="6FE61CFC" w:rsidR="00772140" w:rsidRPr="00915B60" w:rsidRDefault="00772140" w:rsidP="00C344B2">
      <w:pPr>
        <w:rPr>
          <w:rFonts w:ascii="Trebuchet MS" w:hAnsi="Trebuchet MS"/>
          <w:lang w:val="en-US"/>
        </w:rPr>
      </w:pPr>
      <w:r w:rsidRPr="00915B60">
        <w:rPr>
          <w:rFonts w:ascii="Trebuchet MS" w:hAnsi="Trebuchet MS"/>
          <w:lang w:val="en-US"/>
        </w:rPr>
        <w:t xml:space="preserve">The life cycle of holometabolous insects corroborates the hypothesis that somatic mutations acquired during the larval stage </w:t>
      </w:r>
      <w:r w:rsidR="003E36F8">
        <w:rPr>
          <w:rFonts w:ascii="Trebuchet MS" w:hAnsi="Trebuchet MS"/>
          <w:lang w:val="en-US"/>
        </w:rPr>
        <w:t>are</w:t>
      </w:r>
      <w:r w:rsidRPr="00915B60">
        <w:rPr>
          <w:rFonts w:ascii="Trebuchet MS" w:hAnsi="Trebuchet MS"/>
          <w:lang w:val="en-US"/>
        </w:rPr>
        <w:t xml:space="preserve"> not shared with the adult </w:t>
      </w:r>
      <w:r w:rsidR="00153AA4" w:rsidRPr="00915B60">
        <w:rPr>
          <w:rFonts w:ascii="Trebuchet MS" w:hAnsi="Trebuchet MS"/>
          <w:lang w:val="en-US"/>
        </w:rPr>
        <w:t xml:space="preserve">insect. </w:t>
      </w:r>
      <w:r w:rsidR="0080172E" w:rsidRPr="00915B60">
        <w:rPr>
          <w:rFonts w:ascii="Trebuchet MS" w:hAnsi="Trebuchet MS"/>
          <w:lang w:val="en-US"/>
        </w:rPr>
        <w:t>In addition</w:t>
      </w:r>
      <w:r w:rsidR="00C62F4F" w:rsidRPr="00915B60">
        <w:rPr>
          <w:rFonts w:ascii="Trebuchet MS" w:hAnsi="Trebuchet MS"/>
          <w:lang w:val="en-US"/>
        </w:rPr>
        <w:t xml:space="preserve">, </w:t>
      </w:r>
      <w:r w:rsidR="00153AA4" w:rsidRPr="00915B60">
        <w:rPr>
          <w:rFonts w:ascii="Trebuchet MS" w:hAnsi="Trebuchet MS"/>
          <w:lang w:val="en-US"/>
        </w:rPr>
        <w:t>the hypothesis c</w:t>
      </w:r>
      <w:r w:rsidR="00C62F4F" w:rsidRPr="00915B60">
        <w:rPr>
          <w:rFonts w:ascii="Trebuchet MS" w:hAnsi="Trebuchet MS"/>
          <w:lang w:val="en-US"/>
        </w:rPr>
        <w:t>ould be</w:t>
      </w:r>
      <w:r w:rsidR="00153AA4" w:rsidRPr="00915B60">
        <w:rPr>
          <w:rFonts w:ascii="Trebuchet MS" w:hAnsi="Trebuchet MS"/>
          <w:lang w:val="en-US"/>
        </w:rPr>
        <w:t xml:space="preserve"> </w:t>
      </w:r>
      <w:r w:rsidR="00C62F4F" w:rsidRPr="00915B60">
        <w:rPr>
          <w:rFonts w:ascii="Trebuchet MS" w:hAnsi="Trebuchet MS"/>
          <w:lang w:val="en-US"/>
        </w:rPr>
        <w:t>tested</w:t>
      </w:r>
      <w:r w:rsidR="00153AA4" w:rsidRPr="00915B60">
        <w:rPr>
          <w:rFonts w:ascii="Trebuchet MS" w:hAnsi="Trebuchet MS"/>
          <w:lang w:val="en-US"/>
        </w:rPr>
        <w:t xml:space="preserve"> with insect species that exhibit sexual dimorphism in </w:t>
      </w:r>
      <w:r w:rsidR="00C62F4F" w:rsidRPr="00915B60">
        <w:rPr>
          <w:rFonts w:ascii="Trebuchet MS" w:hAnsi="Trebuchet MS"/>
          <w:lang w:val="en-US"/>
        </w:rPr>
        <w:t xml:space="preserve">development. </w:t>
      </w:r>
      <w:r w:rsidR="00076616" w:rsidRPr="00915B60">
        <w:rPr>
          <w:rFonts w:ascii="Trebuchet MS" w:hAnsi="Trebuchet MS"/>
          <w:lang w:val="en-US"/>
        </w:rPr>
        <w:t xml:space="preserve">In certain insect species, </w:t>
      </w:r>
      <w:r w:rsidR="0080172E" w:rsidRPr="00915B60">
        <w:rPr>
          <w:rFonts w:ascii="Trebuchet MS" w:hAnsi="Trebuchet MS"/>
          <w:lang w:val="en-US"/>
        </w:rPr>
        <w:t>females do not undergo metamorphosis</w:t>
      </w:r>
      <w:r w:rsidR="00076616" w:rsidRPr="00915B60">
        <w:rPr>
          <w:rFonts w:ascii="Trebuchet MS" w:hAnsi="Trebuchet MS"/>
          <w:lang w:val="en-US"/>
        </w:rPr>
        <w:t xml:space="preserve">, referred to as </w:t>
      </w:r>
      <w:proofErr w:type="spellStart"/>
      <w:r w:rsidR="00076616" w:rsidRPr="00915B60">
        <w:rPr>
          <w:rFonts w:ascii="Trebuchet MS" w:hAnsi="Trebuchet MS"/>
          <w:lang w:val="en-US"/>
        </w:rPr>
        <w:t>larviform</w:t>
      </w:r>
      <w:proofErr w:type="spellEnd"/>
      <w:r w:rsidR="00076616" w:rsidRPr="00915B60">
        <w:rPr>
          <w:rFonts w:ascii="Trebuchet MS" w:hAnsi="Trebuchet MS"/>
          <w:lang w:val="en-US"/>
        </w:rPr>
        <w:t xml:space="preserve"> female, while the males still undergo complete metamorphosis.</w:t>
      </w:r>
      <w:r w:rsidR="00C65240" w:rsidRPr="00915B60">
        <w:rPr>
          <w:rFonts w:ascii="Trebuchet MS" w:hAnsi="Trebuchet MS"/>
          <w:lang w:val="en-US"/>
        </w:rPr>
        <w:t xml:space="preserve"> CCS</w:t>
      </w:r>
      <w:r w:rsidR="00076616" w:rsidRPr="00915B60">
        <w:rPr>
          <w:rFonts w:ascii="Trebuchet MS" w:hAnsi="Trebuchet MS"/>
          <w:lang w:val="en-US"/>
        </w:rPr>
        <w:t xml:space="preserve"> sequencing of both male and female samples with </w:t>
      </w:r>
      <w:r w:rsidR="00C65240" w:rsidRPr="00915B60">
        <w:rPr>
          <w:rFonts w:ascii="Trebuchet MS" w:hAnsi="Trebuchet MS"/>
          <w:lang w:val="en-US"/>
        </w:rPr>
        <w:t xml:space="preserve">such </w:t>
      </w:r>
      <w:r w:rsidR="00076616" w:rsidRPr="00915B60">
        <w:rPr>
          <w:rFonts w:ascii="Trebuchet MS" w:hAnsi="Trebuchet MS"/>
          <w:lang w:val="en-US"/>
        </w:rPr>
        <w:t xml:space="preserve">sexual dimorphism </w:t>
      </w:r>
      <w:r w:rsidR="00C65240" w:rsidRPr="00915B60">
        <w:rPr>
          <w:rFonts w:ascii="Trebuchet MS" w:hAnsi="Trebuchet MS"/>
          <w:lang w:val="en-US"/>
        </w:rPr>
        <w:t>could confirm whether somatic mutation rate is higher in the larval tissue. This experiment, however, does not address the question of why the mutation burden is low in adult insect</w:t>
      </w:r>
      <w:r w:rsidR="00766FE8" w:rsidRPr="00915B60">
        <w:rPr>
          <w:rFonts w:ascii="Trebuchet MS" w:hAnsi="Trebuchet MS"/>
          <w:lang w:val="en-US"/>
        </w:rPr>
        <w:t xml:space="preserve">s </w:t>
      </w:r>
      <w:r w:rsidR="00C65240" w:rsidRPr="00915B60">
        <w:rPr>
          <w:rFonts w:ascii="Trebuchet MS" w:hAnsi="Trebuchet MS"/>
          <w:lang w:val="en-US"/>
        </w:rPr>
        <w:t xml:space="preserve">despite the high cell division rate during metamorphosis. </w:t>
      </w:r>
    </w:p>
    <w:p w14:paraId="5355B3D1" w14:textId="57A57AE5" w:rsidR="00890374" w:rsidRPr="00915B60" w:rsidRDefault="00890374" w:rsidP="00FB3146">
      <w:pPr>
        <w:rPr>
          <w:rFonts w:ascii="Trebuchet MS" w:hAnsi="Trebuchet MS"/>
        </w:rPr>
      </w:pPr>
    </w:p>
    <w:p w14:paraId="02688B0C" w14:textId="1C3A4FD0" w:rsidR="00B35ADC" w:rsidRPr="00915B60" w:rsidRDefault="00B35ADC" w:rsidP="00FB3146">
      <w:pPr>
        <w:rPr>
          <w:rFonts w:ascii="Trebuchet MS" w:hAnsi="Trebuchet MS"/>
          <w:b/>
          <w:bCs/>
        </w:rPr>
      </w:pPr>
      <w:r w:rsidRPr="00915B60">
        <w:rPr>
          <w:rFonts w:ascii="Trebuchet MS" w:hAnsi="Trebuchet MS"/>
          <w:b/>
          <w:bCs/>
        </w:rPr>
        <w:t>\</w:t>
      </w:r>
      <w:proofErr w:type="gramStart"/>
      <w:r w:rsidRPr="00915B60">
        <w:rPr>
          <w:rFonts w:ascii="Trebuchet MS" w:hAnsi="Trebuchet MS"/>
          <w:b/>
          <w:bCs/>
        </w:rPr>
        <w:t>section{</w:t>
      </w:r>
      <w:proofErr w:type="gramEnd"/>
      <w:r w:rsidRPr="00915B60">
        <w:rPr>
          <w:rFonts w:ascii="Trebuchet MS" w:hAnsi="Trebuchet MS"/>
          <w:b/>
          <w:bCs/>
        </w:rPr>
        <w:t>Concluding remarks}</w:t>
      </w:r>
    </w:p>
    <w:p w14:paraId="03B28478" w14:textId="11AF167C" w:rsidR="006044AC" w:rsidRPr="00915B60" w:rsidRDefault="006044AC" w:rsidP="006C66CA">
      <w:pPr>
        <w:rPr>
          <w:rFonts w:ascii="Trebuchet MS" w:hAnsi="Trebuchet MS"/>
          <w:b/>
          <w:bCs/>
        </w:rPr>
      </w:pPr>
    </w:p>
    <w:p w14:paraId="6A89B872" w14:textId="7C97176B" w:rsidR="006C66CA" w:rsidRPr="00915B60" w:rsidRDefault="006C66CA" w:rsidP="006C66CA">
      <w:pPr>
        <w:rPr>
          <w:rFonts w:ascii="Trebuchet MS" w:hAnsi="Trebuchet MS"/>
        </w:rPr>
      </w:pPr>
      <w:r w:rsidRPr="00915B60">
        <w:rPr>
          <w:rFonts w:ascii="Trebuchet MS" w:hAnsi="Trebuchet MS"/>
        </w:rPr>
        <w:t>\</w:t>
      </w:r>
      <w:proofErr w:type="spellStart"/>
      <w:proofErr w:type="gramStart"/>
      <w:r w:rsidRPr="00915B60">
        <w:rPr>
          <w:rFonts w:ascii="Trebuchet MS" w:hAnsi="Trebuchet MS"/>
        </w:rPr>
        <w:t>textit</w:t>
      </w:r>
      <w:proofErr w:type="spellEnd"/>
      <w:r w:rsidRPr="00915B60">
        <w:rPr>
          <w:rFonts w:ascii="Trebuchet MS" w:hAnsi="Trebuchet MS"/>
        </w:rPr>
        <w:t>{</w:t>
      </w:r>
      <w:proofErr w:type="gramEnd"/>
      <w:r w:rsidRPr="00915B60">
        <w:rPr>
          <w:rFonts w:ascii="Trebuchet MS" w:hAnsi="Trebuchet MS"/>
        </w:rPr>
        <w:t>People don't have ideas. Ideas have people}</w:t>
      </w:r>
    </w:p>
    <w:p w14:paraId="6455774D" w14:textId="3BF61C93" w:rsidR="006C66CA" w:rsidRPr="00915B60" w:rsidRDefault="006C66CA" w:rsidP="006C66CA">
      <w:pPr>
        <w:rPr>
          <w:rFonts w:ascii="Trebuchet MS" w:hAnsi="Trebuchet MS"/>
        </w:rPr>
      </w:pPr>
      <w:r w:rsidRPr="00915B60">
        <w:rPr>
          <w:rFonts w:ascii="Trebuchet MS" w:hAnsi="Trebuchet MS"/>
        </w:rPr>
        <w:t>\</w:t>
      </w:r>
      <w:proofErr w:type="gramStart"/>
      <w:r w:rsidRPr="00915B60">
        <w:rPr>
          <w:rFonts w:ascii="Trebuchet MS" w:hAnsi="Trebuchet MS"/>
        </w:rPr>
        <w:t>begin</w:t>
      </w:r>
      <w:proofErr w:type="gramEnd"/>
      <w:r w:rsidRPr="00915B60">
        <w:rPr>
          <w:rFonts w:ascii="Trebuchet MS" w:hAnsi="Trebuchet MS"/>
        </w:rPr>
        <w:t>{</w:t>
      </w:r>
      <w:proofErr w:type="spellStart"/>
      <w:r w:rsidRPr="00915B60">
        <w:rPr>
          <w:rFonts w:ascii="Trebuchet MS" w:hAnsi="Trebuchet MS"/>
        </w:rPr>
        <w:t>flushright</w:t>
      </w:r>
      <w:proofErr w:type="spellEnd"/>
      <w:r w:rsidRPr="00915B60">
        <w:rPr>
          <w:rFonts w:ascii="Trebuchet MS" w:hAnsi="Trebuchet MS"/>
        </w:rPr>
        <w:t>} [Carl Jung] \end{</w:t>
      </w:r>
      <w:proofErr w:type="spellStart"/>
      <w:r w:rsidRPr="00915B60">
        <w:rPr>
          <w:rFonts w:ascii="Trebuchet MS" w:hAnsi="Trebuchet MS"/>
        </w:rPr>
        <w:t>flushright</w:t>
      </w:r>
      <w:proofErr w:type="spellEnd"/>
      <w:r w:rsidRPr="00915B60">
        <w:rPr>
          <w:rFonts w:ascii="Trebuchet MS" w:hAnsi="Trebuchet MS"/>
        </w:rPr>
        <w:t xml:space="preserve">} </w:t>
      </w:r>
    </w:p>
    <w:p w14:paraId="36DF84BB" w14:textId="77777777" w:rsidR="006C66CA" w:rsidRPr="00915B60" w:rsidRDefault="006C66CA" w:rsidP="006C66CA">
      <w:pPr>
        <w:rPr>
          <w:rFonts w:ascii="Trebuchet MS" w:hAnsi="Trebuchet MS"/>
        </w:rPr>
      </w:pPr>
    </w:p>
    <w:p w14:paraId="49855588" w14:textId="4B295B42" w:rsidR="00ED42BD" w:rsidRPr="00915B60" w:rsidRDefault="006044AC" w:rsidP="00FB3146">
      <w:pPr>
        <w:rPr>
          <w:rFonts w:ascii="Trebuchet MS" w:hAnsi="Trebuchet MS"/>
        </w:rPr>
      </w:pPr>
      <w:r w:rsidRPr="00915B60">
        <w:rPr>
          <w:rFonts w:ascii="Trebuchet MS" w:hAnsi="Trebuchet MS"/>
        </w:rPr>
        <w:t xml:space="preserve">I first encountered SMRT sequencing as a bioinformatics scientist at </w:t>
      </w:r>
      <w:proofErr w:type="spellStart"/>
      <w:r w:rsidRPr="00915B60">
        <w:rPr>
          <w:rFonts w:ascii="Trebuchet MS" w:hAnsi="Trebuchet MS"/>
        </w:rPr>
        <w:t>Macrogen</w:t>
      </w:r>
      <w:proofErr w:type="spellEnd"/>
      <w:r w:rsidR="003271E4" w:rsidRPr="00915B60">
        <w:rPr>
          <w:rFonts w:ascii="Trebuchet MS" w:hAnsi="Trebuchet MS"/>
        </w:rPr>
        <w:t xml:space="preserve"> in 2015</w:t>
      </w:r>
      <w:r w:rsidRPr="00915B60">
        <w:rPr>
          <w:rFonts w:ascii="Trebuchet MS" w:hAnsi="Trebuchet MS"/>
        </w:rPr>
        <w:t xml:space="preserve">, </w:t>
      </w:r>
      <w:r w:rsidR="003271E4" w:rsidRPr="00915B60">
        <w:rPr>
          <w:rFonts w:ascii="Trebuchet MS" w:hAnsi="Trebuchet MS"/>
        </w:rPr>
        <w:t xml:space="preserve">and the potential of single molecule sequencing was immediately apparent to me. Since then, much of this promise has been realised, while some </w:t>
      </w:r>
      <w:r w:rsidR="00036DBB" w:rsidRPr="00915B60">
        <w:rPr>
          <w:rFonts w:ascii="Trebuchet MS" w:hAnsi="Trebuchet MS"/>
        </w:rPr>
        <w:t xml:space="preserve">opportunities remain untapped. </w:t>
      </w:r>
      <w:r w:rsidR="00F67504" w:rsidRPr="00915B60">
        <w:rPr>
          <w:rFonts w:ascii="Trebuchet MS" w:hAnsi="Trebuchet MS"/>
        </w:rPr>
        <w:t xml:space="preserve">At the time, the number of </w:t>
      </w:r>
      <w:r w:rsidR="00036DBB" w:rsidRPr="00915B60">
        <w:rPr>
          <w:rFonts w:ascii="Trebuchet MS" w:hAnsi="Trebuchet MS"/>
        </w:rPr>
        <w:t>algorithms</w:t>
      </w:r>
      <w:r w:rsidR="00F67504" w:rsidRPr="00915B60">
        <w:rPr>
          <w:rFonts w:ascii="Trebuchet MS" w:hAnsi="Trebuchet MS"/>
        </w:rPr>
        <w:t xml:space="preserve"> that could analyse and return meaning results from reads with high error rate was</w:t>
      </w:r>
      <w:r w:rsidR="003271E4" w:rsidRPr="00915B60">
        <w:rPr>
          <w:rFonts w:ascii="Trebuchet MS" w:hAnsi="Trebuchet MS"/>
        </w:rPr>
        <w:t xml:space="preserve"> very limited</w:t>
      </w:r>
      <w:r w:rsidR="00C04349" w:rsidRPr="00915B60">
        <w:rPr>
          <w:rFonts w:ascii="Trebuchet MS" w:hAnsi="Trebuchet MS"/>
        </w:rPr>
        <w:t>. CLR reads with average read length (&gt;10kb) longer than the common repeats in the human genome, and the ability to \</w:t>
      </w:r>
      <w:proofErr w:type="spellStart"/>
      <w:proofErr w:type="gramStart"/>
      <w:r w:rsidR="00C04349" w:rsidRPr="00915B60">
        <w:rPr>
          <w:rFonts w:ascii="Trebuchet MS" w:hAnsi="Trebuchet MS"/>
        </w:rPr>
        <w:t>textit</w:t>
      </w:r>
      <w:proofErr w:type="spellEnd"/>
      <w:r w:rsidR="00C04349" w:rsidRPr="00915B60">
        <w:rPr>
          <w:rFonts w:ascii="Trebuchet MS" w:hAnsi="Trebuchet MS"/>
        </w:rPr>
        <w:t>{</w:t>
      </w:r>
      <w:proofErr w:type="gramEnd"/>
      <w:r w:rsidR="00C04349" w:rsidRPr="00915B60">
        <w:rPr>
          <w:rFonts w:ascii="Trebuchet MS" w:hAnsi="Trebuchet MS"/>
        </w:rPr>
        <w:t>de novo} assemble multi-</w:t>
      </w:r>
      <w:proofErr w:type="spellStart"/>
      <w:r w:rsidR="00C04349" w:rsidRPr="00915B60">
        <w:rPr>
          <w:rFonts w:ascii="Trebuchet MS" w:hAnsi="Trebuchet MS"/>
        </w:rPr>
        <w:t>megabase</w:t>
      </w:r>
      <w:proofErr w:type="spellEnd"/>
      <w:r w:rsidR="00C04349" w:rsidRPr="00915B60">
        <w:rPr>
          <w:rFonts w:ascii="Trebuchet MS" w:hAnsi="Trebuchet MS"/>
        </w:rPr>
        <w:t xml:space="preserve"> contigs </w:t>
      </w:r>
      <w:r w:rsidR="00CD53B1" w:rsidRPr="00915B60">
        <w:rPr>
          <w:rFonts w:ascii="Trebuchet MS" w:hAnsi="Trebuchet MS"/>
        </w:rPr>
        <w:t xml:space="preserve">\cite {} and detect structural variations at nucleotide-resolution </w:t>
      </w:r>
      <w:r w:rsidR="0095622D" w:rsidRPr="00915B60">
        <w:rPr>
          <w:rFonts w:ascii="Trebuchet MS" w:hAnsi="Trebuchet MS"/>
        </w:rPr>
        <w:t>\cite{}</w:t>
      </w:r>
      <w:r w:rsidR="00387CA7" w:rsidRPr="00915B60">
        <w:rPr>
          <w:rFonts w:ascii="Trebuchet MS" w:hAnsi="Trebuchet MS"/>
        </w:rPr>
        <w:t xml:space="preserve"> started to garner</w:t>
      </w:r>
      <w:r w:rsidR="00CD53B1" w:rsidRPr="00915B60">
        <w:rPr>
          <w:rFonts w:ascii="Trebuchet MS" w:hAnsi="Trebuchet MS"/>
        </w:rPr>
        <w:t xml:space="preserve"> excitement from scientists who were frustrated with the limitations of short</w:t>
      </w:r>
      <w:r w:rsidR="009230EF" w:rsidRPr="00915B60">
        <w:rPr>
          <w:rFonts w:ascii="Trebuchet MS" w:hAnsi="Trebuchet MS"/>
        </w:rPr>
        <w:t>-</w:t>
      </w:r>
      <w:r w:rsidR="00CD53B1" w:rsidRPr="00915B60">
        <w:rPr>
          <w:rFonts w:ascii="Trebuchet MS" w:hAnsi="Trebuchet MS"/>
        </w:rPr>
        <w:t>read sequencing \cite{}</w:t>
      </w:r>
      <w:r w:rsidR="00F91338" w:rsidRPr="00915B60">
        <w:rPr>
          <w:rFonts w:ascii="Trebuchet MS" w:hAnsi="Trebuchet MS"/>
        </w:rPr>
        <w:t>.</w:t>
      </w:r>
      <w:r w:rsidR="001C56DA" w:rsidRPr="00915B60">
        <w:rPr>
          <w:rFonts w:ascii="Trebuchet MS" w:hAnsi="Trebuchet MS"/>
        </w:rPr>
        <w:t xml:space="preserve"> </w:t>
      </w:r>
      <w:r w:rsidR="00BF5D81" w:rsidRPr="00915B60">
        <w:rPr>
          <w:rFonts w:ascii="Trebuchet MS" w:hAnsi="Trebuchet MS"/>
        </w:rPr>
        <w:t xml:space="preserve">The simultaneous development of </w:t>
      </w:r>
      <w:r w:rsidR="009F1BFC" w:rsidRPr="00915B60">
        <w:rPr>
          <w:rFonts w:ascii="Trebuchet MS" w:hAnsi="Trebuchet MS"/>
        </w:rPr>
        <w:t xml:space="preserve">the 3D-DNA </w:t>
      </w:r>
      <w:r w:rsidR="00BF5D81" w:rsidRPr="00915B60">
        <w:rPr>
          <w:rFonts w:ascii="Trebuchet MS" w:hAnsi="Trebuchet MS"/>
        </w:rPr>
        <w:t>Hi-C scaffolding algorithm</w:t>
      </w:r>
      <w:r w:rsidR="009F1BFC" w:rsidRPr="00915B60">
        <w:rPr>
          <w:rFonts w:ascii="Trebuchet MS" w:hAnsi="Trebuchet MS"/>
        </w:rPr>
        <w:t xml:space="preserve"> \</w:t>
      </w:r>
      <w:proofErr w:type="gramStart"/>
      <w:r w:rsidR="009F1BFC" w:rsidRPr="00915B60">
        <w:rPr>
          <w:rFonts w:ascii="Trebuchet MS" w:hAnsi="Trebuchet MS"/>
        </w:rPr>
        <w:t>cite{</w:t>
      </w:r>
      <w:proofErr w:type="gramEnd"/>
      <w:r w:rsidR="009F1BFC" w:rsidRPr="00915B60">
        <w:rPr>
          <w:rFonts w:ascii="Trebuchet MS" w:hAnsi="Trebuchet MS"/>
        </w:rPr>
        <w:t>}</w:t>
      </w:r>
      <w:r w:rsidR="00BF5D81" w:rsidRPr="00915B60">
        <w:rPr>
          <w:rFonts w:ascii="Trebuchet MS" w:hAnsi="Trebuchet MS"/>
        </w:rPr>
        <w:t xml:space="preserve">, which can correct assembly errors and order and orient contigs into chromosome-length scaffolds, completely transformed the time and cost to sequence and assemble high-quality reference genomes. </w:t>
      </w:r>
    </w:p>
    <w:p w14:paraId="551DD498" w14:textId="77777777" w:rsidR="00ED42BD" w:rsidRPr="00915B60" w:rsidRDefault="00ED42BD" w:rsidP="00FB3146">
      <w:pPr>
        <w:rPr>
          <w:rFonts w:ascii="Trebuchet MS" w:hAnsi="Trebuchet MS"/>
        </w:rPr>
      </w:pPr>
    </w:p>
    <w:p w14:paraId="1FDA3874" w14:textId="2AF030CE" w:rsidR="00FF5E9A" w:rsidRPr="00915B60" w:rsidRDefault="00F47EAB" w:rsidP="00FB3146">
      <w:pPr>
        <w:rPr>
          <w:rFonts w:ascii="Trebuchet MS" w:hAnsi="Trebuchet MS"/>
        </w:rPr>
      </w:pPr>
      <w:r w:rsidRPr="00915B60">
        <w:rPr>
          <w:rFonts w:ascii="Trebuchet MS" w:hAnsi="Trebuchet MS"/>
        </w:rPr>
        <w:t>I was particularly excited to explor</w:t>
      </w:r>
      <w:r w:rsidR="009C7EDE" w:rsidRPr="00915B60">
        <w:rPr>
          <w:rFonts w:ascii="Trebuchet MS" w:hAnsi="Trebuchet MS"/>
        </w:rPr>
        <w:t xml:space="preserve">e the unexplored </w:t>
      </w:r>
      <w:r w:rsidR="007436FC" w:rsidRPr="00915B60">
        <w:rPr>
          <w:rFonts w:ascii="Trebuchet MS" w:hAnsi="Trebuchet MS"/>
        </w:rPr>
        <w:t>biological phenomenon with SMRT sequencing</w:t>
      </w:r>
      <w:r w:rsidR="00ED42BD" w:rsidRPr="00915B60">
        <w:rPr>
          <w:rFonts w:ascii="Trebuchet MS" w:hAnsi="Trebuchet MS"/>
        </w:rPr>
        <w:t xml:space="preserve"> as a PhD candidate at the </w:t>
      </w:r>
      <w:proofErr w:type="spellStart"/>
      <w:r w:rsidR="00ED42BD" w:rsidRPr="00915B60">
        <w:rPr>
          <w:rFonts w:ascii="Trebuchet MS" w:hAnsi="Trebuchet MS"/>
        </w:rPr>
        <w:t>Wellcome</w:t>
      </w:r>
      <w:proofErr w:type="spellEnd"/>
      <w:r w:rsidR="00ED42BD" w:rsidRPr="00915B60">
        <w:rPr>
          <w:rFonts w:ascii="Trebuchet MS" w:hAnsi="Trebuchet MS"/>
        </w:rPr>
        <w:t xml:space="preserve"> Sanger Institute. Peter inspired me to evaluate the potential of CCS reads for somatic mutation detection across the </w:t>
      </w:r>
      <w:r w:rsidR="00E17B78" w:rsidRPr="00915B60">
        <w:rPr>
          <w:rFonts w:ascii="Trebuchet MS" w:hAnsi="Trebuchet MS"/>
        </w:rPr>
        <w:t>t</w:t>
      </w:r>
      <w:r w:rsidR="00ED42BD" w:rsidRPr="00915B60">
        <w:rPr>
          <w:rFonts w:ascii="Trebuchet MS" w:hAnsi="Trebuchet MS"/>
        </w:rPr>
        <w:t xml:space="preserve">ree of </w:t>
      </w:r>
      <w:r w:rsidR="00E17B78" w:rsidRPr="00915B60">
        <w:rPr>
          <w:rFonts w:ascii="Trebuchet MS" w:hAnsi="Trebuchet MS"/>
        </w:rPr>
        <w:t>l</w:t>
      </w:r>
      <w:r w:rsidR="00ED42BD" w:rsidRPr="00915B60">
        <w:rPr>
          <w:rFonts w:ascii="Trebuchet MS" w:hAnsi="Trebuchet MS"/>
        </w:rPr>
        <w:t xml:space="preserve">ife </w:t>
      </w:r>
      <w:r w:rsidR="00762BAC" w:rsidRPr="00915B60">
        <w:rPr>
          <w:rFonts w:ascii="Trebuchet MS" w:hAnsi="Trebuchet MS"/>
        </w:rPr>
        <w:t xml:space="preserve">and to </w:t>
      </w:r>
      <w:r w:rsidR="005E0EFF" w:rsidRPr="00915B60">
        <w:rPr>
          <w:rFonts w:ascii="Trebuchet MS" w:hAnsi="Trebuchet MS"/>
        </w:rPr>
        <w:t>design</w:t>
      </w:r>
      <w:r w:rsidR="00762BAC" w:rsidRPr="00915B60">
        <w:rPr>
          <w:rFonts w:ascii="Trebuchet MS" w:hAnsi="Trebuchet MS"/>
        </w:rPr>
        <w:t xml:space="preserve"> a somatic mutation detection algorithm that will be agnostic of tissue and species. </w:t>
      </w:r>
      <w:r w:rsidR="0012256F" w:rsidRPr="00915B60">
        <w:rPr>
          <w:rFonts w:ascii="Trebuchet MS" w:hAnsi="Trebuchet MS"/>
        </w:rPr>
        <w:t xml:space="preserve">I </w:t>
      </w:r>
      <w:r w:rsidR="00CF7E5C" w:rsidRPr="00915B60">
        <w:rPr>
          <w:rFonts w:ascii="Trebuchet MS" w:hAnsi="Trebuchet MS"/>
        </w:rPr>
        <w:t>was</w:t>
      </w:r>
      <w:r w:rsidR="0058644D" w:rsidRPr="00915B60">
        <w:rPr>
          <w:rFonts w:ascii="Trebuchet MS" w:hAnsi="Trebuchet MS"/>
        </w:rPr>
        <w:t xml:space="preserve"> successfully</w:t>
      </w:r>
      <w:r w:rsidR="00CF7E5C" w:rsidRPr="00915B60">
        <w:rPr>
          <w:rFonts w:ascii="Trebuchet MS" w:hAnsi="Trebuchet MS"/>
        </w:rPr>
        <w:t xml:space="preserve"> able to develop </w:t>
      </w:r>
      <w:r w:rsidR="004522F8" w:rsidRPr="00915B60">
        <w:rPr>
          <w:rFonts w:ascii="Trebuchet MS" w:hAnsi="Trebuchet MS"/>
        </w:rPr>
        <w:t xml:space="preserve">and benchmark </w:t>
      </w:r>
      <w:proofErr w:type="spellStart"/>
      <w:r w:rsidR="005E0EFF" w:rsidRPr="00915B60">
        <w:rPr>
          <w:rFonts w:ascii="Trebuchet MS" w:hAnsi="Trebuchet MS"/>
        </w:rPr>
        <w:t>himut</w:t>
      </w:r>
      <w:proofErr w:type="spellEnd"/>
      <w:r w:rsidR="00CF7E5C" w:rsidRPr="00915B60">
        <w:rPr>
          <w:rFonts w:ascii="Trebuchet MS" w:hAnsi="Trebuchet MS"/>
        </w:rPr>
        <w:t>, with great patience from both Peter and Richard,</w:t>
      </w:r>
      <w:r w:rsidR="005E0EFF" w:rsidRPr="00915B60">
        <w:rPr>
          <w:rFonts w:ascii="Trebuchet MS" w:hAnsi="Trebuchet MS"/>
        </w:rPr>
        <w:t xml:space="preserve"> to detect and analyse somatic mutational processes across different eukaryotic species</w:t>
      </w:r>
      <w:r w:rsidR="00B80B82" w:rsidRPr="00915B60">
        <w:rPr>
          <w:rFonts w:ascii="Trebuchet MS" w:hAnsi="Trebuchet MS"/>
        </w:rPr>
        <w:t xml:space="preserve">. </w:t>
      </w:r>
      <w:r w:rsidR="00F65299" w:rsidRPr="00915B60">
        <w:rPr>
          <w:rFonts w:ascii="Trebuchet MS" w:hAnsi="Trebuchet MS"/>
        </w:rPr>
        <w:t xml:space="preserve">During my PhD, </w:t>
      </w:r>
      <w:r w:rsidR="00FF5E9A" w:rsidRPr="00915B60">
        <w:rPr>
          <w:rFonts w:ascii="Trebuchet MS" w:hAnsi="Trebuchet MS"/>
        </w:rPr>
        <w:t xml:space="preserve">I have been constantly amazed by the conservation </w:t>
      </w:r>
      <w:r w:rsidR="008039B3" w:rsidRPr="00915B60">
        <w:rPr>
          <w:rFonts w:ascii="Trebuchet MS" w:hAnsi="Trebuchet MS"/>
        </w:rPr>
        <w:t xml:space="preserve">and </w:t>
      </w:r>
      <w:r w:rsidR="00036DBB" w:rsidRPr="00915B60">
        <w:rPr>
          <w:rFonts w:ascii="Trebuchet MS" w:hAnsi="Trebuchet MS"/>
        </w:rPr>
        <w:t xml:space="preserve">the </w:t>
      </w:r>
      <w:r w:rsidR="00FF5E9A" w:rsidRPr="00915B60">
        <w:rPr>
          <w:rFonts w:ascii="Trebuchet MS" w:hAnsi="Trebuchet MS"/>
        </w:rPr>
        <w:t>diversification of somatic mutational processes across different kingdoms and phyla</w:t>
      </w:r>
      <w:r w:rsidR="00EE596C" w:rsidRPr="00915B60">
        <w:rPr>
          <w:rFonts w:ascii="Trebuchet MS" w:hAnsi="Trebuchet MS"/>
        </w:rPr>
        <w:t>,</w:t>
      </w:r>
      <w:r w:rsidR="00FF5E9A" w:rsidRPr="00915B60">
        <w:rPr>
          <w:rFonts w:ascii="Trebuchet MS" w:hAnsi="Trebuchet MS"/>
        </w:rPr>
        <w:t xml:space="preserve"> despite the millions of years of evolution that have separated them</w:t>
      </w:r>
      <w:r w:rsidR="00EE596C" w:rsidRPr="00915B60">
        <w:rPr>
          <w:rFonts w:ascii="Trebuchet MS" w:hAnsi="Trebuchet MS"/>
        </w:rPr>
        <w:t>.</w:t>
      </w:r>
      <w:r w:rsidR="00555110" w:rsidRPr="00915B60">
        <w:rPr>
          <w:rFonts w:ascii="Trebuchet MS" w:hAnsi="Trebuchet MS"/>
        </w:rPr>
        <w:t xml:space="preserve"> </w:t>
      </w:r>
      <w:r w:rsidR="008039B3" w:rsidRPr="00915B60">
        <w:rPr>
          <w:rFonts w:ascii="Trebuchet MS" w:hAnsi="Trebuchet MS"/>
        </w:rPr>
        <w:t xml:space="preserve">In this PhD thesis, </w:t>
      </w:r>
      <w:r w:rsidR="00EE596C" w:rsidRPr="00915B60">
        <w:rPr>
          <w:rFonts w:ascii="Trebuchet MS" w:hAnsi="Trebuchet MS"/>
        </w:rPr>
        <w:t xml:space="preserve">I have </w:t>
      </w:r>
      <w:r w:rsidR="00456566" w:rsidRPr="00915B60">
        <w:rPr>
          <w:rFonts w:ascii="Trebuchet MS" w:hAnsi="Trebuchet MS"/>
        </w:rPr>
        <w:t>barely scratched the surface of the somatic mutation landscape in the</w:t>
      </w:r>
      <w:r w:rsidR="00F65299" w:rsidRPr="00915B60">
        <w:rPr>
          <w:rFonts w:ascii="Trebuchet MS" w:hAnsi="Trebuchet MS"/>
        </w:rPr>
        <w:t xml:space="preserve"> t</w:t>
      </w:r>
      <w:r w:rsidR="00456566" w:rsidRPr="00915B60">
        <w:rPr>
          <w:rFonts w:ascii="Trebuchet MS" w:hAnsi="Trebuchet MS"/>
        </w:rPr>
        <w:t xml:space="preserve">ree of </w:t>
      </w:r>
      <w:r w:rsidR="00F65299" w:rsidRPr="00915B60">
        <w:rPr>
          <w:rFonts w:ascii="Trebuchet MS" w:hAnsi="Trebuchet MS"/>
        </w:rPr>
        <w:t>l</w:t>
      </w:r>
      <w:r w:rsidR="00456566" w:rsidRPr="00915B60">
        <w:rPr>
          <w:rFonts w:ascii="Trebuchet MS" w:hAnsi="Trebuchet MS"/>
        </w:rPr>
        <w:t xml:space="preserve">ife </w:t>
      </w:r>
      <w:r w:rsidR="00555110" w:rsidRPr="00915B60">
        <w:rPr>
          <w:rFonts w:ascii="Trebuchet MS" w:hAnsi="Trebuchet MS"/>
        </w:rPr>
        <w:t xml:space="preserve">and much remains to be discovered. </w:t>
      </w:r>
    </w:p>
    <w:p w14:paraId="334006CD" w14:textId="77777777" w:rsidR="000836B8" w:rsidRPr="00915B60" w:rsidRDefault="000836B8" w:rsidP="00FB3146">
      <w:pPr>
        <w:rPr>
          <w:rFonts w:ascii="Trebuchet MS" w:hAnsi="Trebuchet MS"/>
        </w:rPr>
      </w:pPr>
    </w:p>
    <w:p w14:paraId="14B57941" w14:textId="39379E02" w:rsidR="006C66CA" w:rsidRPr="00915B60" w:rsidRDefault="000836B8" w:rsidP="00FB3146">
      <w:pPr>
        <w:rPr>
          <w:rFonts w:ascii="Trebuchet MS" w:hAnsi="Trebuchet MS"/>
          <w:lang w:val="en-US"/>
        </w:rPr>
      </w:pPr>
      <w:r w:rsidRPr="00915B60">
        <w:rPr>
          <w:rFonts w:ascii="Trebuchet MS" w:hAnsi="Trebuchet MS"/>
        </w:rPr>
        <w:t>I have concluded that</w:t>
      </w:r>
      <w:r w:rsidR="00B8262F" w:rsidRPr="00915B60">
        <w:rPr>
          <w:rFonts w:ascii="Trebuchet MS" w:hAnsi="Trebuchet MS"/>
        </w:rPr>
        <w:t xml:space="preserve"> factors that prevent the adoption of CCS sequencing are </w:t>
      </w:r>
      <w:r w:rsidRPr="00915B60">
        <w:rPr>
          <w:rFonts w:ascii="Trebuchet MS" w:hAnsi="Trebuchet MS"/>
        </w:rPr>
        <w:t>technical</w:t>
      </w:r>
      <w:r w:rsidR="00B8262F" w:rsidRPr="00915B60">
        <w:rPr>
          <w:rFonts w:ascii="Trebuchet MS" w:hAnsi="Trebuchet MS"/>
        </w:rPr>
        <w:t xml:space="preserve"> problems where solutions exist. As discussed in chapter 2, almost error-free CCS bases can be generated and as conjectured in this chapter, CCS sequencing cost and HMW DNA input requirement for CCS library preparation </w:t>
      </w:r>
      <w:r w:rsidR="00A57BB1" w:rsidRPr="00915B60">
        <w:rPr>
          <w:rFonts w:ascii="Trebuchet MS" w:hAnsi="Trebuchet MS"/>
        </w:rPr>
        <w:t xml:space="preserve">will no longer be a limitation </w:t>
      </w:r>
      <w:r w:rsidR="00BF6927" w:rsidRPr="00915B60">
        <w:rPr>
          <w:rFonts w:ascii="Trebuchet MS" w:hAnsi="Trebuchet MS"/>
        </w:rPr>
        <w:t>to</w:t>
      </w:r>
      <w:r w:rsidR="0058272B" w:rsidRPr="00915B60">
        <w:rPr>
          <w:rFonts w:ascii="Trebuchet MS" w:hAnsi="Trebuchet MS"/>
        </w:rPr>
        <w:t xml:space="preserve"> </w:t>
      </w:r>
      <w:r w:rsidR="00BF6927" w:rsidRPr="00915B60">
        <w:rPr>
          <w:rFonts w:ascii="Trebuchet MS" w:hAnsi="Trebuchet MS"/>
        </w:rPr>
        <w:t xml:space="preserve">research. </w:t>
      </w:r>
      <w:r w:rsidR="00F84825" w:rsidRPr="00915B60">
        <w:rPr>
          <w:rFonts w:ascii="Trebuchet MS" w:hAnsi="Trebuchet MS"/>
        </w:rPr>
        <w:t xml:space="preserve">The </w:t>
      </w:r>
      <w:r w:rsidR="00BF6927" w:rsidRPr="00915B60">
        <w:rPr>
          <w:rFonts w:ascii="Trebuchet MS" w:hAnsi="Trebuchet MS"/>
        </w:rPr>
        <w:t xml:space="preserve">exponential </w:t>
      </w:r>
      <w:r w:rsidR="00F84825" w:rsidRPr="00915B60">
        <w:rPr>
          <w:rFonts w:ascii="Trebuchet MS" w:hAnsi="Trebuchet MS"/>
        </w:rPr>
        <w:t xml:space="preserve">increase in the number of ZMWs per </w:t>
      </w:r>
      <w:proofErr w:type="spellStart"/>
      <w:r w:rsidR="00F84825" w:rsidRPr="00915B60">
        <w:rPr>
          <w:rFonts w:ascii="Trebuchet MS" w:hAnsi="Trebuchet MS"/>
        </w:rPr>
        <w:t>SMRTcell</w:t>
      </w:r>
      <w:proofErr w:type="spellEnd"/>
      <w:r w:rsidR="00F84825" w:rsidRPr="00915B60">
        <w:rPr>
          <w:rFonts w:ascii="Trebuchet MS" w:hAnsi="Trebuchet MS"/>
        </w:rPr>
        <w:t xml:space="preserve"> and the read-of-insert length will be the </w:t>
      </w:r>
      <w:r w:rsidR="00A57BB1" w:rsidRPr="00915B60">
        <w:rPr>
          <w:rFonts w:ascii="Trebuchet MS" w:hAnsi="Trebuchet MS"/>
        </w:rPr>
        <w:t>primary factors driving the increase</w:t>
      </w:r>
      <w:r w:rsidR="00F84825" w:rsidRPr="00915B60">
        <w:rPr>
          <w:rFonts w:ascii="Trebuchet MS" w:hAnsi="Trebuchet MS"/>
        </w:rPr>
        <w:t xml:space="preserve"> </w:t>
      </w:r>
      <w:r w:rsidR="00272412" w:rsidRPr="00915B60">
        <w:rPr>
          <w:rFonts w:ascii="Trebuchet MS" w:hAnsi="Trebuchet MS"/>
        </w:rPr>
        <w:t xml:space="preserve">in sequence throughput </w:t>
      </w:r>
      <w:r w:rsidR="00A57BB1" w:rsidRPr="00915B60">
        <w:rPr>
          <w:rFonts w:ascii="Trebuchet MS" w:hAnsi="Trebuchet MS"/>
        </w:rPr>
        <w:t xml:space="preserve">and </w:t>
      </w:r>
      <w:r w:rsidR="00272412" w:rsidRPr="00915B60">
        <w:rPr>
          <w:rFonts w:ascii="Trebuchet MS" w:hAnsi="Trebuchet MS"/>
        </w:rPr>
        <w:t>decrease in per-base sequencing cost</w:t>
      </w:r>
      <w:r w:rsidR="00A57BB1" w:rsidRPr="00915B60">
        <w:rPr>
          <w:rFonts w:ascii="Trebuchet MS" w:hAnsi="Trebuchet MS"/>
        </w:rPr>
        <w:t>.</w:t>
      </w:r>
      <w:r w:rsidR="008D71A3" w:rsidRPr="00915B60">
        <w:rPr>
          <w:rFonts w:ascii="Trebuchet MS" w:hAnsi="Trebuchet MS"/>
        </w:rPr>
        <w:t xml:space="preserve"> </w:t>
      </w:r>
      <w:r w:rsidR="008E773A" w:rsidRPr="00915B60">
        <w:rPr>
          <w:rFonts w:ascii="Trebuchet MS" w:hAnsi="Trebuchet MS"/>
        </w:rPr>
        <w:t xml:space="preserve">The </w:t>
      </w:r>
      <w:r w:rsidR="00B34DFD" w:rsidRPr="00915B60">
        <w:rPr>
          <w:rFonts w:ascii="Trebuchet MS" w:hAnsi="Trebuchet MS"/>
        </w:rPr>
        <w:t>present</w:t>
      </w:r>
      <w:r w:rsidR="008E773A" w:rsidRPr="00915B60">
        <w:rPr>
          <w:rFonts w:ascii="Trebuchet MS" w:hAnsi="Trebuchet MS"/>
        </w:rPr>
        <w:t xml:space="preserve"> </w:t>
      </w:r>
      <w:r w:rsidR="008B43DF" w:rsidRPr="00915B60">
        <w:rPr>
          <w:rFonts w:ascii="Trebuchet MS" w:hAnsi="Trebuchet MS"/>
        </w:rPr>
        <w:t>sequencing methods</w:t>
      </w:r>
      <w:r w:rsidR="008E773A" w:rsidRPr="00915B60">
        <w:rPr>
          <w:rFonts w:ascii="Trebuchet MS" w:hAnsi="Trebuchet MS"/>
        </w:rPr>
        <w:t xml:space="preserve"> necessit</w:t>
      </w:r>
      <w:r w:rsidR="008B43DF" w:rsidRPr="00915B60">
        <w:rPr>
          <w:rFonts w:ascii="Trebuchet MS" w:hAnsi="Trebuchet MS"/>
        </w:rPr>
        <w:t>ates</w:t>
      </w:r>
      <w:r w:rsidR="008E773A" w:rsidRPr="00915B60">
        <w:rPr>
          <w:rFonts w:ascii="Trebuchet MS" w:hAnsi="Trebuchet MS"/>
        </w:rPr>
        <w:t xml:space="preserve"> a specific DNA input requirement to sequence the genome multiple times</w:t>
      </w:r>
      <w:r w:rsidR="008B43DF" w:rsidRPr="00915B60">
        <w:rPr>
          <w:rFonts w:ascii="Trebuchet MS" w:hAnsi="Trebuchet MS"/>
        </w:rPr>
        <w:t xml:space="preserve"> and thereby enable the detection of mutations with greater confidence despite the presence of sequencing errors. </w:t>
      </w:r>
      <w:r w:rsidR="00CD25B5" w:rsidRPr="00915B60">
        <w:rPr>
          <w:rFonts w:ascii="Trebuchet MS" w:hAnsi="Trebuchet MS"/>
        </w:rPr>
        <w:t>If DNAP processivity improves to enable CCS library preparation from longer read-of-insert and if CCS base</w:t>
      </w:r>
      <w:r w:rsidR="00834583" w:rsidRPr="00915B60">
        <w:rPr>
          <w:rFonts w:ascii="Trebuchet MS" w:hAnsi="Trebuchet MS"/>
        </w:rPr>
        <w:t xml:space="preserve"> accuracy improves to be</w:t>
      </w:r>
      <w:r w:rsidR="00CD25B5" w:rsidRPr="00915B60">
        <w:rPr>
          <w:rFonts w:ascii="Trebuchet MS" w:hAnsi="Trebuchet MS"/>
        </w:rPr>
        <w:t xml:space="preserve"> error-free, only a single read will be required from each haplotype </w:t>
      </w:r>
      <w:r w:rsidR="00C46521" w:rsidRPr="00915B60">
        <w:rPr>
          <w:rFonts w:ascii="Trebuchet MS" w:hAnsi="Trebuchet MS"/>
        </w:rPr>
        <w:t xml:space="preserve">for </w:t>
      </w:r>
      <w:r w:rsidR="00834583" w:rsidRPr="00915B60">
        <w:rPr>
          <w:rFonts w:ascii="Trebuchet MS" w:hAnsi="Trebuchet MS"/>
        </w:rPr>
        <w:t>germline and somatic</w:t>
      </w:r>
      <w:r w:rsidR="00CF68E0" w:rsidRPr="00915B60">
        <w:rPr>
          <w:rFonts w:ascii="Trebuchet MS" w:hAnsi="Trebuchet MS"/>
        </w:rPr>
        <w:t xml:space="preserve"> mutation</w:t>
      </w:r>
      <w:r w:rsidR="00834583" w:rsidRPr="00915B60">
        <w:rPr>
          <w:rFonts w:ascii="Trebuchet MS" w:hAnsi="Trebuchet MS"/>
        </w:rPr>
        <w:t xml:space="preserve"> detection</w:t>
      </w:r>
      <w:r w:rsidR="00CF68E0" w:rsidRPr="00915B60">
        <w:rPr>
          <w:rFonts w:ascii="Trebuchet MS" w:hAnsi="Trebuchet MS"/>
        </w:rPr>
        <w:t xml:space="preserve"> and epigenetic modification</w:t>
      </w:r>
      <w:r w:rsidR="00834583" w:rsidRPr="00915B60">
        <w:rPr>
          <w:rFonts w:ascii="Trebuchet MS" w:hAnsi="Trebuchet MS"/>
        </w:rPr>
        <w:t xml:space="preserve"> identification</w:t>
      </w:r>
      <w:r w:rsidR="00CD25B5" w:rsidRPr="00915B60">
        <w:rPr>
          <w:rFonts w:ascii="Trebuchet MS" w:hAnsi="Trebuchet MS"/>
        </w:rPr>
        <w:t xml:space="preserve">, </w:t>
      </w:r>
      <w:r w:rsidR="00C46521" w:rsidRPr="00915B60">
        <w:rPr>
          <w:rFonts w:ascii="Trebuchet MS" w:hAnsi="Trebuchet MS"/>
        </w:rPr>
        <w:t xml:space="preserve">drastically </w:t>
      </w:r>
      <w:r w:rsidR="00CD25B5" w:rsidRPr="00915B60">
        <w:rPr>
          <w:rFonts w:ascii="Trebuchet MS" w:hAnsi="Trebuchet MS"/>
        </w:rPr>
        <w:t>lowering the HMW DNA input requirements for CCS library preparation.</w:t>
      </w:r>
      <w:r w:rsidR="00DC25A2" w:rsidRPr="00915B60">
        <w:rPr>
          <w:rFonts w:ascii="Trebuchet MS" w:hAnsi="Trebuchet MS"/>
        </w:rPr>
        <w:t xml:space="preserve"> </w:t>
      </w:r>
      <w:r w:rsidR="00B828E8" w:rsidRPr="00915B60">
        <w:rPr>
          <w:rFonts w:ascii="Trebuchet MS" w:hAnsi="Trebuchet MS"/>
        </w:rPr>
        <w:t>I</w:t>
      </w:r>
      <w:r w:rsidR="00A36ED5" w:rsidRPr="00915B60">
        <w:rPr>
          <w:rFonts w:ascii="Trebuchet MS" w:hAnsi="Trebuchet MS"/>
        </w:rPr>
        <w:t xml:space="preserve"> believe</w:t>
      </w:r>
      <w:r w:rsidRPr="00915B60">
        <w:rPr>
          <w:rFonts w:ascii="Trebuchet MS" w:hAnsi="Trebuchet MS"/>
        </w:rPr>
        <w:t xml:space="preserve"> that we are witnessing a </w:t>
      </w:r>
      <w:r w:rsidR="00A36ED5" w:rsidRPr="00915B60">
        <w:rPr>
          <w:rFonts w:ascii="Trebuchet MS" w:hAnsi="Trebuchet MS"/>
        </w:rPr>
        <w:t>historic moment</w:t>
      </w:r>
      <w:r w:rsidRPr="00915B60">
        <w:rPr>
          <w:rFonts w:ascii="Trebuchet MS" w:hAnsi="Trebuchet MS"/>
        </w:rPr>
        <w:t xml:space="preserve"> where error-free sequencing will be </w:t>
      </w:r>
      <w:r w:rsidR="00A36ED5" w:rsidRPr="00915B60">
        <w:rPr>
          <w:rFonts w:ascii="Trebuchet MS" w:hAnsi="Trebuchet MS"/>
        </w:rPr>
        <w:t>feasible</w:t>
      </w:r>
      <w:r w:rsidRPr="00915B60">
        <w:rPr>
          <w:rFonts w:ascii="Trebuchet MS" w:hAnsi="Trebuchet MS"/>
        </w:rPr>
        <w:t xml:space="preserve"> at </w:t>
      </w:r>
      <w:r w:rsidR="00A36ED5" w:rsidRPr="00915B60">
        <w:rPr>
          <w:rFonts w:ascii="Trebuchet MS" w:hAnsi="Trebuchet MS"/>
        </w:rPr>
        <w:t xml:space="preserve">a </w:t>
      </w:r>
      <w:r w:rsidRPr="00915B60">
        <w:rPr>
          <w:rFonts w:ascii="Trebuchet MS" w:hAnsi="Trebuchet MS"/>
        </w:rPr>
        <w:t xml:space="preserve">fraction of current sequencing costs and where </w:t>
      </w:r>
      <w:r w:rsidR="00A36ED5" w:rsidRPr="00915B60">
        <w:rPr>
          <w:rFonts w:ascii="Trebuchet MS" w:hAnsi="Trebuchet MS"/>
        </w:rPr>
        <w:t xml:space="preserve">it will be possible to interrogate </w:t>
      </w:r>
      <w:r w:rsidRPr="00915B60">
        <w:rPr>
          <w:rFonts w:ascii="Trebuchet MS" w:hAnsi="Trebuchet MS"/>
        </w:rPr>
        <w:t>the genetic</w:t>
      </w:r>
      <w:r w:rsidR="00A36ED5" w:rsidRPr="00915B60">
        <w:rPr>
          <w:rFonts w:ascii="Trebuchet MS" w:hAnsi="Trebuchet MS"/>
        </w:rPr>
        <w:t xml:space="preserve">, </w:t>
      </w:r>
      <w:r w:rsidR="00A65AD5" w:rsidRPr="00915B60">
        <w:rPr>
          <w:rFonts w:ascii="Trebuchet MS" w:hAnsi="Trebuchet MS"/>
        </w:rPr>
        <w:t>epigenetic,</w:t>
      </w:r>
      <w:r w:rsidR="00A36ED5" w:rsidRPr="00915B60">
        <w:rPr>
          <w:rFonts w:ascii="Trebuchet MS" w:hAnsi="Trebuchet MS"/>
        </w:rPr>
        <w:t xml:space="preserve"> and</w:t>
      </w:r>
      <w:r w:rsidRPr="00915B60">
        <w:rPr>
          <w:rFonts w:ascii="Trebuchet MS" w:hAnsi="Trebuchet MS"/>
        </w:rPr>
        <w:t xml:space="preserve"> transcriptomic information of </w:t>
      </w:r>
      <w:r w:rsidR="00A36ED5" w:rsidRPr="00915B60">
        <w:rPr>
          <w:rFonts w:ascii="Trebuchet MS" w:hAnsi="Trebuchet MS"/>
        </w:rPr>
        <w:t xml:space="preserve">all forms of life. </w:t>
      </w:r>
      <w:r w:rsidRPr="00915B60">
        <w:rPr>
          <w:rFonts w:ascii="Trebuchet MS" w:hAnsi="Trebuchet MS"/>
        </w:rPr>
        <w:t xml:space="preserve"> </w:t>
      </w:r>
    </w:p>
    <w:sectPr w:rsidR="006C66CA" w:rsidRPr="00915B60"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1B0"/>
    <w:multiLevelType w:val="multilevel"/>
    <w:tmpl w:val="2C60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E2AA9"/>
    <w:multiLevelType w:val="multilevel"/>
    <w:tmpl w:val="865A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70425"/>
    <w:multiLevelType w:val="multilevel"/>
    <w:tmpl w:val="591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5727A"/>
    <w:multiLevelType w:val="multilevel"/>
    <w:tmpl w:val="181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9E020E"/>
    <w:multiLevelType w:val="multilevel"/>
    <w:tmpl w:val="F42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97237D"/>
    <w:multiLevelType w:val="multilevel"/>
    <w:tmpl w:val="69E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00442A"/>
    <w:multiLevelType w:val="multilevel"/>
    <w:tmpl w:val="9674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CE72B6"/>
    <w:multiLevelType w:val="multilevel"/>
    <w:tmpl w:val="1D8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10FB0"/>
    <w:multiLevelType w:val="multilevel"/>
    <w:tmpl w:val="060A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12539E"/>
    <w:multiLevelType w:val="multilevel"/>
    <w:tmpl w:val="522E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305754"/>
    <w:multiLevelType w:val="multilevel"/>
    <w:tmpl w:val="F7C6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2"/>
  </w:num>
  <w:num w:numId="5">
    <w:abstractNumId w:val="8"/>
  </w:num>
  <w:num w:numId="6">
    <w:abstractNumId w:val="3"/>
  </w:num>
  <w:num w:numId="7">
    <w:abstractNumId w:val="5"/>
  </w:num>
  <w:num w:numId="8">
    <w:abstractNumId w:val="10"/>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6C"/>
    <w:rsid w:val="00002C8A"/>
    <w:rsid w:val="00003396"/>
    <w:rsid w:val="0000419A"/>
    <w:rsid w:val="0001069D"/>
    <w:rsid w:val="00010B79"/>
    <w:rsid w:val="00013795"/>
    <w:rsid w:val="00017B23"/>
    <w:rsid w:val="00021541"/>
    <w:rsid w:val="00023AA1"/>
    <w:rsid w:val="000315B4"/>
    <w:rsid w:val="00036DBB"/>
    <w:rsid w:val="00040ECD"/>
    <w:rsid w:val="00041B19"/>
    <w:rsid w:val="00042F6B"/>
    <w:rsid w:val="00043F96"/>
    <w:rsid w:val="00044D10"/>
    <w:rsid w:val="00050761"/>
    <w:rsid w:val="00053883"/>
    <w:rsid w:val="0005591A"/>
    <w:rsid w:val="00057601"/>
    <w:rsid w:val="0005789E"/>
    <w:rsid w:val="00065ABE"/>
    <w:rsid w:val="000671EE"/>
    <w:rsid w:val="000705FD"/>
    <w:rsid w:val="00076256"/>
    <w:rsid w:val="00076616"/>
    <w:rsid w:val="00076F2D"/>
    <w:rsid w:val="000773AF"/>
    <w:rsid w:val="000776A0"/>
    <w:rsid w:val="000829EB"/>
    <w:rsid w:val="000836B8"/>
    <w:rsid w:val="00086559"/>
    <w:rsid w:val="00086A62"/>
    <w:rsid w:val="000901DB"/>
    <w:rsid w:val="00090D64"/>
    <w:rsid w:val="000A279B"/>
    <w:rsid w:val="000A3F04"/>
    <w:rsid w:val="000A5522"/>
    <w:rsid w:val="000A7AFA"/>
    <w:rsid w:val="000B0AEB"/>
    <w:rsid w:val="000B184C"/>
    <w:rsid w:val="000B2DDD"/>
    <w:rsid w:val="000B62A3"/>
    <w:rsid w:val="000C702A"/>
    <w:rsid w:val="000D19A4"/>
    <w:rsid w:val="000D536F"/>
    <w:rsid w:val="000D5465"/>
    <w:rsid w:val="000D6992"/>
    <w:rsid w:val="000D7BF0"/>
    <w:rsid w:val="000E296B"/>
    <w:rsid w:val="000E5C79"/>
    <w:rsid w:val="000E615C"/>
    <w:rsid w:val="000F17E1"/>
    <w:rsid w:val="000F2CA3"/>
    <w:rsid w:val="000F2FDB"/>
    <w:rsid w:val="000F67D8"/>
    <w:rsid w:val="00102554"/>
    <w:rsid w:val="001046BA"/>
    <w:rsid w:val="00104835"/>
    <w:rsid w:val="0010632F"/>
    <w:rsid w:val="001077A4"/>
    <w:rsid w:val="00110618"/>
    <w:rsid w:val="00120749"/>
    <w:rsid w:val="00120789"/>
    <w:rsid w:val="00120DF2"/>
    <w:rsid w:val="0012256F"/>
    <w:rsid w:val="00127A0C"/>
    <w:rsid w:val="00133DA0"/>
    <w:rsid w:val="001376D8"/>
    <w:rsid w:val="00140C1C"/>
    <w:rsid w:val="00141DAD"/>
    <w:rsid w:val="001431CD"/>
    <w:rsid w:val="00145D4E"/>
    <w:rsid w:val="00146EC0"/>
    <w:rsid w:val="0014749E"/>
    <w:rsid w:val="00150F9D"/>
    <w:rsid w:val="001536F9"/>
    <w:rsid w:val="00153AA4"/>
    <w:rsid w:val="00153D52"/>
    <w:rsid w:val="00154413"/>
    <w:rsid w:val="0016163B"/>
    <w:rsid w:val="00162660"/>
    <w:rsid w:val="001742C1"/>
    <w:rsid w:val="0017619D"/>
    <w:rsid w:val="00182E9D"/>
    <w:rsid w:val="00185E89"/>
    <w:rsid w:val="001865C5"/>
    <w:rsid w:val="00194FE8"/>
    <w:rsid w:val="00196993"/>
    <w:rsid w:val="001970BE"/>
    <w:rsid w:val="001A2EB6"/>
    <w:rsid w:val="001B4280"/>
    <w:rsid w:val="001B697B"/>
    <w:rsid w:val="001B6A2D"/>
    <w:rsid w:val="001C56DA"/>
    <w:rsid w:val="001C5F2B"/>
    <w:rsid w:val="001D4E4A"/>
    <w:rsid w:val="001D51E8"/>
    <w:rsid w:val="001E4E1D"/>
    <w:rsid w:val="001E57FB"/>
    <w:rsid w:val="001E647B"/>
    <w:rsid w:val="001F6004"/>
    <w:rsid w:val="001F709E"/>
    <w:rsid w:val="002033AB"/>
    <w:rsid w:val="0020543A"/>
    <w:rsid w:val="00207915"/>
    <w:rsid w:val="00210EAF"/>
    <w:rsid w:val="002116E4"/>
    <w:rsid w:val="0021268D"/>
    <w:rsid w:val="00213433"/>
    <w:rsid w:val="00215EB1"/>
    <w:rsid w:val="00220737"/>
    <w:rsid w:val="00220DCF"/>
    <w:rsid w:val="002243CA"/>
    <w:rsid w:val="002313FB"/>
    <w:rsid w:val="00231A20"/>
    <w:rsid w:val="00232CA3"/>
    <w:rsid w:val="00233050"/>
    <w:rsid w:val="00235D12"/>
    <w:rsid w:val="002426ED"/>
    <w:rsid w:val="0024452A"/>
    <w:rsid w:val="00245EAE"/>
    <w:rsid w:val="00247075"/>
    <w:rsid w:val="00250C86"/>
    <w:rsid w:val="002530EB"/>
    <w:rsid w:val="002534BF"/>
    <w:rsid w:val="00255E0C"/>
    <w:rsid w:val="00260D26"/>
    <w:rsid w:val="00262E80"/>
    <w:rsid w:val="0026741E"/>
    <w:rsid w:val="00267785"/>
    <w:rsid w:val="00270CA2"/>
    <w:rsid w:val="0027148B"/>
    <w:rsid w:val="00272412"/>
    <w:rsid w:val="00277F40"/>
    <w:rsid w:val="002831BA"/>
    <w:rsid w:val="002A65D3"/>
    <w:rsid w:val="002A73B4"/>
    <w:rsid w:val="002B3E26"/>
    <w:rsid w:val="002C15B4"/>
    <w:rsid w:val="002C36A8"/>
    <w:rsid w:val="002C6734"/>
    <w:rsid w:val="002C6E77"/>
    <w:rsid w:val="002D31FC"/>
    <w:rsid w:val="002D3BD4"/>
    <w:rsid w:val="002D75BD"/>
    <w:rsid w:val="002D7F77"/>
    <w:rsid w:val="002E1EA1"/>
    <w:rsid w:val="002E2824"/>
    <w:rsid w:val="002E5D27"/>
    <w:rsid w:val="002F021F"/>
    <w:rsid w:val="00300EF2"/>
    <w:rsid w:val="00302068"/>
    <w:rsid w:val="003040D9"/>
    <w:rsid w:val="00304FA5"/>
    <w:rsid w:val="003063B5"/>
    <w:rsid w:val="003113D6"/>
    <w:rsid w:val="00316E9A"/>
    <w:rsid w:val="00321148"/>
    <w:rsid w:val="003225F4"/>
    <w:rsid w:val="003271E4"/>
    <w:rsid w:val="003271FB"/>
    <w:rsid w:val="00334BD3"/>
    <w:rsid w:val="003363AE"/>
    <w:rsid w:val="003466C8"/>
    <w:rsid w:val="00346FD8"/>
    <w:rsid w:val="0035715C"/>
    <w:rsid w:val="0036153A"/>
    <w:rsid w:val="00363193"/>
    <w:rsid w:val="00365E09"/>
    <w:rsid w:val="0037175B"/>
    <w:rsid w:val="00371DBB"/>
    <w:rsid w:val="00371FC5"/>
    <w:rsid w:val="0037344E"/>
    <w:rsid w:val="003747A2"/>
    <w:rsid w:val="00376436"/>
    <w:rsid w:val="003809C8"/>
    <w:rsid w:val="00380DD7"/>
    <w:rsid w:val="00385073"/>
    <w:rsid w:val="00387CA7"/>
    <w:rsid w:val="003934B2"/>
    <w:rsid w:val="003968A8"/>
    <w:rsid w:val="003A275C"/>
    <w:rsid w:val="003A3B45"/>
    <w:rsid w:val="003A3E1F"/>
    <w:rsid w:val="003A4EEA"/>
    <w:rsid w:val="003A5F4F"/>
    <w:rsid w:val="003B56A9"/>
    <w:rsid w:val="003B6C35"/>
    <w:rsid w:val="003C00E7"/>
    <w:rsid w:val="003C16CB"/>
    <w:rsid w:val="003C18EE"/>
    <w:rsid w:val="003C19E4"/>
    <w:rsid w:val="003C242D"/>
    <w:rsid w:val="003C3FCA"/>
    <w:rsid w:val="003C791F"/>
    <w:rsid w:val="003D3309"/>
    <w:rsid w:val="003D3391"/>
    <w:rsid w:val="003E36CF"/>
    <w:rsid w:val="003E36F8"/>
    <w:rsid w:val="003E73C6"/>
    <w:rsid w:val="003E75F0"/>
    <w:rsid w:val="003F2CDA"/>
    <w:rsid w:val="003F6A75"/>
    <w:rsid w:val="003F7351"/>
    <w:rsid w:val="003F760D"/>
    <w:rsid w:val="003F7978"/>
    <w:rsid w:val="0040067D"/>
    <w:rsid w:val="00403CEE"/>
    <w:rsid w:val="00403DBC"/>
    <w:rsid w:val="0040566B"/>
    <w:rsid w:val="00410CF7"/>
    <w:rsid w:val="0041243D"/>
    <w:rsid w:val="00413B8E"/>
    <w:rsid w:val="00413E61"/>
    <w:rsid w:val="00414FA7"/>
    <w:rsid w:val="00416BBD"/>
    <w:rsid w:val="004205C8"/>
    <w:rsid w:val="004233F7"/>
    <w:rsid w:val="004236F4"/>
    <w:rsid w:val="004274B4"/>
    <w:rsid w:val="00437D99"/>
    <w:rsid w:val="00437F0A"/>
    <w:rsid w:val="0044078D"/>
    <w:rsid w:val="00442E2C"/>
    <w:rsid w:val="00444024"/>
    <w:rsid w:val="00444FE6"/>
    <w:rsid w:val="00447153"/>
    <w:rsid w:val="0045090B"/>
    <w:rsid w:val="00451122"/>
    <w:rsid w:val="004522F8"/>
    <w:rsid w:val="00453819"/>
    <w:rsid w:val="004556D7"/>
    <w:rsid w:val="00456566"/>
    <w:rsid w:val="00457CE7"/>
    <w:rsid w:val="004608ED"/>
    <w:rsid w:val="0046587A"/>
    <w:rsid w:val="00465E31"/>
    <w:rsid w:val="0047110F"/>
    <w:rsid w:val="004750A6"/>
    <w:rsid w:val="00476E26"/>
    <w:rsid w:val="0048385A"/>
    <w:rsid w:val="004903C6"/>
    <w:rsid w:val="00490D93"/>
    <w:rsid w:val="00495B8B"/>
    <w:rsid w:val="004A3528"/>
    <w:rsid w:val="004A62F5"/>
    <w:rsid w:val="004A763D"/>
    <w:rsid w:val="004B0D53"/>
    <w:rsid w:val="004B549A"/>
    <w:rsid w:val="004B5B3C"/>
    <w:rsid w:val="004B5F14"/>
    <w:rsid w:val="004B7E99"/>
    <w:rsid w:val="004C05EF"/>
    <w:rsid w:val="004C4F34"/>
    <w:rsid w:val="004C7CE7"/>
    <w:rsid w:val="004D6A62"/>
    <w:rsid w:val="004D730C"/>
    <w:rsid w:val="004E5A7B"/>
    <w:rsid w:val="004E5FA8"/>
    <w:rsid w:val="004E7BAB"/>
    <w:rsid w:val="004F0C90"/>
    <w:rsid w:val="004F1D54"/>
    <w:rsid w:val="004F3419"/>
    <w:rsid w:val="004F3994"/>
    <w:rsid w:val="00501BDE"/>
    <w:rsid w:val="005043AC"/>
    <w:rsid w:val="00510034"/>
    <w:rsid w:val="0051133C"/>
    <w:rsid w:val="00511AC1"/>
    <w:rsid w:val="00513D74"/>
    <w:rsid w:val="00517702"/>
    <w:rsid w:val="0052034F"/>
    <w:rsid w:val="0052100E"/>
    <w:rsid w:val="00521550"/>
    <w:rsid w:val="005222DD"/>
    <w:rsid w:val="00527690"/>
    <w:rsid w:val="00531932"/>
    <w:rsid w:val="0053373E"/>
    <w:rsid w:val="005341B4"/>
    <w:rsid w:val="00534A3E"/>
    <w:rsid w:val="00537645"/>
    <w:rsid w:val="00547703"/>
    <w:rsid w:val="005528EF"/>
    <w:rsid w:val="00552D8F"/>
    <w:rsid w:val="00552F59"/>
    <w:rsid w:val="00554AE1"/>
    <w:rsid w:val="00555110"/>
    <w:rsid w:val="00560A56"/>
    <w:rsid w:val="00560E5D"/>
    <w:rsid w:val="0056289C"/>
    <w:rsid w:val="00562A72"/>
    <w:rsid w:val="00570B94"/>
    <w:rsid w:val="005727A1"/>
    <w:rsid w:val="005802DD"/>
    <w:rsid w:val="0058272B"/>
    <w:rsid w:val="00583A17"/>
    <w:rsid w:val="00584569"/>
    <w:rsid w:val="0058644D"/>
    <w:rsid w:val="00586E4C"/>
    <w:rsid w:val="00586EC5"/>
    <w:rsid w:val="00591BE0"/>
    <w:rsid w:val="005938A5"/>
    <w:rsid w:val="00593E38"/>
    <w:rsid w:val="005958FC"/>
    <w:rsid w:val="0059691D"/>
    <w:rsid w:val="00597CC9"/>
    <w:rsid w:val="005A0883"/>
    <w:rsid w:val="005A0F68"/>
    <w:rsid w:val="005A3086"/>
    <w:rsid w:val="005A5E6A"/>
    <w:rsid w:val="005B3DDF"/>
    <w:rsid w:val="005C1DFF"/>
    <w:rsid w:val="005C2B61"/>
    <w:rsid w:val="005C6A32"/>
    <w:rsid w:val="005D001A"/>
    <w:rsid w:val="005D0108"/>
    <w:rsid w:val="005D047A"/>
    <w:rsid w:val="005D23FE"/>
    <w:rsid w:val="005D50DA"/>
    <w:rsid w:val="005D645D"/>
    <w:rsid w:val="005D6732"/>
    <w:rsid w:val="005D6B48"/>
    <w:rsid w:val="005D7572"/>
    <w:rsid w:val="005D7AFF"/>
    <w:rsid w:val="005E0C5A"/>
    <w:rsid w:val="005E0E69"/>
    <w:rsid w:val="005E0EFF"/>
    <w:rsid w:val="005E23B0"/>
    <w:rsid w:val="005E36FC"/>
    <w:rsid w:val="005E4864"/>
    <w:rsid w:val="005E5AC1"/>
    <w:rsid w:val="005E7AC8"/>
    <w:rsid w:val="005F3862"/>
    <w:rsid w:val="005F40CB"/>
    <w:rsid w:val="00601B9A"/>
    <w:rsid w:val="00602A59"/>
    <w:rsid w:val="00603BEA"/>
    <w:rsid w:val="006044AC"/>
    <w:rsid w:val="00614BDA"/>
    <w:rsid w:val="006209B3"/>
    <w:rsid w:val="00621707"/>
    <w:rsid w:val="00635CD1"/>
    <w:rsid w:val="00636CAE"/>
    <w:rsid w:val="00640053"/>
    <w:rsid w:val="006419D7"/>
    <w:rsid w:val="00642A09"/>
    <w:rsid w:val="00652741"/>
    <w:rsid w:val="006553CC"/>
    <w:rsid w:val="0065660D"/>
    <w:rsid w:val="00657FBB"/>
    <w:rsid w:val="00660625"/>
    <w:rsid w:val="00665B75"/>
    <w:rsid w:val="00677428"/>
    <w:rsid w:val="00680B70"/>
    <w:rsid w:val="00682182"/>
    <w:rsid w:val="00682BDA"/>
    <w:rsid w:val="00683B65"/>
    <w:rsid w:val="00687672"/>
    <w:rsid w:val="006922F6"/>
    <w:rsid w:val="00692B3E"/>
    <w:rsid w:val="00694FCC"/>
    <w:rsid w:val="00695C7B"/>
    <w:rsid w:val="00696155"/>
    <w:rsid w:val="006A17ED"/>
    <w:rsid w:val="006A5640"/>
    <w:rsid w:val="006B1986"/>
    <w:rsid w:val="006B31A5"/>
    <w:rsid w:val="006C3AEE"/>
    <w:rsid w:val="006C4E9A"/>
    <w:rsid w:val="006C66CA"/>
    <w:rsid w:val="006E121E"/>
    <w:rsid w:val="006E1DCA"/>
    <w:rsid w:val="006E25C9"/>
    <w:rsid w:val="006F17B9"/>
    <w:rsid w:val="006F2047"/>
    <w:rsid w:val="006F24ED"/>
    <w:rsid w:val="006F26E7"/>
    <w:rsid w:val="007007F6"/>
    <w:rsid w:val="00700E6D"/>
    <w:rsid w:val="00702DF9"/>
    <w:rsid w:val="00704E94"/>
    <w:rsid w:val="007065A9"/>
    <w:rsid w:val="007112D5"/>
    <w:rsid w:val="0071703D"/>
    <w:rsid w:val="0072056C"/>
    <w:rsid w:val="007257D3"/>
    <w:rsid w:val="00726225"/>
    <w:rsid w:val="00726857"/>
    <w:rsid w:val="0072696D"/>
    <w:rsid w:val="0072742F"/>
    <w:rsid w:val="0073129E"/>
    <w:rsid w:val="0073155C"/>
    <w:rsid w:val="00734217"/>
    <w:rsid w:val="0073520F"/>
    <w:rsid w:val="007415CC"/>
    <w:rsid w:val="007436FC"/>
    <w:rsid w:val="00747268"/>
    <w:rsid w:val="00747E27"/>
    <w:rsid w:val="0075386C"/>
    <w:rsid w:val="00762BAC"/>
    <w:rsid w:val="00762DE3"/>
    <w:rsid w:val="0076673C"/>
    <w:rsid w:val="00766FE8"/>
    <w:rsid w:val="00771E89"/>
    <w:rsid w:val="00772061"/>
    <w:rsid w:val="00772140"/>
    <w:rsid w:val="00774B15"/>
    <w:rsid w:val="00780549"/>
    <w:rsid w:val="007853D5"/>
    <w:rsid w:val="00786DA3"/>
    <w:rsid w:val="00786F10"/>
    <w:rsid w:val="00787988"/>
    <w:rsid w:val="007A1149"/>
    <w:rsid w:val="007A1F10"/>
    <w:rsid w:val="007A478C"/>
    <w:rsid w:val="007A6DC3"/>
    <w:rsid w:val="007A6FA2"/>
    <w:rsid w:val="007B1042"/>
    <w:rsid w:val="007B5DDD"/>
    <w:rsid w:val="007C0900"/>
    <w:rsid w:val="007C521E"/>
    <w:rsid w:val="007C75AA"/>
    <w:rsid w:val="007D16A5"/>
    <w:rsid w:val="007D3217"/>
    <w:rsid w:val="007D3868"/>
    <w:rsid w:val="007D3FE9"/>
    <w:rsid w:val="007D6DE2"/>
    <w:rsid w:val="007D7E31"/>
    <w:rsid w:val="007E3041"/>
    <w:rsid w:val="007E335B"/>
    <w:rsid w:val="007E5CA4"/>
    <w:rsid w:val="007E69BA"/>
    <w:rsid w:val="007E7C0E"/>
    <w:rsid w:val="007F0D50"/>
    <w:rsid w:val="007F1237"/>
    <w:rsid w:val="007F2596"/>
    <w:rsid w:val="007F48B6"/>
    <w:rsid w:val="007F7410"/>
    <w:rsid w:val="0080172E"/>
    <w:rsid w:val="00802555"/>
    <w:rsid w:val="008039B3"/>
    <w:rsid w:val="008053C5"/>
    <w:rsid w:val="008067E0"/>
    <w:rsid w:val="00812577"/>
    <w:rsid w:val="00822D79"/>
    <w:rsid w:val="0082396C"/>
    <w:rsid w:val="00824BDC"/>
    <w:rsid w:val="0082528E"/>
    <w:rsid w:val="00831D37"/>
    <w:rsid w:val="00833895"/>
    <w:rsid w:val="00834114"/>
    <w:rsid w:val="00834583"/>
    <w:rsid w:val="00834C57"/>
    <w:rsid w:val="008378F1"/>
    <w:rsid w:val="00844B95"/>
    <w:rsid w:val="00844BAB"/>
    <w:rsid w:val="008462F1"/>
    <w:rsid w:val="008566EB"/>
    <w:rsid w:val="00856865"/>
    <w:rsid w:val="00857CFF"/>
    <w:rsid w:val="00861941"/>
    <w:rsid w:val="00867649"/>
    <w:rsid w:val="0086777E"/>
    <w:rsid w:val="00875614"/>
    <w:rsid w:val="00880304"/>
    <w:rsid w:val="00880418"/>
    <w:rsid w:val="00882747"/>
    <w:rsid w:val="00883A53"/>
    <w:rsid w:val="008861A9"/>
    <w:rsid w:val="00886B8B"/>
    <w:rsid w:val="00887381"/>
    <w:rsid w:val="008879DE"/>
    <w:rsid w:val="00890374"/>
    <w:rsid w:val="008914FE"/>
    <w:rsid w:val="0089295C"/>
    <w:rsid w:val="00893689"/>
    <w:rsid w:val="0089406F"/>
    <w:rsid w:val="00895DDC"/>
    <w:rsid w:val="0089637A"/>
    <w:rsid w:val="00897DF3"/>
    <w:rsid w:val="008A0DBF"/>
    <w:rsid w:val="008A1353"/>
    <w:rsid w:val="008A1387"/>
    <w:rsid w:val="008A2178"/>
    <w:rsid w:val="008A249E"/>
    <w:rsid w:val="008A3E72"/>
    <w:rsid w:val="008B43DF"/>
    <w:rsid w:val="008C0233"/>
    <w:rsid w:val="008C215E"/>
    <w:rsid w:val="008C421E"/>
    <w:rsid w:val="008D1001"/>
    <w:rsid w:val="008D362A"/>
    <w:rsid w:val="008D6379"/>
    <w:rsid w:val="008D71A3"/>
    <w:rsid w:val="008E04C8"/>
    <w:rsid w:val="008E3AC8"/>
    <w:rsid w:val="008E58C3"/>
    <w:rsid w:val="008E7526"/>
    <w:rsid w:val="008E773A"/>
    <w:rsid w:val="008F256A"/>
    <w:rsid w:val="008F2E1D"/>
    <w:rsid w:val="008F6FB7"/>
    <w:rsid w:val="00900D0A"/>
    <w:rsid w:val="00902A55"/>
    <w:rsid w:val="0090336C"/>
    <w:rsid w:val="009048DE"/>
    <w:rsid w:val="00907896"/>
    <w:rsid w:val="00912FEF"/>
    <w:rsid w:val="0091319F"/>
    <w:rsid w:val="00913A7F"/>
    <w:rsid w:val="00914B3E"/>
    <w:rsid w:val="00915B60"/>
    <w:rsid w:val="009179CD"/>
    <w:rsid w:val="009212BE"/>
    <w:rsid w:val="00922687"/>
    <w:rsid w:val="009230EF"/>
    <w:rsid w:val="0092781E"/>
    <w:rsid w:val="00932F25"/>
    <w:rsid w:val="00933687"/>
    <w:rsid w:val="009339AD"/>
    <w:rsid w:val="009353FF"/>
    <w:rsid w:val="0093580F"/>
    <w:rsid w:val="0093632C"/>
    <w:rsid w:val="009411BB"/>
    <w:rsid w:val="00941E93"/>
    <w:rsid w:val="009426E1"/>
    <w:rsid w:val="00942CE4"/>
    <w:rsid w:val="00944510"/>
    <w:rsid w:val="00947822"/>
    <w:rsid w:val="00952746"/>
    <w:rsid w:val="0095622D"/>
    <w:rsid w:val="009621FC"/>
    <w:rsid w:val="0096684D"/>
    <w:rsid w:val="00970ABC"/>
    <w:rsid w:val="009719B8"/>
    <w:rsid w:val="00971F19"/>
    <w:rsid w:val="009726D1"/>
    <w:rsid w:val="00975738"/>
    <w:rsid w:val="0098403D"/>
    <w:rsid w:val="0098609A"/>
    <w:rsid w:val="00986C8A"/>
    <w:rsid w:val="00987BCE"/>
    <w:rsid w:val="00987E23"/>
    <w:rsid w:val="00995ABB"/>
    <w:rsid w:val="009A5704"/>
    <w:rsid w:val="009B5A92"/>
    <w:rsid w:val="009B7F1C"/>
    <w:rsid w:val="009C1BCC"/>
    <w:rsid w:val="009C1DC2"/>
    <w:rsid w:val="009C33D5"/>
    <w:rsid w:val="009C4156"/>
    <w:rsid w:val="009C5799"/>
    <w:rsid w:val="009C7EDE"/>
    <w:rsid w:val="009D5654"/>
    <w:rsid w:val="009E01A9"/>
    <w:rsid w:val="009E0CAD"/>
    <w:rsid w:val="009E1857"/>
    <w:rsid w:val="009E311E"/>
    <w:rsid w:val="009E3D1A"/>
    <w:rsid w:val="009E4D04"/>
    <w:rsid w:val="009E793C"/>
    <w:rsid w:val="009E7BB0"/>
    <w:rsid w:val="009F0370"/>
    <w:rsid w:val="009F1606"/>
    <w:rsid w:val="009F1BFC"/>
    <w:rsid w:val="009F20B7"/>
    <w:rsid w:val="009F2223"/>
    <w:rsid w:val="009F3D25"/>
    <w:rsid w:val="00A03480"/>
    <w:rsid w:val="00A06E26"/>
    <w:rsid w:val="00A1108C"/>
    <w:rsid w:val="00A11660"/>
    <w:rsid w:val="00A11DB5"/>
    <w:rsid w:val="00A134CB"/>
    <w:rsid w:val="00A15F7F"/>
    <w:rsid w:val="00A17098"/>
    <w:rsid w:val="00A24023"/>
    <w:rsid w:val="00A2568B"/>
    <w:rsid w:val="00A265E5"/>
    <w:rsid w:val="00A27783"/>
    <w:rsid w:val="00A30B38"/>
    <w:rsid w:val="00A3203B"/>
    <w:rsid w:val="00A36D3A"/>
    <w:rsid w:val="00A36ED5"/>
    <w:rsid w:val="00A43405"/>
    <w:rsid w:val="00A43FB2"/>
    <w:rsid w:val="00A44AA5"/>
    <w:rsid w:val="00A44B38"/>
    <w:rsid w:val="00A44E1A"/>
    <w:rsid w:val="00A45271"/>
    <w:rsid w:val="00A53994"/>
    <w:rsid w:val="00A57BB1"/>
    <w:rsid w:val="00A60C81"/>
    <w:rsid w:val="00A65AD5"/>
    <w:rsid w:val="00A74843"/>
    <w:rsid w:val="00A8038C"/>
    <w:rsid w:val="00A83ABD"/>
    <w:rsid w:val="00A84C6A"/>
    <w:rsid w:val="00A85B91"/>
    <w:rsid w:val="00A8769A"/>
    <w:rsid w:val="00A90F9C"/>
    <w:rsid w:val="00A93C1F"/>
    <w:rsid w:val="00A943B8"/>
    <w:rsid w:val="00A97B30"/>
    <w:rsid w:val="00AA142F"/>
    <w:rsid w:val="00AA3836"/>
    <w:rsid w:val="00AB0406"/>
    <w:rsid w:val="00AB6D6C"/>
    <w:rsid w:val="00AC0750"/>
    <w:rsid w:val="00AC3327"/>
    <w:rsid w:val="00AC40F0"/>
    <w:rsid w:val="00AD0220"/>
    <w:rsid w:val="00AD14FA"/>
    <w:rsid w:val="00AD1FC1"/>
    <w:rsid w:val="00AD2857"/>
    <w:rsid w:val="00AD6F33"/>
    <w:rsid w:val="00AE439A"/>
    <w:rsid w:val="00AE511A"/>
    <w:rsid w:val="00AE715E"/>
    <w:rsid w:val="00AE72C2"/>
    <w:rsid w:val="00AE7890"/>
    <w:rsid w:val="00AF1385"/>
    <w:rsid w:val="00AF4D35"/>
    <w:rsid w:val="00B01931"/>
    <w:rsid w:val="00B031A8"/>
    <w:rsid w:val="00B0369F"/>
    <w:rsid w:val="00B04E4A"/>
    <w:rsid w:val="00B069C6"/>
    <w:rsid w:val="00B07B9D"/>
    <w:rsid w:val="00B11775"/>
    <w:rsid w:val="00B128DA"/>
    <w:rsid w:val="00B13A91"/>
    <w:rsid w:val="00B14DF9"/>
    <w:rsid w:val="00B16449"/>
    <w:rsid w:val="00B20BEA"/>
    <w:rsid w:val="00B20FAF"/>
    <w:rsid w:val="00B254CA"/>
    <w:rsid w:val="00B26FA4"/>
    <w:rsid w:val="00B34D54"/>
    <w:rsid w:val="00B34DFD"/>
    <w:rsid w:val="00B34E83"/>
    <w:rsid w:val="00B35ADC"/>
    <w:rsid w:val="00B35C89"/>
    <w:rsid w:val="00B40D1D"/>
    <w:rsid w:val="00B41352"/>
    <w:rsid w:val="00B43ACF"/>
    <w:rsid w:val="00B448BD"/>
    <w:rsid w:val="00B4759F"/>
    <w:rsid w:val="00B50D0F"/>
    <w:rsid w:val="00B57ABD"/>
    <w:rsid w:val="00B6048C"/>
    <w:rsid w:val="00B62773"/>
    <w:rsid w:val="00B62E42"/>
    <w:rsid w:val="00B63399"/>
    <w:rsid w:val="00B67A5F"/>
    <w:rsid w:val="00B7095C"/>
    <w:rsid w:val="00B70B9F"/>
    <w:rsid w:val="00B71C18"/>
    <w:rsid w:val="00B72FCB"/>
    <w:rsid w:val="00B77729"/>
    <w:rsid w:val="00B8021B"/>
    <w:rsid w:val="00B80B82"/>
    <w:rsid w:val="00B8262F"/>
    <w:rsid w:val="00B828E8"/>
    <w:rsid w:val="00B8455F"/>
    <w:rsid w:val="00B9137D"/>
    <w:rsid w:val="00B918FF"/>
    <w:rsid w:val="00B927B8"/>
    <w:rsid w:val="00B933F5"/>
    <w:rsid w:val="00B941B8"/>
    <w:rsid w:val="00BA14CD"/>
    <w:rsid w:val="00BA22BC"/>
    <w:rsid w:val="00BA2E07"/>
    <w:rsid w:val="00BB07C3"/>
    <w:rsid w:val="00BB2CFF"/>
    <w:rsid w:val="00BC198C"/>
    <w:rsid w:val="00BC424D"/>
    <w:rsid w:val="00BC69CC"/>
    <w:rsid w:val="00BD7910"/>
    <w:rsid w:val="00BE33FB"/>
    <w:rsid w:val="00BE62E5"/>
    <w:rsid w:val="00BE6614"/>
    <w:rsid w:val="00BE75A5"/>
    <w:rsid w:val="00BF19B8"/>
    <w:rsid w:val="00BF312B"/>
    <w:rsid w:val="00BF4DFE"/>
    <w:rsid w:val="00BF5D49"/>
    <w:rsid w:val="00BF5D81"/>
    <w:rsid w:val="00BF6927"/>
    <w:rsid w:val="00C0125E"/>
    <w:rsid w:val="00C02355"/>
    <w:rsid w:val="00C04349"/>
    <w:rsid w:val="00C127EC"/>
    <w:rsid w:val="00C141DA"/>
    <w:rsid w:val="00C17632"/>
    <w:rsid w:val="00C2276F"/>
    <w:rsid w:val="00C23DFC"/>
    <w:rsid w:val="00C25781"/>
    <w:rsid w:val="00C322A3"/>
    <w:rsid w:val="00C338DA"/>
    <w:rsid w:val="00C344B2"/>
    <w:rsid w:val="00C37204"/>
    <w:rsid w:val="00C42CAF"/>
    <w:rsid w:val="00C43B41"/>
    <w:rsid w:val="00C46521"/>
    <w:rsid w:val="00C55C51"/>
    <w:rsid w:val="00C57253"/>
    <w:rsid w:val="00C62326"/>
    <w:rsid w:val="00C62F4F"/>
    <w:rsid w:val="00C63874"/>
    <w:rsid w:val="00C63F17"/>
    <w:rsid w:val="00C65240"/>
    <w:rsid w:val="00C66C8A"/>
    <w:rsid w:val="00C71DB0"/>
    <w:rsid w:val="00C72FFB"/>
    <w:rsid w:val="00C776B2"/>
    <w:rsid w:val="00C80189"/>
    <w:rsid w:val="00C80B78"/>
    <w:rsid w:val="00C81232"/>
    <w:rsid w:val="00C81C17"/>
    <w:rsid w:val="00C81C5E"/>
    <w:rsid w:val="00C86BBB"/>
    <w:rsid w:val="00C87BB8"/>
    <w:rsid w:val="00C92877"/>
    <w:rsid w:val="00C946DB"/>
    <w:rsid w:val="00C94F2C"/>
    <w:rsid w:val="00CA1392"/>
    <w:rsid w:val="00CA66DB"/>
    <w:rsid w:val="00CB1F57"/>
    <w:rsid w:val="00CB22DA"/>
    <w:rsid w:val="00CB75B0"/>
    <w:rsid w:val="00CB7FA2"/>
    <w:rsid w:val="00CC0DB2"/>
    <w:rsid w:val="00CC1EEA"/>
    <w:rsid w:val="00CC2820"/>
    <w:rsid w:val="00CC317C"/>
    <w:rsid w:val="00CC5C41"/>
    <w:rsid w:val="00CD1236"/>
    <w:rsid w:val="00CD19FA"/>
    <w:rsid w:val="00CD25B5"/>
    <w:rsid w:val="00CD3399"/>
    <w:rsid w:val="00CD53B1"/>
    <w:rsid w:val="00CD706F"/>
    <w:rsid w:val="00CE19FA"/>
    <w:rsid w:val="00CE3176"/>
    <w:rsid w:val="00CE4797"/>
    <w:rsid w:val="00CE4C0F"/>
    <w:rsid w:val="00CF07E4"/>
    <w:rsid w:val="00CF1B08"/>
    <w:rsid w:val="00CF387D"/>
    <w:rsid w:val="00CF68E0"/>
    <w:rsid w:val="00CF7E5C"/>
    <w:rsid w:val="00D00FFC"/>
    <w:rsid w:val="00D02ECF"/>
    <w:rsid w:val="00D136FB"/>
    <w:rsid w:val="00D13E2D"/>
    <w:rsid w:val="00D15455"/>
    <w:rsid w:val="00D15B76"/>
    <w:rsid w:val="00D17435"/>
    <w:rsid w:val="00D2172A"/>
    <w:rsid w:val="00D21F92"/>
    <w:rsid w:val="00D272A2"/>
    <w:rsid w:val="00D40CD7"/>
    <w:rsid w:val="00D41D0D"/>
    <w:rsid w:val="00D4328F"/>
    <w:rsid w:val="00D43ACA"/>
    <w:rsid w:val="00D53957"/>
    <w:rsid w:val="00D574F6"/>
    <w:rsid w:val="00D6149D"/>
    <w:rsid w:val="00D62C2F"/>
    <w:rsid w:val="00D70CDF"/>
    <w:rsid w:val="00D72A9C"/>
    <w:rsid w:val="00D739B5"/>
    <w:rsid w:val="00D74100"/>
    <w:rsid w:val="00D77187"/>
    <w:rsid w:val="00D8422D"/>
    <w:rsid w:val="00D93DA1"/>
    <w:rsid w:val="00D94A00"/>
    <w:rsid w:val="00D9637A"/>
    <w:rsid w:val="00D9659F"/>
    <w:rsid w:val="00DA0DB8"/>
    <w:rsid w:val="00DA1BD4"/>
    <w:rsid w:val="00DA1E81"/>
    <w:rsid w:val="00DA3133"/>
    <w:rsid w:val="00DA5E9E"/>
    <w:rsid w:val="00DB1A83"/>
    <w:rsid w:val="00DB1F36"/>
    <w:rsid w:val="00DC25A2"/>
    <w:rsid w:val="00DC27FF"/>
    <w:rsid w:val="00DC611D"/>
    <w:rsid w:val="00DD1602"/>
    <w:rsid w:val="00DD471E"/>
    <w:rsid w:val="00DD5819"/>
    <w:rsid w:val="00DD5C57"/>
    <w:rsid w:val="00DE2DAE"/>
    <w:rsid w:val="00DF2A06"/>
    <w:rsid w:val="00DF450E"/>
    <w:rsid w:val="00DF5A06"/>
    <w:rsid w:val="00DF661A"/>
    <w:rsid w:val="00E0258E"/>
    <w:rsid w:val="00E07DD2"/>
    <w:rsid w:val="00E1307D"/>
    <w:rsid w:val="00E145E6"/>
    <w:rsid w:val="00E151EC"/>
    <w:rsid w:val="00E16EFB"/>
    <w:rsid w:val="00E17B78"/>
    <w:rsid w:val="00E206F5"/>
    <w:rsid w:val="00E227D6"/>
    <w:rsid w:val="00E22AB3"/>
    <w:rsid w:val="00E26609"/>
    <w:rsid w:val="00E27F2B"/>
    <w:rsid w:val="00E32D58"/>
    <w:rsid w:val="00E33EBF"/>
    <w:rsid w:val="00E34E1E"/>
    <w:rsid w:val="00E405DE"/>
    <w:rsid w:val="00E419EA"/>
    <w:rsid w:val="00E50670"/>
    <w:rsid w:val="00E507B7"/>
    <w:rsid w:val="00E537FC"/>
    <w:rsid w:val="00E605DC"/>
    <w:rsid w:val="00E61D10"/>
    <w:rsid w:val="00E67D41"/>
    <w:rsid w:val="00E755CB"/>
    <w:rsid w:val="00E85746"/>
    <w:rsid w:val="00E90AA1"/>
    <w:rsid w:val="00E931EF"/>
    <w:rsid w:val="00EA0AF6"/>
    <w:rsid w:val="00EA3543"/>
    <w:rsid w:val="00EA380C"/>
    <w:rsid w:val="00EB348D"/>
    <w:rsid w:val="00EB3501"/>
    <w:rsid w:val="00EB37FA"/>
    <w:rsid w:val="00EC0C79"/>
    <w:rsid w:val="00EC3D5B"/>
    <w:rsid w:val="00EC7A75"/>
    <w:rsid w:val="00ED1006"/>
    <w:rsid w:val="00ED126B"/>
    <w:rsid w:val="00ED2D07"/>
    <w:rsid w:val="00ED42BD"/>
    <w:rsid w:val="00ED5597"/>
    <w:rsid w:val="00ED5718"/>
    <w:rsid w:val="00ED7592"/>
    <w:rsid w:val="00EE0174"/>
    <w:rsid w:val="00EE596C"/>
    <w:rsid w:val="00EE6398"/>
    <w:rsid w:val="00EE6DFA"/>
    <w:rsid w:val="00EF01EC"/>
    <w:rsid w:val="00EF47FC"/>
    <w:rsid w:val="00F044BD"/>
    <w:rsid w:val="00F07B8B"/>
    <w:rsid w:val="00F10437"/>
    <w:rsid w:val="00F117F0"/>
    <w:rsid w:val="00F11D27"/>
    <w:rsid w:val="00F15669"/>
    <w:rsid w:val="00F15EB7"/>
    <w:rsid w:val="00F16EDC"/>
    <w:rsid w:val="00F338B8"/>
    <w:rsid w:val="00F3566D"/>
    <w:rsid w:val="00F40EDA"/>
    <w:rsid w:val="00F45931"/>
    <w:rsid w:val="00F47CAC"/>
    <w:rsid w:val="00F47EAB"/>
    <w:rsid w:val="00F53773"/>
    <w:rsid w:val="00F5391B"/>
    <w:rsid w:val="00F53B64"/>
    <w:rsid w:val="00F60BE9"/>
    <w:rsid w:val="00F60D90"/>
    <w:rsid w:val="00F61E1E"/>
    <w:rsid w:val="00F640C5"/>
    <w:rsid w:val="00F65299"/>
    <w:rsid w:val="00F67504"/>
    <w:rsid w:val="00F675A6"/>
    <w:rsid w:val="00F7486B"/>
    <w:rsid w:val="00F80D69"/>
    <w:rsid w:val="00F81BC4"/>
    <w:rsid w:val="00F84725"/>
    <w:rsid w:val="00F84825"/>
    <w:rsid w:val="00F91338"/>
    <w:rsid w:val="00F9312C"/>
    <w:rsid w:val="00F938C9"/>
    <w:rsid w:val="00F94CCD"/>
    <w:rsid w:val="00F9666A"/>
    <w:rsid w:val="00F978C2"/>
    <w:rsid w:val="00FA1119"/>
    <w:rsid w:val="00FA1FE9"/>
    <w:rsid w:val="00FA4D9A"/>
    <w:rsid w:val="00FA4F06"/>
    <w:rsid w:val="00FA58DB"/>
    <w:rsid w:val="00FA6E6C"/>
    <w:rsid w:val="00FB10F6"/>
    <w:rsid w:val="00FB1F4A"/>
    <w:rsid w:val="00FB3146"/>
    <w:rsid w:val="00FB495C"/>
    <w:rsid w:val="00FC0038"/>
    <w:rsid w:val="00FC02EE"/>
    <w:rsid w:val="00FC3C47"/>
    <w:rsid w:val="00FD1FAF"/>
    <w:rsid w:val="00FD22EE"/>
    <w:rsid w:val="00FD6EB6"/>
    <w:rsid w:val="00FE1BCE"/>
    <w:rsid w:val="00FE299B"/>
    <w:rsid w:val="00FE6AAD"/>
    <w:rsid w:val="00FF073B"/>
    <w:rsid w:val="00FF1619"/>
    <w:rsid w:val="00FF539C"/>
    <w:rsid w:val="00FF5C94"/>
    <w:rsid w:val="00FF5E9A"/>
    <w:rsid w:val="00FF69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A3"/>
    <w:rPr>
      <w:rFonts w:ascii="Times New Roman" w:eastAsia="Times New Roman" w:hAnsi="Times New Roman" w:cs="Times New Roman"/>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411BB"/>
    <w:rPr>
      <w:i/>
      <w:iCs/>
    </w:rPr>
  </w:style>
  <w:style w:type="character" w:customStyle="1" w:styleId="apple-converted-space">
    <w:name w:val="apple-converted-space"/>
    <w:basedOn w:val="DefaultParagraphFont"/>
    <w:rsid w:val="009411BB"/>
  </w:style>
  <w:style w:type="paragraph" w:styleId="NormalWeb">
    <w:name w:val="Normal (Web)"/>
    <w:basedOn w:val="Normal"/>
    <w:uiPriority w:val="99"/>
    <w:semiHidden/>
    <w:unhideWhenUsed/>
    <w:rsid w:val="00AB0406"/>
    <w:pPr>
      <w:spacing w:before="100" w:beforeAutospacing="1" w:after="100" w:afterAutospacing="1"/>
    </w:pPr>
  </w:style>
  <w:style w:type="character" w:styleId="Strong">
    <w:name w:val="Strong"/>
    <w:basedOn w:val="DefaultParagraphFont"/>
    <w:uiPriority w:val="22"/>
    <w:qFormat/>
    <w:rsid w:val="00ED5597"/>
    <w:rPr>
      <w:b/>
      <w:bCs/>
    </w:rPr>
  </w:style>
  <w:style w:type="character" w:styleId="FollowedHyperlink">
    <w:name w:val="FollowedHyperlink"/>
    <w:basedOn w:val="DefaultParagraphFont"/>
    <w:uiPriority w:val="99"/>
    <w:semiHidden/>
    <w:unhideWhenUsed/>
    <w:rsid w:val="00986C8A"/>
    <w:rPr>
      <w:color w:val="954F72" w:themeColor="followedHyperlink"/>
      <w:u w:val="single"/>
    </w:rPr>
  </w:style>
  <w:style w:type="paragraph" w:styleId="z-TopofForm">
    <w:name w:val="HTML Top of Form"/>
    <w:basedOn w:val="Normal"/>
    <w:next w:val="Normal"/>
    <w:link w:val="z-TopofFormChar"/>
    <w:hidden/>
    <w:uiPriority w:val="99"/>
    <w:semiHidden/>
    <w:unhideWhenUsed/>
    <w:rsid w:val="002C6E7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6E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6E7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6E77"/>
    <w:rPr>
      <w:rFonts w:ascii="Arial" w:eastAsia="Times New Roman" w:hAnsi="Arial" w:cs="Arial"/>
      <w:vanish/>
      <w:sz w:val="16"/>
      <w:szCs w:val="16"/>
    </w:rPr>
  </w:style>
  <w:style w:type="character" w:customStyle="1" w:styleId="flex-grow">
    <w:name w:val="flex-grow"/>
    <w:basedOn w:val="DefaultParagraphFont"/>
    <w:rsid w:val="00A90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8">
      <w:bodyDiv w:val="1"/>
      <w:marLeft w:val="0"/>
      <w:marRight w:val="0"/>
      <w:marTop w:val="0"/>
      <w:marBottom w:val="0"/>
      <w:divBdr>
        <w:top w:val="none" w:sz="0" w:space="0" w:color="auto"/>
        <w:left w:val="none" w:sz="0" w:space="0" w:color="auto"/>
        <w:bottom w:val="none" w:sz="0" w:space="0" w:color="auto"/>
        <w:right w:val="none" w:sz="0" w:space="0" w:color="auto"/>
      </w:divBdr>
    </w:div>
    <w:div w:id="17121617">
      <w:bodyDiv w:val="1"/>
      <w:marLeft w:val="0"/>
      <w:marRight w:val="0"/>
      <w:marTop w:val="0"/>
      <w:marBottom w:val="0"/>
      <w:divBdr>
        <w:top w:val="none" w:sz="0" w:space="0" w:color="auto"/>
        <w:left w:val="none" w:sz="0" w:space="0" w:color="auto"/>
        <w:bottom w:val="none" w:sz="0" w:space="0" w:color="auto"/>
        <w:right w:val="none" w:sz="0" w:space="0" w:color="auto"/>
      </w:divBdr>
    </w:div>
    <w:div w:id="36510981">
      <w:bodyDiv w:val="1"/>
      <w:marLeft w:val="0"/>
      <w:marRight w:val="0"/>
      <w:marTop w:val="0"/>
      <w:marBottom w:val="0"/>
      <w:divBdr>
        <w:top w:val="none" w:sz="0" w:space="0" w:color="auto"/>
        <w:left w:val="none" w:sz="0" w:space="0" w:color="auto"/>
        <w:bottom w:val="none" w:sz="0" w:space="0" w:color="auto"/>
        <w:right w:val="none" w:sz="0" w:space="0" w:color="auto"/>
      </w:divBdr>
    </w:div>
    <w:div w:id="50429460">
      <w:bodyDiv w:val="1"/>
      <w:marLeft w:val="0"/>
      <w:marRight w:val="0"/>
      <w:marTop w:val="0"/>
      <w:marBottom w:val="0"/>
      <w:divBdr>
        <w:top w:val="none" w:sz="0" w:space="0" w:color="auto"/>
        <w:left w:val="none" w:sz="0" w:space="0" w:color="auto"/>
        <w:bottom w:val="none" w:sz="0" w:space="0" w:color="auto"/>
        <w:right w:val="none" w:sz="0" w:space="0" w:color="auto"/>
      </w:divBdr>
    </w:div>
    <w:div w:id="61756720">
      <w:bodyDiv w:val="1"/>
      <w:marLeft w:val="0"/>
      <w:marRight w:val="0"/>
      <w:marTop w:val="0"/>
      <w:marBottom w:val="0"/>
      <w:divBdr>
        <w:top w:val="none" w:sz="0" w:space="0" w:color="auto"/>
        <w:left w:val="none" w:sz="0" w:space="0" w:color="auto"/>
        <w:bottom w:val="none" w:sz="0" w:space="0" w:color="auto"/>
        <w:right w:val="none" w:sz="0" w:space="0" w:color="auto"/>
      </w:divBdr>
    </w:div>
    <w:div w:id="63841231">
      <w:bodyDiv w:val="1"/>
      <w:marLeft w:val="0"/>
      <w:marRight w:val="0"/>
      <w:marTop w:val="0"/>
      <w:marBottom w:val="0"/>
      <w:divBdr>
        <w:top w:val="none" w:sz="0" w:space="0" w:color="auto"/>
        <w:left w:val="none" w:sz="0" w:space="0" w:color="auto"/>
        <w:bottom w:val="none" w:sz="0" w:space="0" w:color="auto"/>
        <w:right w:val="none" w:sz="0" w:space="0" w:color="auto"/>
      </w:divBdr>
    </w:div>
    <w:div w:id="67657141">
      <w:bodyDiv w:val="1"/>
      <w:marLeft w:val="0"/>
      <w:marRight w:val="0"/>
      <w:marTop w:val="0"/>
      <w:marBottom w:val="0"/>
      <w:divBdr>
        <w:top w:val="none" w:sz="0" w:space="0" w:color="auto"/>
        <w:left w:val="none" w:sz="0" w:space="0" w:color="auto"/>
        <w:bottom w:val="none" w:sz="0" w:space="0" w:color="auto"/>
        <w:right w:val="none" w:sz="0" w:space="0" w:color="auto"/>
      </w:divBdr>
    </w:div>
    <w:div w:id="80564849">
      <w:bodyDiv w:val="1"/>
      <w:marLeft w:val="0"/>
      <w:marRight w:val="0"/>
      <w:marTop w:val="0"/>
      <w:marBottom w:val="0"/>
      <w:divBdr>
        <w:top w:val="none" w:sz="0" w:space="0" w:color="auto"/>
        <w:left w:val="none" w:sz="0" w:space="0" w:color="auto"/>
        <w:bottom w:val="none" w:sz="0" w:space="0" w:color="auto"/>
        <w:right w:val="none" w:sz="0" w:space="0" w:color="auto"/>
      </w:divBdr>
    </w:div>
    <w:div w:id="93092437">
      <w:bodyDiv w:val="1"/>
      <w:marLeft w:val="0"/>
      <w:marRight w:val="0"/>
      <w:marTop w:val="0"/>
      <w:marBottom w:val="0"/>
      <w:divBdr>
        <w:top w:val="none" w:sz="0" w:space="0" w:color="auto"/>
        <w:left w:val="none" w:sz="0" w:space="0" w:color="auto"/>
        <w:bottom w:val="none" w:sz="0" w:space="0" w:color="auto"/>
        <w:right w:val="none" w:sz="0" w:space="0" w:color="auto"/>
      </w:divBdr>
      <w:divsChild>
        <w:div w:id="743337768">
          <w:marLeft w:val="0"/>
          <w:marRight w:val="0"/>
          <w:marTop w:val="0"/>
          <w:marBottom w:val="0"/>
          <w:divBdr>
            <w:top w:val="none" w:sz="0" w:space="0" w:color="auto"/>
            <w:left w:val="none" w:sz="0" w:space="0" w:color="auto"/>
            <w:bottom w:val="none" w:sz="0" w:space="0" w:color="auto"/>
            <w:right w:val="none" w:sz="0" w:space="0" w:color="auto"/>
          </w:divBdr>
          <w:divsChild>
            <w:div w:id="2028290577">
              <w:marLeft w:val="0"/>
              <w:marRight w:val="0"/>
              <w:marTop w:val="0"/>
              <w:marBottom w:val="0"/>
              <w:divBdr>
                <w:top w:val="none" w:sz="0" w:space="0" w:color="auto"/>
                <w:left w:val="none" w:sz="0" w:space="0" w:color="auto"/>
                <w:bottom w:val="none" w:sz="0" w:space="0" w:color="auto"/>
                <w:right w:val="none" w:sz="0" w:space="0" w:color="auto"/>
              </w:divBdr>
              <w:divsChild>
                <w:div w:id="775948669">
                  <w:marLeft w:val="0"/>
                  <w:marRight w:val="0"/>
                  <w:marTop w:val="0"/>
                  <w:marBottom w:val="0"/>
                  <w:divBdr>
                    <w:top w:val="none" w:sz="0" w:space="0" w:color="auto"/>
                    <w:left w:val="none" w:sz="0" w:space="0" w:color="auto"/>
                    <w:bottom w:val="none" w:sz="0" w:space="0" w:color="auto"/>
                    <w:right w:val="none" w:sz="0" w:space="0" w:color="auto"/>
                  </w:divBdr>
                  <w:divsChild>
                    <w:div w:id="14487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127">
      <w:bodyDiv w:val="1"/>
      <w:marLeft w:val="0"/>
      <w:marRight w:val="0"/>
      <w:marTop w:val="0"/>
      <w:marBottom w:val="0"/>
      <w:divBdr>
        <w:top w:val="none" w:sz="0" w:space="0" w:color="auto"/>
        <w:left w:val="none" w:sz="0" w:space="0" w:color="auto"/>
        <w:bottom w:val="none" w:sz="0" w:space="0" w:color="auto"/>
        <w:right w:val="none" w:sz="0" w:space="0" w:color="auto"/>
      </w:divBdr>
    </w:div>
    <w:div w:id="105658346">
      <w:bodyDiv w:val="1"/>
      <w:marLeft w:val="0"/>
      <w:marRight w:val="0"/>
      <w:marTop w:val="0"/>
      <w:marBottom w:val="0"/>
      <w:divBdr>
        <w:top w:val="none" w:sz="0" w:space="0" w:color="auto"/>
        <w:left w:val="none" w:sz="0" w:space="0" w:color="auto"/>
        <w:bottom w:val="none" w:sz="0" w:space="0" w:color="auto"/>
        <w:right w:val="none" w:sz="0" w:space="0" w:color="auto"/>
      </w:divBdr>
      <w:divsChild>
        <w:div w:id="1906180233">
          <w:marLeft w:val="0"/>
          <w:marRight w:val="0"/>
          <w:marTop w:val="0"/>
          <w:marBottom w:val="0"/>
          <w:divBdr>
            <w:top w:val="none" w:sz="0" w:space="0" w:color="auto"/>
            <w:left w:val="none" w:sz="0" w:space="0" w:color="auto"/>
            <w:bottom w:val="none" w:sz="0" w:space="0" w:color="auto"/>
            <w:right w:val="none" w:sz="0" w:space="0" w:color="auto"/>
          </w:divBdr>
          <w:divsChild>
            <w:div w:id="2099012961">
              <w:marLeft w:val="0"/>
              <w:marRight w:val="0"/>
              <w:marTop w:val="0"/>
              <w:marBottom w:val="0"/>
              <w:divBdr>
                <w:top w:val="none" w:sz="0" w:space="0" w:color="auto"/>
                <w:left w:val="none" w:sz="0" w:space="0" w:color="auto"/>
                <w:bottom w:val="none" w:sz="0" w:space="0" w:color="auto"/>
                <w:right w:val="none" w:sz="0" w:space="0" w:color="auto"/>
              </w:divBdr>
              <w:divsChild>
                <w:div w:id="5466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0793">
      <w:bodyDiv w:val="1"/>
      <w:marLeft w:val="0"/>
      <w:marRight w:val="0"/>
      <w:marTop w:val="0"/>
      <w:marBottom w:val="0"/>
      <w:divBdr>
        <w:top w:val="none" w:sz="0" w:space="0" w:color="auto"/>
        <w:left w:val="none" w:sz="0" w:space="0" w:color="auto"/>
        <w:bottom w:val="none" w:sz="0" w:space="0" w:color="auto"/>
        <w:right w:val="none" w:sz="0" w:space="0" w:color="auto"/>
      </w:divBdr>
      <w:divsChild>
        <w:div w:id="1236547221">
          <w:marLeft w:val="0"/>
          <w:marRight w:val="0"/>
          <w:marTop w:val="0"/>
          <w:marBottom w:val="0"/>
          <w:divBdr>
            <w:top w:val="single" w:sz="2" w:space="0" w:color="auto"/>
            <w:left w:val="single" w:sz="2" w:space="0" w:color="auto"/>
            <w:bottom w:val="single" w:sz="6" w:space="0" w:color="auto"/>
            <w:right w:val="single" w:sz="2" w:space="0" w:color="auto"/>
          </w:divBdr>
          <w:divsChild>
            <w:div w:id="27028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436022179">
                  <w:marLeft w:val="0"/>
                  <w:marRight w:val="0"/>
                  <w:marTop w:val="0"/>
                  <w:marBottom w:val="0"/>
                  <w:divBdr>
                    <w:top w:val="single" w:sz="2" w:space="0" w:color="D9D9E3"/>
                    <w:left w:val="single" w:sz="2" w:space="0" w:color="D9D9E3"/>
                    <w:bottom w:val="single" w:sz="2" w:space="0" w:color="D9D9E3"/>
                    <w:right w:val="single" w:sz="2" w:space="0" w:color="D9D9E3"/>
                  </w:divBdr>
                  <w:divsChild>
                    <w:div w:id="322121588">
                      <w:marLeft w:val="0"/>
                      <w:marRight w:val="0"/>
                      <w:marTop w:val="0"/>
                      <w:marBottom w:val="0"/>
                      <w:divBdr>
                        <w:top w:val="single" w:sz="2" w:space="0" w:color="D9D9E3"/>
                        <w:left w:val="single" w:sz="2" w:space="0" w:color="D9D9E3"/>
                        <w:bottom w:val="single" w:sz="2" w:space="0" w:color="D9D9E3"/>
                        <w:right w:val="single" w:sz="2" w:space="0" w:color="D9D9E3"/>
                      </w:divBdr>
                      <w:divsChild>
                        <w:div w:id="484594424">
                          <w:marLeft w:val="0"/>
                          <w:marRight w:val="0"/>
                          <w:marTop w:val="0"/>
                          <w:marBottom w:val="0"/>
                          <w:divBdr>
                            <w:top w:val="single" w:sz="2" w:space="0" w:color="D9D9E3"/>
                            <w:left w:val="single" w:sz="2" w:space="0" w:color="D9D9E3"/>
                            <w:bottom w:val="single" w:sz="2" w:space="0" w:color="D9D9E3"/>
                            <w:right w:val="single" w:sz="2" w:space="0" w:color="D9D9E3"/>
                          </w:divBdr>
                          <w:divsChild>
                            <w:div w:id="2037612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395767">
      <w:bodyDiv w:val="1"/>
      <w:marLeft w:val="0"/>
      <w:marRight w:val="0"/>
      <w:marTop w:val="0"/>
      <w:marBottom w:val="0"/>
      <w:divBdr>
        <w:top w:val="none" w:sz="0" w:space="0" w:color="auto"/>
        <w:left w:val="none" w:sz="0" w:space="0" w:color="auto"/>
        <w:bottom w:val="none" w:sz="0" w:space="0" w:color="auto"/>
        <w:right w:val="none" w:sz="0" w:space="0" w:color="auto"/>
      </w:divBdr>
      <w:divsChild>
        <w:div w:id="1342774631">
          <w:marLeft w:val="0"/>
          <w:marRight w:val="0"/>
          <w:marTop w:val="0"/>
          <w:marBottom w:val="0"/>
          <w:divBdr>
            <w:top w:val="none" w:sz="0" w:space="0" w:color="auto"/>
            <w:left w:val="none" w:sz="0" w:space="0" w:color="auto"/>
            <w:bottom w:val="none" w:sz="0" w:space="0" w:color="auto"/>
            <w:right w:val="none" w:sz="0" w:space="0" w:color="auto"/>
          </w:divBdr>
          <w:divsChild>
            <w:div w:id="845946324">
              <w:marLeft w:val="0"/>
              <w:marRight w:val="0"/>
              <w:marTop w:val="0"/>
              <w:marBottom w:val="0"/>
              <w:divBdr>
                <w:top w:val="none" w:sz="0" w:space="0" w:color="auto"/>
                <w:left w:val="none" w:sz="0" w:space="0" w:color="auto"/>
                <w:bottom w:val="none" w:sz="0" w:space="0" w:color="auto"/>
                <w:right w:val="none" w:sz="0" w:space="0" w:color="auto"/>
              </w:divBdr>
              <w:divsChild>
                <w:div w:id="1183058956">
                  <w:marLeft w:val="0"/>
                  <w:marRight w:val="0"/>
                  <w:marTop w:val="0"/>
                  <w:marBottom w:val="0"/>
                  <w:divBdr>
                    <w:top w:val="none" w:sz="0" w:space="0" w:color="auto"/>
                    <w:left w:val="none" w:sz="0" w:space="0" w:color="auto"/>
                    <w:bottom w:val="none" w:sz="0" w:space="0" w:color="auto"/>
                    <w:right w:val="none" w:sz="0" w:space="0" w:color="auto"/>
                  </w:divBdr>
                  <w:divsChild>
                    <w:div w:id="20121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9737">
      <w:bodyDiv w:val="1"/>
      <w:marLeft w:val="0"/>
      <w:marRight w:val="0"/>
      <w:marTop w:val="0"/>
      <w:marBottom w:val="0"/>
      <w:divBdr>
        <w:top w:val="none" w:sz="0" w:space="0" w:color="auto"/>
        <w:left w:val="none" w:sz="0" w:space="0" w:color="auto"/>
        <w:bottom w:val="none" w:sz="0" w:space="0" w:color="auto"/>
        <w:right w:val="none" w:sz="0" w:space="0" w:color="auto"/>
      </w:divBdr>
    </w:div>
    <w:div w:id="116340508">
      <w:bodyDiv w:val="1"/>
      <w:marLeft w:val="0"/>
      <w:marRight w:val="0"/>
      <w:marTop w:val="0"/>
      <w:marBottom w:val="0"/>
      <w:divBdr>
        <w:top w:val="none" w:sz="0" w:space="0" w:color="auto"/>
        <w:left w:val="none" w:sz="0" w:space="0" w:color="auto"/>
        <w:bottom w:val="none" w:sz="0" w:space="0" w:color="auto"/>
        <w:right w:val="none" w:sz="0" w:space="0" w:color="auto"/>
      </w:divBdr>
    </w:div>
    <w:div w:id="118889035">
      <w:bodyDiv w:val="1"/>
      <w:marLeft w:val="0"/>
      <w:marRight w:val="0"/>
      <w:marTop w:val="0"/>
      <w:marBottom w:val="0"/>
      <w:divBdr>
        <w:top w:val="none" w:sz="0" w:space="0" w:color="auto"/>
        <w:left w:val="none" w:sz="0" w:space="0" w:color="auto"/>
        <w:bottom w:val="none" w:sz="0" w:space="0" w:color="auto"/>
        <w:right w:val="none" w:sz="0" w:space="0" w:color="auto"/>
      </w:divBdr>
    </w:div>
    <w:div w:id="120851224">
      <w:bodyDiv w:val="1"/>
      <w:marLeft w:val="0"/>
      <w:marRight w:val="0"/>
      <w:marTop w:val="0"/>
      <w:marBottom w:val="0"/>
      <w:divBdr>
        <w:top w:val="none" w:sz="0" w:space="0" w:color="auto"/>
        <w:left w:val="none" w:sz="0" w:space="0" w:color="auto"/>
        <w:bottom w:val="none" w:sz="0" w:space="0" w:color="auto"/>
        <w:right w:val="none" w:sz="0" w:space="0" w:color="auto"/>
      </w:divBdr>
      <w:divsChild>
        <w:div w:id="808287541">
          <w:marLeft w:val="0"/>
          <w:marRight w:val="0"/>
          <w:marTop w:val="0"/>
          <w:marBottom w:val="0"/>
          <w:divBdr>
            <w:top w:val="none" w:sz="0" w:space="0" w:color="auto"/>
            <w:left w:val="none" w:sz="0" w:space="0" w:color="auto"/>
            <w:bottom w:val="none" w:sz="0" w:space="0" w:color="auto"/>
            <w:right w:val="none" w:sz="0" w:space="0" w:color="auto"/>
          </w:divBdr>
          <w:divsChild>
            <w:div w:id="384381063">
              <w:marLeft w:val="0"/>
              <w:marRight w:val="0"/>
              <w:marTop w:val="0"/>
              <w:marBottom w:val="0"/>
              <w:divBdr>
                <w:top w:val="none" w:sz="0" w:space="0" w:color="auto"/>
                <w:left w:val="none" w:sz="0" w:space="0" w:color="auto"/>
                <w:bottom w:val="none" w:sz="0" w:space="0" w:color="auto"/>
                <w:right w:val="none" w:sz="0" w:space="0" w:color="auto"/>
              </w:divBdr>
              <w:divsChild>
                <w:div w:id="13244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2950">
      <w:bodyDiv w:val="1"/>
      <w:marLeft w:val="0"/>
      <w:marRight w:val="0"/>
      <w:marTop w:val="0"/>
      <w:marBottom w:val="0"/>
      <w:divBdr>
        <w:top w:val="none" w:sz="0" w:space="0" w:color="auto"/>
        <w:left w:val="none" w:sz="0" w:space="0" w:color="auto"/>
        <w:bottom w:val="none" w:sz="0" w:space="0" w:color="auto"/>
        <w:right w:val="none" w:sz="0" w:space="0" w:color="auto"/>
      </w:divBdr>
      <w:divsChild>
        <w:div w:id="1463843955">
          <w:marLeft w:val="0"/>
          <w:marRight w:val="0"/>
          <w:marTop w:val="0"/>
          <w:marBottom w:val="0"/>
          <w:divBdr>
            <w:top w:val="none" w:sz="0" w:space="0" w:color="auto"/>
            <w:left w:val="none" w:sz="0" w:space="0" w:color="auto"/>
            <w:bottom w:val="none" w:sz="0" w:space="0" w:color="auto"/>
            <w:right w:val="none" w:sz="0" w:space="0" w:color="auto"/>
          </w:divBdr>
          <w:divsChild>
            <w:div w:id="1506165880">
              <w:marLeft w:val="0"/>
              <w:marRight w:val="0"/>
              <w:marTop w:val="0"/>
              <w:marBottom w:val="0"/>
              <w:divBdr>
                <w:top w:val="none" w:sz="0" w:space="0" w:color="auto"/>
                <w:left w:val="none" w:sz="0" w:space="0" w:color="auto"/>
                <w:bottom w:val="none" w:sz="0" w:space="0" w:color="auto"/>
                <w:right w:val="none" w:sz="0" w:space="0" w:color="auto"/>
              </w:divBdr>
              <w:divsChild>
                <w:div w:id="1827824055">
                  <w:marLeft w:val="0"/>
                  <w:marRight w:val="0"/>
                  <w:marTop w:val="0"/>
                  <w:marBottom w:val="0"/>
                  <w:divBdr>
                    <w:top w:val="none" w:sz="0" w:space="0" w:color="auto"/>
                    <w:left w:val="none" w:sz="0" w:space="0" w:color="auto"/>
                    <w:bottom w:val="none" w:sz="0" w:space="0" w:color="auto"/>
                    <w:right w:val="none" w:sz="0" w:space="0" w:color="auto"/>
                  </w:divBdr>
                  <w:divsChild>
                    <w:div w:id="20222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3864">
      <w:bodyDiv w:val="1"/>
      <w:marLeft w:val="0"/>
      <w:marRight w:val="0"/>
      <w:marTop w:val="0"/>
      <w:marBottom w:val="0"/>
      <w:divBdr>
        <w:top w:val="none" w:sz="0" w:space="0" w:color="auto"/>
        <w:left w:val="none" w:sz="0" w:space="0" w:color="auto"/>
        <w:bottom w:val="none" w:sz="0" w:space="0" w:color="auto"/>
        <w:right w:val="none" w:sz="0" w:space="0" w:color="auto"/>
      </w:divBdr>
    </w:div>
    <w:div w:id="135076946">
      <w:bodyDiv w:val="1"/>
      <w:marLeft w:val="0"/>
      <w:marRight w:val="0"/>
      <w:marTop w:val="0"/>
      <w:marBottom w:val="0"/>
      <w:divBdr>
        <w:top w:val="none" w:sz="0" w:space="0" w:color="auto"/>
        <w:left w:val="none" w:sz="0" w:space="0" w:color="auto"/>
        <w:bottom w:val="none" w:sz="0" w:space="0" w:color="auto"/>
        <w:right w:val="none" w:sz="0" w:space="0" w:color="auto"/>
      </w:divBdr>
      <w:divsChild>
        <w:div w:id="336348125">
          <w:marLeft w:val="0"/>
          <w:marRight w:val="0"/>
          <w:marTop w:val="0"/>
          <w:marBottom w:val="0"/>
          <w:divBdr>
            <w:top w:val="none" w:sz="0" w:space="0" w:color="auto"/>
            <w:left w:val="none" w:sz="0" w:space="0" w:color="auto"/>
            <w:bottom w:val="none" w:sz="0" w:space="0" w:color="auto"/>
            <w:right w:val="none" w:sz="0" w:space="0" w:color="auto"/>
          </w:divBdr>
          <w:divsChild>
            <w:div w:id="911505867">
              <w:marLeft w:val="0"/>
              <w:marRight w:val="0"/>
              <w:marTop w:val="0"/>
              <w:marBottom w:val="0"/>
              <w:divBdr>
                <w:top w:val="none" w:sz="0" w:space="0" w:color="auto"/>
                <w:left w:val="none" w:sz="0" w:space="0" w:color="auto"/>
                <w:bottom w:val="none" w:sz="0" w:space="0" w:color="auto"/>
                <w:right w:val="none" w:sz="0" w:space="0" w:color="auto"/>
              </w:divBdr>
              <w:divsChild>
                <w:div w:id="1777293048">
                  <w:marLeft w:val="0"/>
                  <w:marRight w:val="0"/>
                  <w:marTop w:val="0"/>
                  <w:marBottom w:val="0"/>
                  <w:divBdr>
                    <w:top w:val="none" w:sz="0" w:space="0" w:color="auto"/>
                    <w:left w:val="none" w:sz="0" w:space="0" w:color="auto"/>
                    <w:bottom w:val="none" w:sz="0" w:space="0" w:color="auto"/>
                    <w:right w:val="none" w:sz="0" w:space="0" w:color="auto"/>
                  </w:divBdr>
                </w:div>
                <w:div w:id="20406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3961">
      <w:bodyDiv w:val="1"/>
      <w:marLeft w:val="0"/>
      <w:marRight w:val="0"/>
      <w:marTop w:val="0"/>
      <w:marBottom w:val="0"/>
      <w:divBdr>
        <w:top w:val="none" w:sz="0" w:space="0" w:color="auto"/>
        <w:left w:val="none" w:sz="0" w:space="0" w:color="auto"/>
        <w:bottom w:val="none" w:sz="0" w:space="0" w:color="auto"/>
        <w:right w:val="none" w:sz="0" w:space="0" w:color="auto"/>
      </w:divBdr>
    </w:div>
    <w:div w:id="140736542">
      <w:bodyDiv w:val="1"/>
      <w:marLeft w:val="0"/>
      <w:marRight w:val="0"/>
      <w:marTop w:val="0"/>
      <w:marBottom w:val="0"/>
      <w:divBdr>
        <w:top w:val="none" w:sz="0" w:space="0" w:color="auto"/>
        <w:left w:val="none" w:sz="0" w:space="0" w:color="auto"/>
        <w:bottom w:val="none" w:sz="0" w:space="0" w:color="auto"/>
        <w:right w:val="none" w:sz="0" w:space="0" w:color="auto"/>
      </w:divBdr>
      <w:divsChild>
        <w:div w:id="957180098">
          <w:marLeft w:val="0"/>
          <w:marRight w:val="0"/>
          <w:marTop w:val="0"/>
          <w:marBottom w:val="0"/>
          <w:divBdr>
            <w:top w:val="none" w:sz="0" w:space="0" w:color="auto"/>
            <w:left w:val="none" w:sz="0" w:space="0" w:color="auto"/>
            <w:bottom w:val="none" w:sz="0" w:space="0" w:color="auto"/>
            <w:right w:val="none" w:sz="0" w:space="0" w:color="auto"/>
          </w:divBdr>
          <w:divsChild>
            <w:div w:id="2081563342">
              <w:marLeft w:val="0"/>
              <w:marRight w:val="0"/>
              <w:marTop w:val="0"/>
              <w:marBottom w:val="0"/>
              <w:divBdr>
                <w:top w:val="none" w:sz="0" w:space="0" w:color="auto"/>
                <w:left w:val="none" w:sz="0" w:space="0" w:color="auto"/>
                <w:bottom w:val="none" w:sz="0" w:space="0" w:color="auto"/>
                <w:right w:val="none" w:sz="0" w:space="0" w:color="auto"/>
              </w:divBdr>
              <w:divsChild>
                <w:div w:id="514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2504">
      <w:bodyDiv w:val="1"/>
      <w:marLeft w:val="0"/>
      <w:marRight w:val="0"/>
      <w:marTop w:val="0"/>
      <w:marBottom w:val="0"/>
      <w:divBdr>
        <w:top w:val="none" w:sz="0" w:space="0" w:color="auto"/>
        <w:left w:val="none" w:sz="0" w:space="0" w:color="auto"/>
        <w:bottom w:val="none" w:sz="0" w:space="0" w:color="auto"/>
        <w:right w:val="none" w:sz="0" w:space="0" w:color="auto"/>
      </w:divBdr>
    </w:div>
    <w:div w:id="153574830">
      <w:bodyDiv w:val="1"/>
      <w:marLeft w:val="0"/>
      <w:marRight w:val="0"/>
      <w:marTop w:val="0"/>
      <w:marBottom w:val="0"/>
      <w:divBdr>
        <w:top w:val="none" w:sz="0" w:space="0" w:color="auto"/>
        <w:left w:val="none" w:sz="0" w:space="0" w:color="auto"/>
        <w:bottom w:val="none" w:sz="0" w:space="0" w:color="auto"/>
        <w:right w:val="none" w:sz="0" w:space="0" w:color="auto"/>
      </w:divBdr>
    </w:div>
    <w:div w:id="159465684">
      <w:bodyDiv w:val="1"/>
      <w:marLeft w:val="0"/>
      <w:marRight w:val="0"/>
      <w:marTop w:val="0"/>
      <w:marBottom w:val="0"/>
      <w:divBdr>
        <w:top w:val="none" w:sz="0" w:space="0" w:color="auto"/>
        <w:left w:val="none" w:sz="0" w:space="0" w:color="auto"/>
        <w:bottom w:val="none" w:sz="0" w:space="0" w:color="auto"/>
        <w:right w:val="none" w:sz="0" w:space="0" w:color="auto"/>
      </w:divBdr>
      <w:divsChild>
        <w:div w:id="1265189332">
          <w:marLeft w:val="0"/>
          <w:marRight w:val="0"/>
          <w:marTop w:val="0"/>
          <w:marBottom w:val="0"/>
          <w:divBdr>
            <w:top w:val="single" w:sz="2" w:space="0" w:color="D9D9E3"/>
            <w:left w:val="single" w:sz="2" w:space="0" w:color="D9D9E3"/>
            <w:bottom w:val="single" w:sz="2" w:space="0" w:color="D9D9E3"/>
            <w:right w:val="single" w:sz="2" w:space="0" w:color="D9D9E3"/>
          </w:divBdr>
          <w:divsChild>
            <w:div w:id="959455843">
              <w:marLeft w:val="0"/>
              <w:marRight w:val="0"/>
              <w:marTop w:val="0"/>
              <w:marBottom w:val="0"/>
              <w:divBdr>
                <w:top w:val="single" w:sz="2" w:space="0" w:color="D9D9E3"/>
                <w:left w:val="single" w:sz="2" w:space="0" w:color="D9D9E3"/>
                <w:bottom w:val="single" w:sz="2" w:space="0" w:color="D9D9E3"/>
                <w:right w:val="single" w:sz="2" w:space="0" w:color="D9D9E3"/>
              </w:divBdr>
              <w:divsChild>
                <w:div w:id="625816758">
                  <w:marLeft w:val="0"/>
                  <w:marRight w:val="0"/>
                  <w:marTop w:val="0"/>
                  <w:marBottom w:val="0"/>
                  <w:divBdr>
                    <w:top w:val="single" w:sz="2" w:space="0" w:color="D9D9E3"/>
                    <w:left w:val="single" w:sz="2" w:space="0" w:color="D9D9E3"/>
                    <w:bottom w:val="single" w:sz="2" w:space="0" w:color="D9D9E3"/>
                    <w:right w:val="single" w:sz="2" w:space="0" w:color="D9D9E3"/>
                  </w:divBdr>
                  <w:divsChild>
                    <w:div w:id="191188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404049">
      <w:bodyDiv w:val="1"/>
      <w:marLeft w:val="0"/>
      <w:marRight w:val="0"/>
      <w:marTop w:val="0"/>
      <w:marBottom w:val="0"/>
      <w:divBdr>
        <w:top w:val="none" w:sz="0" w:space="0" w:color="auto"/>
        <w:left w:val="none" w:sz="0" w:space="0" w:color="auto"/>
        <w:bottom w:val="none" w:sz="0" w:space="0" w:color="auto"/>
        <w:right w:val="none" w:sz="0" w:space="0" w:color="auto"/>
      </w:divBdr>
      <w:divsChild>
        <w:div w:id="1055857449">
          <w:marLeft w:val="0"/>
          <w:marRight w:val="0"/>
          <w:marTop w:val="0"/>
          <w:marBottom w:val="0"/>
          <w:divBdr>
            <w:top w:val="none" w:sz="0" w:space="0" w:color="auto"/>
            <w:left w:val="none" w:sz="0" w:space="0" w:color="auto"/>
            <w:bottom w:val="none" w:sz="0" w:space="0" w:color="auto"/>
            <w:right w:val="none" w:sz="0" w:space="0" w:color="auto"/>
          </w:divBdr>
          <w:divsChild>
            <w:div w:id="1239708738">
              <w:marLeft w:val="0"/>
              <w:marRight w:val="0"/>
              <w:marTop w:val="0"/>
              <w:marBottom w:val="0"/>
              <w:divBdr>
                <w:top w:val="none" w:sz="0" w:space="0" w:color="auto"/>
                <w:left w:val="none" w:sz="0" w:space="0" w:color="auto"/>
                <w:bottom w:val="none" w:sz="0" w:space="0" w:color="auto"/>
                <w:right w:val="none" w:sz="0" w:space="0" w:color="auto"/>
              </w:divBdr>
              <w:divsChild>
                <w:div w:id="746265931">
                  <w:marLeft w:val="0"/>
                  <w:marRight w:val="0"/>
                  <w:marTop w:val="0"/>
                  <w:marBottom w:val="0"/>
                  <w:divBdr>
                    <w:top w:val="none" w:sz="0" w:space="0" w:color="auto"/>
                    <w:left w:val="none" w:sz="0" w:space="0" w:color="auto"/>
                    <w:bottom w:val="none" w:sz="0" w:space="0" w:color="auto"/>
                    <w:right w:val="none" w:sz="0" w:space="0" w:color="auto"/>
                  </w:divBdr>
                  <w:divsChild>
                    <w:div w:id="336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1297">
      <w:bodyDiv w:val="1"/>
      <w:marLeft w:val="0"/>
      <w:marRight w:val="0"/>
      <w:marTop w:val="0"/>
      <w:marBottom w:val="0"/>
      <w:divBdr>
        <w:top w:val="none" w:sz="0" w:space="0" w:color="auto"/>
        <w:left w:val="none" w:sz="0" w:space="0" w:color="auto"/>
        <w:bottom w:val="none" w:sz="0" w:space="0" w:color="auto"/>
        <w:right w:val="none" w:sz="0" w:space="0" w:color="auto"/>
      </w:divBdr>
    </w:div>
    <w:div w:id="171190047">
      <w:bodyDiv w:val="1"/>
      <w:marLeft w:val="0"/>
      <w:marRight w:val="0"/>
      <w:marTop w:val="0"/>
      <w:marBottom w:val="0"/>
      <w:divBdr>
        <w:top w:val="none" w:sz="0" w:space="0" w:color="auto"/>
        <w:left w:val="none" w:sz="0" w:space="0" w:color="auto"/>
        <w:bottom w:val="none" w:sz="0" w:space="0" w:color="auto"/>
        <w:right w:val="none" w:sz="0" w:space="0" w:color="auto"/>
      </w:divBdr>
    </w:div>
    <w:div w:id="176845117">
      <w:bodyDiv w:val="1"/>
      <w:marLeft w:val="0"/>
      <w:marRight w:val="0"/>
      <w:marTop w:val="0"/>
      <w:marBottom w:val="0"/>
      <w:divBdr>
        <w:top w:val="none" w:sz="0" w:space="0" w:color="auto"/>
        <w:left w:val="none" w:sz="0" w:space="0" w:color="auto"/>
        <w:bottom w:val="none" w:sz="0" w:space="0" w:color="auto"/>
        <w:right w:val="none" w:sz="0" w:space="0" w:color="auto"/>
      </w:divBdr>
    </w:div>
    <w:div w:id="193663166">
      <w:bodyDiv w:val="1"/>
      <w:marLeft w:val="0"/>
      <w:marRight w:val="0"/>
      <w:marTop w:val="0"/>
      <w:marBottom w:val="0"/>
      <w:divBdr>
        <w:top w:val="none" w:sz="0" w:space="0" w:color="auto"/>
        <w:left w:val="none" w:sz="0" w:space="0" w:color="auto"/>
        <w:bottom w:val="none" w:sz="0" w:space="0" w:color="auto"/>
        <w:right w:val="none" w:sz="0" w:space="0" w:color="auto"/>
      </w:divBdr>
    </w:div>
    <w:div w:id="199363931">
      <w:bodyDiv w:val="1"/>
      <w:marLeft w:val="0"/>
      <w:marRight w:val="0"/>
      <w:marTop w:val="0"/>
      <w:marBottom w:val="0"/>
      <w:divBdr>
        <w:top w:val="none" w:sz="0" w:space="0" w:color="auto"/>
        <w:left w:val="none" w:sz="0" w:space="0" w:color="auto"/>
        <w:bottom w:val="none" w:sz="0" w:space="0" w:color="auto"/>
        <w:right w:val="none" w:sz="0" w:space="0" w:color="auto"/>
      </w:divBdr>
    </w:div>
    <w:div w:id="218328642">
      <w:bodyDiv w:val="1"/>
      <w:marLeft w:val="0"/>
      <w:marRight w:val="0"/>
      <w:marTop w:val="0"/>
      <w:marBottom w:val="0"/>
      <w:divBdr>
        <w:top w:val="none" w:sz="0" w:space="0" w:color="auto"/>
        <w:left w:val="none" w:sz="0" w:space="0" w:color="auto"/>
        <w:bottom w:val="none" w:sz="0" w:space="0" w:color="auto"/>
        <w:right w:val="none" w:sz="0" w:space="0" w:color="auto"/>
      </w:divBdr>
    </w:div>
    <w:div w:id="222720288">
      <w:bodyDiv w:val="1"/>
      <w:marLeft w:val="0"/>
      <w:marRight w:val="0"/>
      <w:marTop w:val="0"/>
      <w:marBottom w:val="0"/>
      <w:divBdr>
        <w:top w:val="none" w:sz="0" w:space="0" w:color="auto"/>
        <w:left w:val="none" w:sz="0" w:space="0" w:color="auto"/>
        <w:bottom w:val="none" w:sz="0" w:space="0" w:color="auto"/>
        <w:right w:val="none" w:sz="0" w:space="0" w:color="auto"/>
      </w:divBdr>
    </w:div>
    <w:div w:id="230429239">
      <w:bodyDiv w:val="1"/>
      <w:marLeft w:val="0"/>
      <w:marRight w:val="0"/>
      <w:marTop w:val="0"/>
      <w:marBottom w:val="0"/>
      <w:divBdr>
        <w:top w:val="none" w:sz="0" w:space="0" w:color="auto"/>
        <w:left w:val="none" w:sz="0" w:space="0" w:color="auto"/>
        <w:bottom w:val="none" w:sz="0" w:space="0" w:color="auto"/>
        <w:right w:val="none" w:sz="0" w:space="0" w:color="auto"/>
      </w:divBdr>
    </w:div>
    <w:div w:id="232785941">
      <w:bodyDiv w:val="1"/>
      <w:marLeft w:val="0"/>
      <w:marRight w:val="0"/>
      <w:marTop w:val="0"/>
      <w:marBottom w:val="0"/>
      <w:divBdr>
        <w:top w:val="none" w:sz="0" w:space="0" w:color="auto"/>
        <w:left w:val="none" w:sz="0" w:space="0" w:color="auto"/>
        <w:bottom w:val="none" w:sz="0" w:space="0" w:color="auto"/>
        <w:right w:val="none" w:sz="0" w:space="0" w:color="auto"/>
      </w:divBdr>
    </w:div>
    <w:div w:id="237061071">
      <w:bodyDiv w:val="1"/>
      <w:marLeft w:val="0"/>
      <w:marRight w:val="0"/>
      <w:marTop w:val="0"/>
      <w:marBottom w:val="0"/>
      <w:divBdr>
        <w:top w:val="none" w:sz="0" w:space="0" w:color="auto"/>
        <w:left w:val="none" w:sz="0" w:space="0" w:color="auto"/>
        <w:bottom w:val="none" w:sz="0" w:space="0" w:color="auto"/>
        <w:right w:val="none" w:sz="0" w:space="0" w:color="auto"/>
      </w:divBdr>
    </w:div>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274018424">
      <w:bodyDiv w:val="1"/>
      <w:marLeft w:val="0"/>
      <w:marRight w:val="0"/>
      <w:marTop w:val="0"/>
      <w:marBottom w:val="0"/>
      <w:divBdr>
        <w:top w:val="none" w:sz="0" w:space="0" w:color="auto"/>
        <w:left w:val="none" w:sz="0" w:space="0" w:color="auto"/>
        <w:bottom w:val="none" w:sz="0" w:space="0" w:color="auto"/>
        <w:right w:val="none" w:sz="0" w:space="0" w:color="auto"/>
      </w:divBdr>
    </w:div>
    <w:div w:id="281574165">
      <w:bodyDiv w:val="1"/>
      <w:marLeft w:val="0"/>
      <w:marRight w:val="0"/>
      <w:marTop w:val="0"/>
      <w:marBottom w:val="0"/>
      <w:divBdr>
        <w:top w:val="none" w:sz="0" w:space="0" w:color="auto"/>
        <w:left w:val="none" w:sz="0" w:space="0" w:color="auto"/>
        <w:bottom w:val="none" w:sz="0" w:space="0" w:color="auto"/>
        <w:right w:val="none" w:sz="0" w:space="0" w:color="auto"/>
      </w:divBdr>
    </w:div>
    <w:div w:id="289747573">
      <w:bodyDiv w:val="1"/>
      <w:marLeft w:val="0"/>
      <w:marRight w:val="0"/>
      <w:marTop w:val="0"/>
      <w:marBottom w:val="0"/>
      <w:divBdr>
        <w:top w:val="none" w:sz="0" w:space="0" w:color="auto"/>
        <w:left w:val="none" w:sz="0" w:space="0" w:color="auto"/>
        <w:bottom w:val="none" w:sz="0" w:space="0" w:color="auto"/>
        <w:right w:val="none" w:sz="0" w:space="0" w:color="auto"/>
      </w:divBdr>
    </w:div>
    <w:div w:id="301278977">
      <w:bodyDiv w:val="1"/>
      <w:marLeft w:val="0"/>
      <w:marRight w:val="0"/>
      <w:marTop w:val="0"/>
      <w:marBottom w:val="0"/>
      <w:divBdr>
        <w:top w:val="none" w:sz="0" w:space="0" w:color="auto"/>
        <w:left w:val="none" w:sz="0" w:space="0" w:color="auto"/>
        <w:bottom w:val="none" w:sz="0" w:space="0" w:color="auto"/>
        <w:right w:val="none" w:sz="0" w:space="0" w:color="auto"/>
      </w:divBdr>
    </w:div>
    <w:div w:id="315569528">
      <w:bodyDiv w:val="1"/>
      <w:marLeft w:val="0"/>
      <w:marRight w:val="0"/>
      <w:marTop w:val="0"/>
      <w:marBottom w:val="0"/>
      <w:divBdr>
        <w:top w:val="none" w:sz="0" w:space="0" w:color="auto"/>
        <w:left w:val="none" w:sz="0" w:space="0" w:color="auto"/>
        <w:bottom w:val="none" w:sz="0" w:space="0" w:color="auto"/>
        <w:right w:val="none" w:sz="0" w:space="0" w:color="auto"/>
      </w:divBdr>
    </w:div>
    <w:div w:id="323433467">
      <w:bodyDiv w:val="1"/>
      <w:marLeft w:val="0"/>
      <w:marRight w:val="0"/>
      <w:marTop w:val="0"/>
      <w:marBottom w:val="0"/>
      <w:divBdr>
        <w:top w:val="none" w:sz="0" w:space="0" w:color="auto"/>
        <w:left w:val="none" w:sz="0" w:space="0" w:color="auto"/>
        <w:bottom w:val="none" w:sz="0" w:space="0" w:color="auto"/>
        <w:right w:val="none" w:sz="0" w:space="0" w:color="auto"/>
      </w:divBdr>
    </w:div>
    <w:div w:id="333535638">
      <w:bodyDiv w:val="1"/>
      <w:marLeft w:val="0"/>
      <w:marRight w:val="0"/>
      <w:marTop w:val="0"/>
      <w:marBottom w:val="0"/>
      <w:divBdr>
        <w:top w:val="none" w:sz="0" w:space="0" w:color="auto"/>
        <w:left w:val="none" w:sz="0" w:space="0" w:color="auto"/>
        <w:bottom w:val="none" w:sz="0" w:space="0" w:color="auto"/>
        <w:right w:val="none" w:sz="0" w:space="0" w:color="auto"/>
      </w:divBdr>
    </w:div>
    <w:div w:id="334042058">
      <w:bodyDiv w:val="1"/>
      <w:marLeft w:val="0"/>
      <w:marRight w:val="0"/>
      <w:marTop w:val="0"/>
      <w:marBottom w:val="0"/>
      <w:divBdr>
        <w:top w:val="none" w:sz="0" w:space="0" w:color="auto"/>
        <w:left w:val="none" w:sz="0" w:space="0" w:color="auto"/>
        <w:bottom w:val="none" w:sz="0" w:space="0" w:color="auto"/>
        <w:right w:val="none" w:sz="0" w:space="0" w:color="auto"/>
      </w:divBdr>
    </w:div>
    <w:div w:id="341973728">
      <w:bodyDiv w:val="1"/>
      <w:marLeft w:val="0"/>
      <w:marRight w:val="0"/>
      <w:marTop w:val="0"/>
      <w:marBottom w:val="0"/>
      <w:divBdr>
        <w:top w:val="none" w:sz="0" w:space="0" w:color="auto"/>
        <w:left w:val="none" w:sz="0" w:space="0" w:color="auto"/>
        <w:bottom w:val="none" w:sz="0" w:space="0" w:color="auto"/>
        <w:right w:val="none" w:sz="0" w:space="0" w:color="auto"/>
      </w:divBdr>
    </w:div>
    <w:div w:id="345643492">
      <w:bodyDiv w:val="1"/>
      <w:marLeft w:val="0"/>
      <w:marRight w:val="0"/>
      <w:marTop w:val="0"/>
      <w:marBottom w:val="0"/>
      <w:divBdr>
        <w:top w:val="none" w:sz="0" w:space="0" w:color="auto"/>
        <w:left w:val="none" w:sz="0" w:space="0" w:color="auto"/>
        <w:bottom w:val="none" w:sz="0" w:space="0" w:color="auto"/>
        <w:right w:val="none" w:sz="0" w:space="0" w:color="auto"/>
      </w:divBdr>
      <w:divsChild>
        <w:div w:id="1069301598">
          <w:marLeft w:val="0"/>
          <w:marRight w:val="0"/>
          <w:marTop w:val="0"/>
          <w:marBottom w:val="0"/>
          <w:divBdr>
            <w:top w:val="none" w:sz="0" w:space="0" w:color="auto"/>
            <w:left w:val="none" w:sz="0" w:space="0" w:color="auto"/>
            <w:bottom w:val="none" w:sz="0" w:space="0" w:color="auto"/>
            <w:right w:val="none" w:sz="0" w:space="0" w:color="auto"/>
          </w:divBdr>
          <w:divsChild>
            <w:div w:id="408579398">
              <w:marLeft w:val="0"/>
              <w:marRight w:val="0"/>
              <w:marTop w:val="0"/>
              <w:marBottom w:val="0"/>
              <w:divBdr>
                <w:top w:val="none" w:sz="0" w:space="0" w:color="auto"/>
                <w:left w:val="none" w:sz="0" w:space="0" w:color="auto"/>
                <w:bottom w:val="none" w:sz="0" w:space="0" w:color="auto"/>
                <w:right w:val="none" w:sz="0" w:space="0" w:color="auto"/>
              </w:divBdr>
              <w:divsChild>
                <w:div w:id="557664098">
                  <w:marLeft w:val="0"/>
                  <w:marRight w:val="0"/>
                  <w:marTop w:val="0"/>
                  <w:marBottom w:val="0"/>
                  <w:divBdr>
                    <w:top w:val="none" w:sz="0" w:space="0" w:color="auto"/>
                    <w:left w:val="none" w:sz="0" w:space="0" w:color="auto"/>
                    <w:bottom w:val="none" w:sz="0" w:space="0" w:color="auto"/>
                    <w:right w:val="none" w:sz="0" w:space="0" w:color="auto"/>
                  </w:divBdr>
                  <w:divsChild>
                    <w:div w:id="2876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84621">
      <w:bodyDiv w:val="1"/>
      <w:marLeft w:val="0"/>
      <w:marRight w:val="0"/>
      <w:marTop w:val="0"/>
      <w:marBottom w:val="0"/>
      <w:divBdr>
        <w:top w:val="none" w:sz="0" w:space="0" w:color="auto"/>
        <w:left w:val="none" w:sz="0" w:space="0" w:color="auto"/>
        <w:bottom w:val="none" w:sz="0" w:space="0" w:color="auto"/>
        <w:right w:val="none" w:sz="0" w:space="0" w:color="auto"/>
      </w:divBdr>
    </w:div>
    <w:div w:id="365981946">
      <w:bodyDiv w:val="1"/>
      <w:marLeft w:val="0"/>
      <w:marRight w:val="0"/>
      <w:marTop w:val="0"/>
      <w:marBottom w:val="0"/>
      <w:divBdr>
        <w:top w:val="none" w:sz="0" w:space="0" w:color="auto"/>
        <w:left w:val="none" w:sz="0" w:space="0" w:color="auto"/>
        <w:bottom w:val="none" w:sz="0" w:space="0" w:color="auto"/>
        <w:right w:val="none" w:sz="0" w:space="0" w:color="auto"/>
      </w:divBdr>
    </w:div>
    <w:div w:id="380984534">
      <w:bodyDiv w:val="1"/>
      <w:marLeft w:val="0"/>
      <w:marRight w:val="0"/>
      <w:marTop w:val="0"/>
      <w:marBottom w:val="0"/>
      <w:divBdr>
        <w:top w:val="none" w:sz="0" w:space="0" w:color="auto"/>
        <w:left w:val="none" w:sz="0" w:space="0" w:color="auto"/>
        <w:bottom w:val="none" w:sz="0" w:space="0" w:color="auto"/>
        <w:right w:val="none" w:sz="0" w:space="0" w:color="auto"/>
      </w:divBdr>
    </w:div>
    <w:div w:id="385840206">
      <w:bodyDiv w:val="1"/>
      <w:marLeft w:val="0"/>
      <w:marRight w:val="0"/>
      <w:marTop w:val="0"/>
      <w:marBottom w:val="0"/>
      <w:divBdr>
        <w:top w:val="none" w:sz="0" w:space="0" w:color="auto"/>
        <w:left w:val="none" w:sz="0" w:space="0" w:color="auto"/>
        <w:bottom w:val="none" w:sz="0" w:space="0" w:color="auto"/>
        <w:right w:val="none" w:sz="0" w:space="0" w:color="auto"/>
      </w:divBdr>
    </w:div>
    <w:div w:id="396519953">
      <w:bodyDiv w:val="1"/>
      <w:marLeft w:val="0"/>
      <w:marRight w:val="0"/>
      <w:marTop w:val="0"/>
      <w:marBottom w:val="0"/>
      <w:divBdr>
        <w:top w:val="none" w:sz="0" w:space="0" w:color="auto"/>
        <w:left w:val="none" w:sz="0" w:space="0" w:color="auto"/>
        <w:bottom w:val="none" w:sz="0" w:space="0" w:color="auto"/>
        <w:right w:val="none" w:sz="0" w:space="0" w:color="auto"/>
      </w:divBdr>
    </w:div>
    <w:div w:id="402993219">
      <w:bodyDiv w:val="1"/>
      <w:marLeft w:val="0"/>
      <w:marRight w:val="0"/>
      <w:marTop w:val="0"/>
      <w:marBottom w:val="0"/>
      <w:divBdr>
        <w:top w:val="none" w:sz="0" w:space="0" w:color="auto"/>
        <w:left w:val="none" w:sz="0" w:space="0" w:color="auto"/>
        <w:bottom w:val="none" w:sz="0" w:space="0" w:color="auto"/>
        <w:right w:val="none" w:sz="0" w:space="0" w:color="auto"/>
      </w:divBdr>
    </w:div>
    <w:div w:id="406344320">
      <w:bodyDiv w:val="1"/>
      <w:marLeft w:val="0"/>
      <w:marRight w:val="0"/>
      <w:marTop w:val="0"/>
      <w:marBottom w:val="0"/>
      <w:divBdr>
        <w:top w:val="none" w:sz="0" w:space="0" w:color="auto"/>
        <w:left w:val="none" w:sz="0" w:space="0" w:color="auto"/>
        <w:bottom w:val="none" w:sz="0" w:space="0" w:color="auto"/>
        <w:right w:val="none" w:sz="0" w:space="0" w:color="auto"/>
      </w:divBdr>
    </w:div>
    <w:div w:id="414791582">
      <w:bodyDiv w:val="1"/>
      <w:marLeft w:val="0"/>
      <w:marRight w:val="0"/>
      <w:marTop w:val="0"/>
      <w:marBottom w:val="0"/>
      <w:divBdr>
        <w:top w:val="none" w:sz="0" w:space="0" w:color="auto"/>
        <w:left w:val="none" w:sz="0" w:space="0" w:color="auto"/>
        <w:bottom w:val="none" w:sz="0" w:space="0" w:color="auto"/>
        <w:right w:val="none" w:sz="0" w:space="0" w:color="auto"/>
      </w:divBdr>
    </w:div>
    <w:div w:id="427386637">
      <w:bodyDiv w:val="1"/>
      <w:marLeft w:val="0"/>
      <w:marRight w:val="0"/>
      <w:marTop w:val="0"/>
      <w:marBottom w:val="0"/>
      <w:divBdr>
        <w:top w:val="none" w:sz="0" w:space="0" w:color="auto"/>
        <w:left w:val="none" w:sz="0" w:space="0" w:color="auto"/>
        <w:bottom w:val="none" w:sz="0" w:space="0" w:color="auto"/>
        <w:right w:val="none" w:sz="0" w:space="0" w:color="auto"/>
      </w:divBdr>
    </w:div>
    <w:div w:id="429351608">
      <w:bodyDiv w:val="1"/>
      <w:marLeft w:val="0"/>
      <w:marRight w:val="0"/>
      <w:marTop w:val="0"/>
      <w:marBottom w:val="0"/>
      <w:divBdr>
        <w:top w:val="none" w:sz="0" w:space="0" w:color="auto"/>
        <w:left w:val="none" w:sz="0" w:space="0" w:color="auto"/>
        <w:bottom w:val="none" w:sz="0" w:space="0" w:color="auto"/>
        <w:right w:val="none" w:sz="0" w:space="0" w:color="auto"/>
      </w:divBdr>
      <w:divsChild>
        <w:div w:id="730738842">
          <w:marLeft w:val="0"/>
          <w:marRight w:val="0"/>
          <w:marTop w:val="0"/>
          <w:marBottom w:val="0"/>
          <w:divBdr>
            <w:top w:val="none" w:sz="0" w:space="0" w:color="auto"/>
            <w:left w:val="none" w:sz="0" w:space="0" w:color="auto"/>
            <w:bottom w:val="none" w:sz="0" w:space="0" w:color="auto"/>
            <w:right w:val="none" w:sz="0" w:space="0" w:color="auto"/>
          </w:divBdr>
          <w:divsChild>
            <w:div w:id="2040230781">
              <w:marLeft w:val="0"/>
              <w:marRight w:val="0"/>
              <w:marTop w:val="0"/>
              <w:marBottom w:val="0"/>
              <w:divBdr>
                <w:top w:val="none" w:sz="0" w:space="0" w:color="auto"/>
                <w:left w:val="none" w:sz="0" w:space="0" w:color="auto"/>
                <w:bottom w:val="none" w:sz="0" w:space="0" w:color="auto"/>
                <w:right w:val="none" w:sz="0" w:space="0" w:color="auto"/>
              </w:divBdr>
              <w:divsChild>
                <w:div w:id="522984286">
                  <w:marLeft w:val="0"/>
                  <w:marRight w:val="0"/>
                  <w:marTop w:val="0"/>
                  <w:marBottom w:val="0"/>
                  <w:divBdr>
                    <w:top w:val="none" w:sz="0" w:space="0" w:color="auto"/>
                    <w:left w:val="none" w:sz="0" w:space="0" w:color="auto"/>
                    <w:bottom w:val="none" w:sz="0" w:space="0" w:color="auto"/>
                    <w:right w:val="none" w:sz="0" w:space="0" w:color="auto"/>
                  </w:divBdr>
                  <w:divsChild>
                    <w:div w:id="6009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607">
      <w:bodyDiv w:val="1"/>
      <w:marLeft w:val="0"/>
      <w:marRight w:val="0"/>
      <w:marTop w:val="0"/>
      <w:marBottom w:val="0"/>
      <w:divBdr>
        <w:top w:val="none" w:sz="0" w:space="0" w:color="auto"/>
        <w:left w:val="none" w:sz="0" w:space="0" w:color="auto"/>
        <w:bottom w:val="none" w:sz="0" w:space="0" w:color="auto"/>
        <w:right w:val="none" w:sz="0" w:space="0" w:color="auto"/>
      </w:divBdr>
    </w:div>
    <w:div w:id="457798259">
      <w:bodyDiv w:val="1"/>
      <w:marLeft w:val="0"/>
      <w:marRight w:val="0"/>
      <w:marTop w:val="0"/>
      <w:marBottom w:val="0"/>
      <w:divBdr>
        <w:top w:val="none" w:sz="0" w:space="0" w:color="auto"/>
        <w:left w:val="none" w:sz="0" w:space="0" w:color="auto"/>
        <w:bottom w:val="none" w:sz="0" w:space="0" w:color="auto"/>
        <w:right w:val="none" w:sz="0" w:space="0" w:color="auto"/>
      </w:divBdr>
    </w:div>
    <w:div w:id="473571665">
      <w:bodyDiv w:val="1"/>
      <w:marLeft w:val="0"/>
      <w:marRight w:val="0"/>
      <w:marTop w:val="0"/>
      <w:marBottom w:val="0"/>
      <w:divBdr>
        <w:top w:val="none" w:sz="0" w:space="0" w:color="auto"/>
        <w:left w:val="none" w:sz="0" w:space="0" w:color="auto"/>
        <w:bottom w:val="none" w:sz="0" w:space="0" w:color="auto"/>
        <w:right w:val="none" w:sz="0" w:space="0" w:color="auto"/>
      </w:divBdr>
      <w:divsChild>
        <w:div w:id="2035113673">
          <w:marLeft w:val="0"/>
          <w:marRight w:val="0"/>
          <w:marTop w:val="0"/>
          <w:marBottom w:val="0"/>
          <w:divBdr>
            <w:top w:val="none" w:sz="0" w:space="0" w:color="auto"/>
            <w:left w:val="none" w:sz="0" w:space="0" w:color="auto"/>
            <w:bottom w:val="none" w:sz="0" w:space="0" w:color="auto"/>
            <w:right w:val="none" w:sz="0" w:space="0" w:color="auto"/>
          </w:divBdr>
          <w:divsChild>
            <w:div w:id="1053768611">
              <w:marLeft w:val="0"/>
              <w:marRight w:val="0"/>
              <w:marTop w:val="0"/>
              <w:marBottom w:val="0"/>
              <w:divBdr>
                <w:top w:val="none" w:sz="0" w:space="0" w:color="auto"/>
                <w:left w:val="none" w:sz="0" w:space="0" w:color="auto"/>
                <w:bottom w:val="none" w:sz="0" w:space="0" w:color="auto"/>
                <w:right w:val="none" w:sz="0" w:space="0" w:color="auto"/>
              </w:divBdr>
              <w:divsChild>
                <w:div w:id="1458526553">
                  <w:marLeft w:val="0"/>
                  <w:marRight w:val="0"/>
                  <w:marTop w:val="0"/>
                  <w:marBottom w:val="0"/>
                  <w:divBdr>
                    <w:top w:val="none" w:sz="0" w:space="0" w:color="auto"/>
                    <w:left w:val="none" w:sz="0" w:space="0" w:color="auto"/>
                    <w:bottom w:val="none" w:sz="0" w:space="0" w:color="auto"/>
                    <w:right w:val="none" w:sz="0" w:space="0" w:color="auto"/>
                  </w:divBdr>
                </w:div>
              </w:divsChild>
            </w:div>
            <w:div w:id="1955751445">
              <w:marLeft w:val="0"/>
              <w:marRight w:val="0"/>
              <w:marTop w:val="0"/>
              <w:marBottom w:val="0"/>
              <w:divBdr>
                <w:top w:val="none" w:sz="0" w:space="0" w:color="auto"/>
                <w:left w:val="none" w:sz="0" w:space="0" w:color="auto"/>
                <w:bottom w:val="none" w:sz="0" w:space="0" w:color="auto"/>
                <w:right w:val="none" w:sz="0" w:space="0" w:color="auto"/>
              </w:divBdr>
              <w:divsChild>
                <w:div w:id="2068868290">
                  <w:marLeft w:val="0"/>
                  <w:marRight w:val="0"/>
                  <w:marTop w:val="0"/>
                  <w:marBottom w:val="0"/>
                  <w:divBdr>
                    <w:top w:val="none" w:sz="0" w:space="0" w:color="auto"/>
                    <w:left w:val="none" w:sz="0" w:space="0" w:color="auto"/>
                    <w:bottom w:val="none" w:sz="0" w:space="0" w:color="auto"/>
                    <w:right w:val="none" w:sz="0" w:space="0" w:color="auto"/>
                  </w:divBdr>
                </w:div>
              </w:divsChild>
            </w:div>
            <w:div w:id="878518868">
              <w:marLeft w:val="0"/>
              <w:marRight w:val="0"/>
              <w:marTop w:val="0"/>
              <w:marBottom w:val="0"/>
              <w:divBdr>
                <w:top w:val="none" w:sz="0" w:space="0" w:color="auto"/>
                <w:left w:val="none" w:sz="0" w:space="0" w:color="auto"/>
                <w:bottom w:val="none" w:sz="0" w:space="0" w:color="auto"/>
                <w:right w:val="none" w:sz="0" w:space="0" w:color="auto"/>
              </w:divBdr>
              <w:divsChild>
                <w:div w:id="13684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613">
          <w:marLeft w:val="0"/>
          <w:marRight w:val="0"/>
          <w:marTop w:val="0"/>
          <w:marBottom w:val="0"/>
          <w:divBdr>
            <w:top w:val="none" w:sz="0" w:space="0" w:color="auto"/>
            <w:left w:val="none" w:sz="0" w:space="0" w:color="auto"/>
            <w:bottom w:val="none" w:sz="0" w:space="0" w:color="auto"/>
            <w:right w:val="none" w:sz="0" w:space="0" w:color="auto"/>
          </w:divBdr>
          <w:divsChild>
            <w:div w:id="1327515241">
              <w:marLeft w:val="0"/>
              <w:marRight w:val="0"/>
              <w:marTop w:val="0"/>
              <w:marBottom w:val="0"/>
              <w:divBdr>
                <w:top w:val="none" w:sz="0" w:space="0" w:color="auto"/>
                <w:left w:val="none" w:sz="0" w:space="0" w:color="auto"/>
                <w:bottom w:val="none" w:sz="0" w:space="0" w:color="auto"/>
                <w:right w:val="none" w:sz="0" w:space="0" w:color="auto"/>
              </w:divBdr>
              <w:divsChild>
                <w:div w:id="1626736756">
                  <w:marLeft w:val="0"/>
                  <w:marRight w:val="0"/>
                  <w:marTop w:val="0"/>
                  <w:marBottom w:val="0"/>
                  <w:divBdr>
                    <w:top w:val="none" w:sz="0" w:space="0" w:color="auto"/>
                    <w:left w:val="none" w:sz="0" w:space="0" w:color="auto"/>
                    <w:bottom w:val="none" w:sz="0" w:space="0" w:color="auto"/>
                    <w:right w:val="none" w:sz="0" w:space="0" w:color="auto"/>
                  </w:divBdr>
                </w:div>
              </w:divsChild>
            </w:div>
            <w:div w:id="763380819">
              <w:marLeft w:val="0"/>
              <w:marRight w:val="0"/>
              <w:marTop w:val="0"/>
              <w:marBottom w:val="0"/>
              <w:divBdr>
                <w:top w:val="none" w:sz="0" w:space="0" w:color="auto"/>
                <w:left w:val="none" w:sz="0" w:space="0" w:color="auto"/>
                <w:bottom w:val="none" w:sz="0" w:space="0" w:color="auto"/>
                <w:right w:val="none" w:sz="0" w:space="0" w:color="auto"/>
              </w:divBdr>
              <w:divsChild>
                <w:div w:id="11594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7425">
      <w:bodyDiv w:val="1"/>
      <w:marLeft w:val="0"/>
      <w:marRight w:val="0"/>
      <w:marTop w:val="0"/>
      <w:marBottom w:val="0"/>
      <w:divBdr>
        <w:top w:val="none" w:sz="0" w:space="0" w:color="auto"/>
        <w:left w:val="none" w:sz="0" w:space="0" w:color="auto"/>
        <w:bottom w:val="none" w:sz="0" w:space="0" w:color="auto"/>
        <w:right w:val="none" w:sz="0" w:space="0" w:color="auto"/>
      </w:divBdr>
      <w:divsChild>
        <w:div w:id="435563100">
          <w:marLeft w:val="336"/>
          <w:marRight w:val="0"/>
          <w:marTop w:val="120"/>
          <w:marBottom w:val="312"/>
          <w:divBdr>
            <w:top w:val="none" w:sz="0" w:space="0" w:color="auto"/>
            <w:left w:val="none" w:sz="0" w:space="0" w:color="auto"/>
            <w:bottom w:val="none" w:sz="0" w:space="0" w:color="auto"/>
            <w:right w:val="none" w:sz="0" w:space="0" w:color="auto"/>
          </w:divBdr>
          <w:divsChild>
            <w:div w:id="1777401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84902265">
      <w:bodyDiv w:val="1"/>
      <w:marLeft w:val="0"/>
      <w:marRight w:val="0"/>
      <w:marTop w:val="0"/>
      <w:marBottom w:val="0"/>
      <w:divBdr>
        <w:top w:val="none" w:sz="0" w:space="0" w:color="auto"/>
        <w:left w:val="none" w:sz="0" w:space="0" w:color="auto"/>
        <w:bottom w:val="none" w:sz="0" w:space="0" w:color="auto"/>
        <w:right w:val="none" w:sz="0" w:space="0" w:color="auto"/>
      </w:divBdr>
    </w:div>
    <w:div w:id="493296809">
      <w:bodyDiv w:val="1"/>
      <w:marLeft w:val="0"/>
      <w:marRight w:val="0"/>
      <w:marTop w:val="0"/>
      <w:marBottom w:val="0"/>
      <w:divBdr>
        <w:top w:val="none" w:sz="0" w:space="0" w:color="auto"/>
        <w:left w:val="none" w:sz="0" w:space="0" w:color="auto"/>
        <w:bottom w:val="none" w:sz="0" w:space="0" w:color="auto"/>
        <w:right w:val="none" w:sz="0" w:space="0" w:color="auto"/>
      </w:divBdr>
    </w:div>
    <w:div w:id="512302709">
      <w:bodyDiv w:val="1"/>
      <w:marLeft w:val="0"/>
      <w:marRight w:val="0"/>
      <w:marTop w:val="0"/>
      <w:marBottom w:val="0"/>
      <w:divBdr>
        <w:top w:val="none" w:sz="0" w:space="0" w:color="auto"/>
        <w:left w:val="none" w:sz="0" w:space="0" w:color="auto"/>
        <w:bottom w:val="none" w:sz="0" w:space="0" w:color="auto"/>
        <w:right w:val="none" w:sz="0" w:space="0" w:color="auto"/>
      </w:divBdr>
    </w:div>
    <w:div w:id="512380211">
      <w:bodyDiv w:val="1"/>
      <w:marLeft w:val="0"/>
      <w:marRight w:val="0"/>
      <w:marTop w:val="0"/>
      <w:marBottom w:val="0"/>
      <w:divBdr>
        <w:top w:val="none" w:sz="0" w:space="0" w:color="auto"/>
        <w:left w:val="none" w:sz="0" w:space="0" w:color="auto"/>
        <w:bottom w:val="none" w:sz="0" w:space="0" w:color="auto"/>
        <w:right w:val="none" w:sz="0" w:space="0" w:color="auto"/>
      </w:divBdr>
    </w:div>
    <w:div w:id="514078240">
      <w:bodyDiv w:val="1"/>
      <w:marLeft w:val="0"/>
      <w:marRight w:val="0"/>
      <w:marTop w:val="0"/>
      <w:marBottom w:val="0"/>
      <w:divBdr>
        <w:top w:val="none" w:sz="0" w:space="0" w:color="auto"/>
        <w:left w:val="none" w:sz="0" w:space="0" w:color="auto"/>
        <w:bottom w:val="none" w:sz="0" w:space="0" w:color="auto"/>
        <w:right w:val="none" w:sz="0" w:space="0" w:color="auto"/>
      </w:divBdr>
      <w:divsChild>
        <w:div w:id="1923754104">
          <w:marLeft w:val="0"/>
          <w:marRight w:val="0"/>
          <w:marTop w:val="0"/>
          <w:marBottom w:val="0"/>
          <w:divBdr>
            <w:top w:val="none" w:sz="0" w:space="0" w:color="auto"/>
            <w:left w:val="none" w:sz="0" w:space="0" w:color="auto"/>
            <w:bottom w:val="none" w:sz="0" w:space="0" w:color="auto"/>
            <w:right w:val="none" w:sz="0" w:space="0" w:color="auto"/>
          </w:divBdr>
          <w:divsChild>
            <w:div w:id="1493135808">
              <w:marLeft w:val="0"/>
              <w:marRight w:val="0"/>
              <w:marTop w:val="0"/>
              <w:marBottom w:val="0"/>
              <w:divBdr>
                <w:top w:val="none" w:sz="0" w:space="0" w:color="auto"/>
                <w:left w:val="none" w:sz="0" w:space="0" w:color="auto"/>
                <w:bottom w:val="none" w:sz="0" w:space="0" w:color="auto"/>
                <w:right w:val="none" w:sz="0" w:space="0" w:color="auto"/>
              </w:divBdr>
              <w:divsChild>
                <w:div w:id="394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19245865">
      <w:bodyDiv w:val="1"/>
      <w:marLeft w:val="0"/>
      <w:marRight w:val="0"/>
      <w:marTop w:val="0"/>
      <w:marBottom w:val="0"/>
      <w:divBdr>
        <w:top w:val="none" w:sz="0" w:space="0" w:color="auto"/>
        <w:left w:val="none" w:sz="0" w:space="0" w:color="auto"/>
        <w:bottom w:val="none" w:sz="0" w:space="0" w:color="auto"/>
        <w:right w:val="none" w:sz="0" w:space="0" w:color="auto"/>
      </w:divBdr>
      <w:divsChild>
        <w:div w:id="736633375">
          <w:marLeft w:val="0"/>
          <w:marRight w:val="0"/>
          <w:marTop w:val="0"/>
          <w:marBottom w:val="0"/>
          <w:divBdr>
            <w:top w:val="none" w:sz="0" w:space="0" w:color="auto"/>
            <w:left w:val="none" w:sz="0" w:space="0" w:color="auto"/>
            <w:bottom w:val="none" w:sz="0" w:space="0" w:color="auto"/>
            <w:right w:val="none" w:sz="0" w:space="0" w:color="auto"/>
          </w:divBdr>
          <w:divsChild>
            <w:div w:id="964501013">
              <w:marLeft w:val="0"/>
              <w:marRight w:val="0"/>
              <w:marTop w:val="0"/>
              <w:marBottom w:val="0"/>
              <w:divBdr>
                <w:top w:val="none" w:sz="0" w:space="0" w:color="auto"/>
                <w:left w:val="none" w:sz="0" w:space="0" w:color="auto"/>
                <w:bottom w:val="none" w:sz="0" w:space="0" w:color="auto"/>
                <w:right w:val="none" w:sz="0" w:space="0" w:color="auto"/>
              </w:divBdr>
              <w:divsChild>
                <w:div w:id="1612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60491">
      <w:bodyDiv w:val="1"/>
      <w:marLeft w:val="0"/>
      <w:marRight w:val="0"/>
      <w:marTop w:val="0"/>
      <w:marBottom w:val="0"/>
      <w:divBdr>
        <w:top w:val="none" w:sz="0" w:space="0" w:color="auto"/>
        <w:left w:val="none" w:sz="0" w:space="0" w:color="auto"/>
        <w:bottom w:val="none" w:sz="0" w:space="0" w:color="auto"/>
        <w:right w:val="none" w:sz="0" w:space="0" w:color="auto"/>
      </w:divBdr>
    </w:div>
    <w:div w:id="533730322">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53474">
      <w:bodyDiv w:val="1"/>
      <w:marLeft w:val="0"/>
      <w:marRight w:val="0"/>
      <w:marTop w:val="0"/>
      <w:marBottom w:val="0"/>
      <w:divBdr>
        <w:top w:val="none" w:sz="0" w:space="0" w:color="auto"/>
        <w:left w:val="none" w:sz="0" w:space="0" w:color="auto"/>
        <w:bottom w:val="none" w:sz="0" w:space="0" w:color="auto"/>
        <w:right w:val="none" w:sz="0" w:space="0" w:color="auto"/>
      </w:divBdr>
    </w:div>
    <w:div w:id="563103098">
      <w:bodyDiv w:val="1"/>
      <w:marLeft w:val="0"/>
      <w:marRight w:val="0"/>
      <w:marTop w:val="0"/>
      <w:marBottom w:val="0"/>
      <w:divBdr>
        <w:top w:val="none" w:sz="0" w:space="0" w:color="auto"/>
        <w:left w:val="none" w:sz="0" w:space="0" w:color="auto"/>
        <w:bottom w:val="none" w:sz="0" w:space="0" w:color="auto"/>
        <w:right w:val="none" w:sz="0" w:space="0" w:color="auto"/>
      </w:divBdr>
    </w:div>
    <w:div w:id="564222894">
      <w:bodyDiv w:val="1"/>
      <w:marLeft w:val="0"/>
      <w:marRight w:val="0"/>
      <w:marTop w:val="0"/>
      <w:marBottom w:val="0"/>
      <w:divBdr>
        <w:top w:val="none" w:sz="0" w:space="0" w:color="auto"/>
        <w:left w:val="none" w:sz="0" w:space="0" w:color="auto"/>
        <w:bottom w:val="none" w:sz="0" w:space="0" w:color="auto"/>
        <w:right w:val="none" w:sz="0" w:space="0" w:color="auto"/>
      </w:divBdr>
    </w:div>
    <w:div w:id="569653786">
      <w:bodyDiv w:val="1"/>
      <w:marLeft w:val="0"/>
      <w:marRight w:val="0"/>
      <w:marTop w:val="0"/>
      <w:marBottom w:val="0"/>
      <w:divBdr>
        <w:top w:val="none" w:sz="0" w:space="0" w:color="auto"/>
        <w:left w:val="none" w:sz="0" w:space="0" w:color="auto"/>
        <w:bottom w:val="none" w:sz="0" w:space="0" w:color="auto"/>
        <w:right w:val="none" w:sz="0" w:space="0" w:color="auto"/>
      </w:divBdr>
      <w:divsChild>
        <w:div w:id="1457092767">
          <w:marLeft w:val="0"/>
          <w:marRight w:val="0"/>
          <w:marTop w:val="0"/>
          <w:marBottom w:val="0"/>
          <w:divBdr>
            <w:top w:val="none" w:sz="0" w:space="0" w:color="auto"/>
            <w:left w:val="none" w:sz="0" w:space="0" w:color="auto"/>
            <w:bottom w:val="none" w:sz="0" w:space="0" w:color="auto"/>
            <w:right w:val="none" w:sz="0" w:space="0" w:color="auto"/>
          </w:divBdr>
          <w:divsChild>
            <w:div w:id="1037387026">
              <w:marLeft w:val="0"/>
              <w:marRight w:val="0"/>
              <w:marTop w:val="0"/>
              <w:marBottom w:val="0"/>
              <w:divBdr>
                <w:top w:val="none" w:sz="0" w:space="0" w:color="auto"/>
                <w:left w:val="none" w:sz="0" w:space="0" w:color="auto"/>
                <w:bottom w:val="none" w:sz="0" w:space="0" w:color="auto"/>
                <w:right w:val="none" w:sz="0" w:space="0" w:color="auto"/>
              </w:divBdr>
              <w:divsChild>
                <w:div w:id="5692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0914">
      <w:bodyDiv w:val="1"/>
      <w:marLeft w:val="0"/>
      <w:marRight w:val="0"/>
      <w:marTop w:val="0"/>
      <w:marBottom w:val="0"/>
      <w:divBdr>
        <w:top w:val="none" w:sz="0" w:space="0" w:color="auto"/>
        <w:left w:val="none" w:sz="0" w:space="0" w:color="auto"/>
        <w:bottom w:val="none" w:sz="0" w:space="0" w:color="auto"/>
        <w:right w:val="none" w:sz="0" w:space="0" w:color="auto"/>
      </w:divBdr>
      <w:divsChild>
        <w:div w:id="1565795351">
          <w:marLeft w:val="0"/>
          <w:marRight w:val="0"/>
          <w:marTop w:val="0"/>
          <w:marBottom w:val="0"/>
          <w:divBdr>
            <w:top w:val="none" w:sz="0" w:space="0" w:color="auto"/>
            <w:left w:val="none" w:sz="0" w:space="0" w:color="auto"/>
            <w:bottom w:val="none" w:sz="0" w:space="0" w:color="auto"/>
            <w:right w:val="none" w:sz="0" w:space="0" w:color="auto"/>
          </w:divBdr>
          <w:divsChild>
            <w:div w:id="698356189">
              <w:marLeft w:val="0"/>
              <w:marRight w:val="0"/>
              <w:marTop w:val="0"/>
              <w:marBottom w:val="0"/>
              <w:divBdr>
                <w:top w:val="none" w:sz="0" w:space="0" w:color="auto"/>
                <w:left w:val="none" w:sz="0" w:space="0" w:color="auto"/>
                <w:bottom w:val="none" w:sz="0" w:space="0" w:color="auto"/>
                <w:right w:val="none" w:sz="0" w:space="0" w:color="auto"/>
              </w:divBdr>
              <w:divsChild>
                <w:div w:id="193883124">
                  <w:marLeft w:val="0"/>
                  <w:marRight w:val="0"/>
                  <w:marTop w:val="0"/>
                  <w:marBottom w:val="0"/>
                  <w:divBdr>
                    <w:top w:val="none" w:sz="0" w:space="0" w:color="auto"/>
                    <w:left w:val="none" w:sz="0" w:space="0" w:color="auto"/>
                    <w:bottom w:val="none" w:sz="0" w:space="0" w:color="auto"/>
                    <w:right w:val="none" w:sz="0" w:space="0" w:color="auto"/>
                  </w:divBdr>
                  <w:divsChild>
                    <w:div w:id="15346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56171">
      <w:bodyDiv w:val="1"/>
      <w:marLeft w:val="0"/>
      <w:marRight w:val="0"/>
      <w:marTop w:val="0"/>
      <w:marBottom w:val="0"/>
      <w:divBdr>
        <w:top w:val="none" w:sz="0" w:space="0" w:color="auto"/>
        <w:left w:val="none" w:sz="0" w:space="0" w:color="auto"/>
        <w:bottom w:val="none" w:sz="0" w:space="0" w:color="auto"/>
        <w:right w:val="none" w:sz="0" w:space="0" w:color="auto"/>
      </w:divBdr>
    </w:div>
    <w:div w:id="577324732">
      <w:bodyDiv w:val="1"/>
      <w:marLeft w:val="0"/>
      <w:marRight w:val="0"/>
      <w:marTop w:val="0"/>
      <w:marBottom w:val="0"/>
      <w:divBdr>
        <w:top w:val="none" w:sz="0" w:space="0" w:color="auto"/>
        <w:left w:val="none" w:sz="0" w:space="0" w:color="auto"/>
        <w:bottom w:val="none" w:sz="0" w:space="0" w:color="auto"/>
        <w:right w:val="none" w:sz="0" w:space="0" w:color="auto"/>
      </w:divBdr>
    </w:div>
    <w:div w:id="579144489">
      <w:bodyDiv w:val="1"/>
      <w:marLeft w:val="0"/>
      <w:marRight w:val="0"/>
      <w:marTop w:val="0"/>
      <w:marBottom w:val="0"/>
      <w:divBdr>
        <w:top w:val="none" w:sz="0" w:space="0" w:color="auto"/>
        <w:left w:val="none" w:sz="0" w:space="0" w:color="auto"/>
        <w:bottom w:val="none" w:sz="0" w:space="0" w:color="auto"/>
        <w:right w:val="none" w:sz="0" w:space="0" w:color="auto"/>
      </w:divBdr>
      <w:divsChild>
        <w:div w:id="488907215">
          <w:marLeft w:val="0"/>
          <w:marRight w:val="0"/>
          <w:marTop w:val="0"/>
          <w:marBottom w:val="0"/>
          <w:divBdr>
            <w:top w:val="none" w:sz="0" w:space="0" w:color="auto"/>
            <w:left w:val="none" w:sz="0" w:space="0" w:color="auto"/>
            <w:bottom w:val="none" w:sz="0" w:space="0" w:color="auto"/>
            <w:right w:val="none" w:sz="0" w:space="0" w:color="auto"/>
          </w:divBdr>
          <w:divsChild>
            <w:div w:id="92749372">
              <w:marLeft w:val="0"/>
              <w:marRight w:val="0"/>
              <w:marTop w:val="0"/>
              <w:marBottom w:val="0"/>
              <w:divBdr>
                <w:top w:val="none" w:sz="0" w:space="0" w:color="auto"/>
                <w:left w:val="none" w:sz="0" w:space="0" w:color="auto"/>
                <w:bottom w:val="none" w:sz="0" w:space="0" w:color="auto"/>
                <w:right w:val="none" w:sz="0" w:space="0" w:color="auto"/>
              </w:divBdr>
              <w:divsChild>
                <w:div w:id="12545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62368">
      <w:bodyDiv w:val="1"/>
      <w:marLeft w:val="0"/>
      <w:marRight w:val="0"/>
      <w:marTop w:val="0"/>
      <w:marBottom w:val="0"/>
      <w:divBdr>
        <w:top w:val="none" w:sz="0" w:space="0" w:color="auto"/>
        <w:left w:val="none" w:sz="0" w:space="0" w:color="auto"/>
        <w:bottom w:val="none" w:sz="0" w:space="0" w:color="auto"/>
        <w:right w:val="none" w:sz="0" w:space="0" w:color="auto"/>
      </w:divBdr>
    </w:div>
    <w:div w:id="609582306">
      <w:bodyDiv w:val="1"/>
      <w:marLeft w:val="0"/>
      <w:marRight w:val="0"/>
      <w:marTop w:val="0"/>
      <w:marBottom w:val="0"/>
      <w:divBdr>
        <w:top w:val="none" w:sz="0" w:space="0" w:color="auto"/>
        <w:left w:val="none" w:sz="0" w:space="0" w:color="auto"/>
        <w:bottom w:val="none" w:sz="0" w:space="0" w:color="auto"/>
        <w:right w:val="none" w:sz="0" w:space="0" w:color="auto"/>
      </w:divBdr>
    </w:div>
    <w:div w:id="610934649">
      <w:bodyDiv w:val="1"/>
      <w:marLeft w:val="0"/>
      <w:marRight w:val="0"/>
      <w:marTop w:val="0"/>
      <w:marBottom w:val="0"/>
      <w:divBdr>
        <w:top w:val="none" w:sz="0" w:space="0" w:color="auto"/>
        <w:left w:val="none" w:sz="0" w:space="0" w:color="auto"/>
        <w:bottom w:val="none" w:sz="0" w:space="0" w:color="auto"/>
        <w:right w:val="none" w:sz="0" w:space="0" w:color="auto"/>
      </w:divBdr>
    </w:div>
    <w:div w:id="618490507">
      <w:bodyDiv w:val="1"/>
      <w:marLeft w:val="0"/>
      <w:marRight w:val="0"/>
      <w:marTop w:val="0"/>
      <w:marBottom w:val="0"/>
      <w:divBdr>
        <w:top w:val="none" w:sz="0" w:space="0" w:color="auto"/>
        <w:left w:val="none" w:sz="0" w:space="0" w:color="auto"/>
        <w:bottom w:val="none" w:sz="0" w:space="0" w:color="auto"/>
        <w:right w:val="none" w:sz="0" w:space="0" w:color="auto"/>
      </w:divBdr>
    </w:div>
    <w:div w:id="625039247">
      <w:bodyDiv w:val="1"/>
      <w:marLeft w:val="0"/>
      <w:marRight w:val="0"/>
      <w:marTop w:val="0"/>
      <w:marBottom w:val="0"/>
      <w:divBdr>
        <w:top w:val="none" w:sz="0" w:space="0" w:color="auto"/>
        <w:left w:val="none" w:sz="0" w:space="0" w:color="auto"/>
        <w:bottom w:val="none" w:sz="0" w:space="0" w:color="auto"/>
        <w:right w:val="none" w:sz="0" w:space="0" w:color="auto"/>
      </w:divBdr>
    </w:div>
    <w:div w:id="631865057">
      <w:bodyDiv w:val="1"/>
      <w:marLeft w:val="0"/>
      <w:marRight w:val="0"/>
      <w:marTop w:val="0"/>
      <w:marBottom w:val="0"/>
      <w:divBdr>
        <w:top w:val="none" w:sz="0" w:space="0" w:color="auto"/>
        <w:left w:val="none" w:sz="0" w:space="0" w:color="auto"/>
        <w:bottom w:val="none" w:sz="0" w:space="0" w:color="auto"/>
        <w:right w:val="none" w:sz="0" w:space="0" w:color="auto"/>
      </w:divBdr>
      <w:divsChild>
        <w:div w:id="2030251235">
          <w:marLeft w:val="0"/>
          <w:marRight w:val="0"/>
          <w:marTop w:val="0"/>
          <w:marBottom w:val="0"/>
          <w:divBdr>
            <w:top w:val="none" w:sz="0" w:space="0" w:color="auto"/>
            <w:left w:val="none" w:sz="0" w:space="0" w:color="auto"/>
            <w:bottom w:val="none" w:sz="0" w:space="0" w:color="auto"/>
            <w:right w:val="none" w:sz="0" w:space="0" w:color="auto"/>
          </w:divBdr>
          <w:divsChild>
            <w:div w:id="458841558">
              <w:marLeft w:val="0"/>
              <w:marRight w:val="0"/>
              <w:marTop w:val="0"/>
              <w:marBottom w:val="0"/>
              <w:divBdr>
                <w:top w:val="none" w:sz="0" w:space="0" w:color="auto"/>
                <w:left w:val="none" w:sz="0" w:space="0" w:color="auto"/>
                <w:bottom w:val="none" w:sz="0" w:space="0" w:color="auto"/>
                <w:right w:val="none" w:sz="0" w:space="0" w:color="auto"/>
              </w:divBdr>
              <w:divsChild>
                <w:div w:id="1918705200">
                  <w:marLeft w:val="0"/>
                  <w:marRight w:val="0"/>
                  <w:marTop w:val="0"/>
                  <w:marBottom w:val="0"/>
                  <w:divBdr>
                    <w:top w:val="none" w:sz="0" w:space="0" w:color="auto"/>
                    <w:left w:val="none" w:sz="0" w:space="0" w:color="auto"/>
                    <w:bottom w:val="none" w:sz="0" w:space="0" w:color="auto"/>
                    <w:right w:val="none" w:sz="0" w:space="0" w:color="auto"/>
                  </w:divBdr>
                  <w:divsChild>
                    <w:div w:id="8869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50502">
      <w:bodyDiv w:val="1"/>
      <w:marLeft w:val="0"/>
      <w:marRight w:val="0"/>
      <w:marTop w:val="0"/>
      <w:marBottom w:val="0"/>
      <w:divBdr>
        <w:top w:val="none" w:sz="0" w:space="0" w:color="auto"/>
        <w:left w:val="none" w:sz="0" w:space="0" w:color="auto"/>
        <w:bottom w:val="none" w:sz="0" w:space="0" w:color="auto"/>
        <w:right w:val="none" w:sz="0" w:space="0" w:color="auto"/>
      </w:divBdr>
    </w:div>
    <w:div w:id="642003691">
      <w:bodyDiv w:val="1"/>
      <w:marLeft w:val="0"/>
      <w:marRight w:val="0"/>
      <w:marTop w:val="0"/>
      <w:marBottom w:val="0"/>
      <w:divBdr>
        <w:top w:val="none" w:sz="0" w:space="0" w:color="auto"/>
        <w:left w:val="none" w:sz="0" w:space="0" w:color="auto"/>
        <w:bottom w:val="none" w:sz="0" w:space="0" w:color="auto"/>
        <w:right w:val="none" w:sz="0" w:space="0" w:color="auto"/>
      </w:divBdr>
    </w:div>
    <w:div w:id="644704900">
      <w:bodyDiv w:val="1"/>
      <w:marLeft w:val="0"/>
      <w:marRight w:val="0"/>
      <w:marTop w:val="0"/>
      <w:marBottom w:val="0"/>
      <w:divBdr>
        <w:top w:val="none" w:sz="0" w:space="0" w:color="auto"/>
        <w:left w:val="none" w:sz="0" w:space="0" w:color="auto"/>
        <w:bottom w:val="none" w:sz="0" w:space="0" w:color="auto"/>
        <w:right w:val="none" w:sz="0" w:space="0" w:color="auto"/>
      </w:divBdr>
      <w:divsChild>
        <w:div w:id="1128621644">
          <w:marLeft w:val="0"/>
          <w:marRight w:val="0"/>
          <w:marTop w:val="0"/>
          <w:marBottom w:val="0"/>
          <w:divBdr>
            <w:top w:val="none" w:sz="0" w:space="0" w:color="auto"/>
            <w:left w:val="none" w:sz="0" w:space="0" w:color="auto"/>
            <w:bottom w:val="none" w:sz="0" w:space="0" w:color="auto"/>
            <w:right w:val="none" w:sz="0" w:space="0" w:color="auto"/>
          </w:divBdr>
          <w:divsChild>
            <w:div w:id="1897620348">
              <w:marLeft w:val="0"/>
              <w:marRight w:val="0"/>
              <w:marTop w:val="0"/>
              <w:marBottom w:val="0"/>
              <w:divBdr>
                <w:top w:val="none" w:sz="0" w:space="0" w:color="auto"/>
                <w:left w:val="none" w:sz="0" w:space="0" w:color="auto"/>
                <w:bottom w:val="none" w:sz="0" w:space="0" w:color="auto"/>
                <w:right w:val="none" w:sz="0" w:space="0" w:color="auto"/>
              </w:divBdr>
              <w:divsChild>
                <w:div w:id="14701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6347">
      <w:bodyDiv w:val="1"/>
      <w:marLeft w:val="0"/>
      <w:marRight w:val="0"/>
      <w:marTop w:val="0"/>
      <w:marBottom w:val="0"/>
      <w:divBdr>
        <w:top w:val="none" w:sz="0" w:space="0" w:color="auto"/>
        <w:left w:val="none" w:sz="0" w:space="0" w:color="auto"/>
        <w:bottom w:val="none" w:sz="0" w:space="0" w:color="auto"/>
        <w:right w:val="none" w:sz="0" w:space="0" w:color="auto"/>
      </w:divBdr>
    </w:div>
    <w:div w:id="655719368">
      <w:bodyDiv w:val="1"/>
      <w:marLeft w:val="0"/>
      <w:marRight w:val="0"/>
      <w:marTop w:val="0"/>
      <w:marBottom w:val="0"/>
      <w:divBdr>
        <w:top w:val="none" w:sz="0" w:space="0" w:color="auto"/>
        <w:left w:val="none" w:sz="0" w:space="0" w:color="auto"/>
        <w:bottom w:val="none" w:sz="0" w:space="0" w:color="auto"/>
        <w:right w:val="none" w:sz="0" w:space="0" w:color="auto"/>
      </w:divBdr>
    </w:div>
    <w:div w:id="661347120">
      <w:bodyDiv w:val="1"/>
      <w:marLeft w:val="0"/>
      <w:marRight w:val="0"/>
      <w:marTop w:val="0"/>
      <w:marBottom w:val="0"/>
      <w:divBdr>
        <w:top w:val="none" w:sz="0" w:space="0" w:color="auto"/>
        <w:left w:val="none" w:sz="0" w:space="0" w:color="auto"/>
        <w:bottom w:val="none" w:sz="0" w:space="0" w:color="auto"/>
        <w:right w:val="none" w:sz="0" w:space="0" w:color="auto"/>
      </w:divBdr>
    </w:div>
    <w:div w:id="669866561">
      <w:bodyDiv w:val="1"/>
      <w:marLeft w:val="0"/>
      <w:marRight w:val="0"/>
      <w:marTop w:val="0"/>
      <w:marBottom w:val="0"/>
      <w:divBdr>
        <w:top w:val="none" w:sz="0" w:space="0" w:color="auto"/>
        <w:left w:val="none" w:sz="0" w:space="0" w:color="auto"/>
        <w:bottom w:val="none" w:sz="0" w:space="0" w:color="auto"/>
        <w:right w:val="none" w:sz="0" w:space="0" w:color="auto"/>
      </w:divBdr>
      <w:divsChild>
        <w:div w:id="1108620499">
          <w:marLeft w:val="0"/>
          <w:marRight w:val="0"/>
          <w:marTop w:val="0"/>
          <w:marBottom w:val="0"/>
          <w:divBdr>
            <w:top w:val="none" w:sz="0" w:space="0" w:color="auto"/>
            <w:left w:val="none" w:sz="0" w:space="0" w:color="auto"/>
            <w:bottom w:val="none" w:sz="0" w:space="0" w:color="auto"/>
            <w:right w:val="none" w:sz="0" w:space="0" w:color="auto"/>
          </w:divBdr>
          <w:divsChild>
            <w:div w:id="348027364">
              <w:marLeft w:val="0"/>
              <w:marRight w:val="0"/>
              <w:marTop w:val="0"/>
              <w:marBottom w:val="0"/>
              <w:divBdr>
                <w:top w:val="none" w:sz="0" w:space="0" w:color="auto"/>
                <w:left w:val="none" w:sz="0" w:space="0" w:color="auto"/>
                <w:bottom w:val="none" w:sz="0" w:space="0" w:color="auto"/>
                <w:right w:val="none" w:sz="0" w:space="0" w:color="auto"/>
              </w:divBdr>
              <w:divsChild>
                <w:div w:id="1903982614">
                  <w:marLeft w:val="0"/>
                  <w:marRight w:val="0"/>
                  <w:marTop w:val="0"/>
                  <w:marBottom w:val="0"/>
                  <w:divBdr>
                    <w:top w:val="none" w:sz="0" w:space="0" w:color="auto"/>
                    <w:left w:val="none" w:sz="0" w:space="0" w:color="auto"/>
                    <w:bottom w:val="none" w:sz="0" w:space="0" w:color="auto"/>
                    <w:right w:val="none" w:sz="0" w:space="0" w:color="auto"/>
                  </w:divBdr>
                  <w:divsChild>
                    <w:div w:id="839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07698">
      <w:bodyDiv w:val="1"/>
      <w:marLeft w:val="0"/>
      <w:marRight w:val="0"/>
      <w:marTop w:val="0"/>
      <w:marBottom w:val="0"/>
      <w:divBdr>
        <w:top w:val="none" w:sz="0" w:space="0" w:color="auto"/>
        <w:left w:val="none" w:sz="0" w:space="0" w:color="auto"/>
        <w:bottom w:val="none" w:sz="0" w:space="0" w:color="auto"/>
        <w:right w:val="none" w:sz="0" w:space="0" w:color="auto"/>
      </w:divBdr>
    </w:div>
    <w:div w:id="695428167">
      <w:bodyDiv w:val="1"/>
      <w:marLeft w:val="0"/>
      <w:marRight w:val="0"/>
      <w:marTop w:val="0"/>
      <w:marBottom w:val="0"/>
      <w:divBdr>
        <w:top w:val="none" w:sz="0" w:space="0" w:color="auto"/>
        <w:left w:val="none" w:sz="0" w:space="0" w:color="auto"/>
        <w:bottom w:val="none" w:sz="0" w:space="0" w:color="auto"/>
        <w:right w:val="none" w:sz="0" w:space="0" w:color="auto"/>
      </w:divBdr>
    </w:div>
    <w:div w:id="702906346">
      <w:bodyDiv w:val="1"/>
      <w:marLeft w:val="0"/>
      <w:marRight w:val="0"/>
      <w:marTop w:val="0"/>
      <w:marBottom w:val="0"/>
      <w:divBdr>
        <w:top w:val="none" w:sz="0" w:space="0" w:color="auto"/>
        <w:left w:val="none" w:sz="0" w:space="0" w:color="auto"/>
        <w:bottom w:val="none" w:sz="0" w:space="0" w:color="auto"/>
        <w:right w:val="none" w:sz="0" w:space="0" w:color="auto"/>
      </w:divBdr>
    </w:div>
    <w:div w:id="703287966">
      <w:bodyDiv w:val="1"/>
      <w:marLeft w:val="0"/>
      <w:marRight w:val="0"/>
      <w:marTop w:val="0"/>
      <w:marBottom w:val="0"/>
      <w:divBdr>
        <w:top w:val="none" w:sz="0" w:space="0" w:color="auto"/>
        <w:left w:val="none" w:sz="0" w:space="0" w:color="auto"/>
        <w:bottom w:val="none" w:sz="0" w:space="0" w:color="auto"/>
        <w:right w:val="none" w:sz="0" w:space="0" w:color="auto"/>
      </w:divBdr>
      <w:divsChild>
        <w:div w:id="674654650">
          <w:marLeft w:val="0"/>
          <w:marRight w:val="0"/>
          <w:marTop w:val="0"/>
          <w:marBottom w:val="0"/>
          <w:divBdr>
            <w:top w:val="none" w:sz="0" w:space="0" w:color="auto"/>
            <w:left w:val="none" w:sz="0" w:space="0" w:color="auto"/>
            <w:bottom w:val="none" w:sz="0" w:space="0" w:color="auto"/>
            <w:right w:val="none" w:sz="0" w:space="0" w:color="auto"/>
          </w:divBdr>
          <w:divsChild>
            <w:div w:id="667171221">
              <w:marLeft w:val="0"/>
              <w:marRight w:val="0"/>
              <w:marTop w:val="0"/>
              <w:marBottom w:val="0"/>
              <w:divBdr>
                <w:top w:val="none" w:sz="0" w:space="0" w:color="auto"/>
                <w:left w:val="none" w:sz="0" w:space="0" w:color="auto"/>
                <w:bottom w:val="none" w:sz="0" w:space="0" w:color="auto"/>
                <w:right w:val="none" w:sz="0" w:space="0" w:color="auto"/>
              </w:divBdr>
              <w:divsChild>
                <w:div w:id="8264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7414">
      <w:bodyDiv w:val="1"/>
      <w:marLeft w:val="0"/>
      <w:marRight w:val="0"/>
      <w:marTop w:val="0"/>
      <w:marBottom w:val="0"/>
      <w:divBdr>
        <w:top w:val="none" w:sz="0" w:space="0" w:color="auto"/>
        <w:left w:val="none" w:sz="0" w:space="0" w:color="auto"/>
        <w:bottom w:val="none" w:sz="0" w:space="0" w:color="auto"/>
        <w:right w:val="none" w:sz="0" w:space="0" w:color="auto"/>
      </w:divBdr>
    </w:div>
    <w:div w:id="709496058">
      <w:bodyDiv w:val="1"/>
      <w:marLeft w:val="0"/>
      <w:marRight w:val="0"/>
      <w:marTop w:val="0"/>
      <w:marBottom w:val="0"/>
      <w:divBdr>
        <w:top w:val="none" w:sz="0" w:space="0" w:color="auto"/>
        <w:left w:val="none" w:sz="0" w:space="0" w:color="auto"/>
        <w:bottom w:val="none" w:sz="0" w:space="0" w:color="auto"/>
        <w:right w:val="none" w:sz="0" w:space="0" w:color="auto"/>
      </w:divBdr>
    </w:div>
    <w:div w:id="713235154">
      <w:bodyDiv w:val="1"/>
      <w:marLeft w:val="0"/>
      <w:marRight w:val="0"/>
      <w:marTop w:val="0"/>
      <w:marBottom w:val="0"/>
      <w:divBdr>
        <w:top w:val="none" w:sz="0" w:space="0" w:color="auto"/>
        <w:left w:val="none" w:sz="0" w:space="0" w:color="auto"/>
        <w:bottom w:val="none" w:sz="0" w:space="0" w:color="auto"/>
        <w:right w:val="none" w:sz="0" w:space="0" w:color="auto"/>
      </w:divBdr>
    </w:div>
    <w:div w:id="722292711">
      <w:bodyDiv w:val="1"/>
      <w:marLeft w:val="0"/>
      <w:marRight w:val="0"/>
      <w:marTop w:val="0"/>
      <w:marBottom w:val="0"/>
      <w:divBdr>
        <w:top w:val="none" w:sz="0" w:space="0" w:color="auto"/>
        <w:left w:val="none" w:sz="0" w:space="0" w:color="auto"/>
        <w:bottom w:val="none" w:sz="0" w:space="0" w:color="auto"/>
        <w:right w:val="none" w:sz="0" w:space="0" w:color="auto"/>
      </w:divBdr>
    </w:div>
    <w:div w:id="730346975">
      <w:bodyDiv w:val="1"/>
      <w:marLeft w:val="0"/>
      <w:marRight w:val="0"/>
      <w:marTop w:val="0"/>
      <w:marBottom w:val="0"/>
      <w:divBdr>
        <w:top w:val="none" w:sz="0" w:space="0" w:color="auto"/>
        <w:left w:val="none" w:sz="0" w:space="0" w:color="auto"/>
        <w:bottom w:val="none" w:sz="0" w:space="0" w:color="auto"/>
        <w:right w:val="none" w:sz="0" w:space="0" w:color="auto"/>
      </w:divBdr>
    </w:div>
    <w:div w:id="773017632">
      <w:bodyDiv w:val="1"/>
      <w:marLeft w:val="0"/>
      <w:marRight w:val="0"/>
      <w:marTop w:val="0"/>
      <w:marBottom w:val="0"/>
      <w:divBdr>
        <w:top w:val="none" w:sz="0" w:space="0" w:color="auto"/>
        <w:left w:val="none" w:sz="0" w:space="0" w:color="auto"/>
        <w:bottom w:val="none" w:sz="0" w:space="0" w:color="auto"/>
        <w:right w:val="none" w:sz="0" w:space="0" w:color="auto"/>
      </w:divBdr>
      <w:divsChild>
        <w:div w:id="880165150">
          <w:marLeft w:val="0"/>
          <w:marRight w:val="0"/>
          <w:marTop w:val="0"/>
          <w:marBottom w:val="0"/>
          <w:divBdr>
            <w:top w:val="none" w:sz="0" w:space="0" w:color="auto"/>
            <w:left w:val="none" w:sz="0" w:space="0" w:color="auto"/>
            <w:bottom w:val="none" w:sz="0" w:space="0" w:color="auto"/>
            <w:right w:val="none" w:sz="0" w:space="0" w:color="auto"/>
          </w:divBdr>
          <w:divsChild>
            <w:div w:id="1508515670">
              <w:marLeft w:val="0"/>
              <w:marRight w:val="0"/>
              <w:marTop w:val="0"/>
              <w:marBottom w:val="0"/>
              <w:divBdr>
                <w:top w:val="none" w:sz="0" w:space="0" w:color="auto"/>
                <w:left w:val="none" w:sz="0" w:space="0" w:color="auto"/>
                <w:bottom w:val="none" w:sz="0" w:space="0" w:color="auto"/>
                <w:right w:val="none" w:sz="0" w:space="0" w:color="auto"/>
              </w:divBdr>
              <w:divsChild>
                <w:div w:id="1455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7122">
      <w:bodyDiv w:val="1"/>
      <w:marLeft w:val="0"/>
      <w:marRight w:val="0"/>
      <w:marTop w:val="0"/>
      <w:marBottom w:val="0"/>
      <w:divBdr>
        <w:top w:val="none" w:sz="0" w:space="0" w:color="auto"/>
        <w:left w:val="none" w:sz="0" w:space="0" w:color="auto"/>
        <w:bottom w:val="none" w:sz="0" w:space="0" w:color="auto"/>
        <w:right w:val="none" w:sz="0" w:space="0" w:color="auto"/>
      </w:divBdr>
      <w:divsChild>
        <w:div w:id="6056618">
          <w:marLeft w:val="0"/>
          <w:marRight w:val="0"/>
          <w:marTop w:val="0"/>
          <w:marBottom w:val="0"/>
          <w:divBdr>
            <w:top w:val="none" w:sz="0" w:space="0" w:color="auto"/>
            <w:left w:val="none" w:sz="0" w:space="0" w:color="auto"/>
            <w:bottom w:val="none" w:sz="0" w:space="0" w:color="auto"/>
            <w:right w:val="none" w:sz="0" w:space="0" w:color="auto"/>
          </w:divBdr>
          <w:divsChild>
            <w:div w:id="41446351">
              <w:marLeft w:val="0"/>
              <w:marRight w:val="0"/>
              <w:marTop w:val="0"/>
              <w:marBottom w:val="0"/>
              <w:divBdr>
                <w:top w:val="none" w:sz="0" w:space="0" w:color="auto"/>
                <w:left w:val="none" w:sz="0" w:space="0" w:color="auto"/>
                <w:bottom w:val="none" w:sz="0" w:space="0" w:color="auto"/>
                <w:right w:val="none" w:sz="0" w:space="0" w:color="auto"/>
              </w:divBdr>
              <w:divsChild>
                <w:div w:id="670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5819">
      <w:bodyDiv w:val="1"/>
      <w:marLeft w:val="0"/>
      <w:marRight w:val="0"/>
      <w:marTop w:val="0"/>
      <w:marBottom w:val="0"/>
      <w:divBdr>
        <w:top w:val="none" w:sz="0" w:space="0" w:color="auto"/>
        <w:left w:val="none" w:sz="0" w:space="0" w:color="auto"/>
        <w:bottom w:val="none" w:sz="0" w:space="0" w:color="auto"/>
        <w:right w:val="none" w:sz="0" w:space="0" w:color="auto"/>
      </w:divBdr>
    </w:div>
    <w:div w:id="791827119">
      <w:bodyDiv w:val="1"/>
      <w:marLeft w:val="0"/>
      <w:marRight w:val="0"/>
      <w:marTop w:val="0"/>
      <w:marBottom w:val="0"/>
      <w:divBdr>
        <w:top w:val="none" w:sz="0" w:space="0" w:color="auto"/>
        <w:left w:val="none" w:sz="0" w:space="0" w:color="auto"/>
        <w:bottom w:val="none" w:sz="0" w:space="0" w:color="auto"/>
        <w:right w:val="none" w:sz="0" w:space="0" w:color="auto"/>
      </w:divBdr>
    </w:div>
    <w:div w:id="798062832">
      <w:bodyDiv w:val="1"/>
      <w:marLeft w:val="0"/>
      <w:marRight w:val="0"/>
      <w:marTop w:val="0"/>
      <w:marBottom w:val="0"/>
      <w:divBdr>
        <w:top w:val="none" w:sz="0" w:space="0" w:color="auto"/>
        <w:left w:val="none" w:sz="0" w:space="0" w:color="auto"/>
        <w:bottom w:val="none" w:sz="0" w:space="0" w:color="auto"/>
        <w:right w:val="none" w:sz="0" w:space="0" w:color="auto"/>
      </w:divBdr>
    </w:div>
    <w:div w:id="798885039">
      <w:bodyDiv w:val="1"/>
      <w:marLeft w:val="0"/>
      <w:marRight w:val="0"/>
      <w:marTop w:val="0"/>
      <w:marBottom w:val="0"/>
      <w:divBdr>
        <w:top w:val="none" w:sz="0" w:space="0" w:color="auto"/>
        <w:left w:val="none" w:sz="0" w:space="0" w:color="auto"/>
        <w:bottom w:val="none" w:sz="0" w:space="0" w:color="auto"/>
        <w:right w:val="none" w:sz="0" w:space="0" w:color="auto"/>
      </w:divBdr>
    </w:div>
    <w:div w:id="805241783">
      <w:bodyDiv w:val="1"/>
      <w:marLeft w:val="0"/>
      <w:marRight w:val="0"/>
      <w:marTop w:val="0"/>
      <w:marBottom w:val="0"/>
      <w:divBdr>
        <w:top w:val="none" w:sz="0" w:space="0" w:color="auto"/>
        <w:left w:val="none" w:sz="0" w:space="0" w:color="auto"/>
        <w:bottom w:val="none" w:sz="0" w:space="0" w:color="auto"/>
        <w:right w:val="none" w:sz="0" w:space="0" w:color="auto"/>
      </w:divBdr>
    </w:div>
    <w:div w:id="807673187">
      <w:bodyDiv w:val="1"/>
      <w:marLeft w:val="0"/>
      <w:marRight w:val="0"/>
      <w:marTop w:val="0"/>
      <w:marBottom w:val="0"/>
      <w:divBdr>
        <w:top w:val="none" w:sz="0" w:space="0" w:color="auto"/>
        <w:left w:val="none" w:sz="0" w:space="0" w:color="auto"/>
        <w:bottom w:val="none" w:sz="0" w:space="0" w:color="auto"/>
        <w:right w:val="none" w:sz="0" w:space="0" w:color="auto"/>
      </w:divBdr>
    </w:div>
    <w:div w:id="814378057">
      <w:bodyDiv w:val="1"/>
      <w:marLeft w:val="0"/>
      <w:marRight w:val="0"/>
      <w:marTop w:val="0"/>
      <w:marBottom w:val="0"/>
      <w:divBdr>
        <w:top w:val="none" w:sz="0" w:space="0" w:color="auto"/>
        <w:left w:val="none" w:sz="0" w:space="0" w:color="auto"/>
        <w:bottom w:val="none" w:sz="0" w:space="0" w:color="auto"/>
        <w:right w:val="none" w:sz="0" w:space="0" w:color="auto"/>
      </w:divBdr>
    </w:div>
    <w:div w:id="821389091">
      <w:bodyDiv w:val="1"/>
      <w:marLeft w:val="0"/>
      <w:marRight w:val="0"/>
      <w:marTop w:val="0"/>
      <w:marBottom w:val="0"/>
      <w:divBdr>
        <w:top w:val="none" w:sz="0" w:space="0" w:color="auto"/>
        <w:left w:val="none" w:sz="0" w:space="0" w:color="auto"/>
        <w:bottom w:val="none" w:sz="0" w:space="0" w:color="auto"/>
        <w:right w:val="none" w:sz="0" w:space="0" w:color="auto"/>
      </w:divBdr>
    </w:div>
    <w:div w:id="822157282">
      <w:bodyDiv w:val="1"/>
      <w:marLeft w:val="0"/>
      <w:marRight w:val="0"/>
      <w:marTop w:val="0"/>
      <w:marBottom w:val="0"/>
      <w:divBdr>
        <w:top w:val="none" w:sz="0" w:space="0" w:color="auto"/>
        <w:left w:val="none" w:sz="0" w:space="0" w:color="auto"/>
        <w:bottom w:val="none" w:sz="0" w:space="0" w:color="auto"/>
        <w:right w:val="none" w:sz="0" w:space="0" w:color="auto"/>
      </w:divBdr>
    </w:div>
    <w:div w:id="824668871">
      <w:bodyDiv w:val="1"/>
      <w:marLeft w:val="0"/>
      <w:marRight w:val="0"/>
      <w:marTop w:val="0"/>
      <w:marBottom w:val="0"/>
      <w:divBdr>
        <w:top w:val="none" w:sz="0" w:space="0" w:color="auto"/>
        <w:left w:val="none" w:sz="0" w:space="0" w:color="auto"/>
        <w:bottom w:val="none" w:sz="0" w:space="0" w:color="auto"/>
        <w:right w:val="none" w:sz="0" w:space="0" w:color="auto"/>
      </w:divBdr>
    </w:div>
    <w:div w:id="834800358">
      <w:bodyDiv w:val="1"/>
      <w:marLeft w:val="0"/>
      <w:marRight w:val="0"/>
      <w:marTop w:val="0"/>
      <w:marBottom w:val="0"/>
      <w:divBdr>
        <w:top w:val="none" w:sz="0" w:space="0" w:color="auto"/>
        <w:left w:val="none" w:sz="0" w:space="0" w:color="auto"/>
        <w:bottom w:val="none" w:sz="0" w:space="0" w:color="auto"/>
        <w:right w:val="none" w:sz="0" w:space="0" w:color="auto"/>
      </w:divBdr>
    </w:div>
    <w:div w:id="839855684">
      <w:bodyDiv w:val="1"/>
      <w:marLeft w:val="0"/>
      <w:marRight w:val="0"/>
      <w:marTop w:val="0"/>
      <w:marBottom w:val="0"/>
      <w:divBdr>
        <w:top w:val="none" w:sz="0" w:space="0" w:color="auto"/>
        <w:left w:val="none" w:sz="0" w:space="0" w:color="auto"/>
        <w:bottom w:val="none" w:sz="0" w:space="0" w:color="auto"/>
        <w:right w:val="none" w:sz="0" w:space="0" w:color="auto"/>
      </w:divBdr>
    </w:div>
    <w:div w:id="843665130">
      <w:bodyDiv w:val="1"/>
      <w:marLeft w:val="0"/>
      <w:marRight w:val="0"/>
      <w:marTop w:val="0"/>
      <w:marBottom w:val="0"/>
      <w:divBdr>
        <w:top w:val="none" w:sz="0" w:space="0" w:color="auto"/>
        <w:left w:val="none" w:sz="0" w:space="0" w:color="auto"/>
        <w:bottom w:val="none" w:sz="0" w:space="0" w:color="auto"/>
        <w:right w:val="none" w:sz="0" w:space="0" w:color="auto"/>
      </w:divBdr>
      <w:divsChild>
        <w:div w:id="492839643">
          <w:marLeft w:val="0"/>
          <w:marRight w:val="0"/>
          <w:marTop w:val="0"/>
          <w:marBottom w:val="0"/>
          <w:divBdr>
            <w:top w:val="none" w:sz="0" w:space="0" w:color="auto"/>
            <w:left w:val="none" w:sz="0" w:space="0" w:color="auto"/>
            <w:bottom w:val="none" w:sz="0" w:space="0" w:color="auto"/>
            <w:right w:val="none" w:sz="0" w:space="0" w:color="auto"/>
          </w:divBdr>
          <w:divsChild>
            <w:div w:id="370769786">
              <w:marLeft w:val="0"/>
              <w:marRight w:val="0"/>
              <w:marTop w:val="0"/>
              <w:marBottom w:val="0"/>
              <w:divBdr>
                <w:top w:val="none" w:sz="0" w:space="0" w:color="auto"/>
                <w:left w:val="none" w:sz="0" w:space="0" w:color="auto"/>
                <w:bottom w:val="none" w:sz="0" w:space="0" w:color="auto"/>
                <w:right w:val="none" w:sz="0" w:space="0" w:color="auto"/>
              </w:divBdr>
              <w:divsChild>
                <w:div w:id="126818032">
                  <w:marLeft w:val="0"/>
                  <w:marRight w:val="0"/>
                  <w:marTop w:val="0"/>
                  <w:marBottom w:val="0"/>
                  <w:divBdr>
                    <w:top w:val="none" w:sz="0" w:space="0" w:color="auto"/>
                    <w:left w:val="none" w:sz="0" w:space="0" w:color="auto"/>
                    <w:bottom w:val="none" w:sz="0" w:space="0" w:color="auto"/>
                    <w:right w:val="none" w:sz="0" w:space="0" w:color="auto"/>
                  </w:divBdr>
                  <w:divsChild>
                    <w:div w:id="8372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41342">
      <w:bodyDiv w:val="1"/>
      <w:marLeft w:val="0"/>
      <w:marRight w:val="0"/>
      <w:marTop w:val="0"/>
      <w:marBottom w:val="0"/>
      <w:divBdr>
        <w:top w:val="none" w:sz="0" w:space="0" w:color="auto"/>
        <w:left w:val="none" w:sz="0" w:space="0" w:color="auto"/>
        <w:bottom w:val="none" w:sz="0" w:space="0" w:color="auto"/>
        <w:right w:val="none" w:sz="0" w:space="0" w:color="auto"/>
      </w:divBdr>
    </w:div>
    <w:div w:id="850337950">
      <w:bodyDiv w:val="1"/>
      <w:marLeft w:val="0"/>
      <w:marRight w:val="0"/>
      <w:marTop w:val="0"/>
      <w:marBottom w:val="0"/>
      <w:divBdr>
        <w:top w:val="none" w:sz="0" w:space="0" w:color="auto"/>
        <w:left w:val="none" w:sz="0" w:space="0" w:color="auto"/>
        <w:bottom w:val="none" w:sz="0" w:space="0" w:color="auto"/>
        <w:right w:val="none" w:sz="0" w:space="0" w:color="auto"/>
      </w:divBdr>
    </w:div>
    <w:div w:id="853616826">
      <w:bodyDiv w:val="1"/>
      <w:marLeft w:val="0"/>
      <w:marRight w:val="0"/>
      <w:marTop w:val="0"/>
      <w:marBottom w:val="0"/>
      <w:divBdr>
        <w:top w:val="none" w:sz="0" w:space="0" w:color="auto"/>
        <w:left w:val="none" w:sz="0" w:space="0" w:color="auto"/>
        <w:bottom w:val="none" w:sz="0" w:space="0" w:color="auto"/>
        <w:right w:val="none" w:sz="0" w:space="0" w:color="auto"/>
      </w:divBdr>
      <w:divsChild>
        <w:div w:id="1881628520">
          <w:marLeft w:val="0"/>
          <w:marRight w:val="0"/>
          <w:marTop w:val="0"/>
          <w:marBottom w:val="0"/>
          <w:divBdr>
            <w:top w:val="none" w:sz="0" w:space="0" w:color="auto"/>
            <w:left w:val="none" w:sz="0" w:space="0" w:color="auto"/>
            <w:bottom w:val="none" w:sz="0" w:space="0" w:color="auto"/>
            <w:right w:val="none" w:sz="0" w:space="0" w:color="auto"/>
          </w:divBdr>
          <w:divsChild>
            <w:div w:id="1616401827">
              <w:marLeft w:val="0"/>
              <w:marRight w:val="0"/>
              <w:marTop w:val="0"/>
              <w:marBottom w:val="0"/>
              <w:divBdr>
                <w:top w:val="none" w:sz="0" w:space="0" w:color="auto"/>
                <w:left w:val="none" w:sz="0" w:space="0" w:color="auto"/>
                <w:bottom w:val="none" w:sz="0" w:space="0" w:color="auto"/>
                <w:right w:val="none" w:sz="0" w:space="0" w:color="auto"/>
              </w:divBdr>
              <w:divsChild>
                <w:div w:id="1545678864">
                  <w:marLeft w:val="0"/>
                  <w:marRight w:val="0"/>
                  <w:marTop w:val="0"/>
                  <w:marBottom w:val="0"/>
                  <w:divBdr>
                    <w:top w:val="none" w:sz="0" w:space="0" w:color="auto"/>
                    <w:left w:val="none" w:sz="0" w:space="0" w:color="auto"/>
                    <w:bottom w:val="none" w:sz="0" w:space="0" w:color="auto"/>
                    <w:right w:val="none" w:sz="0" w:space="0" w:color="auto"/>
                  </w:divBdr>
                  <w:divsChild>
                    <w:div w:id="19506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92848">
      <w:bodyDiv w:val="1"/>
      <w:marLeft w:val="0"/>
      <w:marRight w:val="0"/>
      <w:marTop w:val="0"/>
      <w:marBottom w:val="0"/>
      <w:divBdr>
        <w:top w:val="none" w:sz="0" w:space="0" w:color="auto"/>
        <w:left w:val="none" w:sz="0" w:space="0" w:color="auto"/>
        <w:bottom w:val="none" w:sz="0" w:space="0" w:color="auto"/>
        <w:right w:val="none" w:sz="0" w:space="0" w:color="auto"/>
      </w:divBdr>
    </w:div>
    <w:div w:id="872618684">
      <w:bodyDiv w:val="1"/>
      <w:marLeft w:val="0"/>
      <w:marRight w:val="0"/>
      <w:marTop w:val="0"/>
      <w:marBottom w:val="0"/>
      <w:divBdr>
        <w:top w:val="none" w:sz="0" w:space="0" w:color="auto"/>
        <w:left w:val="none" w:sz="0" w:space="0" w:color="auto"/>
        <w:bottom w:val="none" w:sz="0" w:space="0" w:color="auto"/>
        <w:right w:val="none" w:sz="0" w:space="0" w:color="auto"/>
      </w:divBdr>
    </w:div>
    <w:div w:id="885991186">
      <w:bodyDiv w:val="1"/>
      <w:marLeft w:val="0"/>
      <w:marRight w:val="0"/>
      <w:marTop w:val="0"/>
      <w:marBottom w:val="0"/>
      <w:divBdr>
        <w:top w:val="none" w:sz="0" w:space="0" w:color="auto"/>
        <w:left w:val="none" w:sz="0" w:space="0" w:color="auto"/>
        <w:bottom w:val="none" w:sz="0" w:space="0" w:color="auto"/>
        <w:right w:val="none" w:sz="0" w:space="0" w:color="auto"/>
      </w:divBdr>
    </w:div>
    <w:div w:id="897133182">
      <w:bodyDiv w:val="1"/>
      <w:marLeft w:val="0"/>
      <w:marRight w:val="0"/>
      <w:marTop w:val="0"/>
      <w:marBottom w:val="0"/>
      <w:divBdr>
        <w:top w:val="none" w:sz="0" w:space="0" w:color="auto"/>
        <w:left w:val="none" w:sz="0" w:space="0" w:color="auto"/>
        <w:bottom w:val="none" w:sz="0" w:space="0" w:color="auto"/>
        <w:right w:val="none" w:sz="0" w:space="0" w:color="auto"/>
      </w:divBdr>
    </w:div>
    <w:div w:id="914780223">
      <w:bodyDiv w:val="1"/>
      <w:marLeft w:val="0"/>
      <w:marRight w:val="0"/>
      <w:marTop w:val="0"/>
      <w:marBottom w:val="0"/>
      <w:divBdr>
        <w:top w:val="none" w:sz="0" w:space="0" w:color="auto"/>
        <w:left w:val="none" w:sz="0" w:space="0" w:color="auto"/>
        <w:bottom w:val="none" w:sz="0" w:space="0" w:color="auto"/>
        <w:right w:val="none" w:sz="0" w:space="0" w:color="auto"/>
      </w:divBdr>
      <w:divsChild>
        <w:div w:id="969479631">
          <w:marLeft w:val="0"/>
          <w:marRight w:val="0"/>
          <w:marTop w:val="0"/>
          <w:marBottom w:val="0"/>
          <w:divBdr>
            <w:top w:val="none" w:sz="0" w:space="0" w:color="auto"/>
            <w:left w:val="none" w:sz="0" w:space="0" w:color="auto"/>
            <w:bottom w:val="none" w:sz="0" w:space="0" w:color="auto"/>
            <w:right w:val="none" w:sz="0" w:space="0" w:color="auto"/>
          </w:divBdr>
          <w:divsChild>
            <w:div w:id="1916891836">
              <w:marLeft w:val="0"/>
              <w:marRight w:val="0"/>
              <w:marTop w:val="0"/>
              <w:marBottom w:val="0"/>
              <w:divBdr>
                <w:top w:val="none" w:sz="0" w:space="0" w:color="auto"/>
                <w:left w:val="none" w:sz="0" w:space="0" w:color="auto"/>
                <w:bottom w:val="none" w:sz="0" w:space="0" w:color="auto"/>
                <w:right w:val="none" w:sz="0" w:space="0" w:color="auto"/>
              </w:divBdr>
              <w:divsChild>
                <w:div w:id="2671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2488">
      <w:bodyDiv w:val="1"/>
      <w:marLeft w:val="0"/>
      <w:marRight w:val="0"/>
      <w:marTop w:val="0"/>
      <w:marBottom w:val="0"/>
      <w:divBdr>
        <w:top w:val="none" w:sz="0" w:space="0" w:color="auto"/>
        <w:left w:val="none" w:sz="0" w:space="0" w:color="auto"/>
        <w:bottom w:val="none" w:sz="0" w:space="0" w:color="auto"/>
        <w:right w:val="none" w:sz="0" w:space="0" w:color="auto"/>
      </w:divBdr>
    </w:div>
    <w:div w:id="923612144">
      <w:bodyDiv w:val="1"/>
      <w:marLeft w:val="0"/>
      <w:marRight w:val="0"/>
      <w:marTop w:val="0"/>
      <w:marBottom w:val="0"/>
      <w:divBdr>
        <w:top w:val="none" w:sz="0" w:space="0" w:color="auto"/>
        <w:left w:val="none" w:sz="0" w:space="0" w:color="auto"/>
        <w:bottom w:val="none" w:sz="0" w:space="0" w:color="auto"/>
        <w:right w:val="none" w:sz="0" w:space="0" w:color="auto"/>
      </w:divBdr>
    </w:div>
    <w:div w:id="928123920">
      <w:bodyDiv w:val="1"/>
      <w:marLeft w:val="0"/>
      <w:marRight w:val="0"/>
      <w:marTop w:val="0"/>
      <w:marBottom w:val="0"/>
      <w:divBdr>
        <w:top w:val="none" w:sz="0" w:space="0" w:color="auto"/>
        <w:left w:val="none" w:sz="0" w:space="0" w:color="auto"/>
        <w:bottom w:val="none" w:sz="0" w:space="0" w:color="auto"/>
        <w:right w:val="none" w:sz="0" w:space="0" w:color="auto"/>
      </w:divBdr>
      <w:divsChild>
        <w:div w:id="1274286856">
          <w:marLeft w:val="0"/>
          <w:marRight w:val="0"/>
          <w:marTop w:val="0"/>
          <w:marBottom w:val="0"/>
          <w:divBdr>
            <w:top w:val="none" w:sz="0" w:space="0" w:color="auto"/>
            <w:left w:val="none" w:sz="0" w:space="0" w:color="auto"/>
            <w:bottom w:val="none" w:sz="0" w:space="0" w:color="auto"/>
            <w:right w:val="none" w:sz="0" w:space="0" w:color="auto"/>
          </w:divBdr>
          <w:divsChild>
            <w:div w:id="1342778566">
              <w:marLeft w:val="0"/>
              <w:marRight w:val="0"/>
              <w:marTop w:val="0"/>
              <w:marBottom w:val="0"/>
              <w:divBdr>
                <w:top w:val="none" w:sz="0" w:space="0" w:color="auto"/>
                <w:left w:val="none" w:sz="0" w:space="0" w:color="auto"/>
                <w:bottom w:val="none" w:sz="0" w:space="0" w:color="auto"/>
                <w:right w:val="none" w:sz="0" w:space="0" w:color="auto"/>
              </w:divBdr>
              <w:divsChild>
                <w:div w:id="291324177">
                  <w:marLeft w:val="0"/>
                  <w:marRight w:val="0"/>
                  <w:marTop w:val="0"/>
                  <w:marBottom w:val="0"/>
                  <w:divBdr>
                    <w:top w:val="none" w:sz="0" w:space="0" w:color="auto"/>
                    <w:left w:val="none" w:sz="0" w:space="0" w:color="auto"/>
                    <w:bottom w:val="none" w:sz="0" w:space="0" w:color="auto"/>
                    <w:right w:val="none" w:sz="0" w:space="0" w:color="auto"/>
                  </w:divBdr>
                  <w:divsChild>
                    <w:div w:id="97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83525">
      <w:bodyDiv w:val="1"/>
      <w:marLeft w:val="0"/>
      <w:marRight w:val="0"/>
      <w:marTop w:val="0"/>
      <w:marBottom w:val="0"/>
      <w:divBdr>
        <w:top w:val="none" w:sz="0" w:space="0" w:color="auto"/>
        <w:left w:val="none" w:sz="0" w:space="0" w:color="auto"/>
        <w:bottom w:val="none" w:sz="0" w:space="0" w:color="auto"/>
        <w:right w:val="none" w:sz="0" w:space="0" w:color="auto"/>
      </w:divBdr>
    </w:div>
    <w:div w:id="938638766">
      <w:bodyDiv w:val="1"/>
      <w:marLeft w:val="0"/>
      <w:marRight w:val="0"/>
      <w:marTop w:val="0"/>
      <w:marBottom w:val="0"/>
      <w:divBdr>
        <w:top w:val="none" w:sz="0" w:space="0" w:color="auto"/>
        <w:left w:val="none" w:sz="0" w:space="0" w:color="auto"/>
        <w:bottom w:val="none" w:sz="0" w:space="0" w:color="auto"/>
        <w:right w:val="none" w:sz="0" w:space="0" w:color="auto"/>
      </w:divBdr>
      <w:divsChild>
        <w:div w:id="550272193">
          <w:marLeft w:val="0"/>
          <w:marRight w:val="0"/>
          <w:marTop w:val="0"/>
          <w:marBottom w:val="0"/>
          <w:divBdr>
            <w:top w:val="none" w:sz="0" w:space="0" w:color="auto"/>
            <w:left w:val="none" w:sz="0" w:space="0" w:color="auto"/>
            <w:bottom w:val="none" w:sz="0" w:space="0" w:color="auto"/>
            <w:right w:val="none" w:sz="0" w:space="0" w:color="auto"/>
          </w:divBdr>
          <w:divsChild>
            <w:div w:id="593441383">
              <w:marLeft w:val="0"/>
              <w:marRight w:val="0"/>
              <w:marTop w:val="0"/>
              <w:marBottom w:val="0"/>
              <w:divBdr>
                <w:top w:val="none" w:sz="0" w:space="0" w:color="auto"/>
                <w:left w:val="none" w:sz="0" w:space="0" w:color="auto"/>
                <w:bottom w:val="none" w:sz="0" w:space="0" w:color="auto"/>
                <w:right w:val="none" w:sz="0" w:space="0" w:color="auto"/>
              </w:divBdr>
              <w:divsChild>
                <w:div w:id="4561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7321">
      <w:bodyDiv w:val="1"/>
      <w:marLeft w:val="0"/>
      <w:marRight w:val="0"/>
      <w:marTop w:val="0"/>
      <w:marBottom w:val="0"/>
      <w:divBdr>
        <w:top w:val="none" w:sz="0" w:space="0" w:color="auto"/>
        <w:left w:val="none" w:sz="0" w:space="0" w:color="auto"/>
        <w:bottom w:val="none" w:sz="0" w:space="0" w:color="auto"/>
        <w:right w:val="none" w:sz="0" w:space="0" w:color="auto"/>
      </w:divBdr>
    </w:div>
    <w:div w:id="972905897">
      <w:bodyDiv w:val="1"/>
      <w:marLeft w:val="0"/>
      <w:marRight w:val="0"/>
      <w:marTop w:val="0"/>
      <w:marBottom w:val="0"/>
      <w:divBdr>
        <w:top w:val="none" w:sz="0" w:space="0" w:color="auto"/>
        <w:left w:val="none" w:sz="0" w:space="0" w:color="auto"/>
        <w:bottom w:val="none" w:sz="0" w:space="0" w:color="auto"/>
        <w:right w:val="none" w:sz="0" w:space="0" w:color="auto"/>
      </w:divBdr>
    </w:div>
    <w:div w:id="980425095">
      <w:bodyDiv w:val="1"/>
      <w:marLeft w:val="0"/>
      <w:marRight w:val="0"/>
      <w:marTop w:val="0"/>
      <w:marBottom w:val="0"/>
      <w:divBdr>
        <w:top w:val="none" w:sz="0" w:space="0" w:color="auto"/>
        <w:left w:val="none" w:sz="0" w:space="0" w:color="auto"/>
        <w:bottom w:val="none" w:sz="0" w:space="0" w:color="auto"/>
        <w:right w:val="none" w:sz="0" w:space="0" w:color="auto"/>
      </w:divBdr>
    </w:div>
    <w:div w:id="980773359">
      <w:bodyDiv w:val="1"/>
      <w:marLeft w:val="0"/>
      <w:marRight w:val="0"/>
      <w:marTop w:val="0"/>
      <w:marBottom w:val="0"/>
      <w:divBdr>
        <w:top w:val="none" w:sz="0" w:space="0" w:color="auto"/>
        <w:left w:val="none" w:sz="0" w:space="0" w:color="auto"/>
        <w:bottom w:val="none" w:sz="0" w:space="0" w:color="auto"/>
        <w:right w:val="none" w:sz="0" w:space="0" w:color="auto"/>
      </w:divBdr>
    </w:div>
    <w:div w:id="982543910">
      <w:bodyDiv w:val="1"/>
      <w:marLeft w:val="0"/>
      <w:marRight w:val="0"/>
      <w:marTop w:val="0"/>
      <w:marBottom w:val="0"/>
      <w:divBdr>
        <w:top w:val="none" w:sz="0" w:space="0" w:color="auto"/>
        <w:left w:val="none" w:sz="0" w:space="0" w:color="auto"/>
        <w:bottom w:val="none" w:sz="0" w:space="0" w:color="auto"/>
        <w:right w:val="none" w:sz="0" w:space="0" w:color="auto"/>
      </w:divBdr>
    </w:div>
    <w:div w:id="985548909">
      <w:bodyDiv w:val="1"/>
      <w:marLeft w:val="0"/>
      <w:marRight w:val="0"/>
      <w:marTop w:val="0"/>
      <w:marBottom w:val="0"/>
      <w:divBdr>
        <w:top w:val="none" w:sz="0" w:space="0" w:color="auto"/>
        <w:left w:val="none" w:sz="0" w:space="0" w:color="auto"/>
        <w:bottom w:val="none" w:sz="0" w:space="0" w:color="auto"/>
        <w:right w:val="none" w:sz="0" w:space="0" w:color="auto"/>
      </w:divBdr>
    </w:div>
    <w:div w:id="997733979">
      <w:bodyDiv w:val="1"/>
      <w:marLeft w:val="0"/>
      <w:marRight w:val="0"/>
      <w:marTop w:val="0"/>
      <w:marBottom w:val="0"/>
      <w:divBdr>
        <w:top w:val="none" w:sz="0" w:space="0" w:color="auto"/>
        <w:left w:val="none" w:sz="0" w:space="0" w:color="auto"/>
        <w:bottom w:val="none" w:sz="0" w:space="0" w:color="auto"/>
        <w:right w:val="none" w:sz="0" w:space="0" w:color="auto"/>
      </w:divBdr>
    </w:div>
    <w:div w:id="1001272567">
      <w:bodyDiv w:val="1"/>
      <w:marLeft w:val="0"/>
      <w:marRight w:val="0"/>
      <w:marTop w:val="0"/>
      <w:marBottom w:val="0"/>
      <w:divBdr>
        <w:top w:val="none" w:sz="0" w:space="0" w:color="auto"/>
        <w:left w:val="none" w:sz="0" w:space="0" w:color="auto"/>
        <w:bottom w:val="none" w:sz="0" w:space="0" w:color="auto"/>
        <w:right w:val="none" w:sz="0" w:space="0" w:color="auto"/>
      </w:divBdr>
    </w:div>
    <w:div w:id="1001397894">
      <w:bodyDiv w:val="1"/>
      <w:marLeft w:val="0"/>
      <w:marRight w:val="0"/>
      <w:marTop w:val="0"/>
      <w:marBottom w:val="0"/>
      <w:divBdr>
        <w:top w:val="none" w:sz="0" w:space="0" w:color="auto"/>
        <w:left w:val="none" w:sz="0" w:space="0" w:color="auto"/>
        <w:bottom w:val="none" w:sz="0" w:space="0" w:color="auto"/>
        <w:right w:val="none" w:sz="0" w:space="0" w:color="auto"/>
      </w:divBdr>
    </w:div>
    <w:div w:id="1007056608">
      <w:bodyDiv w:val="1"/>
      <w:marLeft w:val="0"/>
      <w:marRight w:val="0"/>
      <w:marTop w:val="0"/>
      <w:marBottom w:val="0"/>
      <w:divBdr>
        <w:top w:val="none" w:sz="0" w:space="0" w:color="auto"/>
        <w:left w:val="none" w:sz="0" w:space="0" w:color="auto"/>
        <w:bottom w:val="none" w:sz="0" w:space="0" w:color="auto"/>
        <w:right w:val="none" w:sz="0" w:space="0" w:color="auto"/>
      </w:divBdr>
    </w:div>
    <w:div w:id="1011834698">
      <w:bodyDiv w:val="1"/>
      <w:marLeft w:val="0"/>
      <w:marRight w:val="0"/>
      <w:marTop w:val="0"/>
      <w:marBottom w:val="0"/>
      <w:divBdr>
        <w:top w:val="none" w:sz="0" w:space="0" w:color="auto"/>
        <w:left w:val="none" w:sz="0" w:space="0" w:color="auto"/>
        <w:bottom w:val="none" w:sz="0" w:space="0" w:color="auto"/>
        <w:right w:val="none" w:sz="0" w:space="0" w:color="auto"/>
      </w:divBdr>
      <w:divsChild>
        <w:div w:id="793984242">
          <w:marLeft w:val="0"/>
          <w:marRight w:val="0"/>
          <w:marTop w:val="0"/>
          <w:marBottom w:val="0"/>
          <w:divBdr>
            <w:top w:val="none" w:sz="0" w:space="0" w:color="auto"/>
            <w:left w:val="none" w:sz="0" w:space="0" w:color="auto"/>
            <w:bottom w:val="none" w:sz="0" w:space="0" w:color="auto"/>
            <w:right w:val="none" w:sz="0" w:space="0" w:color="auto"/>
          </w:divBdr>
          <w:divsChild>
            <w:div w:id="2001881651">
              <w:marLeft w:val="0"/>
              <w:marRight w:val="0"/>
              <w:marTop w:val="0"/>
              <w:marBottom w:val="0"/>
              <w:divBdr>
                <w:top w:val="none" w:sz="0" w:space="0" w:color="auto"/>
                <w:left w:val="none" w:sz="0" w:space="0" w:color="auto"/>
                <w:bottom w:val="none" w:sz="0" w:space="0" w:color="auto"/>
                <w:right w:val="none" w:sz="0" w:space="0" w:color="auto"/>
              </w:divBdr>
              <w:divsChild>
                <w:div w:id="4635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61011">
      <w:bodyDiv w:val="1"/>
      <w:marLeft w:val="0"/>
      <w:marRight w:val="0"/>
      <w:marTop w:val="0"/>
      <w:marBottom w:val="0"/>
      <w:divBdr>
        <w:top w:val="none" w:sz="0" w:space="0" w:color="auto"/>
        <w:left w:val="none" w:sz="0" w:space="0" w:color="auto"/>
        <w:bottom w:val="none" w:sz="0" w:space="0" w:color="auto"/>
        <w:right w:val="none" w:sz="0" w:space="0" w:color="auto"/>
      </w:divBdr>
      <w:divsChild>
        <w:div w:id="850796084">
          <w:marLeft w:val="0"/>
          <w:marRight w:val="0"/>
          <w:marTop w:val="0"/>
          <w:marBottom w:val="0"/>
          <w:divBdr>
            <w:top w:val="none" w:sz="0" w:space="0" w:color="auto"/>
            <w:left w:val="none" w:sz="0" w:space="0" w:color="auto"/>
            <w:bottom w:val="none" w:sz="0" w:space="0" w:color="auto"/>
            <w:right w:val="none" w:sz="0" w:space="0" w:color="auto"/>
          </w:divBdr>
          <w:divsChild>
            <w:div w:id="2047368643">
              <w:marLeft w:val="0"/>
              <w:marRight w:val="0"/>
              <w:marTop w:val="0"/>
              <w:marBottom w:val="0"/>
              <w:divBdr>
                <w:top w:val="none" w:sz="0" w:space="0" w:color="auto"/>
                <w:left w:val="none" w:sz="0" w:space="0" w:color="auto"/>
                <w:bottom w:val="none" w:sz="0" w:space="0" w:color="auto"/>
                <w:right w:val="none" w:sz="0" w:space="0" w:color="auto"/>
              </w:divBdr>
              <w:divsChild>
                <w:div w:id="146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5678">
      <w:bodyDiv w:val="1"/>
      <w:marLeft w:val="0"/>
      <w:marRight w:val="0"/>
      <w:marTop w:val="0"/>
      <w:marBottom w:val="0"/>
      <w:divBdr>
        <w:top w:val="none" w:sz="0" w:space="0" w:color="auto"/>
        <w:left w:val="none" w:sz="0" w:space="0" w:color="auto"/>
        <w:bottom w:val="none" w:sz="0" w:space="0" w:color="auto"/>
        <w:right w:val="none" w:sz="0" w:space="0" w:color="auto"/>
      </w:divBdr>
    </w:div>
    <w:div w:id="1031341392">
      <w:bodyDiv w:val="1"/>
      <w:marLeft w:val="0"/>
      <w:marRight w:val="0"/>
      <w:marTop w:val="0"/>
      <w:marBottom w:val="0"/>
      <w:divBdr>
        <w:top w:val="none" w:sz="0" w:space="0" w:color="auto"/>
        <w:left w:val="none" w:sz="0" w:space="0" w:color="auto"/>
        <w:bottom w:val="none" w:sz="0" w:space="0" w:color="auto"/>
        <w:right w:val="none" w:sz="0" w:space="0" w:color="auto"/>
      </w:divBdr>
    </w:div>
    <w:div w:id="1034692846">
      <w:bodyDiv w:val="1"/>
      <w:marLeft w:val="0"/>
      <w:marRight w:val="0"/>
      <w:marTop w:val="0"/>
      <w:marBottom w:val="0"/>
      <w:divBdr>
        <w:top w:val="none" w:sz="0" w:space="0" w:color="auto"/>
        <w:left w:val="none" w:sz="0" w:space="0" w:color="auto"/>
        <w:bottom w:val="none" w:sz="0" w:space="0" w:color="auto"/>
        <w:right w:val="none" w:sz="0" w:space="0" w:color="auto"/>
      </w:divBdr>
      <w:divsChild>
        <w:div w:id="1778211081">
          <w:marLeft w:val="0"/>
          <w:marRight w:val="0"/>
          <w:marTop w:val="0"/>
          <w:marBottom w:val="0"/>
          <w:divBdr>
            <w:top w:val="none" w:sz="0" w:space="0" w:color="auto"/>
            <w:left w:val="none" w:sz="0" w:space="0" w:color="auto"/>
            <w:bottom w:val="none" w:sz="0" w:space="0" w:color="auto"/>
            <w:right w:val="none" w:sz="0" w:space="0" w:color="auto"/>
          </w:divBdr>
          <w:divsChild>
            <w:div w:id="2103064279">
              <w:marLeft w:val="0"/>
              <w:marRight w:val="0"/>
              <w:marTop w:val="0"/>
              <w:marBottom w:val="0"/>
              <w:divBdr>
                <w:top w:val="none" w:sz="0" w:space="0" w:color="auto"/>
                <w:left w:val="none" w:sz="0" w:space="0" w:color="auto"/>
                <w:bottom w:val="none" w:sz="0" w:space="0" w:color="auto"/>
                <w:right w:val="none" w:sz="0" w:space="0" w:color="auto"/>
              </w:divBdr>
              <w:divsChild>
                <w:div w:id="914633458">
                  <w:marLeft w:val="0"/>
                  <w:marRight w:val="0"/>
                  <w:marTop w:val="0"/>
                  <w:marBottom w:val="0"/>
                  <w:divBdr>
                    <w:top w:val="none" w:sz="0" w:space="0" w:color="auto"/>
                    <w:left w:val="none" w:sz="0" w:space="0" w:color="auto"/>
                    <w:bottom w:val="none" w:sz="0" w:space="0" w:color="auto"/>
                    <w:right w:val="none" w:sz="0" w:space="0" w:color="auto"/>
                  </w:divBdr>
                  <w:divsChild>
                    <w:div w:id="1822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7614">
      <w:bodyDiv w:val="1"/>
      <w:marLeft w:val="0"/>
      <w:marRight w:val="0"/>
      <w:marTop w:val="0"/>
      <w:marBottom w:val="0"/>
      <w:divBdr>
        <w:top w:val="none" w:sz="0" w:space="0" w:color="auto"/>
        <w:left w:val="none" w:sz="0" w:space="0" w:color="auto"/>
        <w:bottom w:val="none" w:sz="0" w:space="0" w:color="auto"/>
        <w:right w:val="none" w:sz="0" w:space="0" w:color="auto"/>
      </w:divBdr>
    </w:div>
    <w:div w:id="1041249784">
      <w:bodyDiv w:val="1"/>
      <w:marLeft w:val="0"/>
      <w:marRight w:val="0"/>
      <w:marTop w:val="0"/>
      <w:marBottom w:val="0"/>
      <w:divBdr>
        <w:top w:val="none" w:sz="0" w:space="0" w:color="auto"/>
        <w:left w:val="none" w:sz="0" w:space="0" w:color="auto"/>
        <w:bottom w:val="none" w:sz="0" w:space="0" w:color="auto"/>
        <w:right w:val="none" w:sz="0" w:space="0" w:color="auto"/>
      </w:divBdr>
      <w:divsChild>
        <w:div w:id="601645051">
          <w:marLeft w:val="0"/>
          <w:marRight w:val="0"/>
          <w:marTop w:val="0"/>
          <w:marBottom w:val="0"/>
          <w:divBdr>
            <w:top w:val="none" w:sz="0" w:space="0" w:color="auto"/>
            <w:left w:val="none" w:sz="0" w:space="0" w:color="auto"/>
            <w:bottom w:val="none" w:sz="0" w:space="0" w:color="auto"/>
            <w:right w:val="none" w:sz="0" w:space="0" w:color="auto"/>
          </w:divBdr>
          <w:divsChild>
            <w:div w:id="1842768944">
              <w:marLeft w:val="0"/>
              <w:marRight w:val="0"/>
              <w:marTop w:val="0"/>
              <w:marBottom w:val="0"/>
              <w:divBdr>
                <w:top w:val="none" w:sz="0" w:space="0" w:color="auto"/>
                <w:left w:val="none" w:sz="0" w:space="0" w:color="auto"/>
                <w:bottom w:val="none" w:sz="0" w:space="0" w:color="auto"/>
                <w:right w:val="none" w:sz="0" w:space="0" w:color="auto"/>
              </w:divBdr>
              <w:divsChild>
                <w:div w:id="8055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6462">
      <w:bodyDiv w:val="1"/>
      <w:marLeft w:val="0"/>
      <w:marRight w:val="0"/>
      <w:marTop w:val="0"/>
      <w:marBottom w:val="0"/>
      <w:divBdr>
        <w:top w:val="none" w:sz="0" w:space="0" w:color="auto"/>
        <w:left w:val="none" w:sz="0" w:space="0" w:color="auto"/>
        <w:bottom w:val="none" w:sz="0" w:space="0" w:color="auto"/>
        <w:right w:val="none" w:sz="0" w:space="0" w:color="auto"/>
      </w:divBdr>
    </w:div>
    <w:div w:id="1061710662">
      <w:bodyDiv w:val="1"/>
      <w:marLeft w:val="0"/>
      <w:marRight w:val="0"/>
      <w:marTop w:val="0"/>
      <w:marBottom w:val="0"/>
      <w:divBdr>
        <w:top w:val="none" w:sz="0" w:space="0" w:color="auto"/>
        <w:left w:val="none" w:sz="0" w:space="0" w:color="auto"/>
        <w:bottom w:val="none" w:sz="0" w:space="0" w:color="auto"/>
        <w:right w:val="none" w:sz="0" w:space="0" w:color="auto"/>
      </w:divBdr>
    </w:div>
    <w:div w:id="1083338921">
      <w:bodyDiv w:val="1"/>
      <w:marLeft w:val="0"/>
      <w:marRight w:val="0"/>
      <w:marTop w:val="0"/>
      <w:marBottom w:val="0"/>
      <w:divBdr>
        <w:top w:val="none" w:sz="0" w:space="0" w:color="auto"/>
        <w:left w:val="none" w:sz="0" w:space="0" w:color="auto"/>
        <w:bottom w:val="none" w:sz="0" w:space="0" w:color="auto"/>
        <w:right w:val="none" w:sz="0" w:space="0" w:color="auto"/>
      </w:divBdr>
      <w:divsChild>
        <w:div w:id="600989497">
          <w:marLeft w:val="0"/>
          <w:marRight w:val="0"/>
          <w:marTop w:val="0"/>
          <w:marBottom w:val="0"/>
          <w:divBdr>
            <w:top w:val="none" w:sz="0" w:space="0" w:color="auto"/>
            <w:left w:val="none" w:sz="0" w:space="0" w:color="auto"/>
            <w:bottom w:val="none" w:sz="0" w:space="0" w:color="auto"/>
            <w:right w:val="none" w:sz="0" w:space="0" w:color="auto"/>
          </w:divBdr>
          <w:divsChild>
            <w:div w:id="1523939197">
              <w:marLeft w:val="0"/>
              <w:marRight w:val="0"/>
              <w:marTop w:val="0"/>
              <w:marBottom w:val="0"/>
              <w:divBdr>
                <w:top w:val="none" w:sz="0" w:space="0" w:color="auto"/>
                <w:left w:val="none" w:sz="0" w:space="0" w:color="auto"/>
                <w:bottom w:val="none" w:sz="0" w:space="0" w:color="auto"/>
                <w:right w:val="none" w:sz="0" w:space="0" w:color="auto"/>
              </w:divBdr>
              <w:divsChild>
                <w:div w:id="1316766093">
                  <w:marLeft w:val="0"/>
                  <w:marRight w:val="0"/>
                  <w:marTop w:val="0"/>
                  <w:marBottom w:val="0"/>
                  <w:divBdr>
                    <w:top w:val="none" w:sz="0" w:space="0" w:color="auto"/>
                    <w:left w:val="none" w:sz="0" w:space="0" w:color="auto"/>
                    <w:bottom w:val="none" w:sz="0" w:space="0" w:color="auto"/>
                    <w:right w:val="none" w:sz="0" w:space="0" w:color="auto"/>
                  </w:divBdr>
                  <w:divsChild>
                    <w:div w:id="1502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29685">
      <w:bodyDiv w:val="1"/>
      <w:marLeft w:val="0"/>
      <w:marRight w:val="0"/>
      <w:marTop w:val="0"/>
      <w:marBottom w:val="0"/>
      <w:divBdr>
        <w:top w:val="none" w:sz="0" w:space="0" w:color="auto"/>
        <w:left w:val="none" w:sz="0" w:space="0" w:color="auto"/>
        <w:bottom w:val="none" w:sz="0" w:space="0" w:color="auto"/>
        <w:right w:val="none" w:sz="0" w:space="0" w:color="auto"/>
      </w:divBdr>
    </w:div>
    <w:div w:id="1099107025">
      <w:bodyDiv w:val="1"/>
      <w:marLeft w:val="0"/>
      <w:marRight w:val="0"/>
      <w:marTop w:val="0"/>
      <w:marBottom w:val="0"/>
      <w:divBdr>
        <w:top w:val="none" w:sz="0" w:space="0" w:color="auto"/>
        <w:left w:val="none" w:sz="0" w:space="0" w:color="auto"/>
        <w:bottom w:val="none" w:sz="0" w:space="0" w:color="auto"/>
        <w:right w:val="none" w:sz="0" w:space="0" w:color="auto"/>
      </w:divBdr>
    </w:div>
    <w:div w:id="1119226014">
      <w:bodyDiv w:val="1"/>
      <w:marLeft w:val="0"/>
      <w:marRight w:val="0"/>
      <w:marTop w:val="0"/>
      <w:marBottom w:val="0"/>
      <w:divBdr>
        <w:top w:val="none" w:sz="0" w:space="0" w:color="auto"/>
        <w:left w:val="none" w:sz="0" w:space="0" w:color="auto"/>
        <w:bottom w:val="none" w:sz="0" w:space="0" w:color="auto"/>
        <w:right w:val="none" w:sz="0" w:space="0" w:color="auto"/>
      </w:divBdr>
      <w:divsChild>
        <w:div w:id="302123247">
          <w:marLeft w:val="0"/>
          <w:marRight w:val="0"/>
          <w:marTop w:val="0"/>
          <w:marBottom w:val="0"/>
          <w:divBdr>
            <w:top w:val="none" w:sz="0" w:space="0" w:color="auto"/>
            <w:left w:val="none" w:sz="0" w:space="0" w:color="auto"/>
            <w:bottom w:val="none" w:sz="0" w:space="0" w:color="auto"/>
            <w:right w:val="none" w:sz="0" w:space="0" w:color="auto"/>
          </w:divBdr>
          <w:divsChild>
            <w:div w:id="144400044">
              <w:marLeft w:val="0"/>
              <w:marRight w:val="0"/>
              <w:marTop w:val="0"/>
              <w:marBottom w:val="0"/>
              <w:divBdr>
                <w:top w:val="none" w:sz="0" w:space="0" w:color="auto"/>
                <w:left w:val="none" w:sz="0" w:space="0" w:color="auto"/>
                <w:bottom w:val="none" w:sz="0" w:space="0" w:color="auto"/>
                <w:right w:val="none" w:sz="0" w:space="0" w:color="auto"/>
              </w:divBdr>
              <w:divsChild>
                <w:div w:id="1394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92075">
      <w:bodyDiv w:val="1"/>
      <w:marLeft w:val="0"/>
      <w:marRight w:val="0"/>
      <w:marTop w:val="0"/>
      <w:marBottom w:val="0"/>
      <w:divBdr>
        <w:top w:val="none" w:sz="0" w:space="0" w:color="auto"/>
        <w:left w:val="none" w:sz="0" w:space="0" w:color="auto"/>
        <w:bottom w:val="none" w:sz="0" w:space="0" w:color="auto"/>
        <w:right w:val="none" w:sz="0" w:space="0" w:color="auto"/>
      </w:divBdr>
    </w:div>
    <w:div w:id="1140000680">
      <w:bodyDiv w:val="1"/>
      <w:marLeft w:val="0"/>
      <w:marRight w:val="0"/>
      <w:marTop w:val="0"/>
      <w:marBottom w:val="0"/>
      <w:divBdr>
        <w:top w:val="none" w:sz="0" w:space="0" w:color="auto"/>
        <w:left w:val="none" w:sz="0" w:space="0" w:color="auto"/>
        <w:bottom w:val="none" w:sz="0" w:space="0" w:color="auto"/>
        <w:right w:val="none" w:sz="0" w:space="0" w:color="auto"/>
      </w:divBdr>
      <w:divsChild>
        <w:div w:id="538322248">
          <w:marLeft w:val="0"/>
          <w:marRight w:val="0"/>
          <w:marTop w:val="0"/>
          <w:marBottom w:val="0"/>
          <w:divBdr>
            <w:top w:val="none" w:sz="0" w:space="0" w:color="auto"/>
            <w:left w:val="none" w:sz="0" w:space="0" w:color="auto"/>
            <w:bottom w:val="none" w:sz="0" w:space="0" w:color="auto"/>
            <w:right w:val="none" w:sz="0" w:space="0" w:color="auto"/>
          </w:divBdr>
          <w:divsChild>
            <w:div w:id="391928976">
              <w:marLeft w:val="0"/>
              <w:marRight w:val="0"/>
              <w:marTop w:val="0"/>
              <w:marBottom w:val="0"/>
              <w:divBdr>
                <w:top w:val="none" w:sz="0" w:space="0" w:color="auto"/>
                <w:left w:val="none" w:sz="0" w:space="0" w:color="auto"/>
                <w:bottom w:val="none" w:sz="0" w:space="0" w:color="auto"/>
                <w:right w:val="none" w:sz="0" w:space="0" w:color="auto"/>
              </w:divBdr>
              <w:divsChild>
                <w:div w:id="262300463">
                  <w:marLeft w:val="0"/>
                  <w:marRight w:val="0"/>
                  <w:marTop w:val="0"/>
                  <w:marBottom w:val="0"/>
                  <w:divBdr>
                    <w:top w:val="none" w:sz="0" w:space="0" w:color="auto"/>
                    <w:left w:val="none" w:sz="0" w:space="0" w:color="auto"/>
                    <w:bottom w:val="none" w:sz="0" w:space="0" w:color="auto"/>
                    <w:right w:val="none" w:sz="0" w:space="0" w:color="auto"/>
                  </w:divBdr>
                  <w:divsChild>
                    <w:div w:id="18558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47272">
      <w:bodyDiv w:val="1"/>
      <w:marLeft w:val="0"/>
      <w:marRight w:val="0"/>
      <w:marTop w:val="0"/>
      <w:marBottom w:val="0"/>
      <w:divBdr>
        <w:top w:val="none" w:sz="0" w:space="0" w:color="auto"/>
        <w:left w:val="none" w:sz="0" w:space="0" w:color="auto"/>
        <w:bottom w:val="none" w:sz="0" w:space="0" w:color="auto"/>
        <w:right w:val="none" w:sz="0" w:space="0" w:color="auto"/>
      </w:divBdr>
    </w:div>
    <w:div w:id="1175536531">
      <w:bodyDiv w:val="1"/>
      <w:marLeft w:val="0"/>
      <w:marRight w:val="0"/>
      <w:marTop w:val="0"/>
      <w:marBottom w:val="0"/>
      <w:divBdr>
        <w:top w:val="none" w:sz="0" w:space="0" w:color="auto"/>
        <w:left w:val="none" w:sz="0" w:space="0" w:color="auto"/>
        <w:bottom w:val="none" w:sz="0" w:space="0" w:color="auto"/>
        <w:right w:val="none" w:sz="0" w:space="0" w:color="auto"/>
      </w:divBdr>
    </w:div>
    <w:div w:id="1175654928">
      <w:bodyDiv w:val="1"/>
      <w:marLeft w:val="0"/>
      <w:marRight w:val="0"/>
      <w:marTop w:val="0"/>
      <w:marBottom w:val="0"/>
      <w:divBdr>
        <w:top w:val="none" w:sz="0" w:space="0" w:color="auto"/>
        <w:left w:val="none" w:sz="0" w:space="0" w:color="auto"/>
        <w:bottom w:val="none" w:sz="0" w:space="0" w:color="auto"/>
        <w:right w:val="none" w:sz="0" w:space="0" w:color="auto"/>
      </w:divBdr>
      <w:divsChild>
        <w:div w:id="629701569">
          <w:marLeft w:val="0"/>
          <w:marRight w:val="0"/>
          <w:marTop w:val="0"/>
          <w:marBottom w:val="0"/>
          <w:divBdr>
            <w:top w:val="none" w:sz="0" w:space="0" w:color="auto"/>
            <w:left w:val="none" w:sz="0" w:space="0" w:color="auto"/>
            <w:bottom w:val="none" w:sz="0" w:space="0" w:color="auto"/>
            <w:right w:val="none" w:sz="0" w:space="0" w:color="auto"/>
          </w:divBdr>
          <w:divsChild>
            <w:div w:id="1557087308">
              <w:marLeft w:val="0"/>
              <w:marRight w:val="0"/>
              <w:marTop w:val="0"/>
              <w:marBottom w:val="0"/>
              <w:divBdr>
                <w:top w:val="none" w:sz="0" w:space="0" w:color="auto"/>
                <w:left w:val="none" w:sz="0" w:space="0" w:color="auto"/>
                <w:bottom w:val="none" w:sz="0" w:space="0" w:color="auto"/>
                <w:right w:val="none" w:sz="0" w:space="0" w:color="auto"/>
              </w:divBdr>
              <w:divsChild>
                <w:div w:id="17209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9542">
      <w:bodyDiv w:val="1"/>
      <w:marLeft w:val="0"/>
      <w:marRight w:val="0"/>
      <w:marTop w:val="0"/>
      <w:marBottom w:val="0"/>
      <w:divBdr>
        <w:top w:val="none" w:sz="0" w:space="0" w:color="auto"/>
        <w:left w:val="none" w:sz="0" w:space="0" w:color="auto"/>
        <w:bottom w:val="none" w:sz="0" w:space="0" w:color="auto"/>
        <w:right w:val="none" w:sz="0" w:space="0" w:color="auto"/>
      </w:divBdr>
    </w:div>
    <w:div w:id="1179781768">
      <w:bodyDiv w:val="1"/>
      <w:marLeft w:val="0"/>
      <w:marRight w:val="0"/>
      <w:marTop w:val="0"/>
      <w:marBottom w:val="0"/>
      <w:divBdr>
        <w:top w:val="none" w:sz="0" w:space="0" w:color="auto"/>
        <w:left w:val="none" w:sz="0" w:space="0" w:color="auto"/>
        <w:bottom w:val="none" w:sz="0" w:space="0" w:color="auto"/>
        <w:right w:val="none" w:sz="0" w:space="0" w:color="auto"/>
      </w:divBdr>
    </w:div>
    <w:div w:id="1182205458">
      <w:bodyDiv w:val="1"/>
      <w:marLeft w:val="0"/>
      <w:marRight w:val="0"/>
      <w:marTop w:val="0"/>
      <w:marBottom w:val="0"/>
      <w:divBdr>
        <w:top w:val="none" w:sz="0" w:space="0" w:color="auto"/>
        <w:left w:val="none" w:sz="0" w:space="0" w:color="auto"/>
        <w:bottom w:val="none" w:sz="0" w:space="0" w:color="auto"/>
        <w:right w:val="none" w:sz="0" w:space="0" w:color="auto"/>
      </w:divBdr>
    </w:div>
    <w:div w:id="1182359658">
      <w:bodyDiv w:val="1"/>
      <w:marLeft w:val="0"/>
      <w:marRight w:val="0"/>
      <w:marTop w:val="0"/>
      <w:marBottom w:val="0"/>
      <w:divBdr>
        <w:top w:val="none" w:sz="0" w:space="0" w:color="auto"/>
        <w:left w:val="none" w:sz="0" w:space="0" w:color="auto"/>
        <w:bottom w:val="none" w:sz="0" w:space="0" w:color="auto"/>
        <w:right w:val="none" w:sz="0" w:space="0" w:color="auto"/>
      </w:divBdr>
    </w:div>
    <w:div w:id="1193610609">
      <w:bodyDiv w:val="1"/>
      <w:marLeft w:val="0"/>
      <w:marRight w:val="0"/>
      <w:marTop w:val="0"/>
      <w:marBottom w:val="0"/>
      <w:divBdr>
        <w:top w:val="none" w:sz="0" w:space="0" w:color="auto"/>
        <w:left w:val="none" w:sz="0" w:space="0" w:color="auto"/>
        <w:bottom w:val="none" w:sz="0" w:space="0" w:color="auto"/>
        <w:right w:val="none" w:sz="0" w:space="0" w:color="auto"/>
      </w:divBdr>
    </w:div>
    <w:div w:id="1195003289">
      <w:bodyDiv w:val="1"/>
      <w:marLeft w:val="0"/>
      <w:marRight w:val="0"/>
      <w:marTop w:val="0"/>
      <w:marBottom w:val="0"/>
      <w:divBdr>
        <w:top w:val="none" w:sz="0" w:space="0" w:color="auto"/>
        <w:left w:val="none" w:sz="0" w:space="0" w:color="auto"/>
        <w:bottom w:val="none" w:sz="0" w:space="0" w:color="auto"/>
        <w:right w:val="none" w:sz="0" w:space="0" w:color="auto"/>
      </w:divBdr>
    </w:div>
    <w:div w:id="1198617922">
      <w:bodyDiv w:val="1"/>
      <w:marLeft w:val="0"/>
      <w:marRight w:val="0"/>
      <w:marTop w:val="0"/>
      <w:marBottom w:val="0"/>
      <w:divBdr>
        <w:top w:val="none" w:sz="0" w:space="0" w:color="auto"/>
        <w:left w:val="none" w:sz="0" w:space="0" w:color="auto"/>
        <w:bottom w:val="none" w:sz="0" w:space="0" w:color="auto"/>
        <w:right w:val="none" w:sz="0" w:space="0" w:color="auto"/>
      </w:divBdr>
    </w:div>
    <w:div w:id="1204249083">
      <w:bodyDiv w:val="1"/>
      <w:marLeft w:val="0"/>
      <w:marRight w:val="0"/>
      <w:marTop w:val="0"/>
      <w:marBottom w:val="0"/>
      <w:divBdr>
        <w:top w:val="none" w:sz="0" w:space="0" w:color="auto"/>
        <w:left w:val="none" w:sz="0" w:space="0" w:color="auto"/>
        <w:bottom w:val="none" w:sz="0" w:space="0" w:color="auto"/>
        <w:right w:val="none" w:sz="0" w:space="0" w:color="auto"/>
      </w:divBdr>
    </w:div>
    <w:div w:id="1224872162">
      <w:bodyDiv w:val="1"/>
      <w:marLeft w:val="0"/>
      <w:marRight w:val="0"/>
      <w:marTop w:val="0"/>
      <w:marBottom w:val="0"/>
      <w:divBdr>
        <w:top w:val="none" w:sz="0" w:space="0" w:color="auto"/>
        <w:left w:val="none" w:sz="0" w:space="0" w:color="auto"/>
        <w:bottom w:val="none" w:sz="0" w:space="0" w:color="auto"/>
        <w:right w:val="none" w:sz="0" w:space="0" w:color="auto"/>
      </w:divBdr>
    </w:div>
    <w:div w:id="1225533359">
      <w:bodyDiv w:val="1"/>
      <w:marLeft w:val="0"/>
      <w:marRight w:val="0"/>
      <w:marTop w:val="0"/>
      <w:marBottom w:val="0"/>
      <w:divBdr>
        <w:top w:val="none" w:sz="0" w:space="0" w:color="auto"/>
        <w:left w:val="none" w:sz="0" w:space="0" w:color="auto"/>
        <w:bottom w:val="none" w:sz="0" w:space="0" w:color="auto"/>
        <w:right w:val="none" w:sz="0" w:space="0" w:color="auto"/>
      </w:divBdr>
      <w:divsChild>
        <w:div w:id="1521816546">
          <w:marLeft w:val="0"/>
          <w:marRight w:val="0"/>
          <w:marTop w:val="0"/>
          <w:marBottom w:val="0"/>
          <w:divBdr>
            <w:top w:val="single" w:sz="2" w:space="0" w:color="auto"/>
            <w:left w:val="single" w:sz="2" w:space="0" w:color="auto"/>
            <w:bottom w:val="single" w:sz="6" w:space="0" w:color="auto"/>
            <w:right w:val="single" w:sz="2" w:space="0" w:color="auto"/>
          </w:divBdr>
          <w:divsChild>
            <w:div w:id="14275060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3150953">
                  <w:marLeft w:val="0"/>
                  <w:marRight w:val="0"/>
                  <w:marTop w:val="0"/>
                  <w:marBottom w:val="0"/>
                  <w:divBdr>
                    <w:top w:val="single" w:sz="2" w:space="0" w:color="D9D9E3"/>
                    <w:left w:val="single" w:sz="2" w:space="0" w:color="D9D9E3"/>
                    <w:bottom w:val="single" w:sz="2" w:space="0" w:color="D9D9E3"/>
                    <w:right w:val="single" w:sz="2" w:space="0" w:color="D9D9E3"/>
                  </w:divBdr>
                  <w:divsChild>
                    <w:div w:id="224462298">
                      <w:marLeft w:val="0"/>
                      <w:marRight w:val="0"/>
                      <w:marTop w:val="0"/>
                      <w:marBottom w:val="0"/>
                      <w:divBdr>
                        <w:top w:val="single" w:sz="2" w:space="0" w:color="D9D9E3"/>
                        <w:left w:val="single" w:sz="2" w:space="0" w:color="D9D9E3"/>
                        <w:bottom w:val="single" w:sz="2" w:space="0" w:color="D9D9E3"/>
                        <w:right w:val="single" w:sz="2" w:space="0" w:color="D9D9E3"/>
                      </w:divBdr>
                      <w:divsChild>
                        <w:div w:id="735934116">
                          <w:marLeft w:val="0"/>
                          <w:marRight w:val="0"/>
                          <w:marTop w:val="0"/>
                          <w:marBottom w:val="0"/>
                          <w:divBdr>
                            <w:top w:val="single" w:sz="2" w:space="0" w:color="D9D9E3"/>
                            <w:left w:val="single" w:sz="2" w:space="0" w:color="D9D9E3"/>
                            <w:bottom w:val="single" w:sz="2" w:space="0" w:color="D9D9E3"/>
                            <w:right w:val="single" w:sz="2" w:space="0" w:color="D9D9E3"/>
                          </w:divBdr>
                          <w:divsChild>
                            <w:div w:id="136826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3300141">
      <w:bodyDiv w:val="1"/>
      <w:marLeft w:val="0"/>
      <w:marRight w:val="0"/>
      <w:marTop w:val="0"/>
      <w:marBottom w:val="0"/>
      <w:divBdr>
        <w:top w:val="none" w:sz="0" w:space="0" w:color="auto"/>
        <w:left w:val="none" w:sz="0" w:space="0" w:color="auto"/>
        <w:bottom w:val="none" w:sz="0" w:space="0" w:color="auto"/>
        <w:right w:val="none" w:sz="0" w:space="0" w:color="auto"/>
      </w:divBdr>
    </w:div>
    <w:div w:id="1248809640">
      <w:bodyDiv w:val="1"/>
      <w:marLeft w:val="0"/>
      <w:marRight w:val="0"/>
      <w:marTop w:val="0"/>
      <w:marBottom w:val="0"/>
      <w:divBdr>
        <w:top w:val="none" w:sz="0" w:space="0" w:color="auto"/>
        <w:left w:val="none" w:sz="0" w:space="0" w:color="auto"/>
        <w:bottom w:val="none" w:sz="0" w:space="0" w:color="auto"/>
        <w:right w:val="none" w:sz="0" w:space="0" w:color="auto"/>
      </w:divBdr>
    </w:div>
    <w:div w:id="1258322010">
      <w:bodyDiv w:val="1"/>
      <w:marLeft w:val="0"/>
      <w:marRight w:val="0"/>
      <w:marTop w:val="0"/>
      <w:marBottom w:val="0"/>
      <w:divBdr>
        <w:top w:val="none" w:sz="0" w:space="0" w:color="auto"/>
        <w:left w:val="none" w:sz="0" w:space="0" w:color="auto"/>
        <w:bottom w:val="none" w:sz="0" w:space="0" w:color="auto"/>
        <w:right w:val="none" w:sz="0" w:space="0" w:color="auto"/>
      </w:divBdr>
    </w:div>
    <w:div w:id="1273440737">
      <w:bodyDiv w:val="1"/>
      <w:marLeft w:val="0"/>
      <w:marRight w:val="0"/>
      <w:marTop w:val="0"/>
      <w:marBottom w:val="0"/>
      <w:divBdr>
        <w:top w:val="none" w:sz="0" w:space="0" w:color="auto"/>
        <w:left w:val="none" w:sz="0" w:space="0" w:color="auto"/>
        <w:bottom w:val="none" w:sz="0" w:space="0" w:color="auto"/>
        <w:right w:val="none" w:sz="0" w:space="0" w:color="auto"/>
      </w:divBdr>
    </w:div>
    <w:div w:id="1277835900">
      <w:bodyDiv w:val="1"/>
      <w:marLeft w:val="0"/>
      <w:marRight w:val="0"/>
      <w:marTop w:val="0"/>
      <w:marBottom w:val="0"/>
      <w:divBdr>
        <w:top w:val="none" w:sz="0" w:space="0" w:color="auto"/>
        <w:left w:val="none" w:sz="0" w:space="0" w:color="auto"/>
        <w:bottom w:val="none" w:sz="0" w:space="0" w:color="auto"/>
        <w:right w:val="none" w:sz="0" w:space="0" w:color="auto"/>
      </w:divBdr>
    </w:div>
    <w:div w:id="1279679031">
      <w:bodyDiv w:val="1"/>
      <w:marLeft w:val="0"/>
      <w:marRight w:val="0"/>
      <w:marTop w:val="0"/>
      <w:marBottom w:val="0"/>
      <w:divBdr>
        <w:top w:val="none" w:sz="0" w:space="0" w:color="auto"/>
        <w:left w:val="none" w:sz="0" w:space="0" w:color="auto"/>
        <w:bottom w:val="none" w:sz="0" w:space="0" w:color="auto"/>
        <w:right w:val="none" w:sz="0" w:space="0" w:color="auto"/>
      </w:divBdr>
    </w:div>
    <w:div w:id="1283145759">
      <w:bodyDiv w:val="1"/>
      <w:marLeft w:val="0"/>
      <w:marRight w:val="0"/>
      <w:marTop w:val="0"/>
      <w:marBottom w:val="0"/>
      <w:divBdr>
        <w:top w:val="none" w:sz="0" w:space="0" w:color="auto"/>
        <w:left w:val="none" w:sz="0" w:space="0" w:color="auto"/>
        <w:bottom w:val="none" w:sz="0" w:space="0" w:color="auto"/>
        <w:right w:val="none" w:sz="0" w:space="0" w:color="auto"/>
      </w:divBdr>
    </w:div>
    <w:div w:id="1299141311">
      <w:bodyDiv w:val="1"/>
      <w:marLeft w:val="0"/>
      <w:marRight w:val="0"/>
      <w:marTop w:val="0"/>
      <w:marBottom w:val="0"/>
      <w:divBdr>
        <w:top w:val="none" w:sz="0" w:space="0" w:color="auto"/>
        <w:left w:val="none" w:sz="0" w:space="0" w:color="auto"/>
        <w:bottom w:val="none" w:sz="0" w:space="0" w:color="auto"/>
        <w:right w:val="none" w:sz="0" w:space="0" w:color="auto"/>
      </w:divBdr>
    </w:div>
    <w:div w:id="1301957970">
      <w:bodyDiv w:val="1"/>
      <w:marLeft w:val="0"/>
      <w:marRight w:val="0"/>
      <w:marTop w:val="0"/>
      <w:marBottom w:val="0"/>
      <w:divBdr>
        <w:top w:val="none" w:sz="0" w:space="0" w:color="auto"/>
        <w:left w:val="none" w:sz="0" w:space="0" w:color="auto"/>
        <w:bottom w:val="none" w:sz="0" w:space="0" w:color="auto"/>
        <w:right w:val="none" w:sz="0" w:space="0" w:color="auto"/>
      </w:divBdr>
    </w:div>
    <w:div w:id="1311642445">
      <w:bodyDiv w:val="1"/>
      <w:marLeft w:val="0"/>
      <w:marRight w:val="0"/>
      <w:marTop w:val="0"/>
      <w:marBottom w:val="0"/>
      <w:divBdr>
        <w:top w:val="none" w:sz="0" w:space="0" w:color="auto"/>
        <w:left w:val="none" w:sz="0" w:space="0" w:color="auto"/>
        <w:bottom w:val="none" w:sz="0" w:space="0" w:color="auto"/>
        <w:right w:val="none" w:sz="0" w:space="0" w:color="auto"/>
      </w:divBdr>
    </w:div>
    <w:div w:id="1315917587">
      <w:bodyDiv w:val="1"/>
      <w:marLeft w:val="0"/>
      <w:marRight w:val="0"/>
      <w:marTop w:val="0"/>
      <w:marBottom w:val="0"/>
      <w:divBdr>
        <w:top w:val="none" w:sz="0" w:space="0" w:color="auto"/>
        <w:left w:val="none" w:sz="0" w:space="0" w:color="auto"/>
        <w:bottom w:val="none" w:sz="0" w:space="0" w:color="auto"/>
        <w:right w:val="none" w:sz="0" w:space="0" w:color="auto"/>
      </w:divBdr>
    </w:div>
    <w:div w:id="1329405698">
      <w:bodyDiv w:val="1"/>
      <w:marLeft w:val="0"/>
      <w:marRight w:val="0"/>
      <w:marTop w:val="0"/>
      <w:marBottom w:val="0"/>
      <w:divBdr>
        <w:top w:val="none" w:sz="0" w:space="0" w:color="auto"/>
        <w:left w:val="none" w:sz="0" w:space="0" w:color="auto"/>
        <w:bottom w:val="none" w:sz="0" w:space="0" w:color="auto"/>
        <w:right w:val="none" w:sz="0" w:space="0" w:color="auto"/>
      </w:divBdr>
    </w:div>
    <w:div w:id="1345323614">
      <w:bodyDiv w:val="1"/>
      <w:marLeft w:val="0"/>
      <w:marRight w:val="0"/>
      <w:marTop w:val="0"/>
      <w:marBottom w:val="0"/>
      <w:divBdr>
        <w:top w:val="none" w:sz="0" w:space="0" w:color="auto"/>
        <w:left w:val="none" w:sz="0" w:space="0" w:color="auto"/>
        <w:bottom w:val="none" w:sz="0" w:space="0" w:color="auto"/>
        <w:right w:val="none" w:sz="0" w:space="0" w:color="auto"/>
      </w:divBdr>
    </w:div>
    <w:div w:id="1346059657">
      <w:bodyDiv w:val="1"/>
      <w:marLeft w:val="0"/>
      <w:marRight w:val="0"/>
      <w:marTop w:val="0"/>
      <w:marBottom w:val="0"/>
      <w:divBdr>
        <w:top w:val="none" w:sz="0" w:space="0" w:color="auto"/>
        <w:left w:val="none" w:sz="0" w:space="0" w:color="auto"/>
        <w:bottom w:val="none" w:sz="0" w:space="0" w:color="auto"/>
        <w:right w:val="none" w:sz="0" w:space="0" w:color="auto"/>
      </w:divBdr>
    </w:div>
    <w:div w:id="1349213924">
      <w:bodyDiv w:val="1"/>
      <w:marLeft w:val="0"/>
      <w:marRight w:val="0"/>
      <w:marTop w:val="0"/>
      <w:marBottom w:val="0"/>
      <w:divBdr>
        <w:top w:val="none" w:sz="0" w:space="0" w:color="auto"/>
        <w:left w:val="none" w:sz="0" w:space="0" w:color="auto"/>
        <w:bottom w:val="none" w:sz="0" w:space="0" w:color="auto"/>
        <w:right w:val="none" w:sz="0" w:space="0" w:color="auto"/>
      </w:divBdr>
      <w:divsChild>
        <w:div w:id="1700625572">
          <w:marLeft w:val="0"/>
          <w:marRight w:val="0"/>
          <w:marTop w:val="0"/>
          <w:marBottom w:val="0"/>
          <w:divBdr>
            <w:top w:val="single" w:sz="2" w:space="0" w:color="auto"/>
            <w:left w:val="single" w:sz="2" w:space="0" w:color="auto"/>
            <w:bottom w:val="single" w:sz="6" w:space="0" w:color="auto"/>
            <w:right w:val="single" w:sz="2" w:space="0" w:color="auto"/>
          </w:divBdr>
          <w:divsChild>
            <w:div w:id="485442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161179">
                  <w:marLeft w:val="0"/>
                  <w:marRight w:val="0"/>
                  <w:marTop w:val="0"/>
                  <w:marBottom w:val="0"/>
                  <w:divBdr>
                    <w:top w:val="single" w:sz="2" w:space="0" w:color="D9D9E3"/>
                    <w:left w:val="single" w:sz="2" w:space="0" w:color="D9D9E3"/>
                    <w:bottom w:val="single" w:sz="2" w:space="0" w:color="D9D9E3"/>
                    <w:right w:val="single" w:sz="2" w:space="0" w:color="D9D9E3"/>
                  </w:divBdr>
                  <w:divsChild>
                    <w:div w:id="1675498841">
                      <w:marLeft w:val="0"/>
                      <w:marRight w:val="0"/>
                      <w:marTop w:val="0"/>
                      <w:marBottom w:val="0"/>
                      <w:divBdr>
                        <w:top w:val="single" w:sz="2" w:space="0" w:color="D9D9E3"/>
                        <w:left w:val="single" w:sz="2" w:space="0" w:color="D9D9E3"/>
                        <w:bottom w:val="single" w:sz="2" w:space="0" w:color="D9D9E3"/>
                        <w:right w:val="single" w:sz="2" w:space="0" w:color="D9D9E3"/>
                      </w:divBdr>
                      <w:divsChild>
                        <w:div w:id="668483851">
                          <w:marLeft w:val="0"/>
                          <w:marRight w:val="0"/>
                          <w:marTop w:val="0"/>
                          <w:marBottom w:val="0"/>
                          <w:divBdr>
                            <w:top w:val="single" w:sz="2" w:space="0" w:color="D9D9E3"/>
                            <w:left w:val="single" w:sz="2" w:space="0" w:color="D9D9E3"/>
                            <w:bottom w:val="single" w:sz="2" w:space="0" w:color="D9D9E3"/>
                            <w:right w:val="single" w:sz="2" w:space="0" w:color="D9D9E3"/>
                          </w:divBdr>
                          <w:divsChild>
                            <w:div w:id="152747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941641">
      <w:bodyDiv w:val="1"/>
      <w:marLeft w:val="0"/>
      <w:marRight w:val="0"/>
      <w:marTop w:val="0"/>
      <w:marBottom w:val="0"/>
      <w:divBdr>
        <w:top w:val="none" w:sz="0" w:space="0" w:color="auto"/>
        <w:left w:val="none" w:sz="0" w:space="0" w:color="auto"/>
        <w:bottom w:val="none" w:sz="0" w:space="0" w:color="auto"/>
        <w:right w:val="none" w:sz="0" w:space="0" w:color="auto"/>
      </w:divBdr>
      <w:divsChild>
        <w:div w:id="1863780021">
          <w:marLeft w:val="0"/>
          <w:marRight w:val="0"/>
          <w:marTop w:val="0"/>
          <w:marBottom w:val="0"/>
          <w:divBdr>
            <w:top w:val="none" w:sz="0" w:space="0" w:color="auto"/>
            <w:left w:val="none" w:sz="0" w:space="0" w:color="auto"/>
            <w:bottom w:val="none" w:sz="0" w:space="0" w:color="auto"/>
            <w:right w:val="none" w:sz="0" w:space="0" w:color="auto"/>
          </w:divBdr>
          <w:divsChild>
            <w:div w:id="90784972">
              <w:marLeft w:val="0"/>
              <w:marRight w:val="0"/>
              <w:marTop w:val="0"/>
              <w:marBottom w:val="0"/>
              <w:divBdr>
                <w:top w:val="none" w:sz="0" w:space="0" w:color="auto"/>
                <w:left w:val="none" w:sz="0" w:space="0" w:color="auto"/>
                <w:bottom w:val="none" w:sz="0" w:space="0" w:color="auto"/>
                <w:right w:val="none" w:sz="0" w:space="0" w:color="auto"/>
              </w:divBdr>
              <w:divsChild>
                <w:div w:id="243299326">
                  <w:marLeft w:val="0"/>
                  <w:marRight w:val="0"/>
                  <w:marTop w:val="0"/>
                  <w:marBottom w:val="0"/>
                  <w:divBdr>
                    <w:top w:val="none" w:sz="0" w:space="0" w:color="auto"/>
                    <w:left w:val="none" w:sz="0" w:space="0" w:color="auto"/>
                    <w:bottom w:val="none" w:sz="0" w:space="0" w:color="auto"/>
                    <w:right w:val="none" w:sz="0" w:space="0" w:color="auto"/>
                  </w:divBdr>
                  <w:divsChild>
                    <w:div w:id="7373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94881">
      <w:bodyDiv w:val="1"/>
      <w:marLeft w:val="0"/>
      <w:marRight w:val="0"/>
      <w:marTop w:val="0"/>
      <w:marBottom w:val="0"/>
      <w:divBdr>
        <w:top w:val="none" w:sz="0" w:space="0" w:color="auto"/>
        <w:left w:val="none" w:sz="0" w:space="0" w:color="auto"/>
        <w:bottom w:val="none" w:sz="0" w:space="0" w:color="auto"/>
        <w:right w:val="none" w:sz="0" w:space="0" w:color="auto"/>
      </w:divBdr>
    </w:div>
    <w:div w:id="1353066891">
      <w:bodyDiv w:val="1"/>
      <w:marLeft w:val="0"/>
      <w:marRight w:val="0"/>
      <w:marTop w:val="0"/>
      <w:marBottom w:val="0"/>
      <w:divBdr>
        <w:top w:val="none" w:sz="0" w:space="0" w:color="auto"/>
        <w:left w:val="none" w:sz="0" w:space="0" w:color="auto"/>
        <w:bottom w:val="none" w:sz="0" w:space="0" w:color="auto"/>
        <w:right w:val="none" w:sz="0" w:space="0" w:color="auto"/>
      </w:divBdr>
    </w:div>
    <w:div w:id="1362972275">
      <w:bodyDiv w:val="1"/>
      <w:marLeft w:val="0"/>
      <w:marRight w:val="0"/>
      <w:marTop w:val="0"/>
      <w:marBottom w:val="0"/>
      <w:divBdr>
        <w:top w:val="none" w:sz="0" w:space="0" w:color="auto"/>
        <w:left w:val="none" w:sz="0" w:space="0" w:color="auto"/>
        <w:bottom w:val="none" w:sz="0" w:space="0" w:color="auto"/>
        <w:right w:val="none" w:sz="0" w:space="0" w:color="auto"/>
      </w:divBdr>
      <w:divsChild>
        <w:div w:id="766581964">
          <w:marLeft w:val="0"/>
          <w:marRight w:val="0"/>
          <w:marTop w:val="0"/>
          <w:marBottom w:val="0"/>
          <w:divBdr>
            <w:top w:val="single" w:sz="2" w:space="0" w:color="D9D9E3"/>
            <w:left w:val="single" w:sz="2" w:space="0" w:color="D9D9E3"/>
            <w:bottom w:val="single" w:sz="2" w:space="0" w:color="D9D9E3"/>
            <w:right w:val="single" w:sz="2" w:space="0" w:color="D9D9E3"/>
          </w:divBdr>
          <w:divsChild>
            <w:div w:id="385421317">
              <w:marLeft w:val="0"/>
              <w:marRight w:val="0"/>
              <w:marTop w:val="0"/>
              <w:marBottom w:val="0"/>
              <w:divBdr>
                <w:top w:val="single" w:sz="2" w:space="0" w:color="D9D9E3"/>
                <w:left w:val="single" w:sz="2" w:space="0" w:color="D9D9E3"/>
                <w:bottom w:val="single" w:sz="2" w:space="0" w:color="D9D9E3"/>
                <w:right w:val="single" w:sz="2" w:space="0" w:color="D9D9E3"/>
              </w:divBdr>
              <w:divsChild>
                <w:div w:id="1849323995">
                  <w:marLeft w:val="0"/>
                  <w:marRight w:val="0"/>
                  <w:marTop w:val="0"/>
                  <w:marBottom w:val="0"/>
                  <w:divBdr>
                    <w:top w:val="single" w:sz="2" w:space="0" w:color="D9D9E3"/>
                    <w:left w:val="single" w:sz="2" w:space="0" w:color="D9D9E3"/>
                    <w:bottom w:val="single" w:sz="2" w:space="0" w:color="D9D9E3"/>
                    <w:right w:val="single" w:sz="2" w:space="0" w:color="D9D9E3"/>
                  </w:divBdr>
                  <w:divsChild>
                    <w:div w:id="186694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106173">
      <w:bodyDiv w:val="1"/>
      <w:marLeft w:val="0"/>
      <w:marRight w:val="0"/>
      <w:marTop w:val="0"/>
      <w:marBottom w:val="0"/>
      <w:divBdr>
        <w:top w:val="none" w:sz="0" w:space="0" w:color="auto"/>
        <w:left w:val="none" w:sz="0" w:space="0" w:color="auto"/>
        <w:bottom w:val="none" w:sz="0" w:space="0" w:color="auto"/>
        <w:right w:val="none" w:sz="0" w:space="0" w:color="auto"/>
      </w:divBdr>
    </w:div>
    <w:div w:id="1373457356">
      <w:bodyDiv w:val="1"/>
      <w:marLeft w:val="0"/>
      <w:marRight w:val="0"/>
      <w:marTop w:val="0"/>
      <w:marBottom w:val="0"/>
      <w:divBdr>
        <w:top w:val="none" w:sz="0" w:space="0" w:color="auto"/>
        <w:left w:val="none" w:sz="0" w:space="0" w:color="auto"/>
        <w:bottom w:val="none" w:sz="0" w:space="0" w:color="auto"/>
        <w:right w:val="none" w:sz="0" w:space="0" w:color="auto"/>
      </w:divBdr>
    </w:div>
    <w:div w:id="1385451943">
      <w:bodyDiv w:val="1"/>
      <w:marLeft w:val="0"/>
      <w:marRight w:val="0"/>
      <w:marTop w:val="0"/>
      <w:marBottom w:val="0"/>
      <w:divBdr>
        <w:top w:val="none" w:sz="0" w:space="0" w:color="auto"/>
        <w:left w:val="none" w:sz="0" w:space="0" w:color="auto"/>
        <w:bottom w:val="none" w:sz="0" w:space="0" w:color="auto"/>
        <w:right w:val="none" w:sz="0" w:space="0" w:color="auto"/>
      </w:divBdr>
      <w:divsChild>
        <w:div w:id="1941060487">
          <w:marLeft w:val="0"/>
          <w:marRight w:val="0"/>
          <w:marTop w:val="0"/>
          <w:marBottom w:val="0"/>
          <w:divBdr>
            <w:top w:val="none" w:sz="0" w:space="0" w:color="auto"/>
            <w:left w:val="none" w:sz="0" w:space="0" w:color="auto"/>
            <w:bottom w:val="none" w:sz="0" w:space="0" w:color="auto"/>
            <w:right w:val="none" w:sz="0" w:space="0" w:color="auto"/>
          </w:divBdr>
          <w:divsChild>
            <w:div w:id="1149206296">
              <w:marLeft w:val="0"/>
              <w:marRight w:val="0"/>
              <w:marTop w:val="0"/>
              <w:marBottom w:val="0"/>
              <w:divBdr>
                <w:top w:val="none" w:sz="0" w:space="0" w:color="auto"/>
                <w:left w:val="none" w:sz="0" w:space="0" w:color="auto"/>
                <w:bottom w:val="none" w:sz="0" w:space="0" w:color="auto"/>
                <w:right w:val="none" w:sz="0" w:space="0" w:color="auto"/>
              </w:divBdr>
              <w:divsChild>
                <w:div w:id="919875856">
                  <w:marLeft w:val="0"/>
                  <w:marRight w:val="0"/>
                  <w:marTop w:val="0"/>
                  <w:marBottom w:val="0"/>
                  <w:divBdr>
                    <w:top w:val="none" w:sz="0" w:space="0" w:color="auto"/>
                    <w:left w:val="none" w:sz="0" w:space="0" w:color="auto"/>
                    <w:bottom w:val="none" w:sz="0" w:space="0" w:color="auto"/>
                    <w:right w:val="none" w:sz="0" w:space="0" w:color="auto"/>
                  </w:divBdr>
                  <w:divsChild>
                    <w:div w:id="5845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7437">
      <w:bodyDiv w:val="1"/>
      <w:marLeft w:val="0"/>
      <w:marRight w:val="0"/>
      <w:marTop w:val="0"/>
      <w:marBottom w:val="0"/>
      <w:divBdr>
        <w:top w:val="none" w:sz="0" w:space="0" w:color="auto"/>
        <w:left w:val="none" w:sz="0" w:space="0" w:color="auto"/>
        <w:bottom w:val="none" w:sz="0" w:space="0" w:color="auto"/>
        <w:right w:val="none" w:sz="0" w:space="0" w:color="auto"/>
      </w:divBdr>
    </w:div>
    <w:div w:id="1392580983">
      <w:bodyDiv w:val="1"/>
      <w:marLeft w:val="0"/>
      <w:marRight w:val="0"/>
      <w:marTop w:val="0"/>
      <w:marBottom w:val="0"/>
      <w:divBdr>
        <w:top w:val="none" w:sz="0" w:space="0" w:color="auto"/>
        <w:left w:val="none" w:sz="0" w:space="0" w:color="auto"/>
        <w:bottom w:val="none" w:sz="0" w:space="0" w:color="auto"/>
        <w:right w:val="none" w:sz="0" w:space="0" w:color="auto"/>
      </w:divBdr>
    </w:div>
    <w:div w:id="1393239548">
      <w:bodyDiv w:val="1"/>
      <w:marLeft w:val="0"/>
      <w:marRight w:val="0"/>
      <w:marTop w:val="0"/>
      <w:marBottom w:val="0"/>
      <w:divBdr>
        <w:top w:val="none" w:sz="0" w:space="0" w:color="auto"/>
        <w:left w:val="none" w:sz="0" w:space="0" w:color="auto"/>
        <w:bottom w:val="none" w:sz="0" w:space="0" w:color="auto"/>
        <w:right w:val="none" w:sz="0" w:space="0" w:color="auto"/>
      </w:divBdr>
    </w:div>
    <w:div w:id="1396664528">
      <w:bodyDiv w:val="1"/>
      <w:marLeft w:val="0"/>
      <w:marRight w:val="0"/>
      <w:marTop w:val="0"/>
      <w:marBottom w:val="0"/>
      <w:divBdr>
        <w:top w:val="none" w:sz="0" w:space="0" w:color="auto"/>
        <w:left w:val="none" w:sz="0" w:space="0" w:color="auto"/>
        <w:bottom w:val="none" w:sz="0" w:space="0" w:color="auto"/>
        <w:right w:val="none" w:sz="0" w:space="0" w:color="auto"/>
      </w:divBdr>
    </w:div>
    <w:div w:id="1398823864">
      <w:bodyDiv w:val="1"/>
      <w:marLeft w:val="0"/>
      <w:marRight w:val="0"/>
      <w:marTop w:val="0"/>
      <w:marBottom w:val="0"/>
      <w:divBdr>
        <w:top w:val="none" w:sz="0" w:space="0" w:color="auto"/>
        <w:left w:val="none" w:sz="0" w:space="0" w:color="auto"/>
        <w:bottom w:val="none" w:sz="0" w:space="0" w:color="auto"/>
        <w:right w:val="none" w:sz="0" w:space="0" w:color="auto"/>
      </w:divBdr>
    </w:div>
    <w:div w:id="1407920659">
      <w:bodyDiv w:val="1"/>
      <w:marLeft w:val="0"/>
      <w:marRight w:val="0"/>
      <w:marTop w:val="0"/>
      <w:marBottom w:val="0"/>
      <w:divBdr>
        <w:top w:val="none" w:sz="0" w:space="0" w:color="auto"/>
        <w:left w:val="none" w:sz="0" w:space="0" w:color="auto"/>
        <w:bottom w:val="none" w:sz="0" w:space="0" w:color="auto"/>
        <w:right w:val="none" w:sz="0" w:space="0" w:color="auto"/>
      </w:divBdr>
    </w:div>
    <w:div w:id="1408921682">
      <w:bodyDiv w:val="1"/>
      <w:marLeft w:val="0"/>
      <w:marRight w:val="0"/>
      <w:marTop w:val="0"/>
      <w:marBottom w:val="0"/>
      <w:divBdr>
        <w:top w:val="none" w:sz="0" w:space="0" w:color="auto"/>
        <w:left w:val="none" w:sz="0" w:space="0" w:color="auto"/>
        <w:bottom w:val="none" w:sz="0" w:space="0" w:color="auto"/>
        <w:right w:val="none" w:sz="0" w:space="0" w:color="auto"/>
      </w:divBdr>
      <w:divsChild>
        <w:div w:id="450443283">
          <w:marLeft w:val="0"/>
          <w:marRight w:val="0"/>
          <w:marTop w:val="0"/>
          <w:marBottom w:val="0"/>
          <w:divBdr>
            <w:top w:val="none" w:sz="0" w:space="0" w:color="auto"/>
            <w:left w:val="none" w:sz="0" w:space="0" w:color="auto"/>
            <w:bottom w:val="none" w:sz="0" w:space="0" w:color="auto"/>
            <w:right w:val="none" w:sz="0" w:space="0" w:color="auto"/>
          </w:divBdr>
          <w:divsChild>
            <w:div w:id="1263219903">
              <w:marLeft w:val="0"/>
              <w:marRight w:val="0"/>
              <w:marTop w:val="0"/>
              <w:marBottom w:val="0"/>
              <w:divBdr>
                <w:top w:val="none" w:sz="0" w:space="0" w:color="auto"/>
                <w:left w:val="none" w:sz="0" w:space="0" w:color="auto"/>
                <w:bottom w:val="none" w:sz="0" w:space="0" w:color="auto"/>
                <w:right w:val="none" w:sz="0" w:space="0" w:color="auto"/>
              </w:divBdr>
              <w:divsChild>
                <w:div w:id="309678768">
                  <w:marLeft w:val="0"/>
                  <w:marRight w:val="0"/>
                  <w:marTop w:val="0"/>
                  <w:marBottom w:val="0"/>
                  <w:divBdr>
                    <w:top w:val="none" w:sz="0" w:space="0" w:color="auto"/>
                    <w:left w:val="none" w:sz="0" w:space="0" w:color="auto"/>
                    <w:bottom w:val="none" w:sz="0" w:space="0" w:color="auto"/>
                    <w:right w:val="none" w:sz="0" w:space="0" w:color="auto"/>
                  </w:divBdr>
                  <w:divsChild>
                    <w:div w:id="1918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609">
      <w:bodyDiv w:val="1"/>
      <w:marLeft w:val="0"/>
      <w:marRight w:val="0"/>
      <w:marTop w:val="0"/>
      <w:marBottom w:val="0"/>
      <w:divBdr>
        <w:top w:val="none" w:sz="0" w:space="0" w:color="auto"/>
        <w:left w:val="none" w:sz="0" w:space="0" w:color="auto"/>
        <w:bottom w:val="none" w:sz="0" w:space="0" w:color="auto"/>
        <w:right w:val="none" w:sz="0" w:space="0" w:color="auto"/>
      </w:divBdr>
    </w:div>
    <w:div w:id="1412772441">
      <w:bodyDiv w:val="1"/>
      <w:marLeft w:val="0"/>
      <w:marRight w:val="0"/>
      <w:marTop w:val="0"/>
      <w:marBottom w:val="0"/>
      <w:divBdr>
        <w:top w:val="none" w:sz="0" w:space="0" w:color="auto"/>
        <w:left w:val="none" w:sz="0" w:space="0" w:color="auto"/>
        <w:bottom w:val="none" w:sz="0" w:space="0" w:color="auto"/>
        <w:right w:val="none" w:sz="0" w:space="0" w:color="auto"/>
      </w:divBdr>
    </w:div>
    <w:div w:id="1427532197">
      <w:bodyDiv w:val="1"/>
      <w:marLeft w:val="0"/>
      <w:marRight w:val="0"/>
      <w:marTop w:val="0"/>
      <w:marBottom w:val="0"/>
      <w:divBdr>
        <w:top w:val="none" w:sz="0" w:space="0" w:color="auto"/>
        <w:left w:val="none" w:sz="0" w:space="0" w:color="auto"/>
        <w:bottom w:val="none" w:sz="0" w:space="0" w:color="auto"/>
        <w:right w:val="none" w:sz="0" w:space="0" w:color="auto"/>
      </w:divBdr>
    </w:div>
    <w:div w:id="1433623217">
      <w:bodyDiv w:val="1"/>
      <w:marLeft w:val="0"/>
      <w:marRight w:val="0"/>
      <w:marTop w:val="0"/>
      <w:marBottom w:val="0"/>
      <w:divBdr>
        <w:top w:val="none" w:sz="0" w:space="0" w:color="auto"/>
        <w:left w:val="none" w:sz="0" w:space="0" w:color="auto"/>
        <w:bottom w:val="none" w:sz="0" w:space="0" w:color="auto"/>
        <w:right w:val="none" w:sz="0" w:space="0" w:color="auto"/>
      </w:divBdr>
      <w:divsChild>
        <w:div w:id="1388067973">
          <w:marLeft w:val="0"/>
          <w:marRight w:val="0"/>
          <w:marTop w:val="0"/>
          <w:marBottom w:val="0"/>
          <w:divBdr>
            <w:top w:val="none" w:sz="0" w:space="0" w:color="auto"/>
            <w:left w:val="none" w:sz="0" w:space="0" w:color="auto"/>
            <w:bottom w:val="none" w:sz="0" w:space="0" w:color="auto"/>
            <w:right w:val="none" w:sz="0" w:space="0" w:color="auto"/>
          </w:divBdr>
          <w:divsChild>
            <w:div w:id="1413893124">
              <w:marLeft w:val="0"/>
              <w:marRight w:val="0"/>
              <w:marTop w:val="0"/>
              <w:marBottom w:val="0"/>
              <w:divBdr>
                <w:top w:val="none" w:sz="0" w:space="0" w:color="auto"/>
                <w:left w:val="none" w:sz="0" w:space="0" w:color="auto"/>
                <w:bottom w:val="none" w:sz="0" w:space="0" w:color="auto"/>
                <w:right w:val="none" w:sz="0" w:space="0" w:color="auto"/>
              </w:divBdr>
              <w:divsChild>
                <w:div w:id="15080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91349">
      <w:bodyDiv w:val="1"/>
      <w:marLeft w:val="0"/>
      <w:marRight w:val="0"/>
      <w:marTop w:val="0"/>
      <w:marBottom w:val="0"/>
      <w:divBdr>
        <w:top w:val="none" w:sz="0" w:space="0" w:color="auto"/>
        <w:left w:val="none" w:sz="0" w:space="0" w:color="auto"/>
        <w:bottom w:val="none" w:sz="0" w:space="0" w:color="auto"/>
        <w:right w:val="none" w:sz="0" w:space="0" w:color="auto"/>
      </w:divBdr>
    </w:div>
    <w:div w:id="1439253691">
      <w:bodyDiv w:val="1"/>
      <w:marLeft w:val="0"/>
      <w:marRight w:val="0"/>
      <w:marTop w:val="0"/>
      <w:marBottom w:val="0"/>
      <w:divBdr>
        <w:top w:val="none" w:sz="0" w:space="0" w:color="auto"/>
        <w:left w:val="none" w:sz="0" w:space="0" w:color="auto"/>
        <w:bottom w:val="none" w:sz="0" w:space="0" w:color="auto"/>
        <w:right w:val="none" w:sz="0" w:space="0" w:color="auto"/>
      </w:divBdr>
    </w:div>
    <w:div w:id="1439717731">
      <w:bodyDiv w:val="1"/>
      <w:marLeft w:val="0"/>
      <w:marRight w:val="0"/>
      <w:marTop w:val="0"/>
      <w:marBottom w:val="0"/>
      <w:divBdr>
        <w:top w:val="none" w:sz="0" w:space="0" w:color="auto"/>
        <w:left w:val="none" w:sz="0" w:space="0" w:color="auto"/>
        <w:bottom w:val="none" w:sz="0" w:space="0" w:color="auto"/>
        <w:right w:val="none" w:sz="0" w:space="0" w:color="auto"/>
      </w:divBdr>
    </w:div>
    <w:div w:id="1442258879">
      <w:bodyDiv w:val="1"/>
      <w:marLeft w:val="0"/>
      <w:marRight w:val="0"/>
      <w:marTop w:val="0"/>
      <w:marBottom w:val="0"/>
      <w:divBdr>
        <w:top w:val="none" w:sz="0" w:space="0" w:color="auto"/>
        <w:left w:val="none" w:sz="0" w:space="0" w:color="auto"/>
        <w:bottom w:val="none" w:sz="0" w:space="0" w:color="auto"/>
        <w:right w:val="none" w:sz="0" w:space="0" w:color="auto"/>
      </w:divBdr>
    </w:div>
    <w:div w:id="1458719544">
      <w:bodyDiv w:val="1"/>
      <w:marLeft w:val="0"/>
      <w:marRight w:val="0"/>
      <w:marTop w:val="0"/>
      <w:marBottom w:val="0"/>
      <w:divBdr>
        <w:top w:val="none" w:sz="0" w:space="0" w:color="auto"/>
        <w:left w:val="none" w:sz="0" w:space="0" w:color="auto"/>
        <w:bottom w:val="none" w:sz="0" w:space="0" w:color="auto"/>
        <w:right w:val="none" w:sz="0" w:space="0" w:color="auto"/>
      </w:divBdr>
    </w:div>
    <w:div w:id="1463840199">
      <w:bodyDiv w:val="1"/>
      <w:marLeft w:val="0"/>
      <w:marRight w:val="0"/>
      <w:marTop w:val="0"/>
      <w:marBottom w:val="0"/>
      <w:divBdr>
        <w:top w:val="none" w:sz="0" w:space="0" w:color="auto"/>
        <w:left w:val="none" w:sz="0" w:space="0" w:color="auto"/>
        <w:bottom w:val="none" w:sz="0" w:space="0" w:color="auto"/>
        <w:right w:val="none" w:sz="0" w:space="0" w:color="auto"/>
      </w:divBdr>
    </w:div>
    <w:div w:id="1472599923">
      <w:bodyDiv w:val="1"/>
      <w:marLeft w:val="0"/>
      <w:marRight w:val="0"/>
      <w:marTop w:val="0"/>
      <w:marBottom w:val="0"/>
      <w:divBdr>
        <w:top w:val="none" w:sz="0" w:space="0" w:color="auto"/>
        <w:left w:val="none" w:sz="0" w:space="0" w:color="auto"/>
        <w:bottom w:val="none" w:sz="0" w:space="0" w:color="auto"/>
        <w:right w:val="none" w:sz="0" w:space="0" w:color="auto"/>
      </w:divBdr>
    </w:div>
    <w:div w:id="1473208995">
      <w:bodyDiv w:val="1"/>
      <w:marLeft w:val="0"/>
      <w:marRight w:val="0"/>
      <w:marTop w:val="0"/>
      <w:marBottom w:val="0"/>
      <w:divBdr>
        <w:top w:val="none" w:sz="0" w:space="0" w:color="auto"/>
        <w:left w:val="none" w:sz="0" w:space="0" w:color="auto"/>
        <w:bottom w:val="none" w:sz="0" w:space="0" w:color="auto"/>
        <w:right w:val="none" w:sz="0" w:space="0" w:color="auto"/>
      </w:divBdr>
      <w:divsChild>
        <w:div w:id="1744791081">
          <w:marLeft w:val="0"/>
          <w:marRight w:val="0"/>
          <w:marTop w:val="0"/>
          <w:marBottom w:val="0"/>
          <w:divBdr>
            <w:top w:val="none" w:sz="0" w:space="0" w:color="auto"/>
            <w:left w:val="none" w:sz="0" w:space="0" w:color="auto"/>
            <w:bottom w:val="none" w:sz="0" w:space="0" w:color="auto"/>
            <w:right w:val="none" w:sz="0" w:space="0" w:color="auto"/>
          </w:divBdr>
          <w:divsChild>
            <w:div w:id="1108424033">
              <w:marLeft w:val="0"/>
              <w:marRight w:val="0"/>
              <w:marTop w:val="0"/>
              <w:marBottom w:val="0"/>
              <w:divBdr>
                <w:top w:val="none" w:sz="0" w:space="0" w:color="auto"/>
                <w:left w:val="none" w:sz="0" w:space="0" w:color="auto"/>
                <w:bottom w:val="none" w:sz="0" w:space="0" w:color="auto"/>
                <w:right w:val="none" w:sz="0" w:space="0" w:color="auto"/>
              </w:divBdr>
              <w:divsChild>
                <w:div w:id="1518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1998">
      <w:bodyDiv w:val="1"/>
      <w:marLeft w:val="0"/>
      <w:marRight w:val="0"/>
      <w:marTop w:val="0"/>
      <w:marBottom w:val="0"/>
      <w:divBdr>
        <w:top w:val="none" w:sz="0" w:space="0" w:color="auto"/>
        <w:left w:val="none" w:sz="0" w:space="0" w:color="auto"/>
        <w:bottom w:val="none" w:sz="0" w:space="0" w:color="auto"/>
        <w:right w:val="none" w:sz="0" w:space="0" w:color="auto"/>
      </w:divBdr>
    </w:div>
    <w:div w:id="1476987754">
      <w:bodyDiv w:val="1"/>
      <w:marLeft w:val="0"/>
      <w:marRight w:val="0"/>
      <w:marTop w:val="0"/>
      <w:marBottom w:val="0"/>
      <w:divBdr>
        <w:top w:val="none" w:sz="0" w:space="0" w:color="auto"/>
        <w:left w:val="none" w:sz="0" w:space="0" w:color="auto"/>
        <w:bottom w:val="none" w:sz="0" w:space="0" w:color="auto"/>
        <w:right w:val="none" w:sz="0" w:space="0" w:color="auto"/>
      </w:divBdr>
      <w:divsChild>
        <w:div w:id="535241994">
          <w:marLeft w:val="0"/>
          <w:marRight w:val="0"/>
          <w:marTop w:val="0"/>
          <w:marBottom w:val="0"/>
          <w:divBdr>
            <w:top w:val="single" w:sz="2" w:space="0" w:color="D9D9E3"/>
            <w:left w:val="single" w:sz="2" w:space="0" w:color="D9D9E3"/>
            <w:bottom w:val="single" w:sz="2" w:space="0" w:color="D9D9E3"/>
            <w:right w:val="single" w:sz="2" w:space="0" w:color="D9D9E3"/>
          </w:divBdr>
          <w:divsChild>
            <w:div w:id="138741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093766">
          <w:marLeft w:val="0"/>
          <w:marRight w:val="0"/>
          <w:marTop w:val="0"/>
          <w:marBottom w:val="0"/>
          <w:divBdr>
            <w:top w:val="single" w:sz="2" w:space="0" w:color="D9D9E3"/>
            <w:left w:val="single" w:sz="2" w:space="0" w:color="D9D9E3"/>
            <w:bottom w:val="single" w:sz="2" w:space="0" w:color="D9D9E3"/>
            <w:right w:val="single" w:sz="2" w:space="0" w:color="D9D9E3"/>
          </w:divBdr>
          <w:divsChild>
            <w:div w:id="1376925848">
              <w:marLeft w:val="0"/>
              <w:marRight w:val="0"/>
              <w:marTop w:val="0"/>
              <w:marBottom w:val="0"/>
              <w:divBdr>
                <w:top w:val="single" w:sz="2" w:space="0" w:color="D9D9E3"/>
                <w:left w:val="single" w:sz="2" w:space="0" w:color="D9D9E3"/>
                <w:bottom w:val="single" w:sz="2" w:space="0" w:color="D9D9E3"/>
                <w:right w:val="single" w:sz="2" w:space="0" w:color="D9D9E3"/>
              </w:divBdr>
              <w:divsChild>
                <w:div w:id="1787429847">
                  <w:marLeft w:val="0"/>
                  <w:marRight w:val="0"/>
                  <w:marTop w:val="0"/>
                  <w:marBottom w:val="0"/>
                  <w:divBdr>
                    <w:top w:val="single" w:sz="2" w:space="0" w:color="D9D9E3"/>
                    <w:left w:val="single" w:sz="2" w:space="0" w:color="D9D9E3"/>
                    <w:bottom w:val="single" w:sz="2" w:space="0" w:color="D9D9E3"/>
                    <w:right w:val="single" w:sz="2" w:space="0" w:color="D9D9E3"/>
                  </w:divBdr>
                  <w:divsChild>
                    <w:div w:id="31780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1073732">
      <w:bodyDiv w:val="1"/>
      <w:marLeft w:val="0"/>
      <w:marRight w:val="0"/>
      <w:marTop w:val="0"/>
      <w:marBottom w:val="0"/>
      <w:divBdr>
        <w:top w:val="none" w:sz="0" w:space="0" w:color="auto"/>
        <w:left w:val="none" w:sz="0" w:space="0" w:color="auto"/>
        <w:bottom w:val="none" w:sz="0" w:space="0" w:color="auto"/>
        <w:right w:val="none" w:sz="0" w:space="0" w:color="auto"/>
      </w:divBdr>
    </w:div>
    <w:div w:id="1484736460">
      <w:bodyDiv w:val="1"/>
      <w:marLeft w:val="0"/>
      <w:marRight w:val="0"/>
      <w:marTop w:val="0"/>
      <w:marBottom w:val="0"/>
      <w:divBdr>
        <w:top w:val="none" w:sz="0" w:space="0" w:color="auto"/>
        <w:left w:val="none" w:sz="0" w:space="0" w:color="auto"/>
        <w:bottom w:val="none" w:sz="0" w:space="0" w:color="auto"/>
        <w:right w:val="none" w:sz="0" w:space="0" w:color="auto"/>
      </w:divBdr>
    </w:div>
    <w:div w:id="1484814753">
      <w:bodyDiv w:val="1"/>
      <w:marLeft w:val="0"/>
      <w:marRight w:val="0"/>
      <w:marTop w:val="0"/>
      <w:marBottom w:val="0"/>
      <w:divBdr>
        <w:top w:val="none" w:sz="0" w:space="0" w:color="auto"/>
        <w:left w:val="none" w:sz="0" w:space="0" w:color="auto"/>
        <w:bottom w:val="none" w:sz="0" w:space="0" w:color="auto"/>
        <w:right w:val="none" w:sz="0" w:space="0" w:color="auto"/>
      </w:divBdr>
    </w:div>
    <w:div w:id="1498769792">
      <w:bodyDiv w:val="1"/>
      <w:marLeft w:val="0"/>
      <w:marRight w:val="0"/>
      <w:marTop w:val="0"/>
      <w:marBottom w:val="0"/>
      <w:divBdr>
        <w:top w:val="none" w:sz="0" w:space="0" w:color="auto"/>
        <w:left w:val="none" w:sz="0" w:space="0" w:color="auto"/>
        <w:bottom w:val="none" w:sz="0" w:space="0" w:color="auto"/>
        <w:right w:val="none" w:sz="0" w:space="0" w:color="auto"/>
      </w:divBdr>
    </w:div>
    <w:div w:id="1503621586">
      <w:bodyDiv w:val="1"/>
      <w:marLeft w:val="0"/>
      <w:marRight w:val="0"/>
      <w:marTop w:val="0"/>
      <w:marBottom w:val="0"/>
      <w:divBdr>
        <w:top w:val="none" w:sz="0" w:space="0" w:color="auto"/>
        <w:left w:val="none" w:sz="0" w:space="0" w:color="auto"/>
        <w:bottom w:val="none" w:sz="0" w:space="0" w:color="auto"/>
        <w:right w:val="none" w:sz="0" w:space="0" w:color="auto"/>
      </w:divBdr>
    </w:div>
    <w:div w:id="1508863595">
      <w:bodyDiv w:val="1"/>
      <w:marLeft w:val="0"/>
      <w:marRight w:val="0"/>
      <w:marTop w:val="0"/>
      <w:marBottom w:val="0"/>
      <w:divBdr>
        <w:top w:val="none" w:sz="0" w:space="0" w:color="auto"/>
        <w:left w:val="none" w:sz="0" w:space="0" w:color="auto"/>
        <w:bottom w:val="none" w:sz="0" w:space="0" w:color="auto"/>
        <w:right w:val="none" w:sz="0" w:space="0" w:color="auto"/>
      </w:divBdr>
    </w:div>
    <w:div w:id="1525553800">
      <w:bodyDiv w:val="1"/>
      <w:marLeft w:val="0"/>
      <w:marRight w:val="0"/>
      <w:marTop w:val="0"/>
      <w:marBottom w:val="0"/>
      <w:divBdr>
        <w:top w:val="none" w:sz="0" w:space="0" w:color="auto"/>
        <w:left w:val="none" w:sz="0" w:space="0" w:color="auto"/>
        <w:bottom w:val="none" w:sz="0" w:space="0" w:color="auto"/>
        <w:right w:val="none" w:sz="0" w:space="0" w:color="auto"/>
      </w:divBdr>
    </w:div>
    <w:div w:id="1540169080">
      <w:bodyDiv w:val="1"/>
      <w:marLeft w:val="0"/>
      <w:marRight w:val="0"/>
      <w:marTop w:val="0"/>
      <w:marBottom w:val="0"/>
      <w:divBdr>
        <w:top w:val="none" w:sz="0" w:space="0" w:color="auto"/>
        <w:left w:val="none" w:sz="0" w:space="0" w:color="auto"/>
        <w:bottom w:val="none" w:sz="0" w:space="0" w:color="auto"/>
        <w:right w:val="none" w:sz="0" w:space="0" w:color="auto"/>
      </w:divBdr>
    </w:div>
    <w:div w:id="1581403589">
      <w:bodyDiv w:val="1"/>
      <w:marLeft w:val="0"/>
      <w:marRight w:val="0"/>
      <w:marTop w:val="0"/>
      <w:marBottom w:val="0"/>
      <w:divBdr>
        <w:top w:val="none" w:sz="0" w:space="0" w:color="auto"/>
        <w:left w:val="none" w:sz="0" w:space="0" w:color="auto"/>
        <w:bottom w:val="none" w:sz="0" w:space="0" w:color="auto"/>
        <w:right w:val="none" w:sz="0" w:space="0" w:color="auto"/>
      </w:divBdr>
    </w:div>
    <w:div w:id="1589927550">
      <w:bodyDiv w:val="1"/>
      <w:marLeft w:val="0"/>
      <w:marRight w:val="0"/>
      <w:marTop w:val="0"/>
      <w:marBottom w:val="0"/>
      <w:divBdr>
        <w:top w:val="none" w:sz="0" w:space="0" w:color="auto"/>
        <w:left w:val="none" w:sz="0" w:space="0" w:color="auto"/>
        <w:bottom w:val="none" w:sz="0" w:space="0" w:color="auto"/>
        <w:right w:val="none" w:sz="0" w:space="0" w:color="auto"/>
      </w:divBdr>
    </w:div>
    <w:div w:id="1591429744">
      <w:bodyDiv w:val="1"/>
      <w:marLeft w:val="0"/>
      <w:marRight w:val="0"/>
      <w:marTop w:val="0"/>
      <w:marBottom w:val="0"/>
      <w:divBdr>
        <w:top w:val="none" w:sz="0" w:space="0" w:color="auto"/>
        <w:left w:val="none" w:sz="0" w:space="0" w:color="auto"/>
        <w:bottom w:val="none" w:sz="0" w:space="0" w:color="auto"/>
        <w:right w:val="none" w:sz="0" w:space="0" w:color="auto"/>
      </w:divBdr>
    </w:div>
    <w:div w:id="1607730943">
      <w:bodyDiv w:val="1"/>
      <w:marLeft w:val="0"/>
      <w:marRight w:val="0"/>
      <w:marTop w:val="0"/>
      <w:marBottom w:val="0"/>
      <w:divBdr>
        <w:top w:val="none" w:sz="0" w:space="0" w:color="auto"/>
        <w:left w:val="none" w:sz="0" w:space="0" w:color="auto"/>
        <w:bottom w:val="none" w:sz="0" w:space="0" w:color="auto"/>
        <w:right w:val="none" w:sz="0" w:space="0" w:color="auto"/>
      </w:divBdr>
    </w:div>
    <w:div w:id="1608847434">
      <w:bodyDiv w:val="1"/>
      <w:marLeft w:val="0"/>
      <w:marRight w:val="0"/>
      <w:marTop w:val="0"/>
      <w:marBottom w:val="0"/>
      <w:divBdr>
        <w:top w:val="none" w:sz="0" w:space="0" w:color="auto"/>
        <w:left w:val="none" w:sz="0" w:space="0" w:color="auto"/>
        <w:bottom w:val="none" w:sz="0" w:space="0" w:color="auto"/>
        <w:right w:val="none" w:sz="0" w:space="0" w:color="auto"/>
      </w:divBdr>
    </w:div>
    <w:div w:id="1615166792">
      <w:bodyDiv w:val="1"/>
      <w:marLeft w:val="0"/>
      <w:marRight w:val="0"/>
      <w:marTop w:val="0"/>
      <w:marBottom w:val="0"/>
      <w:divBdr>
        <w:top w:val="none" w:sz="0" w:space="0" w:color="auto"/>
        <w:left w:val="none" w:sz="0" w:space="0" w:color="auto"/>
        <w:bottom w:val="none" w:sz="0" w:space="0" w:color="auto"/>
        <w:right w:val="none" w:sz="0" w:space="0" w:color="auto"/>
      </w:divBdr>
    </w:div>
    <w:div w:id="1619603731">
      <w:bodyDiv w:val="1"/>
      <w:marLeft w:val="0"/>
      <w:marRight w:val="0"/>
      <w:marTop w:val="0"/>
      <w:marBottom w:val="0"/>
      <w:divBdr>
        <w:top w:val="none" w:sz="0" w:space="0" w:color="auto"/>
        <w:left w:val="none" w:sz="0" w:space="0" w:color="auto"/>
        <w:bottom w:val="none" w:sz="0" w:space="0" w:color="auto"/>
        <w:right w:val="none" w:sz="0" w:space="0" w:color="auto"/>
      </w:divBdr>
    </w:div>
    <w:div w:id="1622953727">
      <w:bodyDiv w:val="1"/>
      <w:marLeft w:val="0"/>
      <w:marRight w:val="0"/>
      <w:marTop w:val="0"/>
      <w:marBottom w:val="0"/>
      <w:divBdr>
        <w:top w:val="none" w:sz="0" w:space="0" w:color="auto"/>
        <w:left w:val="none" w:sz="0" w:space="0" w:color="auto"/>
        <w:bottom w:val="none" w:sz="0" w:space="0" w:color="auto"/>
        <w:right w:val="none" w:sz="0" w:space="0" w:color="auto"/>
      </w:divBdr>
    </w:div>
    <w:div w:id="1624389259">
      <w:bodyDiv w:val="1"/>
      <w:marLeft w:val="0"/>
      <w:marRight w:val="0"/>
      <w:marTop w:val="0"/>
      <w:marBottom w:val="0"/>
      <w:divBdr>
        <w:top w:val="none" w:sz="0" w:space="0" w:color="auto"/>
        <w:left w:val="none" w:sz="0" w:space="0" w:color="auto"/>
        <w:bottom w:val="none" w:sz="0" w:space="0" w:color="auto"/>
        <w:right w:val="none" w:sz="0" w:space="0" w:color="auto"/>
      </w:divBdr>
      <w:divsChild>
        <w:div w:id="1701664293">
          <w:marLeft w:val="0"/>
          <w:marRight w:val="0"/>
          <w:marTop w:val="0"/>
          <w:marBottom w:val="0"/>
          <w:divBdr>
            <w:top w:val="none" w:sz="0" w:space="0" w:color="auto"/>
            <w:left w:val="none" w:sz="0" w:space="0" w:color="auto"/>
            <w:bottom w:val="none" w:sz="0" w:space="0" w:color="auto"/>
            <w:right w:val="none" w:sz="0" w:space="0" w:color="auto"/>
          </w:divBdr>
          <w:divsChild>
            <w:div w:id="530144051">
              <w:marLeft w:val="0"/>
              <w:marRight w:val="0"/>
              <w:marTop w:val="0"/>
              <w:marBottom w:val="0"/>
              <w:divBdr>
                <w:top w:val="none" w:sz="0" w:space="0" w:color="auto"/>
                <w:left w:val="none" w:sz="0" w:space="0" w:color="auto"/>
                <w:bottom w:val="none" w:sz="0" w:space="0" w:color="auto"/>
                <w:right w:val="none" w:sz="0" w:space="0" w:color="auto"/>
              </w:divBdr>
              <w:divsChild>
                <w:div w:id="1653675704">
                  <w:marLeft w:val="0"/>
                  <w:marRight w:val="0"/>
                  <w:marTop w:val="0"/>
                  <w:marBottom w:val="0"/>
                  <w:divBdr>
                    <w:top w:val="none" w:sz="0" w:space="0" w:color="auto"/>
                    <w:left w:val="none" w:sz="0" w:space="0" w:color="auto"/>
                    <w:bottom w:val="none" w:sz="0" w:space="0" w:color="auto"/>
                    <w:right w:val="none" w:sz="0" w:space="0" w:color="auto"/>
                  </w:divBdr>
                  <w:divsChild>
                    <w:div w:id="4733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0943">
      <w:bodyDiv w:val="1"/>
      <w:marLeft w:val="0"/>
      <w:marRight w:val="0"/>
      <w:marTop w:val="0"/>
      <w:marBottom w:val="0"/>
      <w:divBdr>
        <w:top w:val="none" w:sz="0" w:space="0" w:color="auto"/>
        <w:left w:val="none" w:sz="0" w:space="0" w:color="auto"/>
        <w:bottom w:val="none" w:sz="0" w:space="0" w:color="auto"/>
        <w:right w:val="none" w:sz="0" w:space="0" w:color="auto"/>
      </w:divBdr>
      <w:divsChild>
        <w:div w:id="886379360">
          <w:marLeft w:val="0"/>
          <w:marRight w:val="0"/>
          <w:marTop w:val="0"/>
          <w:marBottom w:val="0"/>
          <w:divBdr>
            <w:top w:val="single" w:sz="2" w:space="0" w:color="D9D9E3"/>
            <w:left w:val="single" w:sz="2" w:space="0" w:color="D9D9E3"/>
            <w:bottom w:val="single" w:sz="2" w:space="0" w:color="D9D9E3"/>
            <w:right w:val="single" w:sz="2" w:space="0" w:color="D9D9E3"/>
          </w:divBdr>
          <w:divsChild>
            <w:div w:id="990253609">
              <w:marLeft w:val="0"/>
              <w:marRight w:val="0"/>
              <w:marTop w:val="0"/>
              <w:marBottom w:val="0"/>
              <w:divBdr>
                <w:top w:val="single" w:sz="2" w:space="0" w:color="D9D9E3"/>
                <w:left w:val="single" w:sz="2" w:space="0" w:color="D9D9E3"/>
                <w:bottom w:val="single" w:sz="2" w:space="0" w:color="D9D9E3"/>
                <w:right w:val="single" w:sz="2" w:space="0" w:color="D9D9E3"/>
              </w:divBdr>
              <w:divsChild>
                <w:div w:id="1393574358">
                  <w:marLeft w:val="0"/>
                  <w:marRight w:val="0"/>
                  <w:marTop w:val="0"/>
                  <w:marBottom w:val="0"/>
                  <w:divBdr>
                    <w:top w:val="single" w:sz="2" w:space="0" w:color="D9D9E3"/>
                    <w:left w:val="single" w:sz="2" w:space="0" w:color="D9D9E3"/>
                    <w:bottom w:val="single" w:sz="2" w:space="0" w:color="D9D9E3"/>
                    <w:right w:val="single" w:sz="2" w:space="0" w:color="D9D9E3"/>
                  </w:divBdr>
                  <w:divsChild>
                    <w:div w:id="133052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124068">
      <w:bodyDiv w:val="1"/>
      <w:marLeft w:val="0"/>
      <w:marRight w:val="0"/>
      <w:marTop w:val="0"/>
      <w:marBottom w:val="0"/>
      <w:divBdr>
        <w:top w:val="none" w:sz="0" w:space="0" w:color="auto"/>
        <w:left w:val="none" w:sz="0" w:space="0" w:color="auto"/>
        <w:bottom w:val="none" w:sz="0" w:space="0" w:color="auto"/>
        <w:right w:val="none" w:sz="0" w:space="0" w:color="auto"/>
      </w:divBdr>
    </w:div>
    <w:div w:id="1630234449">
      <w:bodyDiv w:val="1"/>
      <w:marLeft w:val="0"/>
      <w:marRight w:val="0"/>
      <w:marTop w:val="0"/>
      <w:marBottom w:val="0"/>
      <w:divBdr>
        <w:top w:val="none" w:sz="0" w:space="0" w:color="auto"/>
        <w:left w:val="none" w:sz="0" w:space="0" w:color="auto"/>
        <w:bottom w:val="none" w:sz="0" w:space="0" w:color="auto"/>
        <w:right w:val="none" w:sz="0" w:space="0" w:color="auto"/>
      </w:divBdr>
    </w:div>
    <w:div w:id="1635134502">
      <w:bodyDiv w:val="1"/>
      <w:marLeft w:val="0"/>
      <w:marRight w:val="0"/>
      <w:marTop w:val="0"/>
      <w:marBottom w:val="0"/>
      <w:divBdr>
        <w:top w:val="none" w:sz="0" w:space="0" w:color="auto"/>
        <w:left w:val="none" w:sz="0" w:space="0" w:color="auto"/>
        <w:bottom w:val="none" w:sz="0" w:space="0" w:color="auto"/>
        <w:right w:val="none" w:sz="0" w:space="0" w:color="auto"/>
      </w:divBdr>
      <w:divsChild>
        <w:div w:id="602615967">
          <w:marLeft w:val="0"/>
          <w:marRight w:val="0"/>
          <w:marTop w:val="0"/>
          <w:marBottom w:val="0"/>
          <w:divBdr>
            <w:top w:val="none" w:sz="0" w:space="0" w:color="auto"/>
            <w:left w:val="none" w:sz="0" w:space="0" w:color="auto"/>
            <w:bottom w:val="none" w:sz="0" w:space="0" w:color="auto"/>
            <w:right w:val="none" w:sz="0" w:space="0" w:color="auto"/>
          </w:divBdr>
          <w:divsChild>
            <w:div w:id="390005287">
              <w:marLeft w:val="0"/>
              <w:marRight w:val="0"/>
              <w:marTop w:val="0"/>
              <w:marBottom w:val="0"/>
              <w:divBdr>
                <w:top w:val="none" w:sz="0" w:space="0" w:color="auto"/>
                <w:left w:val="none" w:sz="0" w:space="0" w:color="auto"/>
                <w:bottom w:val="none" w:sz="0" w:space="0" w:color="auto"/>
                <w:right w:val="none" w:sz="0" w:space="0" w:color="auto"/>
              </w:divBdr>
              <w:divsChild>
                <w:div w:id="367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7653">
      <w:bodyDiv w:val="1"/>
      <w:marLeft w:val="0"/>
      <w:marRight w:val="0"/>
      <w:marTop w:val="0"/>
      <w:marBottom w:val="0"/>
      <w:divBdr>
        <w:top w:val="none" w:sz="0" w:space="0" w:color="auto"/>
        <w:left w:val="none" w:sz="0" w:space="0" w:color="auto"/>
        <w:bottom w:val="none" w:sz="0" w:space="0" w:color="auto"/>
        <w:right w:val="none" w:sz="0" w:space="0" w:color="auto"/>
      </w:divBdr>
      <w:divsChild>
        <w:div w:id="1736009317">
          <w:marLeft w:val="0"/>
          <w:marRight w:val="0"/>
          <w:marTop w:val="0"/>
          <w:marBottom w:val="0"/>
          <w:divBdr>
            <w:top w:val="none" w:sz="0" w:space="0" w:color="auto"/>
            <w:left w:val="none" w:sz="0" w:space="0" w:color="auto"/>
            <w:bottom w:val="none" w:sz="0" w:space="0" w:color="auto"/>
            <w:right w:val="none" w:sz="0" w:space="0" w:color="auto"/>
          </w:divBdr>
          <w:divsChild>
            <w:div w:id="2073581794">
              <w:marLeft w:val="0"/>
              <w:marRight w:val="0"/>
              <w:marTop w:val="0"/>
              <w:marBottom w:val="0"/>
              <w:divBdr>
                <w:top w:val="none" w:sz="0" w:space="0" w:color="auto"/>
                <w:left w:val="none" w:sz="0" w:space="0" w:color="auto"/>
                <w:bottom w:val="none" w:sz="0" w:space="0" w:color="auto"/>
                <w:right w:val="none" w:sz="0" w:space="0" w:color="auto"/>
              </w:divBdr>
              <w:divsChild>
                <w:div w:id="160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5584">
      <w:bodyDiv w:val="1"/>
      <w:marLeft w:val="0"/>
      <w:marRight w:val="0"/>
      <w:marTop w:val="0"/>
      <w:marBottom w:val="0"/>
      <w:divBdr>
        <w:top w:val="none" w:sz="0" w:space="0" w:color="auto"/>
        <w:left w:val="none" w:sz="0" w:space="0" w:color="auto"/>
        <w:bottom w:val="none" w:sz="0" w:space="0" w:color="auto"/>
        <w:right w:val="none" w:sz="0" w:space="0" w:color="auto"/>
      </w:divBdr>
    </w:div>
    <w:div w:id="1647121615">
      <w:bodyDiv w:val="1"/>
      <w:marLeft w:val="0"/>
      <w:marRight w:val="0"/>
      <w:marTop w:val="0"/>
      <w:marBottom w:val="0"/>
      <w:divBdr>
        <w:top w:val="none" w:sz="0" w:space="0" w:color="auto"/>
        <w:left w:val="none" w:sz="0" w:space="0" w:color="auto"/>
        <w:bottom w:val="none" w:sz="0" w:space="0" w:color="auto"/>
        <w:right w:val="none" w:sz="0" w:space="0" w:color="auto"/>
      </w:divBdr>
      <w:divsChild>
        <w:div w:id="1649094658">
          <w:marLeft w:val="0"/>
          <w:marRight w:val="0"/>
          <w:marTop w:val="0"/>
          <w:marBottom w:val="0"/>
          <w:divBdr>
            <w:top w:val="none" w:sz="0" w:space="0" w:color="auto"/>
            <w:left w:val="none" w:sz="0" w:space="0" w:color="auto"/>
            <w:bottom w:val="none" w:sz="0" w:space="0" w:color="auto"/>
            <w:right w:val="none" w:sz="0" w:space="0" w:color="auto"/>
          </w:divBdr>
          <w:divsChild>
            <w:div w:id="1566798185">
              <w:marLeft w:val="0"/>
              <w:marRight w:val="0"/>
              <w:marTop w:val="0"/>
              <w:marBottom w:val="0"/>
              <w:divBdr>
                <w:top w:val="none" w:sz="0" w:space="0" w:color="auto"/>
                <w:left w:val="none" w:sz="0" w:space="0" w:color="auto"/>
                <w:bottom w:val="none" w:sz="0" w:space="0" w:color="auto"/>
                <w:right w:val="none" w:sz="0" w:space="0" w:color="auto"/>
              </w:divBdr>
              <w:divsChild>
                <w:div w:id="1505438038">
                  <w:marLeft w:val="0"/>
                  <w:marRight w:val="0"/>
                  <w:marTop w:val="0"/>
                  <w:marBottom w:val="0"/>
                  <w:divBdr>
                    <w:top w:val="none" w:sz="0" w:space="0" w:color="auto"/>
                    <w:left w:val="none" w:sz="0" w:space="0" w:color="auto"/>
                    <w:bottom w:val="none" w:sz="0" w:space="0" w:color="auto"/>
                    <w:right w:val="none" w:sz="0" w:space="0" w:color="auto"/>
                  </w:divBdr>
                  <w:divsChild>
                    <w:div w:id="5372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380">
      <w:bodyDiv w:val="1"/>
      <w:marLeft w:val="0"/>
      <w:marRight w:val="0"/>
      <w:marTop w:val="0"/>
      <w:marBottom w:val="0"/>
      <w:divBdr>
        <w:top w:val="none" w:sz="0" w:space="0" w:color="auto"/>
        <w:left w:val="none" w:sz="0" w:space="0" w:color="auto"/>
        <w:bottom w:val="none" w:sz="0" w:space="0" w:color="auto"/>
        <w:right w:val="none" w:sz="0" w:space="0" w:color="auto"/>
      </w:divBdr>
    </w:div>
    <w:div w:id="1650327696">
      <w:bodyDiv w:val="1"/>
      <w:marLeft w:val="0"/>
      <w:marRight w:val="0"/>
      <w:marTop w:val="0"/>
      <w:marBottom w:val="0"/>
      <w:divBdr>
        <w:top w:val="none" w:sz="0" w:space="0" w:color="auto"/>
        <w:left w:val="none" w:sz="0" w:space="0" w:color="auto"/>
        <w:bottom w:val="none" w:sz="0" w:space="0" w:color="auto"/>
        <w:right w:val="none" w:sz="0" w:space="0" w:color="auto"/>
      </w:divBdr>
    </w:div>
    <w:div w:id="1652250994">
      <w:bodyDiv w:val="1"/>
      <w:marLeft w:val="0"/>
      <w:marRight w:val="0"/>
      <w:marTop w:val="0"/>
      <w:marBottom w:val="0"/>
      <w:divBdr>
        <w:top w:val="none" w:sz="0" w:space="0" w:color="auto"/>
        <w:left w:val="none" w:sz="0" w:space="0" w:color="auto"/>
        <w:bottom w:val="none" w:sz="0" w:space="0" w:color="auto"/>
        <w:right w:val="none" w:sz="0" w:space="0" w:color="auto"/>
      </w:divBdr>
    </w:div>
    <w:div w:id="1665472784">
      <w:bodyDiv w:val="1"/>
      <w:marLeft w:val="0"/>
      <w:marRight w:val="0"/>
      <w:marTop w:val="0"/>
      <w:marBottom w:val="0"/>
      <w:divBdr>
        <w:top w:val="none" w:sz="0" w:space="0" w:color="auto"/>
        <w:left w:val="none" w:sz="0" w:space="0" w:color="auto"/>
        <w:bottom w:val="none" w:sz="0" w:space="0" w:color="auto"/>
        <w:right w:val="none" w:sz="0" w:space="0" w:color="auto"/>
      </w:divBdr>
    </w:div>
    <w:div w:id="1665550025">
      <w:bodyDiv w:val="1"/>
      <w:marLeft w:val="0"/>
      <w:marRight w:val="0"/>
      <w:marTop w:val="0"/>
      <w:marBottom w:val="0"/>
      <w:divBdr>
        <w:top w:val="none" w:sz="0" w:space="0" w:color="auto"/>
        <w:left w:val="none" w:sz="0" w:space="0" w:color="auto"/>
        <w:bottom w:val="none" w:sz="0" w:space="0" w:color="auto"/>
        <w:right w:val="none" w:sz="0" w:space="0" w:color="auto"/>
      </w:divBdr>
    </w:div>
    <w:div w:id="1675642539">
      <w:bodyDiv w:val="1"/>
      <w:marLeft w:val="0"/>
      <w:marRight w:val="0"/>
      <w:marTop w:val="0"/>
      <w:marBottom w:val="0"/>
      <w:divBdr>
        <w:top w:val="none" w:sz="0" w:space="0" w:color="auto"/>
        <w:left w:val="none" w:sz="0" w:space="0" w:color="auto"/>
        <w:bottom w:val="none" w:sz="0" w:space="0" w:color="auto"/>
        <w:right w:val="none" w:sz="0" w:space="0" w:color="auto"/>
      </w:divBdr>
    </w:div>
    <w:div w:id="1683630289">
      <w:bodyDiv w:val="1"/>
      <w:marLeft w:val="0"/>
      <w:marRight w:val="0"/>
      <w:marTop w:val="0"/>
      <w:marBottom w:val="0"/>
      <w:divBdr>
        <w:top w:val="none" w:sz="0" w:space="0" w:color="auto"/>
        <w:left w:val="none" w:sz="0" w:space="0" w:color="auto"/>
        <w:bottom w:val="none" w:sz="0" w:space="0" w:color="auto"/>
        <w:right w:val="none" w:sz="0" w:space="0" w:color="auto"/>
      </w:divBdr>
    </w:div>
    <w:div w:id="1684547106">
      <w:bodyDiv w:val="1"/>
      <w:marLeft w:val="0"/>
      <w:marRight w:val="0"/>
      <w:marTop w:val="0"/>
      <w:marBottom w:val="0"/>
      <w:divBdr>
        <w:top w:val="none" w:sz="0" w:space="0" w:color="auto"/>
        <w:left w:val="none" w:sz="0" w:space="0" w:color="auto"/>
        <w:bottom w:val="none" w:sz="0" w:space="0" w:color="auto"/>
        <w:right w:val="none" w:sz="0" w:space="0" w:color="auto"/>
      </w:divBdr>
    </w:div>
    <w:div w:id="1698967552">
      <w:bodyDiv w:val="1"/>
      <w:marLeft w:val="0"/>
      <w:marRight w:val="0"/>
      <w:marTop w:val="0"/>
      <w:marBottom w:val="0"/>
      <w:divBdr>
        <w:top w:val="none" w:sz="0" w:space="0" w:color="auto"/>
        <w:left w:val="none" w:sz="0" w:space="0" w:color="auto"/>
        <w:bottom w:val="none" w:sz="0" w:space="0" w:color="auto"/>
        <w:right w:val="none" w:sz="0" w:space="0" w:color="auto"/>
      </w:divBdr>
    </w:div>
    <w:div w:id="1700012812">
      <w:bodyDiv w:val="1"/>
      <w:marLeft w:val="0"/>
      <w:marRight w:val="0"/>
      <w:marTop w:val="0"/>
      <w:marBottom w:val="0"/>
      <w:divBdr>
        <w:top w:val="none" w:sz="0" w:space="0" w:color="auto"/>
        <w:left w:val="none" w:sz="0" w:space="0" w:color="auto"/>
        <w:bottom w:val="none" w:sz="0" w:space="0" w:color="auto"/>
        <w:right w:val="none" w:sz="0" w:space="0" w:color="auto"/>
      </w:divBdr>
    </w:div>
    <w:div w:id="1716078234">
      <w:bodyDiv w:val="1"/>
      <w:marLeft w:val="0"/>
      <w:marRight w:val="0"/>
      <w:marTop w:val="0"/>
      <w:marBottom w:val="0"/>
      <w:divBdr>
        <w:top w:val="none" w:sz="0" w:space="0" w:color="auto"/>
        <w:left w:val="none" w:sz="0" w:space="0" w:color="auto"/>
        <w:bottom w:val="none" w:sz="0" w:space="0" w:color="auto"/>
        <w:right w:val="none" w:sz="0" w:space="0" w:color="auto"/>
      </w:divBdr>
    </w:div>
    <w:div w:id="1725254193">
      <w:bodyDiv w:val="1"/>
      <w:marLeft w:val="0"/>
      <w:marRight w:val="0"/>
      <w:marTop w:val="0"/>
      <w:marBottom w:val="0"/>
      <w:divBdr>
        <w:top w:val="none" w:sz="0" w:space="0" w:color="auto"/>
        <w:left w:val="none" w:sz="0" w:space="0" w:color="auto"/>
        <w:bottom w:val="none" w:sz="0" w:space="0" w:color="auto"/>
        <w:right w:val="none" w:sz="0" w:space="0" w:color="auto"/>
      </w:divBdr>
      <w:divsChild>
        <w:div w:id="2034960374">
          <w:marLeft w:val="0"/>
          <w:marRight w:val="0"/>
          <w:marTop w:val="0"/>
          <w:marBottom w:val="0"/>
          <w:divBdr>
            <w:top w:val="none" w:sz="0" w:space="0" w:color="auto"/>
            <w:left w:val="none" w:sz="0" w:space="0" w:color="auto"/>
            <w:bottom w:val="none" w:sz="0" w:space="0" w:color="auto"/>
            <w:right w:val="none" w:sz="0" w:space="0" w:color="auto"/>
          </w:divBdr>
          <w:divsChild>
            <w:div w:id="867134435">
              <w:marLeft w:val="0"/>
              <w:marRight w:val="0"/>
              <w:marTop w:val="0"/>
              <w:marBottom w:val="0"/>
              <w:divBdr>
                <w:top w:val="none" w:sz="0" w:space="0" w:color="auto"/>
                <w:left w:val="none" w:sz="0" w:space="0" w:color="auto"/>
                <w:bottom w:val="none" w:sz="0" w:space="0" w:color="auto"/>
                <w:right w:val="none" w:sz="0" w:space="0" w:color="auto"/>
              </w:divBdr>
              <w:divsChild>
                <w:div w:id="14502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3869">
      <w:bodyDiv w:val="1"/>
      <w:marLeft w:val="0"/>
      <w:marRight w:val="0"/>
      <w:marTop w:val="0"/>
      <w:marBottom w:val="0"/>
      <w:divBdr>
        <w:top w:val="none" w:sz="0" w:space="0" w:color="auto"/>
        <w:left w:val="none" w:sz="0" w:space="0" w:color="auto"/>
        <w:bottom w:val="none" w:sz="0" w:space="0" w:color="auto"/>
        <w:right w:val="none" w:sz="0" w:space="0" w:color="auto"/>
      </w:divBdr>
    </w:div>
    <w:div w:id="1734234687">
      <w:bodyDiv w:val="1"/>
      <w:marLeft w:val="0"/>
      <w:marRight w:val="0"/>
      <w:marTop w:val="0"/>
      <w:marBottom w:val="0"/>
      <w:divBdr>
        <w:top w:val="none" w:sz="0" w:space="0" w:color="auto"/>
        <w:left w:val="none" w:sz="0" w:space="0" w:color="auto"/>
        <w:bottom w:val="none" w:sz="0" w:space="0" w:color="auto"/>
        <w:right w:val="none" w:sz="0" w:space="0" w:color="auto"/>
      </w:divBdr>
      <w:divsChild>
        <w:div w:id="1350915881">
          <w:marLeft w:val="0"/>
          <w:marRight w:val="0"/>
          <w:marTop w:val="0"/>
          <w:marBottom w:val="0"/>
          <w:divBdr>
            <w:top w:val="none" w:sz="0" w:space="0" w:color="auto"/>
            <w:left w:val="none" w:sz="0" w:space="0" w:color="auto"/>
            <w:bottom w:val="none" w:sz="0" w:space="0" w:color="auto"/>
            <w:right w:val="none" w:sz="0" w:space="0" w:color="auto"/>
          </w:divBdr>
          <w:divsChild>
            <w:div w:id="173806652">
              <w:marLeft w:val="0"/>
              <w:marRight w:val="0"/>
              <w:marTop w:val="0"/>
              <w:marBottom w:val="0"/>
              <w:divBdr>
                <w:top w:val="none" w:sz="0" w:space="0" w:color="auto"/>
                <w:left w:val="none" w:sz="0" w:space="0" w:color="auto"/>
                <w:bottom w:val="none" w:sz="0" w:space="0" w:color="auto"/>
                <w:right w:val="none" w:sz="0" w:space="0" w:color="auto"/>
              </w:divBdr>
              <w:divsChild>
                <w:div w:id="1671710301">
                  <w:marLeft w:val="0"/>
                  <w:marRight w:val="0"/>
                  <w:marTop w:val="0"/>
                  <w:marBottom w:val="0"/>
                  <w:divBdr>
                    <w:top w:val="none" w:sz="0" w:space="0" w:color="auto"/>
                    <w:left w:val="none" w:sz="0" w:space="0" w:color="auto"/>
                    <w:bottom w:val="none" w:sz="0" w:space="0" w:color="auto"/>
                    <w:right w:val="none" w:sz="0" w:space="0" w:color="auto"/>
                  </w:divBdr>
                  <w:divsChild>
                    <w:div w:id="4771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345">
      <w:bodyDiv w:val="1"/>
      <w:marLeft w:val="0"/>
      <w:marRight w:val="0"/>
      <w:marTop w:val="0"/>
      <w:marBottom w:val="0"/>
      <w:divBdr>
        <w:top w:val="none" w:sz="0" w:space="0" w:color="auto"/>
        <w:left w:val="none" w:sz="0" w:space="0" w:color="auto"/>
        <w:bottom w:val="none" w:sz="0" w:space="0" w:color="auto"/>
        <w:right w:val="none" w:sz="0" w:space="0" w:color="auto"/>
      </w:divBdr>
    </w:div>
    <w:div w:id="1750807330">
      <w:bodyDiv w:val="1"/>
      <w:marLeft w:val="0"/>
      <w:marRight w:val="0"/>
      <w:marTop w:val="0"/>
      <w:marBottom w:val="0"/>
      <w:divBdr>
        <w:top w:val="none" w:sz="0" w:space="0" w:color="auto"/>
        <w:left w:val="none" w:sz="0" w:space="0" w:color="auto"/>
        <w:bottom w:val="none" w:sz="0" w:space="0" w:color="auto"/>
        <w:right w:val="none" w:sz="0" w:space="0" w:color="auto"/>
      </w:divBdr>
    </w:div>
    <w:div w:id="1766806608">
      <w:bodyDiv w:val="1"/>
      <w:marLeft w:val="0"/>
      <w:marRight w:val="0"/>
      <w:marTop w:val="0"/>
      <w:marBottom w:val="0"/>
      <w:divBdr>
        <w:top w:val="none" w:sz="0" w:space="0" w:color="auto"/>
        <w:left w:val="none" w:sz="0" w:space="0" w:color="auto"/>
        <w:bottom w:val="none" w:sz="0" w:space="0" w:color="auto"/>
        <w:right w:val="none" w:sz="0" w:space="0" w:color="auto"/>
      </w:divBdr>
    </w:div>
    <w:div w:id="1771118139">
      <w:bodyDiv w:val="1"/>
      <w:marLeft w:val="0"/>
      <w:marRight w:val="0"/>
      <w:marTop w:val="0"/>
      <w:marBottom w:val="0"/>
      <w:divBdr>
        <w:top w:val="none" w:sz="0" w:space="0" w:color="auto"/>
        <w:left w:val="none" w:sz="0" w:space="0" w:color="auto"/>
        <w:bottom w:val="none" w:sz="0" w:space="0" w:color="auto"/>
        <w:right w:val="none" w:sz="0" w:space="0" w:color="auto"/>
      </w:divBdr>
    </w:div>
    <w:div w:id="1772429695">
      <w:bodyDiv w:val="1"/>
      <w:marLeft w:val="0"/>
      <w:marRight w:val="0"/>
      <w:marTop w:val="0"/>
      <w:marBottom w:val="0"/>
      <w:divBdr>
        <w:top w:val="none" w:sz="0" w:space="0" w:color="auto"/>
        <w:left w:val="none" w:sz="0" w:space="0" w:color="auto"/>
        <w:bottom w:val="none" w:sz="0" w:space="0" w:color="auto"/>
        <w:right w:val="none" w:sz="0" w:space="0" w:color="auto"/>
      </w:divBdr>
    </w:div>
    <w:div w:id="1778137794">
      <w:bodyDiv w:val="1"/>
      <w:marLeft w:val="0"/>
      <w:marRight w:val="0"/>
      <w:marTop w:val="0"/>
      <w:marBottom w:val="0"/>
      <w:divBdr>
        <w:top w:val="none" w:sz="0" w:space="0" w:color="auto"/>
        <w:left w:val="none" w:sz="0" w:space="0" w:color="auto"/>
        <w:bottom w:val="none" w:sz="0" w:space="0" w:color="auto"/>
        <w:right w:val="none" w:sz="0" w:space="0" w:color="auto"/>
      </w:divBdr>
      <w:divsChild>
        <w:div w:id="1342512756">
          <w:marLeft w:val="0"/>
          <w:marRight w:val="0"/>
          <w:marTop w:val="0"/>
          <w:marBottom w:val="0"/>
          <w:divBdr>
            <w:top w:val="none" w:sz="0" w:space="0" w:color="auto"/>
            <w:left w:val="none" w:sz="0" w:space="0" w:color="auto"/>
            <w:bottom w:val="none" w:sz="0" w:space="0" w:color="auto"/>
            <w:right w:val="none" w:sz="0" w:space="0" w:color="auto"/>
          </w:divBdr>
          <w:divsChild>
            <w:div w:id="1193032056">
              <w:marLeft w:val="0"/>
              <w:marRight w:val="0"/>
              <w:marTop w:val="0"/>
              <w:marBottom w:val="0"/>
              <w:divBdr>
                <w:top w:val="none" w:sz="0" w:space="0" w:color="auto"/>
                <w:left w:val="none" w:sz="0" w:space="0" w:color="auto"/>
                <w:bottom w:val="none" w:sz="0" w:space="0" w:color="auto"/>
                <w:right w:val="none" w:sz="0" w:space="0" w:color="auto"/>
              </w:divBdr>
              <w:divsChild>
                <w:div w:id="1015687029">
                  <w:marLeft w:val="0"/>
                  <w:marRight w:val="0"/>
                  <w:marTop w:val="0"/>
                  <w:marBottom w:val="0"/>
                  <w:divBdr>
                    <w:top w:val="none" w:sz="0" w:space="0" w:color="auto"/>
                    <w:left w:val="none" w:sz="0" w:space="0" w:color="auto"/>
                    <w:bottom w:val="none" w:sz="0" w:space="0" w:color="auto"/>
                    <w:right w:val="none" w:sz="0" w:space="0" w:color="auto"/>
                  </w:divBdr>
                  <w:divsChild>
                    <w:div w:id="19857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88203">
      <w:bodyDiv w:val="1"/>
      <w:marLeft w:val="0"/>
      <w:marRight w:val="0"/>
      <w:marTop w:val="0"/>
      <w:marBottom w:val="0"/>
      <w:divBdr>
        <w:top w:val="none" w:sz="0" w:space="0" w:color="auto"/>
        <w:left w:val="none" w:sz="0" w:space="0" w:color="auto"/>
        <w:bottom w:val="none" w:sz="0" w:space="0" w:color="auto"/>
        <w:right w:val="none" w:sz="0" w:space="0" w:color="auto"/>
      </w:divBdr>
      <w:divsChild>
        <w:div w:id="22756666">
          <w:marLeft w:val="0"/>
          <w:marRight w:val="0"/>
          <w:marTop w:val="0"/>
          <w:marBottom w:val="0"/>
          <w:divBdr>
            <w:top w:val="single" w:sz="2" w:space="0" w:color="D9D9E3"/>
            <w:left w:val="single" w:sz="2" w:space="0" w:color="D9D9E3"/>
            <w:bottom w:val="single" w:sz="2" w:space="0" w:color="D9D9E3"/>
            <w:right w:val="single" w:sz="2" w:space="0" w:color="D9D9E3"/>
          </w:divBdr>
          <w:divsChild>
            <w:div w:id="2100785160">
              <w:marLeft w:val="0"/>
              <w:marRight w:val="0"/>
              <w:marTop w:val="0"/>
              <w:marBottom w:val="0"/>
              <w:divBdr>
                <w:top w:val="single" w:sz="2" w:space="0" w:color="D9D9E3"/>
                <w:left w:val="single" w:sz="2" w:space="0" w:color="D9D9E3"/>
                <w:bottom w:val="single" w:sz="2" w:space="0" w:color="D9D9E3"/>
                <w:right w:val="single" w:sz="2" w:space="0" w:color="D9D9E3"/>
              </w:divBdr>
              <w:divsChild>
                <w:div w:id="1029721217">
                  <w:marLeft w:val="0"/>
                  <w:marRight w:val="0"/>
                  <w:marTop w:val="0"/>
                  <w:marBottom w:val="0"/>
                  <w:divBdr>
                    <w:top w:val="single" w:sz="2" w:space="0" w:color="D9D9E3"/>
                    <w:left w:val="single" w:sz="2" w:space="0" w:color="D9D9E3"/>
                    <w:bottom w:val="single" w:sz="2" w:space="0" w:color="D9D9E3"/>
                    <w:right w:val="single" w:sz="2" w:space="0" w:color="D9D9E3"/>
                  </w:divBdr>
                  <w:divsChild>
                    <w:div w:id="68999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251161">
      <w:bodyDiv w:val="1"/>
      <w:marLeft w:val="0"/>
      <w:marRight w:val="0"/>
      <w:marTop w:val="0"/>
      <w:marBottom w:val="0"/>
      <w:divBdr>
        <w:top w:val="none" w:sz="0" w:space="0" w:color="auto"/>
        <w:left w:val="none" w:sz="0" w:space="0" w:color="auto"/>
        <w:bottom w:val="none" w:sz="0" w:space="0" w:color="auto"/>
        <w:right w:val="none" w:sz="0" w:space="0" w:color="auto"/>
      </w:divBdr>
    </w:div>
    <w:div w:id="1796094116">
      <w:bodyDiv w:val="1"/>
      <w:marLeft w:val="0"/>
      <w:marRight w:val="0"/>
      <w:marTop w:val="0"/>
      <w:marBottom w:val="0"/>
      <w:divBdr>
        <w:top w:val="none" w:sz="0" w:space="0" w:color="auto"/>
        <w:left w:val="none" w:sz="0" w:space="0" w:color="auto"/>
        <w:bottom w:val="none" w:sz="0" w:space="0" w:color="auto"/>
        <w:right w:val="none" w:sz="0" w:space="0" w:color="auto"/>
      </w:divBdr>
    </w:div>
    <w:div w:id="1801072374">
      <w:bodyDiv w:val="1"/>
      <w:marLeft w:val="0"/>
      <w:marRight w:val="0"/>
      <w:marTop w:val="0"/>
      <w:marBottom w:val="0"/>
      <w:divBdr>
        <w:top w:val="none" w:sz="0" w:space="0" w:color="auto"/>
        <w:left w:val="none" w:sz="0" w:space="0" w:color="auto"/>
        <w:bottom w:val="none" w:sz="0" w:space="0" w:color="auto"/>
        <w:right w:val="none" w:sz="0" w:space="0" w:color="auto"/>
      </w:divBdr>
    </w:div>
    <w:div w:id="1815675461">
      <w:bodyDiv w:val="1"/>
      <w:marLeft w:val="0"/>
      <w:marRight w:val="0"/>
      <w:marTop w:val="0"/>
      <w:marBottom w:val="0"/>
      <w:divBdr>
        <w:top w:val="none" w:sz="0" w:space="0" w:color="auto"/>
        <w:left w:val="none" w:sz="0" w:space="0" w:color="auto"/>
        <w:bottom w:val="none" w:sz="0" w:space="0" w:color="auto"/>
        <w:right w:val="none" w:sz="0" w:space="0" w:color="auto"/>
      </w:divBdr>
    </w:div>
    <w:div w:id="1818181234">
      <w:bodyDiv w:val="1"/>
      <w:marLeft w:val="0"/>
      <w:marRight w:val="0"/>
      <w:marTop w:val="0"/>
      <w:marBottom w:val="0"/>
      <w:divBdr>
        <w:top w:val="none" w:sz="0" w:space="0" w:color="auto"/>
        <w:left w:val="none" w:sz="0" w:space="0" w:color="auto"/>
        <w:bottom w:val="none" w:sz="0" w:space="0" w:color="auto"/>
        <w:right w:val="none" w:sz="0" w:space="0" w:color="auto"/>
      </w:divBdr>
      <w:divsChild>
        <w:div w:id="1129862867">
          <w:marLeft w:val="0"/>
          <w:marRight w:val="0"/>
          <w:marTop w:val="0"/>
          <w:marBottom w:val="0"/>
          <w:divBdr>
            <w:top w:val="none" w:sz="0" w:space="0" w:color="auto"/>
            <w:left w:val="none" w:sz="0" w:space="0" w:color="auto"/>
            <w:bottom w:val="none" w:sz="0" w:space="0" w:color="auto"/>
            <w:right w:val="none" w:sz="0" w:space="0" w:color="auto"/>
          </w:divBdr>
          <w:divsChild>
            <w:div w:id="2046782573">
              <w:marLeft w:val="0"/>
              <w:marRight w:val="0"/>
              <w:marTop w:val="0"/>
              <w:marBottom w:val="0"/>
              <w:divBdr>
                <w:top w:val="none" w:sz="0" w:space="0" w:color="auto"/>
                <w:left w:val="none" w:sz="0" w:space="0" w:color="auto"/>
                <w:bottom w:val="none" w:sz="0" w:space="0" w:color="auto"/>
                <w:right w:val="none" w:sz="0" w:space="0" w:color="auto"/>
              </w:divBdr>
              <w:divsChild>
                <w:div w:id="911623199">
                  <w:marLeft w:val="0"/>
                  <w:marRight w:val="0"/>
                  <w:marTop w:val="0"/>
                  <w:marBottom w:val="0"/>
                  <w:divBdr>
                    <w:top w:val="none" w:sz="0" w:space="0" w:color="auto"/>
                    <w:left w:val="none" w:sz="0" w:space="0" w:color="auto"/>
                    <w:bottom w:val="none" w:sz="0" w:space="0" w:color="auto"/>
                    <w:right w:val="none" w:sz="0" w:space="0" w:color="auto"/>
                  </w:divBdr>
                  <w:divsChild>
                    <w:div w:id="19553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09759">
      <w:bodyDiv w:val="1"/>
      <w:marLeft w:val="0"/>
      <w:marRight w:val="0"/>
      <w:marTop w:val="0"/>
      <w:marBottom w:val="0"/>
      <w:divBdr>
        <w:top w:val="none" w:sz="0" w:space="0" w:color="auto"/>
        <w:left w:val="none" w:sz="0" w:space="0" w:color="auto"/>
        <w:bottom w:val="none" w:sz="0" w:space="0" w:color="auto"/>
        <w:right w:val="none" w:sz="0" w:space="0" w:color="auto"/>
      </w:divBdr>
    </w:div>
    <w:div w:id="1821267506">
      <w:bodyDiv w:val="1"/>
      <w:marLeft w:val="0"/>
      <w:marRight w:val="0"/>
      <w:marTop w:val="0"/>
      <w:marBottom w:val="0"/>
      <w:divBdr>
        <w:top w:val="none" w:sz="0" w:space="0" w:color="auto"/>
        <w:left w:val="none" w:sz="0" w:space="0" w:color="auto"/>
        <w:bottom w:val="none" w:sz="0" w:space="0" w:color="auto"/>
        <w:right w:val="none" w:sz="0" w:space="0" w:color="auto"/>
      </w:divBdr>
    </w:div>
    <w:div w:id="1822916290">
      <w:bodyDiv w:val="1"/>
      <w:marLeft w:val="0"/>
      <w:marRight w:val="0"/>
      <w:marTop w:val="0"/>
      <w:marBottom w:val="0"/>
      <w:divBdr>
        <w:top w:val="none" w:sz="0" w:space="0" w:color="auto"/>
        <w:left w:val="none" w:sz="0" w:space="0" w:color="auto"/>
        <w:bottom w:val="none" w:sz="0" w:space="0" w:color="auto"/>
        <w:right w:val="none" w:sz="0" w:space="0" w:color="auto"/>
      </w:divBdr>
      <w:divsChild>
        <w:div w:id="820269982">
          <w:marLeft w:val="0"/>
          <w:marRight w:val="0"/>
          <w:marTop w:val="0"/>
          <w:marBottom w:val="0"/>
          <w:divBdr>
            <w:top w:val="none" w:sz="0" w:space="0" w:color="auto"/>
            <w:left w:val="none" w:sz="0" w:space="0" w:color="auto"/>
            <w:bottom w:val="none" w:sz="0" w:space="0" w:color="auto"/>
            <w:right w:val="none" w:sz="0" w:space="0" w:color="auto"/>
          </w:divBdr>
          <w:divsChild>
            <w:div w:id="376702264">
              <w:marLeft w:val="0"/>
              <w:marRight w:val="0"/>
              <w:marTop w:val="0"/>
              <w:marBottom w:val="0"/>
              <w:divBdr>
                <w:top w:val="none" w:sz="0" w:space="0" w:color="auto"/>
                <w:left w:val="none" w:sz="0" w:space="0" w:color="auto"/>
                <w:bottom w:val="none" w:sz="0" w:space="0" w:color="auto"/>
                <w:right w:val="none" w:sz="0" w:space="0" w:color="auto"/>
              </w:divBdr>
              <w:divsChild>
                <w:div w:id="18354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60388">
      <w:bodyDiv w:val="1"/>
      <w:marLeft w:val="0"/>
      <w:marRight w:val="0"/>
      <w:marTop w:val="0"/>
      <w:marBottom w:val="0"/>
      <w:divBdr>
        <w:top w:val="none" w:sz="0" w:space="0" w:color="auto"/>
        <w:left w:val="none" w:sz="0" w:space="0" w:color="auto"/>
        <w:bottom w:val="none" w:sz="0" w:space="0" w:color="auto"/>
        <w:right w:val="none" w:sz="0" w:space="0" w:color="auto"/>
      </w:divBdr>
    </w:div>
    <w:div w:id="1825514206">
      <w:bodyDiv w:val="1"/>
      <w:marLeft w:val="0"/>
      <w:marRight w:val="0"/>
      <w:marTop w:val="0"/>
      <w:marBottom w:val="0"/>
      <w:divBdr>
        <w:top w:val="none" w:sz="0" w:space="0" w:color="auto"/>
        <w:left w:val="none" w:sz="0" w:space="0" w:color="auto"/>
        <w:bottom w:val="none" w:sz="0" w:space="0" w:color="auto"/>
        <w:right w:val="none" w:sz="0" w:space="0" w:color="auto"/>
      </w:divBdr>
    </w:div>
    <w:div w:id="1837648175">
      <w:bodyDiv w:val="1"/>
      <w:marLeft w:val="0"/>
      <w:marRight w:val="0"/>
      <w:marTop w:val="0"/>
      <w:marBottom w:val="0"/>
      <w:divBdr>
        <w:top w:val="none" w:sz="0" w:space="0" w:color="auto"/>
        <w:left w:val="none" w:sz="0" w:space="0" w:color="auto"/>
        <w:bottom w:val="none" w:sz="0" w:space="0" w:color="auto"/>
        <w:right w:val="none" w:sz="0" w:space="0" w:color="auto"/>
      </w:divBdr>
    </w:div>
    <w:div w:id="1845315962">
      <w:bodyDiv w:val="1"/>
      <w:marLeft w:val="0"/>
      <w:marRight w:val="0"/>
      <w:marTop w:val="0"/>
      <w:marBottom w:val="0"/>
      <w:divBdr>
        <w:top w:val="none" w:sz="0" w:space="0" w:color="auto"/>
        <w:left w:val="none" w:sz="0" w:space="0" w:color="auto"/>
        <w:bottom w:val="none" w:sz="0" w:space="0" w:color="auto"/>
        <w:right w:val="none" w:sz="0" w:space="0" w:color="auto"/>
      </w:divBdr>
    </w:div>
    <w:div w:id="1846897966">
      <w:bodyDiv w:val="1"/>
      <w:marLeft w:val="0"/>
      <w:marRight w:val="0"/>
      <w:marTop w:val="0"/>
      <w:marBottom w:val="0"/>
      <w:divBdr>
        <w:top w:val="none" w:sz="0" w:space="0" w:color="auto"/>
        <w:left w:val="none" w:sz="0" w:space="0" w:color="auto"/>
        <w:bottom w:val="none" w:sz="0" w:space="0" w:color="auto"/>
        <w:right w:val="none" w:sz="0" w:space="0" w:color="auto"/>
      </w:divBdr>
    </w:div>
    <w:div w:id="1854491215">
      <w:bodyDiv w:val="1"/>
      <w:marLeft w:val="0"/>
      <w:marRight w:val="0"/>
      <w:marTop w:val="0"/>
      <w:marBottom w:val="0"/>
      <w:divBdr>
        <w:top w:val="none" w:sz="0" w:space="0" w:color="auto"/>
        <w:left w:val="none" w:sz="0" w:space="0" w:color="auto"/>
        <w:bottom w:val="none" w:sz="0" w:space="0" w:color="auto"/>
        <w:right w:val="none" w:sz="0" w:space="0" w:color="auto"/>
      </w:divBdr>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1858276285">
      <w:bodyDiv w:val="1"/>
      <w:marLeft w:val="0"/>
      <w:marRight w:val="0"/>
      <w:marTop w:val="0"/>
      <w:marBottom w:val="0"/>
      <w:divBdr>
        <w:top w:val="none" w:sz="0" w:space="0" w:color="auto"/>
        <w:left w:val="none" w:sz="0" w:space="0" w:color="auto"/>
        <w:bottom w:val="none" w:sz="0" w:space="0" w:color="auto"/>
        <w:right w:val="none" w:sz="0" w:space="0" w:color="auto"/>
      </w:divBdr>
      <w:divsChild>
        <w:div w:id="1977951764">
          <w:marLeft w:val="0"/>
          <w:marRight w:val="0"/>
          <w:marTop w:val="0"/>
          <w:marBottom w:val="0"/>
          <w:divBdr>
            <w:top w:val="none" w:sz="0" w:space="0" w:color="auto"/>
            <w:left w:val="none" w:sz="0" w:space="0" w:color="auto"/>
            <w:bottom w:val="none" w:sz="0" w:space="0" w:color="auto"/>
            <w:right w:val="none" w:sz="0" w:space="0" w:color="auto"/>
          </w:divBdr>
          <w:divsChild>
            <w:div w:id="1971133568">
              <w:marLeft w:val="0"/>
              <w:marRight w:val="0"/>
              <w:marTop w:val="0"/>
              <w:marBottom w:val="0"/>
              <w:divBdr>
                <w:top w:val="none" w:sz="0" w:space="0" w:color="auto"/>
                <w:left w:val="none" w:sz="0" w:space="0" w:color="auto"/>
                <w:bottom w:val="none" w:sz="0" w:space="0" w:color="auto"/>
                <w:right w:val="none" w:sz="0" w:space="0" w:color="auto"/>
              </w:divBdr>
              <w:divsChild>
                <w:div w:id="10951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7643">
      <w:bodyDiv w:val="1"/>
      <w:marLeft w:val="0"/>
      <w:marRight w:val="0"/>
      <w:marTop w:val="0"/>
      <w:marBottom w:val="0"/>
      <w:divBdr>
        <w:top w:val="none" w:sz="0" w:space="0" w:color="auto"/>
        <w:left w:val="none" w:sz="0" w:space="0" w:color="auto"/>
        <w:bottom w:val="none" w:sz="0" w:space="0" w:color="auto"/>
        <w:right w:val="none" w:sz="0" w:space="0" w:color="auto"/>
      </w:divBdr>
      <w:divsChild>
        <w:div w:id="6295876">
          <w:marLeft w:val="0"/>
          <w:marRight w:val="0"/>
          <w:marTop w:val="0"/>
          <w:marBottom w:val="0"/>
          <w:divBdr>
            <w:top w:val="none" w:sz="0" w:space="0" w:color="auto"/>
            <w:left w:val="none" w:sz="0" w:space="0" w:color="auto"/>
            <w:bottom w:val="none" w:sz="0" w:space="0" w:color="auto"/>
            <w:right w:val="none" w:sz="0" w:space="0" w:color="auto"/>
          </w:divBdr>
          <w:divsChild>
            <w:div w:id="386490555">
              <w:marLeft w:val="0"/>
              <w:marRight w:val="0"/>
              <w:marTop w:val="0"/>
              <w:marBottom w:val="0"/>
              <w:divBdr>
                <w:top w:val="none" w:sz="0" w:space="0" w:color="auto"/>
                <w:left w:val="none" w:sz="0" w:space="0" w:color="auto"/>
                <w:bottom w:val="none" w:sz="0" w:space="0" w:color="auto"/>
                <w:right w:val="none" w:sz="0" w:space="0" w:color="auto"/>
              </w:divBdr>
              <w:divsChild>
                <w:div w:id="1195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0513">
      <w:bodyDiv w:val="1"/>
      <w:marLeft w:val="0"/>
      <w:marRight w:val="0"/>
      <w:marTop w:val="0"/>
      <w:marBottom w:val="0"/>
      <w:divBdr>
        <w:top w:val="none" w:sz="0" w:space="0" w:color="auto"/>
        <w:left w:val="none" w:sz="0" w:space="0" w:color="auto"/>
        <w:bottom w:val="none" w:sz="0" w:space="0" w:color="auto"/>
        <w:right w:val="none" w:sz="0" w:space="0" w:color="auto"/>
      </w:divBdr>
    </w:div>
    <w:div w:id="1864125316">
      <w:bodyDiv w:val="1"/>
      <w:marLeft w:val="0"/>
      <w:marRight w:val="0"/>
      <w:marTop w:val="0"/>
      <w:marBottom w:val="0"/>
      <w:divBdr>
        <w:top w:val="none" w:sz="0" w:space="0" w:color="auto"/>
        <w:left w:val="none" w:sz="0" w:space="0" w:color="auto"/>
        <w:bottom w:val="none" w:sz="0" w:space="0" w:color="auto"/>
        <w:right w:val="none" w:sz="0" w:space="0" w:color="auto"/>
      </w:divBdr>
      <w:divsChild>
        <w:div w:id="1819374203">
          <w:marLeft w:val="0"/>
          <w:marRight w:val="0"/>
          <w:marTop w:val="0"/>
          <w:marBottom w:val="0"/>
          <w:divBdr>
            <w:top w:val="single" w:sz="2" w:space="0" w:color="D9D9E3"/>
            <w:left w:val="single" w:sz="2" w:space="0" w:color="D9D9E3"/>
            <w:bottom w:val="single" w:sz="2" w:space="0" w:color="D9D9E3"/>
            <w:right w:val="single" w:sz="2" w:space="0" w:color="D9D9E3"/>
          </w:divBdr>
          <w:divsChild>
            <w:div w:id="1704020616">
              <w:marLeft w:val="0"/>
              <w:marRight w:val="0"/>
              <w:marTop w:val="0"/>
              <w:marBottom w:val="0"/>
              <w:divBdr>
                <w:top w:val="single" w:sz="2" w:space="0" w:color="D9D9E3"/>
                <w:left w:val="single" w:sz="2" w:space="0" w:color="D9D9E3"/>
                <w:bottom w:val="single" w:sz="2" w:space="0" w:color="D9D9E3"/>
                <w:right w:val="single" w:sz="2" w:space="0" w:color="D9D9E3"/>
              </w:divBdr>
              <w:divsChild>
                <w:div w:id="292104337">
                  <w:marLeft w:val="0"/>
                  <w:marRight w:val="0"/>
                  <w:marTop w:val="0"/>
                  <w:marBottom w:val="0"/>
                  <w:divBdr>
                    <w:top w:val="single" w:sz="2" w:space="0" w:color="D9D9E3"/>
                    <w:left w:val="single" w:sz="2" w:space="0" w:color="D9D9E3"/>
                    <w:bottom w:val="single" w:sz="2" w:space="0" w:color="D9D9E3"/>
                    <w:right w:val="single" w:sz="2" w:space="0" w:color="D9D9E3"/>
                  </w:divBdr>
                  <w:divsChild>
                    <w:div w:id="1167787559">
                      <w:marLeft w:val="0"/>
                      <w:marRight w:val="0"/>
                      <w:marTop w:val="0"/>
                      <w:marBottom w:val="0"/>
                      <w:divBdr>
                        <w:top w:val="single" w:sz="2" w:space="0" w:color="D9D9E3"/>
                        <w:left w:val="single" w:sz="2" w:space="0" w:color="D9D9E3"/>
                        <w:bottom w:val="single" w:sz="2" w:space="0" w:color="D9D9E3"/>
                        <w:right w:val="single" w:sz="2" w:space="0" w:color="D9D9E3"/>
                      </w:divBdr>
                      <w:divsChild>
                        <w:div w:id="974020937">
                          <w:marLeft w:val="0"/>
                          <w:marRight w:val="0"/>
                          <w:marTop w:val="0"/>
                          <w:marBottom w:val="0"/>
                          <w:divBdr>
                            <w:top w:val="single" w:sz="2" w:space="0" w:color="auto"/>
                            <w:left w:val="single" w:sz="2" w:space="0" w:color="auto"/>
                            <w:bottom w:val="single" w:sz="6" w:space="0" w:color="auto"/>
                            <w:right w:val="single" w:sz="2" w:space="0" w:color="auto"/>
                          </w:divBdr>
                          <w:divsChild>
                            <w:div w:id="7768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98574936">
                                  <w:marLeft w:val="0"/>
                                  <w:marRight w:val="0"/>
                                  <w:marTop w:val="0"/>
                                  <w:marBottom w:val="0"/>
                                  <w:divBdr>
                                    <w:top w:val="single" w:sz="2" w:space="0" w:color="D9D9E3"/>
                                    <w:left w:val="single" w:sz="2" w:space="0" w:color="D9D9E3"/>
                                    <w:bottom w:val="single" w:sz="2" w:space="0" w:color="D9D9E3"/>
                                    <w:right w:val="single" w:sz="2" w:space="0" w:color="D9D9E3"/>
                                  </w:divBdr>
                                  <w:divsChild>
                                    <w:div w:id="1663780617">
                                      <w:marLeft w:val="0"/>
                                      <w:marRight w:val="0"/>
                                      <w:marTop w:val="0"/>
                                      <w:marBottom w:val="0"/>
                                      <w:divBdr>
                                        <w:top w:val="single" w:sz="2" w:space="0" w:color="D9D9E3"/>
                                        <w:left w:val="single" w:sz="2" w:space="0" w:color="D9D9E3"/>
                                        <w:bottom w:val="single" w:sz="2" w:space="0" w:color="D9D9E3"/>
                                        <w:right w:val="single" w:sz="2" w:space="0" w:color="D9D9E3"/>
                                      </w:divBdr>
                                      <w:divsChild>
                                        <w:div w:id="1728533402">
                                          <w:marLeft w:val="0"/>
                                          <w:marRight w:val="0"/>
                                          <w:marTop w:val="0"/>
                                          <w:marBottom w:val="0"/>
                                          <w:divBdr>
                                            <w:top w:val="single" w:sz="2" w:space="0" w:color="D9D9E3"/>
                                            <w:left w:val="single" w:sz="2" w:space="0" w:color="D9D9E3"/>
                                            <w:bottom w:val="single" w:sz="2" w:space="0" w:color="D9D9E3"/>
                                            <w:right w:val="single" w:sz="2" w:space="0" w:color="D9D9E3"/>
                                          </w:divBdr>
                                          <w:divsChild>
                                            <w:div w:id="142811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0323132">
          <w:marLeft w:val="0"/>
          <w:marRight w:val="0"/>
          <w:marTop w:val="0"/>
          <w:marBottom w:val="0"/>
          <w:divBdr>
            <w:top w:val="none" w:sz="0" w:space="0" w:color="auto"/>
            <w:left w:val="none" w:sz="0" w:space="0" w:color="auto"/>
            <w:bottom w:val="none" w:sz="0" w:space="0" w:color="auto"/>
            <w:right w:val="none" w:sz="0" w:space="0" w:color="auto"/>
          </w:divBdr>
          <w:divsChild>
            <w:div w:id="1296644696">
              <w:marLeft w:val="0"/>
              <w:marRight w:val="0"/>
              <w:marTop w:val="0"/>
              <w:marBottom w:val="0"/>
              <w:divBdr>
                <w:top w:val="single" w:sz="2" w:space="0" w:color="D9D9E3"/>
                <w:left w:val="single" w:sz="2" w:space="0" w:color="D9D9E3"/>
                <w:bottom w:val="single" w:sz="2" w:space="0" w:color="D9D9E3"/>
                <w:right w:val="single" w:sz="2" w:space="0" w:color="D9D9E3"/>
              </w:divBdr>
              <w:divsChild>
                <w:div w:id="173687247">
                  <w:marLeft w:val="0"/>
                  <w:marRight w:val="0"/>
                  <w:marTop w:val="0"/>
                  <w:marBottom w:val="0"/>
                  <w:divBdr>
                    <w:top w:val="single" w:sz="2" w:space="0" w:color="D9D9E3"/>
                    <w:left w:val="single" w:sz="2" w:space="0" w:color="D9D9E3"/>
                    <w:bottom w:val="single" w:sz="2" w:space="0" w:color="D9D9E3"/>
                    <w:right w:val="single" w:sz="2" w:space="0" w:color="D9D9E3"/>
                  </w:divBdr>
                  <w:divsChild>
                    <w:div w:id="2056192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297194">
      <w:bodyDiv w:val="1"/>
      <w:marLeft w:val="0"/>
      <w:marRight w:val="0"/>
      <w:marTop w:val="0"/>
      <w:marBottom w:val="0"/>
      <w:divBdr>
        <w:top w:val="none" w:sz="0" w:space="0" w:color="auto"/>
        <w:left w:val="none" w:sz="0" w:space="0" w:color="auto"/>
        <w:bottom w:val="none" w:sz="0" w:space="0" w:color="auto"/>
        <w:right w:val="none" w:sz="0" w:space="0" w:color="auto"/>
      </w:divBdr>
    </w:div>
    <w:div w:id="1878353781">
      <w:bodyDiv w:val="1"/>
      <w:marLeft w:val="0"/>
      <w:marRight w:val="0"/>
      <w:marTop w:val="0"/>
      <w:marBottom w:val="0"/>
      <w:divBdr>
        <w:top w:val="none" w:sz="0" w:space="0" w:color="auto"/>
        <w:left w:val="none" w:sz="0" w:space="0" w:color="auto"/>
        <w:bottom w:val="none" w:sz="0" w:space="0" w:color="auto"/>
        <w:right w:val="none" w:sz="0" w:space="0" w:color="auto"/>
      </w:divBdr>
      <w:divsChild>
        <w:div w:id="1680741851">
          <w:marLeft w:val="0"/>
          <w:marRight w:val="0"/>
          <w:marTop w:val="0"/>
          <w:marBottom w:val="0"/>
          <w:divBdr>
            <w:top w:val="none" w:sz="0" w:space="0" w:color="auto"/>
            <w:left w:val="none" w:sz="0" w:space="0" w:color="auto"/>
            <w:bottom w:val="none" w:sz="0" w:space="0" w:color="auto"/>
            <w:right w:val="none" w:sz="0" w:space="0" w:color="auto"/>
          </w:divBdr>
          <w:divsChild>
            <w:div w:id="1806778221">
              <w:marLeft w:val="0"/>
              <w:marRight w:val="0"/>
              <w:marTop w:val="0"/>
              <w:marBottom w:val="0"/>
              <w:divBdr>
                <w:top w:val="none" w:sz="0" w:space="0" w:color="auto"/>
                <w:left w:val="none" w:sz="0" w:space="0" w:color="auto"/>
                <w:bottom w:val="none" w:sz="0" w:space="0" w:color="auto"/>
                <w:right w:val="none" w:sz="0" w:space="0" w:color="auto"/>
              </w:divBdr>
              <w:divsChild>
                <w:div w:id="17631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40081">
      <w:bodyDiv w:val="1"/>
      <w:marLeft w:val="0"/>
      <w:marRight w:val="0"/>
      <w:marTop w:val="0"/>
      <w:marBottom w:val="0"/>
      <w:divBdr>
        <w:top w:val="none" w:sz="0" w:space="0" w:color="auto"/>
        <w:left w:val="none" w:sz="0" w:space="0" w:color="auto"/>
        <w:bottom w:val="none" w:sz="0" w:space="0" w:color="auto"/>
        <w:right w:val="none" w:sz="0" w:space="0" w:color="auto"/>
      </w:divBdr>
    </w:div>
    <w:div w:id="1884249944">
      <w:bodyDiv w:val="1"/>
      <w:marLeft w:val="0"/>
      <w:marRight w:val="0"/>
      <w:marTop w:val="0"/>
      <w:marBottom w:val="0"/>
      <w:divBdr>
        <w:top w:val="none" w:sz="0" w:space="0" w:color="auto"/>
        <w:left w:val="none" w:sz="0" w:space="0" w:color="auto"/>
        <w:bottom w:val="none" w:sz="0" w:space="0" w:color="auto"/>
        <w:right w:val="none" w:sz="0" w:space="0" w:color="auto"/>
      </w:divBdr>
    </w:div>
    <w:div w:id="1893030000">
      <w:bodyDiv w:val="1"/>
      <w:marLeft w:val="0"/>
      <w:marRight w:val="0"/>
      <w:marTop w:val="0"/>
      <w:marBottom w:val="0"/>
      <w:divBdr>
        <w:top w:val="none" w:sz="0" w:space="0" w:color="auto"/>
        <w:left w:val="none" w:sz="0" w:space="0" w:color="auto"/>
        <w:bottom w:val="none" w:sz="0" w:space="0" w:color="auto"/>
        <w:right w:val="none" w:sz="0" w:space="0" w:color="auto"/>
      </w:divBdr>
    </w:div>
    <w:div w:id="1899129935">
      <w:bodyDiv w:val="1"/>
      <w:marLeft w:val="0"/>
      <w:marRight w:val="0"/>
      <w:marTop w:val="0"/>
      <w:marBottom w:val="0"/>
      <w:divBdr>
        <w:top w:val="none" w:sz="0" w:space="0" w:color="auto"/>
        <w:left w:val="none" w:sz="0" w:space="0" w:color="auto"/>
        <w:bottom w:val="none" w:sz="0" w:space="0" w:color="auto"/>
        <w:right w:val="none" w:sz="0" w:space="0" w:color="auto"/>
      </w:divBdr>
    </w:div>
    <w:div w:id="1906253628">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sChild>
        <w:div w:id="1464153682">
          <w:marLeft w:val="0"/>
          <w:marRight w:val="0"/>
          <w:marTop w:val="0"/>
          <w:marBottom w:val="0"/>
          <w:divBdr>
            <w:top w:val="none" w:sz="0" w:space="0" w:color="auto"/>
            <w:left w:val="none" w:sz="0" w:space="0" w:color="auto"/>
            <w:bottom w:val="none" w:sz="0" w:space="0" w:color="auto"/>
            <w:right w:val="none" w:sz="0" w:space="0" w:color="auto"/>
          </w:divBdr>
          <w:divsChild>
            <w:div w:id="1916746675">
              <w:marLeft w:val="0"/>
              <w:marRight w:val="0"/>
              <w:marTop w:val="0"/>
              <w:marBottom w:val="0"/>
              <w:divBdr>
                <w:top w:val="none" w:sz="0" w:space="0" w:color="auto"/>
                <w:left w:val="none" w:sz="0" w:space="0" w:color="auto"/>
                <w:bottom w:val="none" w:sz="0" w:space="0" w:color="auto"/>
                <w:right w:val="none" w:sz="0" w:space="0" w:color="auto"/>
              </w:divBdr>
              <w:divsChild>
                <w:div w:id="294221348">
                  <w:marLeft w:val="0"/>
                  <w:marRight w:val="0"/>
                  <w:marTop w:val="0"/>
                  <w:marBottom w:val="0"/>
                  <w:divBdr>
                    <w:top w:val="none" w:sz="0" w:space="0" w:color="auto"/>
                    <w:left w:val="none" w:sz="0" w:space="0" w:color="auto"/>
                    <w:bottom w:val="none" w:sz="0" w:space="0" w:color="auto"/>
                    <w:right w:val="none" w:sz="0" w:space="0" w:color="auto"/>
                  </w:divBdr>
                  <w:divsChild>
                    <w:div w:id="1957515627">
                      <w:marLeft w:val="0"/>
                      <w:marRight w:val="0"/>
                      <w:marTop w:val="0"/>
                      <w:marBottom w:val="0"/>
                      <w:divBdr>
                        <w:top w:val="none" w:sz="0" w:space="0" w:color="auto"/>
                        <w:left w:val="none" w:sz="0" w:space="0" w:color="auto"/>
                        <w:bottom w:val="none" w:sz="0" w:space="0" w:color="auto"/>
                        <w:right w:val="none" w:sz="0" w:space="0" w:color="auto"/>
                      </w:divBdr>
                    </w:div>
                    <w:div w:id="6113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19930">
      <w:bodyDiv w:val="1"/>
      <w:marLeft w:val="0"/>
      <w:marRight w:val="0"/>
      <w:marTop w:val="0"/>
      <w:marBottom w:val="0"/>
      <w:divBdr>
        <w:top w:val="none" w:sz="0" w:space="0" w:color="auto"/>
        <w:left w:val="none" w:sz="0" w:space="0" w:color="auto"/>
        <w:bottom w:val="none" w:sz="0" w:space="0" w:color="auto"/>
        <w:right w:val="none" w:sz="0" w:space="0" w:color="auto"/>
      </w:divBdr>
      <w:divsChild>
        <w:div w:id="709111154">
          <w:marLeft w:val="0"/>
          <w:marRight w:val="0"/>
          <w:marTop w:val="0"/>
          <w:marBottom w:val="0"/>
          <w:divBdr>
            <w:top w:val="none" w:sz="0" w:space="0" w:color="auto"/>
            <w:left w:val="none" w:sz="0" w:space="0" w:color="auto"/>
            <w:bottom w:val="none" w:sz="0" w:space="0" w:color="auto"/>
            <w:right w:val="none" w:sz="0" w:space="0" w:color="auto"/>
          </w:divBdr>
          <w:divsChild>
            <w:div w:id="1628774380">
              <w:marLeft w:val="0"/>
              <w:marRight w:val="0"/>
              <w:marTop w:val="0"/>
              <w:marBottom w:val="0"/>
              <w:divBdr>
                <w:top w:val="none" w:sz="0" w:space="0" w:color="auto"/>
                <w:left w:val="none" w:sz="0" w:space="0" w:color="auto"/>
                <w:bottom w:val="none" w:sz="0" w:space="0" w:color="auto"/>
                <w:right w:val="none" w:sz="0" w:space="0" w:color="auto"/>
              </w:divBdr>
              <w:divsChild>
                <w:div w:id="1403261352">
                  <w:marLeft w:val="0"/>
                  <w:marRight w:val="0"/>
                  <w:marTop w:val="0"/>
                  <w:marBottom w:val="0"/>
                  <w:divBdr>
                    <w:top w:val="none" w:sz="0" w:space="0" w:color="auto"/>
                    <w:left w:val="none" w:sz="0" w:space="0" w:color="auto"/>
                    <w:bottom w:val="none" w:sz="0" w:space="0" w:color="auto"/>
                    <w:right w:val="none" w:sz="0" w:space="0" w:color="auto"/>
                  </w:divBdr>
                  <w:divsChild>
                    <w:div w:id="7477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939">
      <w:bodyDiv w:val="1"/>
      <w:marLeft w:val="0"/>
      <w:marRight w:val="0"/>
      <w:marTop w:val="0"/>
      <w:marBottom w:val="0"/>
      <w:divBdr>
        <w:top w:val="none" w:sz="0" w:space="0" w:color="auto"/>
        <w:left w:val="none" w:sz="0" w:space="0" w:color="auto"/>
        <w:bottom w:val="none" w:sz="0" w:space="0" w:color="auto"/>
        <w:right w:val="none" w:sz="0" w:space="0" w:color="auto"/>
      </w:divBdr>
      <w:divsChild>
        <w:div w:id="18088379">
          <w:marLeft w:val="0"/>
          <w:marRight w:val="0"/>
          <w:marTop w:val="0"/>
          <w:marBottom w:val="0"/>
          <w:divBdr>
            <w:top w:val="none" w:sz="0" w:space="0" w:color="auto"/>
            <w:left w:val="none" w:sz="0" w:space="0" w:color="auto"/>
            <w:bottom w:val="none" w:sz="0" w:space="0" w:color="auto"/>
            <w:right w:val="none" w:sz="0" w:space="0" w:color="auto"/>
          </w:divBdr>
          <w:divsChild>
            <w:div w:id="464587179">
              <w:marLeft w:val="0"/>
              <w:marRight w:val="0"/>
              <w:marTop w:val="0"/>
              <w:marBottom w:val="0"/>
              <w:divBdr>
                <w:top w:val="none" w:sz="0" w:space="0" w:color="auto"/>
                <w:left w:val="none" w:sz="0" w:space="0" w:color="auto"/>
                <w:bottom w:val="none" w:sz="0" w:space="0" w:color="auto"/>
                <w:right w:val="none" w:sz="0" w:space="0" w:color="auto"/>
              </w:divBdr>
              <w:divsChild>
                <w:div w:id="721291982">
                  <w:marLeft w:val="0"/>
                  <w:marRight w:val="0"/>
                  <w:marTop w:val="0"/>
                  <w:marBottom w:val="0"/>
                  <w:divBdr>
                    <w:top w:val="none" w:sz="0" w:space="0" w:color="auto"/>
                    <w:left w:val="none" w:sz="0" w:space="0" w:color="auto"/>
                    <w:bottom w:val="none" w:sz="0" w:space="0" w:color="auto"/>
                    <w:right w:val="none" w:sz="0" w:space="0" w:color="auto"/>
                  </w:divBdr>
                  <w:divsChild>
                    <w:div w:id="19045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8607">
      <w:bodyDiv w:val="1"/>
      <w:marLeft w:val="0"/>
      <w:marRight w:val="0"/>
      <w:marTop w:val="0"/>
      <w:marBottom w:val="0"/>
      <w:divBdr>
        <w:top w:val="none" w:sz="0" w:space="0" w:color="auto"/>
        <w:left w:val="none" w:sz="0" w:space="0" w:color="auto"/>
        <w:bottom w:val="none" w:sz="0" w:space="0" w:color="auto"/>
        <w:right w:val="none" w:sz="0" w:space="0" w:color="auto"/>
      </w:divBdr>
      <w:divsChild>
        <w:div w:id="1346639176">
          <w:marLeft w:val="0"/>
          <w:marRight w:val="0"/>
          <w:marTop w:val="0"/>
          <w:marBottom w:val="0"/>
          <w:divBdr>
            <w:top w:val="none" w:sz="0" w:space="0" w:color="auto"/>
            <w:left w:val="none" w:sz="0" w:space="0" w:color="auto"/>
            <w:bottom w:val="none" w:sz="0" w:space="0" w:color="auto"/>
            <w:right w:val="none" w:sz="0" w:space="0" w:color="auto"/>
          </w:divBdr>
          <w:divsChild>
            <w:div w:id="1272467780">
              <w:marLeft w:val="0"/>
              <w:marRight w:val="0"/>
              <w:marTop w:val="0"/>
              <w:marBottom w:val="0"/>
              <w:divBdr>
                <w:top w:val="none" w:sz="0" w:space="0" w:color="auto"/>
                <w:left w:val="none" w:sz="0" w:space="0" w:color="auto"/>
                <w:bottom w:val="none" w:sz="0" w:space="0" w:color="auto"/>
                <w:right w:val="none" w:sz="0" w:space="0" w:color="auto"/>
              </w:divBdr>
              <w:divsChild>
                <w:div w:id="1129126772">
                  <w:marLeft w:val="0"/>
                  <w:marRight w:val="0"/>
                  <w:marTop w:val="0"/>
                  <w:marBottom w:val="0"/>
                  <w:divBdr>
                    <w:top w:val="none" w:sz="0" w:space="0" w:color="auto"/>
                    <w:left w:val="none" w:sz="0" w:space="0" w:color="auto"/>
                    <w:bottom w:val="none" w:sz="0" w:space="0" w:color="auto"/>
                    <w:right w:val="none" w:sz="0" w:space="0" w:color="auto"/>
                  </w:divBdr>
                  <w:divsChild>
                    <w:div w:id="10610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4449">
      <w:bodyDiv w:val="1"/>
      <w:marLeft w:val="0"/>
      <w:marRight w:val="0"/>
      <w:marTop w:val="0"/>
      <w:marBottom w:val="0"/>
      <w:divBdr>
        <w:top w:val="none" w:sz="0" w:space="0" w:color="auto"/>
        <w:left w:val="none" w:sz="0" w:space="0" w:color="auto"/>
        <w:bottom w:val="none" w:sz="0" w:space="0" w:color="auto"/>
        <w:right w:val="none" w:sz="0" w:space="0" w:color="auto"/>
      </w:divBdr>
    </w:div>
    <w:div w:id="1950627181">
      <w:bodyDiv w:val="1"/>
      <w:marLeft w:val="0"/>
      <w:marRight w:val="0"/>
      <w:marTop w:val="0"/>
      <w:marBottom w:val="0"/>
      <w:divBdr>
        <w:top w:val="none" w:sz="0" w:space="0" w:color="auto"/>
        <w:left w:val="none" w:sz="0" w:space="0" w:color="auto"/>
        <w:bottom w:val="none" w:sz="0" w:space="0" w:color="auto"/>
        <w:right w:val="none" w:sz="0" w:space="0" w:color="auto"/>
      </w:divBdr>
      <w:divsChild>
        <w:div w:id="2064480237">
          <w:marLeft w:val="0"/>
          <w:marRight w:val="0"/>
          <w:marTop w:val="0"/>
          <w:marBottom w:val="0"/>
          <w:divBdr>
            <w:top w:val="none" w:sz="0" w:space="0" w:color="auto"/>
            <w:left w:val="none" w:sz="0" w:space="0" w:color="auto"/>
            <w:bottom w:val="none" w:sz="0" w:space="0" w:color="auto"/>
            <w:right w:val="none" w:sz="0" w:space="0" w:color="auto"/>
          </w:divBdr>
          <w:divsChild>
            <w:div w:id="1065880290">
              <w:marLeft w:val="0"/>
              <w:marRight w:val="0"/>
              <w:marTop w:val="0"/>
              <w:marBottom w:val="0"/>
              <w:divBdr>
                <w:top w:val="none" w:sz="0" w:space="0" w:color="auto"/>
                <w:left w:val="none" w:sz="0" w:space="0" w:color="auto"/>
                <w:bottom w:val="none" w:sz="0" w:space="0" w:color="auto"/>
                <w:right w:val="none" w:sz="0" w:space="0" w:color="auto"/>
              </w:divBdr>
              <w:divsChild>
                <w:div w:id="128473212">
                  <w:marLeft w:val="0"/>
                  <w:marRight w:val="0"/>
                  <w:marTop w:val="0"/>
                  <w:marBottom w:val="0"/>
                  <w:divBdr>
                    <w:top w:val="none" w:sz="0" w:space="0" w:color="auto"/>
                    <w:left w:val="none" w:sz="0" w:space="0" w:color="auto"/>
                    <w:bottom w:val="none" w:sz="0" w:space="0" w:color="auto"/>
                    <w:right w:val="none" w:sz="0" w:space="0" w:color="auto"/>
                  </w:divBdr>
                  <w:divsChild>
                    <w:div w:id="2203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7322">
      <w:bodyDiv w:val="1"/>
      <w:marLeft w:val="0"/>
      <w:marRight w:val="0"/>
      <w:marTop w:val="0"/>
      <w:marBottom w:val="0"/>
      <w:divBdr>
        <w:top w:val="none" w:sz="0" w:space="0" w:color="auto"/>
        <w:left w:val="none" w:sz="0" w:space="0" w:color="auto"/>
        <w:bottom w:val="none" w:sz="0" w:space="0" w:color="auto"/>
        <w:right w:val="none" w:sz="0" w:space="0" w:color="auto"/>
      </w:divBdr>
    </w:div>
    <w:div w:id="1951620619">
      <w:bodyDiv w:val="1"/>
      <w:marLeft w:val="0"/>
      <w:marRight w:val="0"/>
      <w:marTop w:val="0"/>
      <w:marBottom w:val="0"/>
      <w:divBdr>
        <w:top w:val="none" w:sz="0" w:space="0" w:color="auto"/>
        <w:left w:val="none" w:sz="0" w:space="0" w:color="auto"/>
        <w:bottom w:val="none" w:sz="0" w:space="0" w:color="auto"/>
        <w:right w:val="none" w:sz="0" w:space="0" w:color="auto"/>
      </w:divBdr>
    </w:div>
    <w:div w:id="1957327626">
      <w:bodyDiv w:val="1"/>
      <w:marLeft w:val="0"/>
      <w:marRight w:val="0"/>
      <w:marTop w:val="0"/>
      <w:marBottom w:val="0"/>
      <w:divBdr>
        <w:top w:val="none" w:sz="0" w:space="0" w:color="auto"/>
        <w:left w:val="none" w:sz="0" w:space="0" w:color="auto"/>
        <w:bottom w:val="none" w:sz="0" w:space="0" w:color="auto"/>
        <w:right w:val="none" w:sz="0" w:space="0" w:color="auto"/>
      </w:divBdr>
    </w:div>
    <w:div w:id="1964311262">
      <w:bodyDiv w:val="1"/>
      <w:marLeft w:val="0"/>
      <w:marRight w:val="0"/>
      <w:marTop w:val="0"/>
      <w:marBottom w:val="0"/>
      <w:divBdr>
        <w:top w:val="none" w:sz="0" w:space="0" w:color="auto"/>
        <w:left w:val="none" w:sz="0" w:space="0" w:color="auto"/>
        <w:bottom w:val="none" w:sz="0" w:space="0" w:color="auto"/>
        <w:right w:val="none" w:sz="0" w:space="0" w:color="auto"/>
      </w:divBdr>
    </w:div>
    <w:div w:id="1970284148">
      <w:bodyDiv w:val="1"/>
      <w:marLeft w:val="0"/>
      <w:marRight w:val="0"/>
      <w:marTop w:val="0"/>
      <w:marBottom w:val="0"/>
      <w:divBdr>
        <w:top w:val="none" w:sz="0" w:space="0" w:color="auto"/>
        <w:left w:val="none" w:sz="0" w:space="0" w:color="auto"/>
        <w:bottom w:val="none" w:sz="0" w:space="0" w:color="auto"/>
        <w:right w:val="none" w:sz="0" w:space="0" w:color="auto"/>
      </w:divBdr>
    </w:div>
    <w:div w:id="1978949986">
      <w:bodyDiv w:val="1"/>
      <w:marLeft w:val="0"/>
      <w:marRight w:val="0"/>
      <w:marTop w:val="0"/>
      <w:marBottom w:val="0"/>
      <w:divBdr>
        <w:top w:val="none" w:sz="0" w:space="0" w:color="auto"/>
        <w:left w:val="none" w:sz="0" w:space="0" w:color="auto"/>
        <w:bottom w:val="none" w:sz="0" w:space="0" w:color="auto"/>
        <w:right w:val="none" w:sz="0" w:space="0" w:color="auto"/>
      </w:divBdr>
    </w:div>
    <w:div w:id="1985743173">
      <w:bodyDiv w:val="1"/>
      <w:marLeft w:val="0"/>
      <w:marRight w:val="0"/>
      <w:marTop w:val="0"/>
      <w:marBottom w:val="0"/>
      <w:divBdr>
        <w:top w:val="none" w:sz="0" w:space="0" w:color="auto"/>
        <w:left w:val="none" w:sz="0" w:space="0" w:color="auto"/>
        <w:bottom w:val="none" w:sz="0" w:space="0" w:color="auto"/>
        <w:right w:val="none" w:sz="0" w:space="0" w:color="auto"/>
      </w:divBdr>
    </w:div>
    <w:div w:id="1996493932">
      <w:bodyDiv w:val="1"/>
      <w:marLeft w:val="0"/>
      <w:marRight w:val="0"/>
      <w:marTop w:val="0"/>
      <w:marBottom w:val="0"/>
      <w:divBdr>
        <w:top w:val="none" w:sz="0" w:space="0" w:color="auto"/>
        <w:left w:val="none" w:sz="0" w:space="0" w:color="auto"/>
        <w:bottom w:val="none" w:sz="0" w:space="0" w:color="auto"/>
        <w:right w:val="none" w:sz="0" w:space="0" w:color="auto"/>
      </w:divBdr>
    </w:div>
    <w:div w:id="1998218274">
      <w:bodyDiv w:val="1"/>
      <w:marLeft w:val="0"/>
      <w:marRight w:val="0"/>
      <w:marTop w:val="0"/>
      <w:marBottom w:val="0"/>
      <w:divBdr>
        <w:top w:val="none" w:sz="0" w:space="0" w:color="auto"/>
        <w:left w:val="none" w:sz="0" w:space="0" w:color="auto"/>
        <w:bottom w:val="none" w:sz="0" w:space="0" w:color="auto"/>
        <w:right w:val="none" w:sz="0" w:space="0" w:color="auto"/>
      </w:divBdr>
    </w:div>
    <w:div w:id="2006282249">
      <w:bodyDiv w:val="1"/>
      <w:marLeft w:val="0"/>
      <w:marRight w:val="0"/>
      <w:marTop w:val="0"/>
      <w:marBottom w:val="0"/>
      <w:divBdr>
        <w:top w:val="none" w:sz="0" w:space="0" w:color="auto"/>
        <w:left w:val="none" w:sz="0" w:space="0" w:color="auto"/>
        <w:bottom w:val="none" w:sz="0" w:space="0" w:color="auto"/>
        <w:right w:val="none" w:sz="0" w:space="0" w:color="auto"/>
      </w:divBdr>
    </w:div>
    <w:div w:id="2006323058">
      <w:bodyDiv w:val="1"/>
      <w:marLeft w:val="0"/>
      <w:marRight w:val="0"/>
      <w:marTop w:val="0"/>
      <w:marBottom w:val="0"/>
      <w:divBdr>
        <w:top w:val="none" w:sz="0" w:space="0" w:color="auto"/>
        <w:left w:val="none" w:sz="0" w:space="0" w:color="auto"/>
        <w:bottom w:val="none" w:sz="0" w:space="0" w:color="auto"/>
        <w:right w:val="none" w:sz="0" w:space="0" w:color="auto"/>
      </w:divBdr>
    </w:div>
    <w:div w:id="2012368614">
      <w:bodyDiv w:val="1"/>
      <w:marLeft w:val="0"/>
      <w:marRight w:val="0"/>
      <w:marTop w:val="0"/>
      <w:marBottom w:val="0"/>
      <w:divBdr>
        <w:top w:val="none" w:sz="0" w:space="0" w:color="auto"/>
        <w:left w:val="none" w:sz="0" w:space="0" w:color="auto"/>
        <w:bottom w:val="none" w:sz="0" w:space="0" w:color="auto"/>
        <w:right w:val="none" w:sz="0" w:space="0" w:color="auto"/>
      </w:divBdr>
    </w:div>
    <w:div w:id="2026781125">
      <w:bodyDiv w:val="1"/>
      <w:marLeft w:val="0"/>
      <w:marRight w:val="0"/>
      <w:marTop w:val="0"/>
      <w:marBottom w:val="0"/>
      <w:divBdr>
        <w:top w:val="none" w:sz="0" w:space="0" w:color="auto"/>
        <w:left w:val="none" w:sz="0" w:space="0" w:color="auto"/>
        <w:bottom w:val="none" w:sz="0" w:space="0" w:color="auto"/>
        <w:right w:val="none" w:sz="0" w:space="0" w:color="auto"/>
      </w:divBdr>
    </w:div>
    <w:div w:id="2029526693">
      <w:bodyDiv w:val="1"/>
      <w:marLeft w:val="0"/>
      <w:marRight w:val="0"/>
      <w:marTop w:val="0"/>
      <w:marBottom w:val="0"/>
      <w:divBdr>
        <w:top w:val="none" w:sz="0" w:space="0" w:color="auto"/>
        <w:left w:val="none" w:sz="0" w:space="0" w:color="auto"/>
        <w:bottom w:val="none" w:sz="0" w:space="0" w:color="auto"/>
        <w:right w:val="none" w:sz="0" w:space="0" w:color="auto"/>
      </w:divBdr>
      <w:divsChild>
        <w:div w:id="102459913">
          <w:marLeft w:val="0"/>
          <w:marRight w:val="0"/>
          <w:marTop w:val="0"/>
          <w:marBottom w:val="0"/>
          <w:divBdr>
            <w:top w:val="single" w:sz="2" w:space="0" w:color="D9D9E3"/>
            <w:left w:val="single" w:sz="2" w:space="0" w:color="D9D9E3"/>
            <w:bottom w:val="single" w:sz="2" w:space="0" w:color="D9D9E3"/>
            <w:right w:val="single" w:sz="2" w:space="0" w:color="D9D9E3"/>
          </w:divBdr>
          <w:divsChild>
            <w:div w:id="144599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954417">
          <w:marLeft w:val="0"/>
          <w:marRight w:val="0"/>
          <w:marTop w:val="0"/>
          <w:marBottom w:val="0"/>
          <w:divBdr>
            <w:top w:val="single" w:sz="2" w:space="0" w:color="D9D9E3"/>
            <w:left w:val="single" w:sz="2" w:space="0" w:color="D9D9E3"/>
            <w:bottom w:val="single" w:sz="2" w:space="0" w:color="D9D9E3"/>
            <w:right w:val="single" w:sz="2" w:space="0" w:color="D9D9E3"/>
          </w:divBdr>
          <w:divsChild>
            <w:div w:id="797459206">
              <w:marLeft w:val="0"/>
              <w:marRight w:val="0"/>
              <w:marTop w:val="0"/>
              <w:marBottom w:val="0"/>
              <w:divBdr>
                <w:top w:val="single" w:sz="2" w:space="0" w:color="D9D9E3"/>
                <w:left w:val="single" w:sz="2" w:space="0" w:color="D9D9E3"/>
                <w:bottom w:val="single" w:sz="2" w:space="0" w:color="D9D9E3"/>
                <w:right w:val="single" w:sz="2" w:space="0" w:color="D9D9E3"/>
              </w:divBdr>
              <w:divsChild>
                <w:div w:id="213348778">
                  <w:marLeft w:val="0"/>
                  <w:marRight w:val="0"/>
                  <w:marTop w:val="0"/>
                  <w:marBottom w:val="0"/>
                  <w:divBdr>
                    <w:top w:val="single" w:sz="2" w:space="0" w:color="D9D9E3"/>
                    <w:left w:val="single" w:sz="2" w:space="0" w:color="D9D9E3"/>
                    <w:bottom w:val="single" w:sz="2" w:space="0" w:color="D9D9E3"/>
                    <w:right w:val="single" w:sz="2" w:space="0" w:color="D9D9E3"/>
                  </w:divBdr>
                  <w:divsChild>
                    <w:div w:id="25960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564591">
      <w:bodyDiv w:val="1"/>
      <w:marLeft w:val="0"/>
      <w:marRight w:val="0"/>
      <w:marTop w:val="0"/>
      <w:marBottom w:val="0"/>
      <w:divBdr>
        <w:top w:val="none" w:sz="0" w:space="0" w:color="auto"/>
        <w:left w:val="none" w:sz="0" w:space="0" w:color="auto"/>
        <w:bottom w:val="none" w:sz="0" w:space="0" w:color="auto"/>
        <w:right w:val="none" w:sz="0" w:space="0" w:color="auto"/>
      </w:divBdr>
    </w:div>
    <w:div w:id="2037845988">
      <w:bodyDiv w:val="1"/>
      <w:marLeft w:val="0"/>
      <w:marRight w:val="0"/>
      <w:marTop w:val="0"/>
      <w:marBottom w:val="0"/>
      <w:divBdr>
        <w:top w:val="none" w:sz="0" w:space="0" w:color="auto"/>
        <w:left w:val="none" w:sz="0" w:space="0" w:color="auto"/>
        <w:bottom w:val="none" w:sz="0" w:space="0" w:color="auto"/>
        <w:right w:val="none" w:sz="0" w:space="0" w:color="auto"/>
      </w:divBdr>
    </w:div>
    <w:div w:id="2045279979">
      <w:bodyDiv w:val="1"/>
      <w:marLeft w:val="0"/>
      <w:marRight w:val="0"/>
      <w:marTop w:val="0"/>
      <w:marBottom w:val="0"/>
      <w:divBdr>
        <w:top w:val="none" w:sz="0" w:space="0" w:color="auto"/>
        <w:left w:val="none" w:sz="0" w:space="0" w:color="auto"/>
        <w:bottom w:val="none" w:sz="0" w:space="0" w:color="auto"/>
        <w:right w:val="none" w:sz="0" w:space="0" w:color="auto"/>
      </w:divBdr>
    </w:div>
    <w:div w:id="2047370170">
      <w:bodyDiv w:val="1"/>
      <w:marLeft w:val="0"/>
      <w:marRight w:val="0"/>
      <w:marTop w:val="0"/>
      <w:marBottom w:val="0"/>
      <w:divBdr>
        <w:top w:val="none" w:sz="0" w:space="0" w:color="auto"/>
        <w:left w:val="none" w:sz="0" w:space="0" w:color="auto"/>
        <w:bottom w:val="none" w:sz="0" w:space="0" w:color="auto"/>
        <w:right w:val="none" w:sz="0" w:space="0" w:color="auto"/>
      </w:divBdr>
    </w:div>
    <w:div w:id="2061903017">
      <w:bodyDiv w:val="1"/>
      <w:marLeft w:val="0"/>
      <w:marRight w:val="0"/>
      <w:marTop w:val="0"/>
      <w:marBottom w:val="0"/>
      <w:divBdr>
        <w:top w:val="none" w:sz="0" w:space="0" w:color="auto"/>
        <w:left w:val="none" w:sz="0" w:space="0" w:color="auto"/>
        <w:bottom w:val="none" w:sz="0" w:space="0" w:color="auto"/>
        <w:right w:val="none" w:sz="0" w:space="0" w:color="auto"/>
      </w:divBdr>
    </w:div>
    <w:div w:id="2062055315">
      <w:bodyDiv w:val="1"/>
      <w:marLeft w:val="0"/>
      <w:marRight w:val="0"/>
      <w:marTop w:val="0"/>
      <w:marBottom w:val="0"/>
      <w:divBdr>
        <w:top w:val="none" w:sz="0" w:space="0" w:color="auto"/>
        <w:left w:val="none" w:sz="0" w:space="0" w:color="auto"/>
        <w:bottom w:val="none" w:sz="0" w:space="0" w:color="auto"/>
        <w:right w:val="none" w:sz="0" w:space="0" w:color="auto"/>
      </w:divBdr>
    </w:div>
    <w:div w:id="2071465668">
      <w:bodyDiv w:val="1"/>
      <w:marLeft w:val="0"/>
      <w:marRight w:val="0"/>
      <w:marTop w:val="0"/>
      <w:marBottom w:val="0"/>
      <w:divBdr>
        <w:top w:val="none" w:sz="0" w:space="0" w:color="auto"/>
        <w:left w:val="none" w:sz="0" w:space="0" w:color="auto"/>
        <w:bottom w:val="none" w:sz="0" w:space="0" w:color="auto"/>
        <w:right w:val="none" w:sz="0" w:space="0" w:color="auto"/>
      </w:divBdr>
    </w:div>
    <w:div w:id="2075814107">
      <w:bodyDiv w:val="1"/>
      <w:marLeft w:val="0"/>
      <w:marRight w:val="0"/>
      <w:marTop w:val="0"/>
      <w:marBottom w:val="0"/>
      <w:divBdr>
        <w:top w:val="none" w:sz="0" w:space="0" w:color="auto"/>
        <w:left w:val="none" w:sz="0" w:space="0" w:color="auto"/>
        <w:bottom w:val="none" w:sz="0" w:space="0" w:color="auto"/>
        <w:right w:val="none" w:sz="0" w:space="0" w:color="auto"/>
      </w:divBdr>
      <w:divsChild>
        <w:div w:id="1677033291">
          <w:marLeft w:val="0"/>
          <w:marRight w:val="0"/>
          <w:marTop w:val="0"/>
          <w:marBottom w:val="0"/>
          <w:divBdr>
            <w:top w:val="none" w:sz="0" w:space="0" w:color="auto"/>
            <w:left w:val="none" w:sz="0" w:space="0" w:color="auto"/>
            <w:bottom w:val="none" w:sz="0" w:space="0" w:color="auto"/>
            <w:right w:val="none" w:sz="0" w:space="0" w:color="auto"/>
          </w:divBdr>
          <w:divsChild>
            <w:div w:id="1070496923">
              <w:marLeft w:val="0"/>
              <w:marRight w:val="0"/>
              <w:marTop w:val="0"/>
              <w:marBottom w:val="0"/>
              <w:divBdr>
                <w:top w:val="none" w:sz="0" w:space="0" w:color="auto"/>
                <w:left w:val="none" w:sz="0" w:space="0" w:color="auto"/>
                <w:bottom w:val="none" w:sz="0" w:space="0" w:color="auto"/>
                <w:right w:val="none" w:sz="0" w:space="0" w:color="auto"/>
              </w:divBdr>
              <w:divsChild>
                <w:div w:id="1099913324">
                  <w:marLeft w:val="0"/>
                  <w:marRight w:val="0"/>
                  <w:marTop w:val="0"/>
                  <w:marBottom w:val="0"/>
                  <w:divBdr>
                    <w:top w:val="none" w:sz="0" w:space="0" w:color="auto"/>
                    <w:left w:val="none" w:sz="0" w:space="0" w:color="auto"/>
                    <w:bottom w:val="none" w:sz="0" w:space="0" w:color="auto"/>
                    <w:right w:val="none" w:sz="0" w:space="0" w:color="auto"/>
                  </w:divBdr>
                  <w:divsChild>
                    <w:div w:id="300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0966">
      <w:bodyDiv w:val="1"/>
      <w:marLeft w:val="0"/>
      <w:marRight w:val="0"/>
      <w:marTop w:val="0"/>
      <w:marBottom w:val="0"/>
      <w:divBdr>
        <w:top w:val="none" w:sz="0" w:space="0" w:color="auto"/>
        <w:left w:val="none" w:sz="0" w:space="0" w:color="auto"/>
        <w:bottom w:val="none" w:sz="0" w:space="0" w:color="auto"/>
        <w:right w:val="none" w:sz="0" w:space="0" w:color="auto"/>
      </w:divBdr>
    </w:div>
    <w:div w:id="2092197123">
      <w:bodyDiv w:val="1"/>
      <w:marLeft w:val="0"/>
      <w:marRight w:val="0"/>
      <w:marTop w:val="0"/>
      <w:marBottom w:val="0"/>
      <w:divBdr>
        <w:top w:val="none" w:sz="0" w:space="0" w:color="auto"/>
        <w:left w:val="none" w:sz="0" w:space="0" w:color="auto"/>
        <w:bottom w:val="none" w:sz="0" w:space="0" w:color="auto"/>
        <w:right w:val="none" w:sz="0" w:space="0" w:color="auto"/>
      </w:divBdr>
    </w:div>
    <w:div w:id="2092697344">
      <w:bodyDiv w:val="1"/>
      <w:marLeft w:val="0"/>
      <w:marRight w:val="0"/>
      <w:marTop w:val="0"/>
      <w:marBottom w:val="0"/>
      <w:divBdr>
        <w:top w:val="none" w:sz="0" w:space="0" w:color="auto"/>
        <w:left w:val="none" w:sz="0" w:space="0" w:color="auto"/>
        <w:bottom w:val="none" w:sz="0" w:space="0" w:color="auto"/>
        <w:right w:val="none" w:sz="0" w:space="0" w:color="auto"/>
      </w:divBdr>
      <w:divsChild>
        <w:div w:id="1552183457">
          <w:marLeft w:val="0"/>
          <w:marRight w:val="0"/>
          <w:marTop w:val="0"/>
          <w:marBottom w:val="0"/>
          <w:divBdr>
            <w:top w:val="single" w:sz="2" w:space="0" w:color="D9D9E3"/>
            <w:left w:val="single" w:sz="2" w:space="0" w:color="D9D9E3"/>
            <w:bottom w:val="single" w:sz="2" w:space="0" w:color="D9D9E3"/>
            <w:right w:val="single" w:sz="2" w:space="0" w:color="D9D9E3"/>
          </w:divBdr>
          <w:divsChild>
            <w:div w:id="614291161">
              <w:marLeft w:val="0"/>
              <w:marRight w:val="0"/>
              <w:marTop w:val="0"/>
              <w:marBottom w:val="0"/>
              <w:divBdr>
                <w:top w:val="single" w:sz="2" w:space="0" w:color="D9D9E3"/>
                <w:left w:val="single" w:sz="2" w:space="0" w:color="D9D9E3"/>
                <w:bottom w:val="single" w:sz="2" w:space="0" w:color="D9D9E3"/>
                <w:right w:val="single" w:sz="2" w:space="0" w:color="D9D9E3"/>
              </w:divBdr>
              <w:divsChild>
                <w:div w:id="1832062474">
                  <w:marLeft w:val="0"/>
                  <w:marRight w:val="0"/>
                  <w:marTop w:val="0"/>
                  <w:marBottom w:val="0"/>
                  <w:divBdr>
                    <w:top w:val="single" w:sz="2" w:space="0" w:color="D9D9E3"/>
                    <w:left w:val="single" w:sz="2" w:space="0" w:color="D9D9E3"/>
                    <w:bottom w:val="single" w:sz="2" w:space="0" w:color="D9D9E3"/>
                    <w:right w:val="single" w:sz="2" w:space="0" w:color="D9D9E3"/>
                  </w:divBdr>
                  <w:divsChild>
                    <w:div w:id="207493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3578932">
      <w:bodyDiv w:val="1"/>
      <w:marLeft w:val="0"/>
      <w:marRight w:val="0"/>
      <w:marTop w:val="0"/>
      <w:marBottom w:val="0"/>
      <w:divBdr>
        <w:top w:val="none" w:sz="0" w:space="0" w:color="auto"/>
        <w:left w:val="none" w:sz="0" w:space="0" w:color="auto"/>
        <w:bottom w:val="none" w:sz="0" w:space="0" w:color="auto"/>
        <w:right w:val="none" w:sz="0" w:space="0" w:color="auto"/>
      </w:divBdr>
    </w:div>
    <w:div w:id="2101639378">
      <w:bodyDiv w:val="1"/>
      <w:marLeft w:val="0"/>
      <w:marRight w:val="0"/>
      <w:marTop w:val="0"/>
      <w:marBottom w:val="0"/>
      <w:divBdr>
        <w:top w:val="none" w:sz="0" w:space="0" w:color="auto"/>
        <w:left w:val="none" w:sz="0" w:space="0" w:color="auto"/>
        <w:bottom w:val="none" w:sz="0" w:space="0" w:color="auto"/>
        <w:right w:val="none" w:sz="0" w:space="0" w:color="auto"/>
      </w:divBdr>
    </w:div>
    <w:div w:id="2118913945">
      <w:bodyDiv w:val="1"/>
      <w:marLeft w:val="0"/>
      <w:marRight w:val="0"/>
      <w:marTop w:val="0"/>
      <w:marBottom w:val="0"/>
      <w:divBdr>
        <w:top w:val="none" w:sz="0" w:space="0" w:color="auto"/>
        <w:left w:val="none" w:sz="0" w:space="0" w:color="auto"/>
        <w:bottom w:val="none" w:sz="0" w:space="0" w:color="auto"/>
        <w:right w:val="none" w:sz="0" w:space="0" w:color="auto"/>
      </w:divBdr>
    </w:div>
    <w:div w:id="2121874766">
      <w:bodyDiv w:val="1"/>
      <w:marLeft w:val="0"/>
      <w:marRight w:val="0"/>
      <w:marTop w:val="0"/>
      <w:marBottom w:val="0"/>
      <w:divBdr>
        <w:top w:val="none" w:sz="0" w:space="0" w:color="auto"/>
        <w:left w:val="none" w:sz="0" w:space="0" w:color="auto"/>
        <w:bottom w:val="none" w:sz="0" w:space="0" w:color="auto"/>
        <w:right w:val="none" w:sz="0" w:space="0" w:color="auto"/>
      </w:divBdr>
    </w:div>
    <w:div w:id="2138453434">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3065</TotalTime>
  <Pages>16</Pages>
  <Words>7040</Words>
  <Characters>40133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424</cp:revision>
  <dcterms:created xsi:type="dcterms:W3CDTF">2022-10-12T11:53:00Z</dcterms:created>
  <dcterms:modified xsi:type="dcterms:W3CDTF">2023-04-18T19:09:00Z</dcterms:modified>
</cp:coreProperties>
</file>