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924"/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9305C7" w:rsidRPr="00D94222" w:rsidTr="009305C7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9305C7" w:rsidRPr="009305C7" w:rsidRDefault="009305C7" w:rsidP="009305C7">
            <w:pPr>
              <w:wordWrap/>
              <w:jc w:val="center"/>
              <w:rPr>
                <w:rFonts w:ascii="한컴 윤고딕 240" w:eastAsia="한컴 윤고딕 240" w:hAnsi="맑은 고딕" w:hint="eastAsia"/>
                <w:b/>
                <w:bCs/>
                <w:sz w:val="48"/>
              </w:rPr>
            </w:pPr>
            <w:r w:rsidRPr="009305C7">
              <w:rPr>
                <w:rFonts w:ascii="한컴 윤고딕 240" w:eastAsia="한컴 윤고딕 240" w:hAnsi="맑은 고딕" w:hint="eastAsia"/>
                <w:b/>
                <w:bCs/>
                <w:sz w:val="48"/>
              </w:rPr>
              <w:t>프로젝트 계획서</w:t>
            </w:r>
          </w:p>
        </w:tc>
      </w:tr>
    </w:tbl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Default="009305C7">
      <w:pPr>
        <w:rPr>
          <w:rFonts w:hint="eastAsia"/>
        </w:rPr>
      </w:pPr>
    </w:p>
    <w:p w:rsidR="009305C7" w:rsidRPr="005531B4" w:rsidRDefault="009305C7" w:rsidP="009305C7">
      <w:pPr>
        <w:jc w:val="center"/>
        <w:rPr>
          <w:rFonts w:ascii="한컴 윤고딕 240" w:eastAsia="한컴 윤고딕 240" w:hint="eastAsia"/>
          <w:b/>
          <w:sz w:val="28"/>
          <w:szCs w:val="28"/>
        </w:rPr>
      </w:pPr>
      <w:r w:rsidRPr="005531B4">
        <w:rPr>
          <w:rFonts w:ascii="한컴 윤고딕 240" w:eastAsia="한컴 윤고딕 240" w:hint="eastAsia"/>
          <w:b/>
          <w:sz w:val="28"/>
          <w:szCs w:val="28"/>
        </w:rPr>
        <w:lastRenderedPageBreak/>
        <w:t>&lt; 목 차 &gt;</w:t>
      </w:r>
    </w:p>
    <w:p w:rsidR="009305C7" w:rsidRPr="005531B4" w:rsidRDefault="009305C7" w:rsidP="009305C7">
      <w:pPr>
        <w:jc w:val="left"/>
        <w:rPr>
          <w:rFonts w:ascii="한컴 윤고딕 240" w:eastAsia="한컴 윤고딕 240" w:hint="eastAsia"/>
          <w:b/>
          <w:sz w:val="28"/>
          <w:szCs w:val="28"/>
        </w:rPr>
      </w:pPr>
      <w:r w:rsidRPr="005531B4">
        <w:rPr>
          <w:rFonts w:ascii="한컴 윤고딕 240" w:eastAsia="한컴 윤고딕 240" w:hint="eastAsia"/>
          <w:b/>
          <w:sz w:val="28"/>
          <w:szCs w:val="28"/>
        </w:rPr>
        <w:t>1. 프로젝트 개요</w:t>
      </w:r>
    </w:p>
    <w:p w:rsidR="009305C7" w:rsidRPr="005531B4" w:rsidRDefault="009305C7" w:rsidP="009305C7">
      <w:pPr>
        <w:jc w:val="left"/>
        <w:rPr>
          <w:rFonts w:ascii="한컴 윤고딕 240" w:eastAsia="한컴 윤고딕 240" w:hint="eastAsia"/>
          <w:b/>
          <w:sz w:val="28"/>
          <w:szCs w:val="28"/>
        </w:rPr>
      </w:pPr>
      <w:r w:rsidRPr="005531B4">
        <w:rPr>
          <w:rFonts w:ascii="한컴 윤고딕 240" w:eastAsia="한컴 윤고딕 240" w:hint="eastAsia"/>
          <w:b/>
          <w:sz w:val="28"/>
          <w:szCs w:val="28"/>
        </w:rPr>
        <w:t xml:space="preserve"> 1.1 프로젝트 목표</w:t>
      </w:r>
    </w:p>
    <w:p w:rsidR="009305C7" w:rsidRPr="005531B4" w:rsidRDefault="009305C7" w:rsidP="009305C7">
      <w:pPr>
        <w:jc w:val="left"/>
        <w:rPr>
          <w:rFonts w:ascii="한컴 윤고딕 240" w:eastAsia="한컴 윤고딕 240" w:hint="eastAsia"/>
          <w:b/>
          <w:sz w:val="28"/>
          <w:szCs w:val="28"/>
        </w:rPr>
      </w:pPr>
      <w:r w:rsidRPr="005531B4">
        <w:rPr>
          <w:rFonts w:ascii="한컴 윤고딕 240" w:eastAsia="한컴 윤고딕 240" w:hint="eastAsia"/>
          <w:b/>
          <w:sz w:val="28"/>
          <w:szCs w:val="28"/>
        </w:rPr>
        <w:t xml:space="preserve"> 1.2 프로젝트 범위</w:t>
      </w:r>
    </w:p>
    <w:p w:rsidR="009305C7" w:rsidRPr="005531B4" w:rsidRDefault="009305C7" w:rsidP="009305C7">
      <w:pPr>
        <w:jc w:val="left"/>
        <w:rPr>
          <w:rFonts w:ascii="한컴 윤고딕 240" w:eastAsia="한컴 윤고딕 240" w:hint="eastAsia"/>
          <w:b/>
          <w:sz w:val="28"/>
          <w:szCs w:val="28"/>
        </w:rPr>
      </w:pPr>
      <w:r w:rsidRPr="005531B4">
        <w:rPr>
          <w:rFonts w:ascii="한컴 윤고딕 240" w:eastAsia="한컴 윤고딕 240" w:hint="eastAsia"/>
          <w:b/>
          <w:sz w:val="28"/>
          <w:szCs w:val="28"/>
        </w:rPr>
        <w:t>2. 프로젝트 조직</w:t>
      </w:r>
    </w:p>
    <w:p w:rsidR="009305C7" w:rsidRPr="005531B4" w:rsidRDefault="009305C7" w:rsidP="009305C7">
      <w:pPr>
        <w:jc w:val="left"/>
        <w:rPr>
          <w:rFonts w:ascii="한컴 윤고딕 240" w:eastAsia="한컴 윤고딕 240" w:hint="eastAsia"/>
          <w:b/>
          <w:sz w:val="28"/>
          <w:szCs w:val="28"/>
        </w:rPr>
      </w:pPr>
      <w:r w:rsidRPr="005531B4">
        <w:rPr>
          <w:rFonts w:ascii="한컴 윤고딕 240" w:eastAsia="한컴 윤고딕 240" w:hint="eastAsia"/>
          <w:b/>
          <w:sz w:val="28"/>
          <w:szCs w:val="28"/>
        </w:rPr>
        <w:t xml:space="preserve"> 2.1 프로젝트 조직도</w:t>
      </w:r>
    </w:p>
    <w:p w:rsidR="009305C7" w:rsidRPr="005531B4" w:rsidRDefault="009305C7" w:rsidP="009305C7">
      <w:pPr>
        <w:jc w:val="left"/>
        <w:rPr>
          <w:rFonts w:ascii="한컴 윤고딕 240" w:eastAsia="한컴 윤고딕 240" w:hint="eastAsia"/>
          <w:b/>
          <w:sz w:val="28"/>
          <w:szCs w:val="28"/>
        </w:rPr>
      </w:pPr>
      <w:r w:rsidRPr="005531B4">
        <w:rPr>
          <w:rFonts w:ascii="한컴 윤고딕 240" w:eastAsia="한컴 윤고딕 240" w:hint="eastAsia"/>
          <w:b/>
          <w:sz w:val="28"/>
          <w:szCs w:val="28"/>
        </w:rPr>
        <w:t xml:space="preserve"> 2.2 책임 및 역할</w:t>
      </w: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9305C7" w:rsidRPr="001575C2" w:rsidRDefault="009305C7" w:rsidP="009305C7">
      <w:pPr>
        <w:jc w:val="left"/>
        <w:rPr>
          <w:rFonts w:ascii="한컴 윤고딕 240" w:eastAsia="한컴 윤고딕 240" w:hint="eastAsia"/>
          <w:sz w:val="28"/>
          <w:szCs w:val="28"/>
        </w:rPr>
      </w:pPr>
    </w:p>
    <w:p w:rsidR="005531B4" w:rsidRPr="005531B4" w:rsidRDefault="005531B4" w:rsidP="005531B4">
      <w:pPr>
        <w:jc w:val="left"/>
        <w:rPr>
          <w:rFonts w:ascii="한컴 윤고딕 240" w:eastAsia="한컴 윤고딕 240" w:hint="eastAsia"/>
          <w:b/>
          <w:sz w:val="24"/>
        </w:rPr>
      </w:pPr>
      <w:r w:rsidRPr="005531B4">
        <w:rPr>
          <w:rFonts w:ascii="한컴 윤고딕 240" w:eastAsia="한컴 윤고딕 240" w:hint="eastAsia"/>
          <w:b/>
          <w:sz w:val="44"/>
          <w:szCs w:val="44"/>
        </w:rPr>
        <w:lastRenderedPageBreak/>
        <w:t>1. 프로젝트 개요</w:t>
      </w:r>
      <w:r w:rsidRPr="005531B4">
        <w:rPr>
          <w:rFonts w:ascii="Segoe UI" w:eastAsia="굴림" w:hAnsi="Segoe UI" w:cs="Segoe UI"/>
          <w:color w:val="24292E"/>
          <w:kern w:val="0"/>
          <w:sz w:val="21"/>
          <w:szCs w:val="21"/>
        </w:rPr>
        <w:br/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40"/>
          <w:szCs w:val="40"/>
        </w:rPr>
        <w:t>1.1 프로젝트</w:t>
      </w:r>
      <w:r>
        <w:rPr>
          <w:rFonts w:ascii="한컴 윤고딕 240" w:eastAsia="한컴 윤고딕 240" w:hAnsi="Segoe UI" w:cs="Segoe UI" w:hint="eastAsia"/>
          <w:color w:val="24292E"/>
          <w:kern w:val="0"/>
          <w:sz w:val="40"/>
          <w:szCs w:val="40"/>
        </w:rPr>
        <w:t xml:space="preserve"> 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40"/>
          <w:szCs w:val="40"/>
        </w:rPr>
        <w:t>명 및 기간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  <w:r w:rsidRPr="005531B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명: </w:t>
      </w:r>
      <w:proofErr w:type="spellStart"/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Travaillez</w:t>
      </w:r>
      <w:proofErr w:type="spellEnd"/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(</w:t>
      </w:r>
      <w:proofErr w:type="spellStart"/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트라바이에</w:t>
      </w:r>
      <w:proofErr w:type="spellEnd"/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)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  <w:r w:rsidRPr="005531B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기간: 2020.10.06 ~ 2020.10.16 (주말 제외 9일)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</w:p>
    <w:p w:rsidR="005531B4" w:rsidRPr="005531B4" w:rsidRDefault="005531B4" w:rsidP="005531B4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한컴 윤고딕 240" w:eastAsia="한컴 윤고딕 240" w:hAnsi="Segoe UI" w:cs="Segoe UI" w:hint="eastAsia"/>
          <w:color w:val="24292E"/>
          <w:kern w:val="0"/>
          <w:sz w:val="28"/>
          <w:szCs w:val="28"/>
        </w:rPr>
      </w:pP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40"/>
          <w:szCs w:val="40"/>
        </w:rPr>
        <w:t>1.2 프로젝트 목표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  <w:r w:rsidRPr="005531B4">
        <w:rPr>
          <w:rFonts w:ascii="한컴 윤고딕 240" w:eastAsia="한컴 윤고딕 240" w:hAnsi="Cambria Math" w:cs="Cambria Math" w:hint="eastAsia"/>
          <w:color w:val="24292E"/>
          <w:kern w:val="0"/>
          <w:sz w:val="28"/>
          <w:szCs w:val="28"/>
        </w:rPr>
        <w:t>▷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8"/>
          <w:szCs w:val="28"/>
        </w:rPr>
        <w:t xml:space="preserve"> 과정 목표</w:t>
      </w:r>
    </w:p>
    <w:p w:rsidR="005531B4" w:rsidRPr="005531B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한컴 윤고딕 240" w:eastAsia="한컴 윤고딕 240" w:hAnsi="Segoe UI" w:cs="Segoe UI" w:hint="eastAsia"/>
          <w:color w:val="24292E"/>
          <w:kern w:val="0"/>
          <w:sz w:val="24"/>
        </w:rPr>
      </w:pP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C#, 데이터베이스, </w:t>
      </w:r>
      <w:proofErr w:type="spellStart"/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아두이노</w:t>
      </w:r>
      <w:proofErr w:type="spellEnd"/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연동을 통해 심화 학습이 가능하도록 할 것</w:t>
      </w:r>
    </w:p>
    <w:p w:rsidR="005531B4" w:rsidRPr="005531B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 w:hint="eastAsia"/>
          <w:color w:val="24292E"/>
          <w:kern w:val="0"/>
          <w:sz w:val="24"/>
        </w:rPr>
      </w:pP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각 기능을 모듈화하여 재사용 가능하게 할 것</w:t>
      </w:r>
    </w:p>
    <w:p w:rsidR="005531B4" w:rsidRPr="005531B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 w:hint="eastAsia"/>
          <w:color w:val="24292E"/>
          <w:kern w:val="0"/>
          <w:sz w:val="24"/>
        </w:rPr>
      </w:pP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구조적 설계를 통하여 소프트웨어 개발 단계 절차를 준수할 것</w:t>
      </w:r>
    </w:p>
    <w:p w:rsidR="005531B4" w:rsidRPr="005531B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 w:hint="eastAsia"/>
          <w:color w:val="24292E"/>
          <w:kern w:val="0"/>
          <w:sz w:val="24"/>
        </w:rPr>
      </w:pP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협업을 통하여 프로젝트를 완성할 것</w:t>
      </w:r>
    </w:p>
    <w:p w:rsidR="005531B4" w:rsidRPr="005531B4" w:rsidRDefault="005531B4" w:rsidP="005531B4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한컴 윤고딕 240" w:eastAsia="한컴 윤고딕 240" w:hAnsi="Segoe UI" w:cs="Segoe UI" w:hint="eastAsia"/>
          <w:color w:val="24292E"/>
          <w:kern w:val="0"/>
          <w:sz w:val="28"/>
          <w:szCs w:val="28"/>
        </w:rPr>
      </w:pPr>
      <w:r w:rsidRPr="005531B4">
        <w:rPr>
          <w:rFonts w:ascii="한컴 윤고딕 240" w:eastAsia="한컴 윤고딕 240" w:hAnsi="Cambria Math" w:cs="Cambria Math" w:hint="eastAsia"/>
          <w:color w:val="24292E"/>
          <w:kern w:val="0"/>
          <w:sz w:val="28"/>
          <w:szCs w:val="28"/>
        </w:rPr>
        <w:t>▷</w:t>
      </w: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8"/>
          <w:szCs w:val="28"/>
        </w:rPr>
        <w:t xml:space="preserve"> 프로젝트 목표</w:t>
      </w:r>
    </w:p>
    <w:p w:rsidR="005531B4" w:rsidRPr="008D174A" w:rsidRDefault="005531B4" w:rsidP="009305C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한컴 윤고딕 240" w:eastAsia="한컴 윤고딕 240" w:hAnsi="Segoe UI" w:cs="Segoe UI" w:hint="eastAsia"/>
          <w:color w:val="24292E"/>
          <w:kern w:val="0"/>
          <w:sz w:val="24"/>
        </w:rPr>
      </w:pPr>
      <w:r w:rsidRPr="005531B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범용 작업지시 프로그램 설계 및 구현</w:t>
      </w:r>
    </w:p>
    <w:p w:rsidR="009305C7" w:rsidRPr="005531B4" w:rsidRDefault="009305C7" w:rsidP="009305C7">
      <w:pPr>
        <w:jc w:val="left"/>
        <w:rPr>
          <w:rFonts w:ascii="한컴 윤고딕 240" w:eastAsia="한컴 윤고딕 240" w:hint="eastAsia"/>
          <w:sz w:val="40"/>
          <w:szCs w:val="40"/>
        </w:rPr>
      </w:pPr>
      <w:r w:rsidRPr="005531B4">
        <w:rPr>
          <w:rFonts w:ascii="한컴 윤고딕 240" w:eastAsia="한컴 윤고딕 240" w:hint="eastAsia"/>
          <w:sz w:val="40"/>
          <w:szCs w:val="40"/>
        </w:rPr>
        <w:t>1.</w:t>
      </w:r>
      <w:r w:rsidR="005531B4">
        <w:rPr>
          <w:rFonts w:ascii="한컴 윤고딕 240" w:eastAsia="한컴 윤고딕 240" w:hint="eastAsia"/>
          <w:sz w:val="40"/>
          <w:szCs w:val="40"/>
        </w:rPr>
        <w:t>3</w:t>
      </w:r>
      <w:r w:rsidRPr="005531B4">
        <w:rPr>
          <w:rFonts w:ascii="한컴 윤고딕 240" w:eastAsia="한컴 윤고딕 240" w:hint="eastAsia"/>
          <w:sz w:val="40"/>
          <w:szCs w:val="40"/>
        </w:rPr>
        <w:t xml:space="preserve"> 프로젝트 범위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1603"/>
      </w:tblGrid>
      <w:tr w:rsidR="009305C7" w:rsidTr="001575C2">
        <w:tc>
          <w:tcPr>
            <w:tcW w:w="1668" w:type="dxa"/>
            <w:shd w:val="clear" w:color="auto" w:fill="BFBFBF" w:themeFill="background1" w:themeFillShade="BF"/>
          </w:tcPr>
          <w:p w:rsidR="009305C7" w:rsidRPr="005531B4" w:rsidRDefault="009305C7" w:rsidP="001575C2">
            <w:pPr>
              <w:jc w:val="center"/>
              <w:rPr>
                <w:rFonts w:ascii="한컴 윤고딕 240" w:eastAsia="한컴 윤고딕 240" w:hint="eastAsia"/>
                <w:sz w:val="24"/>
              </w:rPr>
            </w:pPr>
            <w:r w:rsidRPr="005531B4">
              <w:rPr>
                <w:rFonts w:ascii="한컴 윤고딕 240" w:eastAsia="한컴 윤고딕 240" w:hint="eastAsia"/>
                <w:sz w:val="24"/>
              </w:rPr>
              <w:t>구분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9305C7" w:rsidRPr="005531B4" w:rsidRDefault="009305C7" w:rsidP="001575C2">
            <w:pPr>
              <w:jc w:val="center"/>
              <w:rPr>
                <w:rFonts w:ascii="한컴 윤고딕 240" w:eastAsia="한컴 윤고딕 240" w:hint="eastAsia"/>
                <w:sz w:val="24"/>
              </w:rPr>
            </w:pPr>
            <w:r w:rsidRPr="005531B4">
              <w:rPr>
                <w:rFonts w:ascii="한컴 윤고딕 240" w:eastAsia="한컴 윤고딕 240" w:hint="eastAsia"/>
                <w:sz w:val="24"/>
              </w:rPr>
              <w:t>구현 범위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9305C7" w:rsidRPr="005531B4" w:rsidRDefault="009305C7" w:rsidP="001575C2">
            <w:pPr>
              <w:jc w:val="center"/>
              <w:rPr>
                <w:rFonts w:ascii="한컴 윤고딕 240" w:eastAsia="한컴 윤고딕 240" w:hint="eastAsia"/>
                <w:sz w:val="24"/>
              </w:rPr>
            </w:pPr>
            <w:r w:rsidRPr="005531B4">
              <w:rPr>
                <w:rFonts w:ascii="한컴 윤고딕 240" w:eastAsia="한컴 윤고딕 240" w:hint="eastAsia"/>
                <w:sz w:val="24"/>
              </w:rPr>
              <w:t>비고</w:t>
            </w:r>
          </w:p>
        </w:tc>
      </w:tr>
      <w:tr w:rsidR="001575C2" w:rsidTr="001575C2">
        <w:tc>
          <w:tcPr>
            <w:tcW w:w="1668" w:type="dxa"/>
            <w:vMerge w:val="restart"/>
            <w:vAlign w:val="center"/>
          </w:tcPr>
          <w:p w:rsidR="001575C2" w:rsidRPr="001575C2" w:rsidRDefault="001575C2" w:rsidP="001575C2">
            <w:pPr>
              <w:jc w:val="center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클라이언트</w:t>
            </w:r>
          </w:p>
        </w:tc>
        <w:tc>
          <w:tcPr>
            <w:tcW w:w="5953" w:type="dxa"/>
          </w:tcPr>
          <w:p w:rsidR="001575C2" w:rsidRPr="001575C2" w:rsidRDefault="001575C2" w:rsidP="001575C2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간편한 작업지시서 작성 및 전달</w:t>
            </w:r>
          </w:p>
        </w:tc>
        <w:tc>
          <w:tcPr>
            <w:tcW w:w="160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  <w:tc>
          <w:tcPr>
            <w:tcW w:w="595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실시간으로 확인 가능한 작업지시서</w:t>
            </w:r>
          </w:p>
        </w:tc>
        <w:tc>
          <w:tcPr>
            <w:tcW w:w="160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  <w:tc>
          <w:tcPr>
            <w:tcW w:w="595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빠르게 완료된 작업지시서 조회</w:t>
            </w:r>
          </w:p>
        </w:tc>
        <w:tc>
          <w:tcPr>
            <w:tcW w:w="160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  <w:tc>
          <w:tcPr>
            <w:tcW w:w="595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 xml:space="preserve">사용자 중심의 Main / </w:t>
            </w:r>
            <w:proofErr w:type="spellStart"/>
            <w:r>
              <w:rPr>
                <w:rFonts w:ascii="한컴 윤고딕 240" w:eastAsia="한컴 윤고딕 240" w:hint="eastAsia"/>
                <w:sz w:val="24"/>
              </w:rPr>
              <w:t>Sub page</w:t>
            </w:r>
            <w:proofErr w:type="spellEnd"/>
            <w:r>
              <w:rPr>
                <w:rFonts w:ascii="한컴 윤고딕 240" w:eastAsia="한컴 윤고딕 240" w:hint="eastAsia"/>
                <w:sz w:val="24"/>
              </w:rPr>
              <w:t xml:space="preserve"> UI 개선</w:t>
            </w:r>
          </w:p>
        </w:tc>
        <w:tc>
          <w:tcPr>
            <w:tcW w:w="160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</w:tr>
      <w:tr w:rsidR="001575C2" w:rsidTr="001575C2">
        <w:tc>
          <w:tcPr>
            <w:tcW w:w="1668" w:type="dxa"/>
            <w:vMerge w:val="restart"/>
            <w:vAlign w:val="center"/>
          </w:tcPr>
          <w:p w:rsidR="001575C2" w:rsidRPr="001575C2" w:rsidRDefault="001575C2" w:rsidP="001575C2">
            <w:pPr>
              <w:jc w:val="center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SQL 서버</w:t>
            </w:r>
          </w:p>
        </w:tc>
        <w:tc>
          <w:tcPr>
            <w:tcW w:w="5953" w:type="dxa"/>
          </w:tcPr>
          <w:p w:rsidR="001575C2" w:rsidRPr="001575C2" w:rsidRDefault="001575C2" w:rsidP="001575C2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클라이언트에서 입력한 작업지시서 테이블 저장</w:t>
            </w:r>
          </w:p>
        </w:tc>
        <w:tc>
          <w:tcPr>
            <w:tcW w:w="160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  <w:tc>
          <w:tcPr>
            <w:tcW w:w="5953" w:type="dxa"/>
          </w:tcPr>
          <w:p w:rsidR="001575C2" w:rsidRPr="001575C2" w:rsidRDefault="005531B4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테이블에 저장된 값을 클라이언트로 전달</w:t>
            </w:r>
          </w:p>
        </w:tc>
        <w:tc>
          <w:tcPr>
            <w:tcW w:w="160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  <w:tc>
          <w:tcPr>
            <w:tcW w:w="5953" w:type="dxa"/>
          </w:tcPr>
          <w:p w:rsidR="001575C2" w:rsidRPr="001575C2" w:rsidRDefault="005531B4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  <w:r>
              <w:rPr>
                <w:rFonts w:ascii="한컴 윤고딕 240" w:eastAsia="한컴 윤고딕 240" w:hint="eastAsia"/>
                <w:sz w:val="24"/>
              </w:rPr>
              <w:t>입력된 테이블 통계 확인</w:t>
            </w:r>
          </w:p>
        </w:tc>
        <w:tc>
          <w:tcPr>
            <w:tcW w:w="1603" w:type="dxa"/>
          </w:tcPr>
          <w:p w:rsidR="001575C2" w:rsidRPr="001575C2" w:rsidRDefault="001575C2" w:rsidP="009305C7">
            <w:pPr>
              <w:jc w:val="left"/>
              <w:rPr>
                <w:rFonts w:ascii="한컴 윤고딕 240" w:eastAsia="한컴 윤고딕 240" w:hint="eastAsia"/>
                <w:sz w:val="24"/>
              </w:rPr>
            </w:pPr>
          </w:p>
        </w:tc>
      </w:tr>
    </w:tbl>
    <w:p w:rsidR="009305C7" w:rsidRPr="009305C7" w:rsidRDefault="008D174A" w:rsidP="009305C7">
      <w:pPr>
        <w:jc w:val="left"/>
        <w:rPr>
          <w:rFonts w:ascii="한컴 윤고딕 240" w:eastAsia="한컴 윤고딕 240" w:hint="eastAsia"/>
          <w:sz w:val="40"/>
          <w:szCs w:val="40"/>
        </w:rPr>
      </w:pPr>
      <w:bookmarkStart w:id="0" w:name="_GoBack"/>
      <w:r>
        <w:rPr>
          <w:rFonts w:ascii="한컴 윤고딕 240" w:eastAsia="한컴 윤고딕 240" w:hint="eastAsia"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89pt">
            <v:imagedata r:id="rId6" o:title="KakaoTalk_20201012_162218329"/>
          </v:shape>
        </w:pict>
      </w:r>
      <w:bookmarkEnd w:id="0"/>
    </w:p>
    <w:sectPr w:rsidR="009305C7" w:rsidRPr="00930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40C"/>
    <w:multiLevelType w:val="multilevel"/>
    <w:tmpl w:val="C7A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20982"/>
    <w:multiLevelType w:val="multilevel"/>
    <w:tmpl w:val="BE0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6242"/>
    <w:multiLevelType w:val="hybridMultilevel"/>
    <w:tmpl w:val="848ECFE6"/>
    <w:lvl w:ilvl="0" w:tplc="01545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0B4FB3"/>
    <w:multiLevelType w:val="hybridMultilevel"/>
    <w:tmpl w:val="F72ABDBC"/>
    <w:lvl w:ilvl="0" w:tplc="EF2886C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5736B9"/>
    <w:multiLevelType w:val="hybridMultilevel"/>
    <w:tmpl w:val="C9BA9598"/>
    <w:lvl w:ilvl="0" w:tplc="6DB8B48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8D7F12"/>
    <w:multiLevelType w:val="hybridMultilevel"/>
    <w:tmpl w:val="26284D18"/>
    <w:lvl w:ilvl="0" w:tplc="4ABA3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7C4FBE"/>
    <w:multiLevelType w:val="multilevel"/>
    <w:tmpl w:val="C078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C7"/>
    <w:rsid w:val="001575C2"/>
    <w:rsid w:val="005531B4"/>
    <w:rsid w:val="008429DC"/>
    <w:rsid w:val="008D174A"/>
    <w:rsid w:val="009305C7"/>
    <w:rsid w:val="00A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5C7"/>
    <w:pPr>
      <w:widowControl w:val="0"/>
      <w:wordWrap w:val="0"/>
      <w:autoSpaceDE w:val="0"/>
      <w:autoSpaceDN w:val="0"/>
      <w:spacing w:after="0" w:line="240" w:lineRule="auto"/>
    </w:pPr>
    <w:rPr>
      <w:rFonts w:ascii="돋움" w:eastAsia="돋움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C7"/>
    <w:pPr>
      <w:ind w:leftChars="400" w:left="800"/>
    </w:pPr>
  </w:style>
  <w:style w:type="table" w:styleId="a4">
    <w:name w:val="Table Grid"/>
    <w:basedOn w:val="a1"/>
    <w:uiPriority w:val="59"/>
    <w:rsid w:val="0093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531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5C7"/>
    <w:pPr>
      <w:widowControl w:val="0"/>
      <w:wordWrap w:val="0"/>
      <w:autoSpaceDE w:val="0"/>
      <w:autoSpaceDN w:val="0"/>
      <w:spacing w:after="0" w:line="240" w:lineRule="auto"/>
    </w:pPr>
    <w:rPr>
      <w:rFonts w:ascii="돋움" w:eastAsia="돋움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C7"/>
    <w:pPr>
      <w:ind w:leftChars="400" w:left="800"/>
    </w:pPr>
  </w:style>
  <w:style w:type="table" w:styleId="a4">
    <w:name w:val="Table Grid"/>
    <w:basedOn w:val="a1"/>
    <w:uiPriority w:val="59"/>
    <w:rsid w:val="0093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531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2020-10-12T06:55:00Z</dcterms:created>
  <dcterms:modified xsi:type="dcterms:W3CDTF">2020-10-12T07:39:00Z</dcterms:modified>
</cp:coreProperties>
</file>