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79E05" w14:textId="77777777" w:rsidR="008A68D0" w:rsidRPr="008A68D0" w:rsidRDefault="008A68D0" w:rsidP="008A68D0">
      <w:pPr>
        <w:shd w:val="clear" w:color="auto" w:fill="FFFFFF"/>
        <w:spacing w:beforeLines="0" w:before="0" w:line="240" w:lineRule="auto"/>
        <w:ind w:firstLineChars="0" w:firstLine="900"/>
        <w:contextualSpacing/>
        <w:jc w:val="center"/>
        <w:outlineLvl w:val="0"/>
        <w:rPr>
          <w:rFonts w:ascii="Times New Roman" w:eastAsia="宋体" w:hAnsi="Times New Roman" w:cs="Times New Roman"/>
          <w:b/>
          <w:bCs/>
          <w:color w:val="333333"/>
          <w:kern w:val="36"/>
          <w:sz w:val="45"/>
          <w:szCs w:val="45"/>
        </w:rPr>
      </w:pPr>
      <w:r w:rsidRPr="008A68D0">
        <w:rPr>
          <w:rFonts w:ascii="Times New Roman" w:eastAsia="宋体" w:hAnsi="Times New Roman" w:cs="Times New Roman"/>
          <w:b/>
          <w:bCs/>
          <w:color w:val="333333"/>
          <w:kern w:val="36"/>
          <w:sz w:val="45"/>
          <w:szCs w:val="45"/>
        </w:rPr>
        <w:t>珠海唐家港</w:t>
      </w:r>
      <w:r w:rsidRPr="008A68D0">
        <w:rPr>
          <w:rFonts w:ascii="Times New Roman" w:eastAsia="宋体" w:hAnsi="Times New Roman" w:cs="Times New Roman"/>
          <w:b/>
          <w:bCs/>
          <w:color w:val="333333"/>
          <w:kern w:val="36"/>
          <w:sz w:val="45"/>
          <w:szCs w:val="45"/>
        </w:rPr>
        <w:t>-</w:t>
      </w:r>
      <w:r w:rsidRPr="008A68D0">
        <w:rPr>
          <w:rFonts w:ascii="Times New Roman" w:eastAsia="宋体" w:hAnsi="Times New Roman" w:cs="Times New Roman"/>
          <w:b/>
          <w:bCs/>
          <w:color w:val="333333"/>
          <w:kern w:val="36"/>
          <w:sz w:val="45"/>
          <w:szCs w:val="45"/>
        </w:rPr>
        <w:t>桂山岛无人机运</w:t>
      </w:r>
      <w:proofErr w:type="gramStart"/>
      <w:r w:rsidRPr="008A68D0">
        <w:rPr>
          <w:rFonts w:ascii="Times New Roman" w:eastAsia="宋体" w:hAnsi="Times New Roman" w:cs="Times New Roman"/>
          <w:b/>
          <w:bCs/>
          <w:color w:val="333333"/>
          <w:kern w:val="36"/>
          <w:sz w:val="45"/>
          <w:szCs w:val="45"/>
        </w:rPr>
        <w:t>邮</w:t>
      </w:r>
      <w:proofErr w:type="gramEnd"/>
      <w:r w:rsidRPr="008A68D0">
        <w:rPr>
          <w:rFonts w:ascii="Times New Roman" w:eastAsia="宋体" w:hAnsi="Times New Roman" w:cs="Times New Roman"/>
          <w:b/>
          <w:bCs/>
          <w:color w:val="333333"/>
          <w:kern w:val="36"/>
          <w:sz w:val="45"/>
          <w:szCs w:val="45"/>
        </w:rPr>
        <w:t>试点</w:t>
      </w:r>
    </w:p>
    <w:p w14:paraId="59A5FADC" w14:textId="77777777" w:rsidR="008A68D0" w:rsidRPr="008A68D0" w:rsidRDefault="008A68D0" w:rsidP="008A68D0">
      <w:pPr>
        <w:shd w:val="clear" w:color="auto" w:fill="FFFFFF"/>
        <w:spacing w:beforeLines="0" w:before="0" w:line="240" w:lineRule="auto"/>
        <w:ind w:firstLineChars="0" w:firstLine="0"/>
        <w:contextualSpacing/>
        <w:jc w:val="center"/>
        <w:rPr>
          <w:rFonts w:ascii="Times New Roman" w:eastAsia="宋体" w:hAnsi="Times New Roman" w:cs="Times New Roman"/>
          <w:color w:val="666666"/>
          <w:kern w:val="0"/>
          <w:szCs w:val="21"/>
        </w:rPr>
      </w:pPr>
      <w:r w:rsidRPr="008A68D0">
        <w:rPr>
          <w:rFonts w:ascii="Times New Roman" w:eastAsia="宋体" w:hAnsi="Times New Roman" w:cs="Times New Roman"/>
          <w:color w:val="666666"/>
          <w:kern w:val="0"/>
          <w:szCs w:val="21"/>
        </w:rPr>
        <w:t>2025-02-20 11:45:48</w:t>
      </w:r>
    </w:p>
    <w:p w14:paraId="4F95A9FB" w14:textId="77777777" w:rsidR="008A68D0" w:rsidRPr="008A68D0" w:rsidRDefault="008A68D0" w:rsidP="008A68D0">
      <w:pPr>
        <w:shd w:val="clear" w:color="auto" w:fill="FFFFFF"/>
        <w:spacing w:beforeLines="0" w:before="0" w:line="240" w:lineRule="auto"/>
        <w:ind w:firstLineChars="0" w:firstLine="0"/>
        <w:contextualSpacing/>
        <w:jc w:val="center"/>
        <w:rPr>
          <w:rFonts w:ascii="Times New Roman" w:eastAsia="宋体" w:hAnsi="Times New Roman" w:cs="Times New Roman"/>
          <w:color w:val="666666"/>
          <w:kern w:val="0"/>
          <w:szCs w:val="21"/>
        </w:rPr>
      </w:pPr>
      <w:r w:rsidRPr="008A68D0">
        <w:rPr>
          <w:rFonts w:ascii="Times New Roman" w:eastAsia="宋体" w:hAnsi="Times New Roman" w:cs="Times New Roman"/>
          <w:color w:val="666666"/>
          <w:kern w:val="0"/>
          <w:szCs w:val="21"/>
        </w:rPr>
        <w:t>申报单位：中国邮政集团有限公司广东省分公司</w:t>
      </w:r>
    </w:p>
    <w:p w14:paraId="3BA6D6C7" w14:textId="77777777" w:rsidR="008A68D0" w:rsidRPr="008A68D0" w:rsidRDefault="008A68D0" w:rsidP="008A68D0">
      <w:pPr>
        <w:shd w:val="clear" w:color="auto" w:fill="FFFFFF"/>
        <w:spacing w:beforeLines="0" w:before="0" w:line="240" w:lineRule="auto"/>
        <w:ind w:firstLineChars="0" w:firstLine="0"/>
        <w:contextualSpacing/>
        <w:jc w:val="center"/>
        <w:rPr>
          <w:rFonts w:ascii="Times New Roman" w:eastAsia="宋体" w:hAnsi="Times New Roman" w:cs="Times New Roman"/>
          <w:color w:val="666666"/>
          <w:kern w:val="0"/>
          <w:szCs w:val="21"/>
        </w:rPr>
      </w:pPr>
      <w:hyperlink r:id="rId6" w:history="1">
        <w:r w:rsidRPr="008A68D0">
          <w:rPr>
            <w:rFonts w:ascii="Times New Roman" w:eastAsia="宋体" w:hAnsi="Times New Roman" w:cs="Times New Roman"/>
            <w:color w:val="FFFFFF"/>
            <w:kern w:val="0"/>
            <w:szCs w:val="21"/>
            <w:u w:val="single"/>
            <w:shd w:val="clear" w:color="auto" w:fill="FF0000"/>
          </w:rPr>
          <w:t>投上一票</w:t>
        </w:r>
      </w:hyperlink>
      <w:r w:rsidRPr="008A68D0">
        <w:rPr>
          <w:rFonts w:ascii="Times New Roman" w:eastAsia="宋体" w:hAnsi="Times New Roman" w:cs="Times New Roman"/>
          <w:color w:val="666666"/>
          <w:kern w:val="0"/>
          <w:szCs w:val="21"/>
        </w:rPr>
        <w:t> </w:t>
      </w:r>
      <w:r w:rsidRPr="008A68D0">
        <w:rPr>
          <w:rFonts w:ascii="Times New Roman" w:eastAsia="宋体" w:hAnsi="Times New Roman" w:cs="Times New Roman"/>
          <w:color w:val="FF0000"/>
          <w:kern w:val="0"/>
          <w:szCs w:val="21"/>
        </w:rPr>
        <w:t>5512 </w:t>
      </w:r>
      <w:r w:rsidRPr="008A68D0">
        <w:rPr>
          <w:rFonts w:ascii="Times New Roman" w:eastAsia="宋体" w:hAnsi="Times New Roman" w:cs="Times New Roman"/>
          <w:color w:val="666666"/>
          <w:kern w:val="0"/>
          <w:szCs w:val="21"/>
        </w:rPr>
        <w:t>票</w:t>
      </w:r>
    </w:p>
    <w:p w14:paraId="0A8A6CE8"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一、总体介绍</w:t>
      </w:r>
    </w:p>
    <w:p w14:paraId="7B80C73C"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proofErr w:type="gramStart"/>
      <w:r w:rsidRPr="008A68D0">
        <w:rPr>
          <w:rFonts w:ascii="Times New Roman" w:eastAsia="宋体" w:hAnsi="Times New Roman" w:cs="Times New Roman"/>
          <w:color w:val="2B2B2B"/>
          <w:kern w:val="0"/>
          <w:sz w:val="24"/>
          <w:szCs w:val="24"/>
        </w:rPr>
        <w:t>一</w:t>
      </w:r>
      <w:proofErr w:type="gramEnd"/>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项目背景</w:t>
      </w:r>
    </w:p>
    <w:p w14:paraId="16684987"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1.</w:t>
      </w:r>
      <w:r w:rsidRPr="008A68D0">
        <w:rPr>
          <w:rFonts w:ascii="Times New Roman" w:eastAsia="宋体" w:hAnsi="Times New Roman" w:cs="Times New Roman"/>
          <w:color w:val="2B2B2B"/>
          <w:kern w:val="0"/>
          <w:sz w:val="24"/>
          <w:szCs w:val="24"/>
        </w:rPr>
        <w:t>邮政企业积极响应国家号召探索低空经济</w:t>
      </w:r>
    </w:p>
    <w:p w14:paraId="39D975EB"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2023</w:t>
      </w:r>
      <w:r w:rsidRPr="008A68D0">
        <w:rPr>
          <w:rFonts w:ascii="Times New Roman" w:eastAsia="宋体" w:hAnsi="Times New Roman" w:cs="Times New Roman"/>
          <w:color w:val="2B2B2B"/>
          <w:kern w:val="0"/>
          <w:sz w:val="24"/>
          <w:szCs w:val="24"/>
        </w:rPr>
        <w:t>年</w:t>
      </w:r>
      <w:r w:rsidRPr="008A68D0">
        <w:rPr>
          <w:rFonts w:ascii="Times New Roman" w:eastAsia="宋体" w:hAnsi="Times New Roman" w:cs="Times New Roman"/>
          <w:color w:val="2B2B2B"/>
          <w:kern w:val="0"/>
          <w:sz w:val="24"/>
          <w:szCs w:val="24"/>
        </w:rPr>
        <w:t>12</w:t>
      </w:r>
      <w:r w:rsidRPr="008A68D0">
        <w:rPr>
          <w:rFonts w:ascii="Times New Roman" w:eastAsia="宋体" w:hAnsi="Times New Roman" w:cs="Times New Roman"/>
          <w:color w:val="2B2B2B"/>
          <w:kern w:val="0"/>
          <w:sz w:val="24"/>
          <w:szCs w:val="24"/>
        </w:rPr>
        <w:t>月，中央经济工作会议将</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低空经济</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列为国家战略性新兴产业。广东省委省政府高度重视低空经济，</w:t>
      </w:r>
      <w:r w:rsidRPr="008A68D0">
        <w:rPr>
          <w:rFonts w:ascii="Times New Roman" w:eastAsia="宋体" w:hAnsi="Times New Roman" w:cs="Times New Roman"/>
          <w:color w:val="2B2B2B"/>
          <w:kern w:val="0"/>
          <w:sz w:val="24"/>
          <w:szCs w:val="24"/>
        </w:rPr>
        <w:t>2024</w:t>
      </w:r>
      <w:r w:rsidRPr="008A68D0">
        <w:rPr>
          <w:rFonts w:ascii="Times New Roman" w:eastAsia="宋体" w:hAnsi="Times New Roman" w:cs="Times New Roman"/>
          <w:color w:val="2B2B2B"/>
          <w:kern w:val="0"/>
          <w:sz w:val="24"/>
          <w:szCs w:val="24"/>
        </w:rPr>
        <w:t>年政府工作报告中提出，要发展低空经济，创新城市空运、应急救援、物流运输等应用场景，支持深圳、广州、珠海建设通用航空产业综合示范区，打造大湾区</w:t>
      </w:r>
      <w:proofErr w:type="gramStart"/>
      <w:r w:rsidRPr="008A68D0">
        <w:rPr>
          <w:rFonts w:ascii="Times New Roman" w:eastAsia="宋体" w:hAnsi="Times New Roman" w:cs="Times New Roman"/>
          <w:color w:val="2B2B2B"/>
          <w:kern w:val="0"/>
          <w:sz w:val="24"/>
          <w:szCs w:val="24"/>
        </w:rPr>
        <w:t>低空经济</w:t>
      </w:r>
      <w:proofErr w:type="gramEnd"/>
      <w:r w:rsidRPr="008A68D0">
        <w:rPr>
          <w:rFonts w:ascii="Times New Roman" w:eastAsia="宋体" w:hAnsi="Times New Roman" w:cs="Times New Roman"/>
          <w:color w:val="2B2B2B"/>
          <w:kern w:val="0"/>
          <w:sz w:val="24"/>
          <w:szCs w:val="24"/>
        </w:rPr>
        <w:t>产业高地。</w:t>
      </w:r>
    </w:p>
    <w:p w14:paraId="668D82D9"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广东省邮政分公司积极响应国家号召，纳入省分公司</w:t>
      </w:r>
      <w:proofErr w:type="gramStart"/>
      <w:r w:rsidRPr="008A68D0">
        <w:rPr>
          <w:rFonts w:ascii="Times New Roman" w:eastAsia="宋体" w:hAnsi="Times New Roman" w:cs="Times New Roman"/>
          <w:color w:val="2B2B2B"/>
          <w:kern w:val="0"/>
          <w:sz w:val="24"/>
          <w:szCs w:val="24"/>
        </w:rPr>
        <w:t>党委领题破题</w:t>
      </w:r>
      <w:proofErr w:type="gramEnd"/>
      <w:r w:rsidRPr="008A68D0">
        <w:rPr>
          <w:rFonts w:ascii="Times New Roman" w:eastAsia="宋体" w:hAnsi="Times New Roman" w:cs="Times New Roman"/>
          <w:color w:val="2B2B2B"/>
          <w:kern w:val="0"/>
          <w:sz w:val="24"/>
          <w:szCs w:val="24"/>
        </w:rPr>
        <w:t>活动点题清单，开展专项研究。在邮政集团公司的支持下，坚持创新驱动、绿色发展、安全高效、合作共赢的原则，结合广东政务业务规模大、海岛多的特点，提出以高价值、规模性寄递业务为基础，以珠三角区域为核心，打造可持续运营的低空物流网络</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以特殊地理环境的邮政业务为基础，保障普遍服务水平</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远期以低空物流网络为依托，创新低空物流快递新产品。</w:t>
      </w:r>
    </w:p>
    <w:p w14:paraId="5DE1ADCD"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2.</w:t>
      </w:r>
      <w:r w:rsidRPr="008A68D0">
        <w:rPr>
          <w:rFonts w:ascii="Times New Roman" w:eastAsia="宋体" w:hAnsi="Times New Roman" w:cs="Times New Roman"/>
          <w:color w:val="2B2B2B"/>
          <w:kern w:val="0"/>
          <w:sz w:val="24"/>
          <w:szCs w:val="24"/>
        </w:rPr>
        <w:t>海岛邮政服务运输受限</w:t>
      </w:r>
    </w:p>
    <w:p w14:paraId="35D56BB0"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广东省海岸线绵长曲折，大陆海岸线长度达</w:t>
      </w:r>
      <w:r w:rsidRPr="008A68D0">
        <w:rPr>
          <w:rFonts w:ascii="Times New Roman" w:eastAsia="宋体" w:hAnsi="Times New Roman" w:cs="Times New Roman"/>
          <w:color w:val="2B2B2B"/>
          <w:kern w:val="0"/>
          <w:sz w:val="24"/>
          <w:szCs w:val="24"/>
        </w:rPr>
        <w:t xml:space="preserve"> 4114.3</w:t>
      </w:r>
      <w:r w:rsidRPr="008A68D0">
        <w:rPr>
          <w:rFonts w:ascii="Times New Roman" w:eastAsia="宋体" w:hAnsi="Times New Roman" w:cs="Times New Roman"/>
          <w:color w:val="2B2B2B"/>
          <w:kern w:val="0"/>
          <w:sz w:val="24"/>
          <w:szCs w:val="24"/>
        </w:rPr>
        <w:t>千米，居全国首位，其海域辽阔、岛屿众多，面积</w:t>
      </w:r>
      <w:r w:rsidRPr="008A68D0">
        <w:rPr>
          <w:rFonts w:ascii="Times New Roman" w:eastAsia="宋体" w:hAnsi="Times New Roman" w:cs="Times New Roman"/>
          <w:color w:val="2B2B2B"/>
          <w:kern w:val="0"/>
          <w:sz w:val="24"/>
          <w:szCs w:val="24"/>
        </w:rPr>
        <w:t>500</w:t>
      </w:r>
      <w:r w:rsidRPr="008A68D0">
        <w:rPr>
          <w:rFonts w:ascii="Times New Roman" w:eastAsia="宋体" w:hAnsi="Times New Roman" w:cs="Times New Roman"/>
          <w:color w:val="2B2B2B"/>
          <w:kern w:val="0"/>
          <w:sz w:val="24"/>
          <w:szCs w:val="24"/>
        </w:rPr>
        <w:t>平方米以上的海岛有</w:t>
      </w:r>
      <w:r w:rsidRPr="008A68D0">
        <w:rPr>
          <w:rFonts w:ascii="Times New Roman" w:eastAsia="宋体" w:hAnsi="Times New Roman" w:cs="Times New Roman"/>
          <w:color w:val="2B2B2B"/>
          <w:kern w:val="0"/>
          <w:sz w:val="24"/>
          <w:szCs w:val="24"/>
        </w:rPr>
        <w:t>759</w:t>
      </w:r>
      <w:r w:rsidRPr="008A68D0">
        <w:rPr>
          <w:rFonts w:ascii="Times New Roman" w:eastAsia="宋体" w:hAnsi="Times New Roman" w:cs="Times New Roman"/>
          <w:color w:val="2B2B2B"/>
          <w:kern w:val="0"/>
          <w:sz w:val="24"/>
          <w:szCs w:val="24"/>
        </w:rPr>
        <w:t>个，居全国第三位。广东邮政分公司将有着百岛之市称号的珠海，列为首次海岛低空运邮的试点城市。</w:t>
      </w:r>
    </w:p>
    <w:p w14:paraId="57910D16"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珠海市位于珠江出海口，拥有大小岛屿</w:t>
      </w:r>
      <w:r w:rsidRPr="008A68D0">
        <w:rPr>
          <w:rFonts w:ascii="Times New Roman" w:eastAsia="宋体" w:hAnsi="Times New Roman" w:cs="Times New Roman"/>
          <w:color w:val="2B2B2B"/>
          <w:kern w:val="0"/>
          <w:sz w:val="24"/>
          <w:szCs w:val="24"/>
        </w:rPr>
        <w:t>146</w:t>
      </w:r>
      <w:r w:rsidRPr="008A68D0">
        <w:rPr>
          <w:rFonts w:ascii="Times New Roman" w:eastAsia="宋体" w:hAnsi="Times New Roman" w:cs="Times New Roman"/>
          <w:color w:val="2B2B2B"/>
          <w:kern w:val="0"/>
          <w:sz w:val="24"/>
          <w:szCs w:val="24"/>
        </w:rPr>
        <w:t>个，驻岛军民主要集中在桂山岛、外伶仃岛、担杆岛、东澳岛和万山岛，离陆港最近岛屿直线距离约</w:t>
      </w:r>
      <w:r w:rsidRPr="008A68D0">
        <w:rPr>
          <w:rFonts w:ascii="Times New Roman" w:eastAsia="宋体" w:hAnsi="Times New Roman" w:cs="Times New Roman"/>
          <w:color w:val="2B2B2B"/>
          <w:kern w:val="0"/>
          <w:sz w:val="24"/>
          <w:szCs w:val="24"/>
        </w:rPr>
        <w:t>35</w:t>
      </w:r>
      <w:r w:rsidRPr="008A68D0">
        <w:rPr>
          <w:rFonts w:ascii="Times New Roman" w:eastAsia="宋体" w:hAnsi="Times New Roman" w:cs="Times New Roman"/>
          <w:color w:val="2B2B2B"/>
          <w:kern w:val="0"/>
          <w:sz w:val="24"/>
          <w:szCs w:val="24"/>
        </w:rPr>
        <w:t>公里，最远距离</w:t>
      </w:r>
      <w:r w:rsidRPr="008A68D0">
        <w:rPr>
          <w:rFonts w:ascii="Times New Roman" w:eastAsia="宋体" w:hAnsi="Times New Roman" w:cs="Times New Roman"/>
          <w:color w:val="2B2B2B"/>
          <w:kern w:val="0"/>
          <w:sz w:val="24"/>
          <w:szCs w:val="24"/>
        </w:rPr>
        <w:t>80</w:t>
      </w:r>
      <w:r w:rsidRPr="008A68D0">
        <w:rPr>
          <w:rFonts w:ascii="Times New Roman" w:eastAsia="宋体" w:hAnsi="Times New Roman" w:cs="Times New Roman"/>
          <w:color w:val="2B2B2B"/>
          <w:kern w:val="0"/>
          <w:sz w:val="24"/>
          <w:szCs w:val="24"/>
        </w:rPr>
        <w:t>公里，驻岛官兵、政府机关和渔民群众日常生活和办公需求主要依赖邮政服务提供保障。长期以来，海岛与陆地之间的物流运输困境显著制约了其发展进程，寄往岛上的邮件只能交由货运船只进行运输，受货运船舶需达到一定装载量才能出航的影响，发运邮件中的党报党刊时常出现次日送达的情况。珠海万山群岛是省内邮路受限、普遍服务指标受影响最为明显的典型场景。</w:t>
      </w:r>
    </w:p>
    <w:p w14:paraId="72AFF023"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二</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发展现状分析</w:t>
      </w:r>
    </w:p>
    <w:p w14:paraId="629C652D"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场景现状：往来珠海市区</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桂山邮政所的邮件，首先由珠海正</w:t>
      </w:r>
      <w:proofErr w:type="gramStart"/>
      <w:r w:rsidRPr="008A68D0">
        <w:rPr>
          <w:rFonts w:ascii="Times New Roman" w:eastAsia="宋体" w:hAnsi="Times New Roman" w:cs="Times New Roman"/>
          <w:color w:val="2B2B2B"/>
          <w:kern w:val="0"/>
          <w:sz w:val="24"/>
          <w:szCs w:val="24"/>
        </w:rPr>
        <w:t>邦</w:t>
      </w:r>
      <w:proofErr w:type="gramEnd"/>
      <w:r w:rsidRPr="008A68D0">
        <w:rPr>
          <w:rFonts w:ascii="Times New Roman" w:eastAsia="宋体" w:hAnsi="Times New Roman" w:cs="Times New Roman"/>
          <w:color w:val="2B2B2B"/>
          <w:kern w:val="0"/>
          <w:sz w:val="24"/>
          <w:szCs w:val="24"/>
        </w:rPr>
        <w:t>邮件处理中心将封</w:t>
      </w:r>
      <w:proofErr w:type="gramStart"/>
      <w:r w:rsidRPr="008A68D0">
        <w:rPr>
          <w:rFonts w:ascii="Times New Roman" w:eastAsia="宋体" w:hAnsi="Times New Roman" w:cs="Times New Roman"/>
          <w:color w:val="2B2B2B"/>
          <w:kern w:val="0"/>
          <w:sz w:val="24"/>
          <w:szCs w:val="24"/>
        </w:rPr>
        <w:t>袋好的</w:t>
      </w:r>
      <w:proofErr w:type="gramEnd"/>
      <w:r w:rsidRPr="008A68D0">
        <w:rPr>
          <w:rFonts w:ascii="Times New Roman" w:eastAsia="宋体" w:hAnsi="Times New Roman" w:cs="Times New Roman"/>
          <w:color w:val="2B2B2B"/>
          <w:kern w:val="0"/>
          <w:sz w:val="24"/>
          <w:szCs w:val="24"/>
        </w:rPr>
        <w:t>邮件，通过邮车运送到唐家港码头，再将邮件卸车交由协议货运轮船进行运输。</w:t>
      </w:r>
      <w:r w:rsidRPr="008A68D0">
        <w:rPr>
          <w:rFonts w:ascii="Times New Roman" w:eastAsia="宋体" w:hAnsi="Times New Roman" w:cs="Times New Roman"/>
          <w:color w:val="2B2B2B"/>
          <w:kern w:val="0"/>
          <w:sz w:val="24"/>
          <w:szCs w:val="24"/>
          <w:highlight w:val="yellow"/>
        </w:rPr>
        <w:t>桂山岛每天的邮件数量大约为</w:t>
      </w:r>
      <w:r w:rsidRPr="008A68D0">
        <w:rPr>
          <w:rFonts w:ascii="Times New Roman" w:eastAsia="宋体" w:hAnsi="Times New Roman" w:cs="Times New Roman"/>
          <w:color w:val="2B2B2B"/>
          <w:kern w:val="0"/>
          <w:sz w:val="24"/>
          <w:szCs w:val="24"/>
          <w:highlight w:val="yellow"/>
        </w:rPr>
        <w:t>110</w:t>
      </w:r>
      <w:r w:rsidRPr="008A68D0">
        <w:rPr>
          <w:rFonts w:ascii="Times New Roman" w:eastAsia="宋体" w:hAnsi="Times New Roman" w:cs="Times New Roman"/>
          <w:color w:val="2B2B2B"/>
          <w:kern w:val="0"/>
          <w:sz w:val="24"/>
          <w:szCs w:val="24"/>
          <w:highlight w:val="yellow"/>
        </w:rPr>
        <w:t>多件，重量达</w:t>
      </w:r>
      <w:r w:rsidRPr="008A68D0">
        <w:rPr>
          <w:rFonts w:ascii="Times New Roman" w:eastAsia="宋体" w:hAnsi="Times New Roman" w:cs="Times New Roman"/>
          <w:color w:val="2B2B2B"/>
          <w:kern w:val="0"/>
          <w:sz w:val="24"/>
          <w:szCs w:val="24"/>
          <w:highlight w:val="yellow"/>
        </w:rPr>
        <w:t>110</w:t>
      </w:r>
      <w:r w:rsidRPr="008A68D0">
        <w:rPr>
          <w:rFonts w:ascii="Times New Roman" w:eastAsia="宋体" w:hAnsi="Times New Roman" w:cs="Times New Roman"/>
          <w:color w:val="2B2B2B"/>
          <w:kern w:val="0"/>
          <w:sz w:val="24"/>
          <w:szCs w:val="24"/>
          <w:highlight w:val="yellow"/>
        </w:rPr>
        <w:t>公斤左右。交接时间为早上</w:t>
      </w:r>
      <w:r w:rsidRPr="008A68D0">
        <w:rPr>
          <w:rFonts w:ascii="Times New Roman" w:eastAsia="宋体" w:hAnsi="Times New Roman" w:cs="Times New Roman"/>
          <w:color w:val="2B2B2B"/>
          <w:kern w:val="0"/>
          <w:sz w:val="24"/>
          <w:szCs w:val="24"/>
          <w:highlight w:val="yellow"/>
        </w:rPr>
        <w:t>11</w:t>
      </w:r>
      <w:r w:rsidRPr="008A68D0">
        <w:rPr>
          <w:rFonts w:ascii="Times New Roman" w:eastAsia="宋体" w:hAnsi="Times New Roman" w:cs="Times New Roman"/>
          <w:color w:val="2B2B2B"/>
          <w:kern w:val="0"/>
          <w:sz w:val="24"/>
          <w:szCs w:val="24"/>
          <w:highlight w:val="yellow"/>
        </w:rPr>
        <w:t>点，由于货船需同时运载其它托运物品，码货等前期准备工作时间较长，无法在邮件交接时及时出航</w:t>
      </w:r>
      <w:r w:rsidRPr="008A68D0">
        <w:rPr>
          <w:rFonts w:ascii="Times New Roman" w:eastAsia="宋体" w:hAnsi="Times New Roman" w:cs="Times New Roman"/>
          <w:color w:val="2B2B2B"/>
          <w:kern w:val="0"/>
          <w:sz w:val="24"/>
          <w:szCs w:val="24"/>
          <w:highlight w:val="yellow"/>
        </w:rPr>
        <w:t>(</w:t>
      </w:r>
      <w:r w:rsidRPr="008A68D0">
        <w:rPr>
          <w:rFonts w:ascii="Times New Roman" w:eastAsia="宋体" w:hAnsi="Times New Roman" w:cs="Times New Roman"/>
          <w:color w:val="2B2B2B"/>
          <w:kern w:val="0"/>
          <w:sz w:val="24"/>
          <w:szCs w:val="24"/>
          <w:highlight w:val="yellow"/>
        </w:rPr>
        <w:t>一般在次日早上</w:t>
      </w:r>
      <w:r w:rsidRPr="008A68D0">
        <w:rPr>
          <w:rFonts w:ascii="Times New Roman" w:eastAsia="宋体" w:hAnsi="Times New Roman" w:cs="Times New Roman"/>
          <w:color w:val="2B2B2B"/>
          <w:kern w:val="0"/>
          <w:sz w:val="24"/>
          <w:szCs w:val="24"/>
          <w:highlight w:val="yellow"/>
        </w:rPr>
        <w:t>8-9</w:t>
      </w:r>
      <w:r w:rsidRPr="008A68D0">
        <w:rPr>
          <w:rFonts w:ascii="Times New Roman" w:eastAsia="宋体" w:hAnsi="Times New Roman" w:cs="Times New Roman"/>
          <w:color w:val="2B2B2B"/>
          <w:kern w:val="0"/>
          <w:sz w:val="24"/>
          <w:szCs w:val="24"/>
          <w:highlight w:val="yellow"/>
        </w:rPr>
        <w:t>点</w:t>
      </w:r>
      <w:r w:rsidRPr="008A68D0">
        <w:rPr>
          <w:rFonts w:ascii="Times New Roman" w:eastAsia="宋体" w:hAnsi="Times New Roman" w:cs="Times New Roman"/>
          <w:color w:val="2B2B2B"/>
          <w:kern w:val="0"/>
          <w:sz w:val="24"/>
          <w:szCs w:val="24"/>
          <w:highlight w:val="yellow"/>
        </w:rPr>
        <w:t>)</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并且货船考虑运输航线的经济效益，通常会根据运送量情况安排行船频次，当前现状为桂山岛每日到港</w:t>
      </w:r>
      <w:r w:rsidRPr="008A68D0">
        <w:rPr>
          <w:rFonts w:ascii="Times New Roman" w:eastAsia="宋体" w:hAnsi="Times New Roman" w:cs="Times New Roman"/>
          <w:color w:val="2B2B2B"/>
          <w:kern w:val="0"/>
          <w:sz w:val="24"/>
          <w:szCs w:val="24"/>
        </w:rPr>
        <w:t>1</w:t>
      </w:r>
      <w:r w:rsidRPr="008A68D0">
        <w:rPr>
          <w:rFonts w:ascii="Times New Roman" w:eastAsia="宋体" w:hAnsi="Times New Roman" w:cs="Times New Roman"/>
          <w:color w:val="2B2B2B"/>
          <w:kern w:val="0"/>
          <w:sz w:val="24"/>
          <w:szCs w:val="24"/>
        </w:rPr>
        <w:t>次，其他四个海岛视邮件量为每</w:t>
      </w:r>
      <w:r w:rsidRPr="008A68D0">
        <w:rPr>
          <w:rFonts w:ascii="Times New Roman" w:eastAsia="宋体" w:hAnsi="Times New Roman" w:cs="Times New Roman"/>
          <w:color w:val="2B2B2B"/>
          <w:kern w:val="0"/>
          <w:sz w:val="24"/>
          <w:szCs w:val="24"/>
        </w:rPr>
        <w:t>1-3</w:t>
      </w:r>
      <w:r w:rsidRPr="008A68D0">
        <w:rPr>
          <w:rFonts w:ascii="Times New Roman" w:eastAsia="宋体" w:hAnsi="Times New Roman" w:cs="Times New Roman"/>
          <w:color w:val="2B2B2B"/>
          <w:kern w:val="0"/>
          <w:sz w:val="24"/>
          <w:szCs w:val="24"/>
        </w:rPr>
        <w:t>日到港一次。</w:t>
      </w:r>
    </w:p>
    <w:p w14:paraId="24E24FEF"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痛点难点：通过传统货船物流进行邮件集运，不仅存在船运渠道少、等待时间长、出航限制多等问题，还存在船运服务频次少、在途时间长、临时配送贵等痛点，无法满足海岛居民内的高时效性邮件寄递服务要求，也制约了岛内特快邮件服务需求的发展。</w:t>
      </w:r>
    </w:p>
    <w:p w14:paraId="19213C79"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三</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项目试点目标</w:t>
      </w:r>
    </w:p>
    <w:p w14:paraId="2B19ADB9"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2024</w:t>
      </w:r>
      <w:r w:rsidRPr="008A68D0">
        <w:rPr>
          <w:rFonts w:ascii="Times New Roman" w:eastAsia="宋体" w:hAnsi="Times New Roman" w:cs="Times New Roman"/>
          <w:color w:val="2B2B2B"/>
          <w:kern w:val="0"/>
          <w:sz w:val="24"/>
          <w:szCs w:val="24"/>
        </w:rPr>
        <w:t>年</w:t>
      </w:r>
      <w:r w:rsidRPr="008A68D0">
        <w:rPr>
          <w:rFonts w:ascii="Times New Roman" w:eastAsia="宋体" w:hAnsi="Times New Roman" w:cs="Times New Roman"/>
          <w:color w:val="2B2B2B"/>
          <w:kern w:val="0"/>
          <w:sz w:val="24"/>
          <w:szCs w:val="24"/>
        </w:rPr>
        <w:t>8</w:t>
      </w:r>
      <w:r w:rsidRPr="008A68D0">
        <w:rPr>
          <w:rFonts w:ascii="Times New Roman" w:eastAsia="宋体" w:hAnsi="Times New Roman" w:cs="Times New Roman"/>
          <w:color w:val="2B2B2B"/>
          <w:kern w:val="0"/>
          <w:sz w:val="24"/>
          <w:szCs w:val="24"/>
        </w:rPr>
        <w:t>月，广东邮政分公司对珠海海岛无人机邮路进行科技立项，要求依托珠海海岛邮政服务需求，通过低空物流配送技术，建设一条海岛无人机邮路</w:t>
      </w:r>
      <w:r w:rsidRPr="008A68D0">
        <w:rPr>
          <w:rFonts w:ascii="Times New Roman" w:eastAsia="宋体" w:hAnsi="Times New Roman" w:cs="Times New Roman"/>
          <w:color w:val="2B2B2B"/>
          <w:kern w:val="0"/>
          <w:sz w:val="24"/>
          <w:szCs w:val="24"/>
        </w:rPr>
        <w:lastRenderedPageBreak/>
        <w:t>(</w:t>
      </w:r>
      <w:r w:rsidRPr="008A68D0">
        <w:rPr>
          <w:rFonts w:ascii="Times New Roman" w:eastAsia="宋体" w:hAnsi="Times New Roman" w:cs="Times New Roman"/>
          <w:color w:val="2B2B2B"/>
          <w:kern w:val="0"/>
          <w:sz w:val="24"/>
          <w:szCs w:val="24"/>
        </w:rPr>
        <w:t>唐家港</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桂山岛</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，验证低空物流在珠海海岛地区复杂地形下的可行性与合理性，提高海岛场景下的物流配送时效，探索低空物流与现有邮政物流网络的融合模式，探索解决岛际运输难题。</w:t>
      </w:r>
    </w:p>
    <w:p w14:paraId="132A5BCA"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二、主要做法</w:t>
      </w:r>
    </w:p>
    <w:p w14:paraId="5B101618"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proofErr w:type="gramStart"/>
      <w:r w:rsidRPr="008A68D0">
        <w:rPr>
          <w:rFonts w:ascii="Times New Roman" w:eastAsia="宋体" w:hAnsi="Times New Roman" w:cs="Times New Roman"/>
          <w:color w:val="2B2B2B"/>
          <w:kern w:val="0"/>
          <w:sz w:val="24"/>
          <w:szCs w:val="24"/>
        </w:rPr>
        <w:t>一</w:t>
      </w:r>
      <w:proofErr w:type="gramEnd"/>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总体方案</w:t>
      </w:r>
    </w:p>
    <w:p w14:paraId="132C7C06"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在珠海万山海洋开发试验区的支持下，珠海邮政分公司与万翼天下</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珠海</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航空有限公司合作，发挥属地海岛邮政所的布局及邮件寄递量优势，建设运营首条海岛无人机物流航线</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唐家港</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桂山岛</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，旨为打造全国首条海岛无人机邮路，共同构建唐家港物流运营基地至海岛各邮政所</w:t>
      </w:r>
      <w:proofErr w:type="gramStart"/>
      <w:r w:rsidRPr="008A68D0">
        <w:rPr>
          <w:rFonts w:ascii="Times New Roman" w:eastAsia="宋体" w:hAnsi="Times New Roman" w:cs="Times New Roman"/>
          <w:color w:val="2B2B2B"/>
          <w:kern w:val="0"/>
          <w:sz w:val="24"/>
          <w:szCs w:val="24"/>
        </w:rPr>
        <w:t>的跨岛智慧</w:t>
      </w:r>
      <w:proofErr w:type="gramEnd"/>
      <w:r w:rsidRPr="008A68D0">
        <w:rPr>
          <w:rFonts w:ascii="Times New Roman" w:eastAsia="宋体" w:hAnsi="Times New Roman" w:cs="Times New Roman"/>
          <w:color w:val="2B2B2B"/>
          <w:kern w:val="0"/>
          <w:sz w:val="24"/>
          <w:szCs w:val="24"/>
        </w:rPr>
        <w:t>物流运输网络。</w:t>
      </w:r>
    </w:p>
    <w:p w14:paraId="2C9EBBD6" w14:textId="7FDDC49C" w:rsidR="008A68D0" w:rsidRPr="008A68D0" w:rsidRDefault="008A68D0" w:rsidP="008A68D0">
      <w:pPr>
        <w:shd w:val="clear" w:color="auto" w:fill="FFFFFF"/>
        <w:spacing w:beforeLines="0" w:before="0" w:line="240" w:lineRule="auto"/>
        <w:ind w:firstLineChars="0" w:firstLine="0"/>
        <w:contextualSpacing/>
        <w:jc w:val="center"/>
        <w:rPr>
          <w:rFonts w:ascii="Times New Roman" w:eastAsia="宋体" w:hAnsi="Times New Roman" w:cs="Times New Roman"/>
          <w:color w:val="2B2B2B"/>
          <w:kern w:val="0"/>
          <w:sz w:val="24"/>
          <w:szCs w:val="24"/>
        </w:rPr>
      </w:pPr>
      <w:r w:rsidRPr="008A68D0">
        <w:rPr>
          <w:rFonts w:ascii="Times New Roman" w:eastAsia="宋体" w:hAnsi="Times New Roman" w:cs="Times New Roman"/>
          <w:noProof/>
          <w:color w:val="2B2B2B"/>
          <w:kern w:val="0"/>
          <w:sz w:val="24"/>
          <w:szCs w:val="24"/>
        </w:rPr>
        <w:drawing>
          <wp:inline distT="0" distB="0" distL="0" distR="0" wp14:anchorId="1B86D009" wp14:editId="0243D8B8">
            <wp:extent cx="5274310" cy="2991485"/>
            <wp:effectExtent l="0" t="0" r="2540" b="0"/>
            <wp:docPr id="2054118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91485"/>
                    </a:xfrm>
                    <a:prstGeom prst="rect">
                      <a:avLst/>
                    </a:prstGeom>
                    <a:noFill/>
                    <a:ln>
                      <a:noFill/>
                    </a:ln>
                  </pic:spPr>
                </pic:pic>
              </a:graphicData>
            </a:graphic>
          </wp:inline>
        </w:drawing>
      </w:r>
    </w:p>
    <w:p w14:paraId="6098C96C" w14:textId="77777777" w:rsidR="008A68D0" w:rsidRPr="008A68D0" w:rsidRDefault="008A68D0" w:rsidP="008A68D0">
      <w:pPr>
        <w:shd w:val="clear" w:color="auto" w:fill="FFFFFF"/>
        <w:spacing w:beforeLines="0" w:before="0" w:line="240" w:lineRule="auto"/>
        <w:ind w:firstLineChars="0" w:firstLine="0"/>
        <w:contextualSpacing/>
        <w:jc w:val="center"/>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图</w:t>
      </w: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唐家港</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桂山岛航线示意图</w:t>
      </w:r>
    </w:p>
    <w:p w14:paraId="6074156A"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低空基础设施建设：由珠海邮政与低空物流服务商共同推进唐家港物流运营基地和桂山岛</w:t>
      </w:r>
      <w:proofErr w:type="gramStart"/>
      <w:r w:rsidRPr="008A68D0">
        <w:rPr>
          <w:rFonts w:ascii="Times New Roman" w:eastAsia="宋体" w:hAnsi="Times New Roman" w:cs="Times New Roman"/>
          <w:color w:val="2B2B2B"/>
          <w:kern w:val="0"/>
          <w:sz w:val="24"/>
          <w:szCs w:val="24"/>
        </w:rPr>
        <w:t>低空经济</w:t>
      </w:r>
      <w:proofErr w:type="gramEnd"/>
      <w:r w:rsidRPr="008A68D0">
        <w:rPr>
          <w:rFonts w:ascii="Times New Roman" w:eastAsia="宋体" w:hAnsi="Times New Roman" w:cs="Times New Roman"/>
          <w:color w:val="2B2B2B"/>
          <w:kern w:val="0"/>
          <w:sz w:val="24"/>
          <w:szCs w:val="24"/>
        </w:rPr>
        <w:t>示范中心建设，结合各岛邮政所研究配套无人机起降设施</w:t>
      </w:r>
      <w:r w:rsidRPr="008A68D0">
        <w:rPr>
          <w:rFonts w:ascii="Times New Roman" w:eastAsia="宋体" w:hAnsi="Times New Roman" w:cs="Times New Roman"/>
          <w:color w:val="2B2B2B"/>
          <w:kern w:val="0"/>
          <w:sz w:val="24"/>
          <w:szCs w:val="24"/>
        </w:rPr>
        <w:t>;</w:t>
      </w:r>
    </w:p>
    <w:p w14:paraId="606673E6"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低空航路航线划设：推进于</w:t>
      </w:r>
      <w:r w:rsidRPr="008A68D0">
        <w:rPr>
          <w:rFonts w:ascii="Times New Roman" w:eastAsia="宋体" w:hAnsi="Times New Roman" w:cs="Times New Roman"/>
          <w:color w:val="2B2B2B"/>
          <w:kern w:val="0"/>
          <w:sz w:val="24"/>
          <w:szCs w:val="24"/>
        </w:rPr>
        <w:t>2024</w:t>
      </w:r>
      <w:r w:rsidRPr="008A68D0">
        <w:rPr>
          <w:rFonts w:ascii="Times New Roman" w:eastAsia="宋体" w:hAnsi="Times New Roman" w:cs="Times New Roman"/>
          <w:color w:val="2B2B2B"/>
          <w:kern w:val="0"/>
          <w:sz w:val="24"/>
          <w:szCs w:val="24"/>
        </w:rPr>
        <w:t>年实现开通</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唐家港</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桂山岛</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示范性海岛物资即时配送航线，并随着各岛起降点设施完善逐步扩展至东澳岛、外伶仃岛、大万山岛等岛屿。</w:t>
      </w:r>
    </w:p>
    <w:p w14:paraId="55792A13"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丰富物流配送业务：共同推进低空飞行器在实际应用中改进升级，逐步扩大示范应用，持续推进物流配送业务范围覆盖普遍服务、政务服务、文化传媒</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函件、集邮、报刊</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、电子商务以及速递物流等，打造万山海岛领先的物流集中配送基地。</w:t>
      </w:r>
    </w:p>
    <w:p w14:paraId="24500DD8"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二</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规划无人机类型与航线</w:t>
      </w:r>
    </w:p>
    <w:p w14:paraId="2E2FE35F"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无人机选型：经过对无人机性能、载重、续航能力等参数的综合评估，选用了电动垂直起降飞行器</w:t>
      </w:r>
      <w:r w:rsidRPr="008A68D0">
        <w:rPr>
          <w:rFonts w:ascii="Times New Roman" w:eastAsia="宋体" w:hAnsi="Times New Roman" w:cs="Times New Roman"/>
          <w:color w:val="2B2B2B"/>
          <w:kern w:val="0"/>
          <w:sz w:val="24"/>
          <w:szCs w:val="24"/>
        </w:rPr>
        <w:t>VT24L</w:t>
      </w:r>
      <w:r w:rsidRPr="008A68D0">
        <w:rPr>
          <w:rFonts w:ascii="Times New Roman" w:eastAsia="宋体" w:hAnsi="Times New Roman" w:cs="Times New Roman"/>
          <w:color w:val="2B2B2B"/>
          <w:kern w:val="0"/>
          <w:sz w:val="24"/>
          <w:szCs w:val="24"/>
        </w:rPr>
        <w:t>无人机。该无人机最大载重为</w:t>
      </w:r>
      <w:r w:rsidRPr="008A68D0">
        <w:rPr>
          <w:rFonts w:ascii="Times New Roman" w:eastAsia="宋体" w:hAnsi="Times New Roman" w:cs="Times New Roman"/>
          <w:color w:val="2B2B2B"/>
          <w:kern w:val="0"/>
          <w:sz w:val="24"/>
          <w:szCs w:val="24"/>
        </w:rPr>
        <w:t xml:space="preserve"> 20</w:t>
      </w:r>
      <w:r w:rsidRPr="008A68D0">
        <w:rPr>
          <w:rFonts w:ascii="Times New Roman" w:eastAsia="宋体" w:hAnsi="Times New Roman" w:cs="Times New Roman"/>
          <w:color w:val="2B2B2B"/>
          <w:kern w:val="0"/>
          <w:sz w:val="24"/>
          <w:szCs w:val="24"/>
        </w:rPr>
        <w:t>公斤，续航里程达</w:t>
      </w:r>
      <w:r w:rsidRPr="008A68D0">
        <w:rPr>
          <w:rFonts w:ascii="Times New Roman" w:eastAsia="宋体" w:hAnsi="Times New Roman" w:cs="Times New Roman"/>
          <w:color w:val="2B2B2B"/>
          <w:kern w:val="0"/>
          <w:sz w:val="24"/>
          <w:szCs w:val="24"/>
        </w:rPr>
        <w:t>120</w:t>
      </w:r>
      <w:r w:rsidRPr="008A68D0">
        <w:rPr>
          <w:rFonts w:ascii="Times New Roman" w:eastAsia="宋体" w:hAnsi="Times New Roman" w:cs="Times New Roman"/>
          <w:color w:val="2B2B2B"/>
          <w:kern w:val="0"/>
          <w:sz w:val="24"/>
          <w:szCs w:val="24"/>
        </w:rPr>
        <w:t>公里，正好覆盖珠海现有海岛区域，并且能够适应海岛复杂气候环境，具备一定的抗风、防雨能力。针对海岛地形特点，对无人机进行了定制化改装，如优化起降装置，使其能在狭小、不平整的海岛场地安全起降</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安装高精度导航系统，确保飞行路径精准，在复杂海况和电磁环境下稳定运行，有效降低了因环境因素导致的飞行误差。</w:t>
      </w:r>
    </w:p>
    <w:p w14:paraId="7E328D6C"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lastRenderedPageBreak/>
        <w:t xml:space="preserve">　　航线规划：充分考虑了海岛障碍物分布、候鸟迁徙路线、军事管制区等因素，避开敏感区域，确保飞行安全。合作双方积极与相关部门沟通协调，办理了合法的飞行许可和空域使用手续，建立了常态化的空域协调机制，保障无人机飞行活动有序开展。</w:t>
      </w:r>
    </w:p>
    <w:p w14:paraId="7468673C"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三</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开通海岛无人机运营邮路</w:t>
      </w:r>
    </w:p>
    <w:p w14:paraId="644D6480"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1.</w:t>
      </w:r>
      <w:r w:rsidRPr="008A68D0">
        <w:rPr>
          <w:rFonts w:ascii="Times New Roman" w:eastAsia="宋体" w:hAnsi="Times New Roman" w:cs="Times New Roman"/>
          <w:color w:val="2B2B2B"/>
          <w:kern w:val="0"/>
          <w:sz w:val="24"/>
          <w:szCs w:val="24"/>
        </w:rPr>
        <w:t>邮路运行流程</w:t>
      </w:r>
    </w:p>
    <w:p w14:paraId="08157E83"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组开珠海邮政中心</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唐家港码头邮路，由珠海邮政网路运营中心承运，使用自办</w:t>
      </w:r>
      <w:r w:rsidRPr="008A68D0">
        <w:rPr>
          <w:rFonts w:ascii="Times New Roman" w:eastAsia="宋体" w:hAnsi="Times New Roman" w:cs="Times New Roman"/>
          <w:color w:val="2B2B2B"/>
          <w:kern w:val="0"/>
          <w:sz w:val="24"/>
          <w:szCs w:val="24"/>
        </w:rPr>
        <w:t>3</w:t>
      </w:r>
      <w:r w:rsidRPr="008A68D0">
        <w:rPr>
          <w:rFonts w:ascii="Times New Roman" w:eastAsia="宋体" w:hAnsi="Times New Roman" w:cs="Times New Roman"/>
          <w:color w:val="2B2B2B"/>
          <w:kern w:val="0"/>
          <w:sz w:val="24"/>
          <w:szCs w:val="24"/>
        </w:rPr>
        <w:t>吨车，去</w:t>
      </w:r>
      <w:proofErr w:type="gramStart"/>
      <w:r w:rsidRPr="008A68D0">
        <w:rPr>
          <w:rFonts w:ascii="Times New Roman" w:eastAsia="宋体" w:hAnsi="Times New Roman" w:cs="Times New Roman"/>
          <w:color w:val="2B2B2B"/>
          <w:kern w:val="0"/>
          <w:sz w:val="24"/>
          <w:szCs w:val="24"/>
        </w:rPr>
        <w:t>程时间</w:t>
      </w:r>
      <w:proofErr w:type="gramEnd"/>
      <w:r w:rsidRPr="008A68D0">
        <w:rPr>
          <w:rFonts w:ascii="Times New Roman" w:eastAsia="宋体" w:hAnsi="Times New Roman" w:cs="Times New Roman"/>
          <w:color w:val="2B2B2B"/>
          <w:kern w:val="0"/>
          <w:sz w:val="24"/>
          <w:szCs w:val="24"/>
        </w:rPr>
        <w:t>为：</w:t>
      </w:r>
      <w:r w:rsidRPr="008A68D0">
        <w:rPr>
          <w:rFonts w:ascii="Times New Roman" w:eastAsia="宋体" w:hAnsi="Times New Roman" w:cs="Times New Roman"/>
          <w:color w:val="2B2B2B"/>
          <w:kern w:val="0"/>
          <w:sz w:val="24"/>
          <w:szCs w:val="24"/>
        </w:rPr>
        <w:t>11:00-11:30</w:t>
      </w:r>
      <w:r w:rsidRPr="008A68D0">
        <w:rPr>
          <w:rFonts w:ascii="Times New Roman" w:eastAsia="宋体" w:hAnsi="Times New Roman" w:cs="Times New Roman"/>
          <w:color w:val="2B2B2B"/>
          <w:kern w:val="0"/>
          <w:sz w:val="24"/>
          <w:szCs w:val="24"/>
        </w:rPr>
        <w:t>，返程时间为</w:t>
      </w:r>
      <w:r w:rsidRPr="008A68D0">
        <w:rPr>
          <w:rFonts w:ascii="Times New Roman" w:eastAsia="宋体" w:hAnsi="Times New Roman" w:cs="Times New Roman"/>
          <w:color w:val="2B2B2B"/>
          <w:kern w:val="0"/>
          <w:sz w:val="24"/>
          <w:szCs w:val="24"/>
        </w:rPr>
        <w:t>12:00-12:30</w:t>
      </w:r>
      <w:r w:rsidRPr="008A68D0">
        <w:rPr>
          <w:rFonts w:ascii="Times New Roman" w:eastAsia="宋体" w:hAnsi="Times New Roman" w:cs="Times New Roman"/>
          <w:color w:val="2B2B2B"/>
          <w:kern w:val="0"/>
          <w:sz w:val="24"/>
          <w:szCs w:val="24"/>
        </w:rPr>
        <w:t>。</w:t>
      </w:r>
    </w:p>
    <w:p w14:paraId="3BA30C4E"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2.</w:t>
      </w:r>
      <w:r w:rsidRPr="008A68D0">
        <w:rPr>
          <w:rFonts w:ascii="Times New Roman" w:eastAsia="宋体" w:hAnsi="Times New Roman" w:cs="Times New Roman"/>
          <w:color w:val="2B2B2B"/>
          <w:kern w:val="0"/>
          <w:sz w:val="24"/>
          <w:szCs w:val="24"/>
        </w:rPr>
        <w:t>唐家港现场邮件交接流程</w:t>
      </w:r>
    </w:p>
    <w:p w14:paraId="791BE652"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(1)</w:t>
      </w:r>
      <w:r w:rsidRPr="008A68D0">
        <w:rPr>
          <w:rFonts w:ascii="Times New Roman" w:eastAsia="宋体" w:hAnsi="Times New Roman" w:cs="Times New Roman"/>
          <w:color w:val="2B2B2B"/>
          <w:kern w:val="0"/>
          <w:sz w:val="24"/>
          <w:szCs w:val="24"/>
        </w:rPr>
        <w:t>网路运营中心安排专人随车到达唐家港基地。</w:t>
      </w:r>
    </w:p>
    <w:p w14:paraId="3E5FDDC3"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(2)11:30</w:t>
      </w:r>
      <w:r w:rsidRPr="008A68D0">
        <w:rPr>
          <w:rFonts w:ascii="Times New Roman" w:eastAsia="宋体" w:hAnsi="Times New Roman" w:cs="Times New Roman"/>
          <w:color w:val="2B2B2B"/>
          <w:kern w:val="0"/>
          <w:sz w:val="24"/>
          <w:szCs w:val="24"/>
        </w:rPr>
        <w:t>到达唐家港基地后，同万翼天下工作人员会同交接，根据路单清点数量，核对无误后，由万翼天下在路单上签名确认，收回路单归档，邮件交接给万翼天下。</w:t>
      </w:r>
    </w:p>
    <w:p w14:paraId="7ECB52FC"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(3)</w:t>
      </w:r>
      <w:r w:rsidRPr="008A68D0">
        <w:rPr>
          <w:rFonts w:ascii="Times New Roman" w:eastAsia="宋体" w:hAnsi="Times New Roman" w:cs="Times New Roman"/>
          <w:color w:val="2B2B2B"/>
          <w:kern w:val="0"/>
          <w:sz w:val="24"/>
          <w:szCs w:val="24"/>
        </w:rPr>
        <w:t>万翼天下收到邮件后，根据邮件数量和体积进行封装，装入无人机货仓。</w:t>
      </w:r>
    </w:p>
    <w:p w14:paraId="593B82E2"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(4)</w:t>
      </w:r>
      <w:r w:rsidRPr="008A68D0">
        <w:rPr>
          <w:rFonts w:ascii="Times New Roman" w:eastAsia="宋体" w:hAnsi="Times New Roman" w:cs="Times New Roman"/>
          <w:color w:val="2B2B2B"/>
          <w:kern w:val="0"/>
          <w:sz w:val="24"/>
          <w:szCs w:val="24"/>
        </w:rPr>
        <w:t>万翼天下根据当天航空管制情况，执飞航线送达至桂山岛无人机基地。</w:t>
      </w:r>
    </w:p>
    <w:p w14:paraId="5B190353"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3.</w:t>
      </w:r>
      <w:r w:rsidRPr="008A68D0">
        <w:rPr>
          <w:rFonts w:ascii="Times New Roman" w:eastAsia="宋体" w:hAnsi="Times New Roman" w:cs="Times New Roman"/>
          <w:color w:val="2B2B2B"/>
          <w:kern w:val="0"/>
          <w:sz w:val="24"/>
          <w:szCs w:val="24"/>
        </w:rPr>
        <w:t>桂山岛停机坪邮件交接流程</w:t>
      </w:r>
    </w:p>
    <w:p w14:paraId="69A15E38"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(1)</w:t>
      </w:r>
      <w:r w:rsidRPr="008A68D0">
        <w:rPr>
          <w:rFonts w:ascii="Times New Roman" w:eastAsia="宋体" w:hAnsi="Times New Roman" w:cs="Times New Roman"/>
          <w:color w:val="2B2B2B"/>
          <w:kern w:val="0"/>
          <w:sz w:val="24"/>
          <w:szCs w:val="24"/>
        </w:rPr>
        <w:t>邮件达到桂山岛无人机基地后，万翼天下通知桂山岛邮政</w:t>
      </w:r>
      <w:proofErr w:type="gramStart"/>
      <w:r w:rsidRPr="008A68D0">
        <w:rPr>
          <w:rFonts w:ascii="Times New Roman" w:eastAsia="宋体" w:hAnsi="Times New Roman" w:cs="Times New Roman"/>
          <w:color w:val="2B2B2B"/>
          <w:kern w:val="0"/>
          <w:sz w:val="24"/>
          <w:szCs w:val="24"/>
        </w:rPr>
        <w:t>揽投员</w:t>
      </w:r>
      <w:proofErr w:type="gramEnd"/>
      <w:r w:rsidRPr="008A68D0">
        <w:rPr>
          <w:rFonts w:ascii="Times New Roman" w:eastAsia="宋体" w:hAnsi="Times New Roman" w:cs="Times New Roman"/>
          <w:color w:val="2B2B2B"/>
          <w:kern w:val="0"/>
          <w:sz w:val="24"/>
          <w:szCs w:val="24"/>
        </w:rPr>
        <w:t>前来提取。</w:t>
      </w:r>
    </w:p>
    <w:p w14:paraId="6EA866BA"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(2)</w:t>
      </w:r>
      <w:r w:rsidRPr="008A68D0">
        <w:rPr>
          <w:rFonts w:ascii="Times New Roman" w:eastAsia="宋体" w:hAnsi="Times New Roman" w:cs="Times New Roman"/>
          <w:color w:val="2B2B2B"/>
          <w:kern w:val="0"/>
          <w:sz w:val="24"/>
          <w:szCs w:val="24"/>
        </w:rPr>
        <w:t>桂山岛</w:t>
      </w:r>
      <w:proofErr w:type="gramStart"/>
      <w:r w:rsidRPr="008A68D0">
        <w:rPr>
          <w:rFonts w:ascii="Times New Roman" w:eastAsia="宋体" w:hAnsi="Times New Roman" w:cs="Times New Roman"/>
          <w:color w:val="2B2B2B"/>
          <w:kern w:val="0"/>
          <w:sz w:val="24"/>
          <w:szCs w:val="24"/>
        </w:rPr>
        <w:t>揽投员</w:t>
      </w:r>
      <w:proofErr w:type="gramEnd"/>
      <w:r w:rsidRPr="008A68D0">
        <w:rPr>
          <w:rFonts w:ascii="Times New Roman" w:eastAsia="宋体" w:hAnsi="Times New Roman" w:cs="Times New Roman"/>
          <w:color w:val="2B2B2B"/>
          <w:kern w:val="0"/>
          <w:sz w:val="24"/>
          <w:szCs w:val="24"/>
        </w:rPr>
        <w:t>到达基地后，先根据路单核对邮件数量，确认无误后接收邮件，在交接清单上签名确认。</w:t>
      </w:r>
    </w:p>
    <w:p w14:paraId="4D79EC59"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四</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确定无人机停航应急预案</w:t>
      </w:r>
    </w:p>
    <w:p w14:paraId="596CF90F"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为确保海岛无人机在突发停航时能够迅速有效采取措施，保障邮件的正常运输，项目制定了确定了相关停航应急预案。</w:t>
      </w:r>
    </w:p>
    <w:p w14:paraId="449B8F6A"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前期，珠海邮政负责储备必要的应急物资和设备，如运输车辆、邮件转运设备、人员紧急调度资源等，确保符合应急处置工作的需求</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合作方负责每日密切关注空域管制信息，在收到因航线管制、天气限制、飞行设备故障等原因无法启航的通知时，合作方在第一时间告知珠海邮政。</w:t>
      </w:r>
    </w:p>
    <w:p w14:paraId="1ED99C9E"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珠海邮政网路运营中心在接收到停航信息后，立即启动应急方案。</w:t>
      </w:r>
      <w:r w:rsidRPr="008A68D0">
        <w:rPr>
          <w:rFonts w:ascii="Times New Roman" w:eastAsia="宋体" w:hAnsi="Times New Roman" w:cs="Times New Roman"/>
          <w:color w:val="2B2B2B"/>
          <w:kern w:val="0"/>
          <w:sz w:val="24"/>
          <w:szCs w:val="24"/>
        </w:rPr>
        <w:t>(1)</w:t>
      </w:r>
      <w:r w:rsidRPr="008A68D0">
        <w:rPr>
          <w:rFonts w:ascii="Times New Roman" w:eastAsia="宋体" w:hAnsi="Times New Roman" w:cs="Times New Roman"/>
          <w:color w:val="2B2B2B"/>
          <w:kern w:val="0"/>
          <w:sz w:val="24"/>
          <w:szCs w:val="24"/>
        </w:rPr>
        <w:t>由专人开始收集邮路停航相关信息，包括停航的具体线路、涉及的邮件类型和数量、预计影响的时间等。</w:t>
      </w:r>
      <w:r w:rsidRPr="008A68D0">
        <w:rPr>
          <w:rFonts w:ascii="Times New Roman" w:eastAsia="宋体" w:hAnsi="Times New Roman" w:cs="Times New Roman"/>
          <w:color w:val="2B2B2B"/>
          <w:kern w:val="0"/>
          <w:sz w:val="24"/>
          <w:szCs w:val="24"/>
        </w:rPr>
        <w:t>(2)</w:t>
      </w:r>
      <w:r w:rsidRPr="008A68D0">
        <w:rPr>
          <w:rFonts w:ascii="Times New Roman" w:eastAsia="宋体" w:hAnsi="Times New Roman" w:cs="Times New Roman"/>
          <w:color w:val="2B2B2B"/>
          <w:kern w:val="0"/>
          <w:sz w:val="24"/>
          <w:szCs w:val="24"/>
        </w:rPr>
        <w:t>立即与海上货运公司沟通，确定可行的替代运输方式，并重新组织运输调配，包括邮件运输路向更改、总包交接清单打印、转运时间衔接、驾驶人员和车辆到位情况等。</w:t>
      </w:r>
      <w:r w:rsidRPr="008A68D0">
        <w:rPr>
          <w:rFonts w:ascii="Times New Roman" w:eastAsia="宋体" w:hAnsi="Times New Roman" w:cs="Times New Roman"/>
          <w:color w:val="2B2B2B"/>
          <w:kern w:val="0"/>
          <w:sz w:val="24"/>
          <w:szCs w:val="24"/>
        </w:rPr>
        <w:t>(3)</w:t>
      </w:r>
      <w:r w:rsidRPr="008A68D0">
        <w:rPr>
          <w:rFonts w:ascii="Times New Roman" w:eastAsia="宋体" w:hAnsi="Times New Roman" w:cs="Times New Roman"/>
          <w:color w:val="2B2B2B"/>
          <w:kern w:val="0"/>
          <w:sz w:val="24"/>
          <w:szCs w:val="24"/>
        </w:rPr>
        <w:t>同时由专人通知桂山岛邮件接收人员，取消桂山岛无人机基地的配送，并告知根据当天应急调配的安排，因停航无法发出的邮件将随发货运码头邮件一起送交相应码头，通过海上货船方式运输至海岛，督促海岛邮政人员密切跟进转运邮件的接收和清点工作，确保不发生邮件丢失、损坏等情况。</w:t>
      </w:r>
      <w:r w:rsidRPr="008A68D0">
        <w:rPr>
          <w:rFonts w:ascii="Times New Roman" w:eastAsia="宋体" w:hAnsi="Times New Roman" w:cs="Times New Roman"/>
          <w:color w:val="2B2B2B"/>
          <w:kern w:val="0"/>
          <w:sz w:val="24"/>
          <w:szCs w:val="24"/>
        </w:rPr>
        <w:t>(4)</w:t>
      </w:r>
      <w:r w:rsidRPr="008A68D0">
        <w:rPr>
          <w:rFonts w:ascii="Times New Roman" w:eastAsia="宋体" w:hAnsi="Times New Roman" w:cs="Times New Roman"/>
          <w:color w:val="2B2B2B"/>
          <w:kern w:val="0"/>
          <w:sz w:val="24"/>
          <w:szCs w:val="24"/>
        </w:rPr>
        <w:t>网路运营中心专员对受影响的邮件进行单独登记和状态跟踪状态，确保应急运输顺利完成。</w:t>
      </w:r>
    </w:p>
    <w:p w14:paraId="1D5A1B56"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三、取得成效</w:t>
      </w:r>
    </w:p>
    <w:p w14:paraId="24D78617"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珠海唐家港至桂山岛无人机邮件运输试点项目自</w:t>
      </w:r>
      <w:r w:rsidRPr="008A68D0">
        <w:rPr>
          <w:rFonts w:ascii="Times New Roman" w:eastAsia="宋体" w:hAnsi="Times New Roman" w:cs="Times New Roman"/>
          <w:color w:val="2B2B2B"/>
          <w:kern w:val="0"/>
          <w:sz w:val="24"/>
          <w:szCs w:val="24"/>
        </w:rPr>
        <w:t>2024</w:t>
      </w:r>
      <w:r w:rsidRPr="008A68D0">
        <w:rPr>
          <w:rFonts w:ascii="Times New Roman" w:eastAsia="宋体" w:hAnsi="Times New Roman" w:cs="Times New Roman"/>
          <w:color w:val="2B2B2B"/>
          <w:kern w:val="0"/>
          <w:sz w:val="24"/>
          <w:szCs w:val="24"/>
        </w:rPr>
        <w:t>年</w:t>
      </w:r>
      <w:r w:rsidRPr="008A68D0">
        <w:rPr>
          <w:rFonts w:ascii="Times New Roman" w:eastAsia="宋体" w:hAnsi="Times New Roman" w:cs="Times New Roman"/>
          <w:color w:val="2B2B2B"/>
          <w:kern w:val="0"/>
          <w:sz w:val="24"/>
          <w:szCs w:val="24"/>
        </w:rPr>
        <w:t>9</w:t>
      </w:r>
      <w:r w:rsidRPr="008A68D0">
        <w:rPr>
          <w:rFonts w:ascii="Times New Roman" w:eastAsia="宋体" w:hAnsi="Times New Roman" w:cs="Times New Roman"/>
          <w:color w:val="2B2B2B"/>
          <w:kern w:val="0"/>
          <w:sz w:val="24"/>
          <w:szCs w:val="24"/>
        </w:rPr>
        <w:t>月份启动以来，共计投入</w:t>
      </w:r>
      <w:r w:rsidRPr="008A68D0">
        <w:rPr>
          <w:rFonts w:ascii="Times New Roman" w:eastAsia="宋体" w:hAnsi="Times New Roman" w:cs="Times New Roman"/>
          <w:color w:val="2B2B2B"/>
          <w:kern w:val="0"/>
          <w:sz w:val="24"/>
          <w:szCs w:val="24"/>
        </w:rPr>
        <w:t>4</w:t>
      </w:r>
      <w:r w:rsidRPr="008A68D0">
        <w:rPr>
          <w:rFonts w:ascii="Times New Roman" w:eastAsia="宋体" w:hAnsi="Times New Roman" w:cs="Times New Roman"/>
          <w:color w:val="2B2B2B"/>
          <w:kern w:val="0"/>
          <w:sz w:val="24"/>
          <w:szCs w:val="24"/>
        </w:rPr>
        <w:t>台飞行器，建设了</w:t>
      </w:r>
      <w:r w:rsidRPr="008A68D0">
        <w:rPr>
          <w:rFonts w:ascii="Times New Roman" w:eastAsia="宋体" w:hAnsi="Times New Roman" w:cs="Times New Roman"/>
          <w:color w:val="2B2B2B"/>
          <w:kern w:val="0"/>
          <w:sz w:val="24"/>
          <w:szCs w:val="24"/>
        </w:rPr>
        <w:t>2</w:t>
      </w:r>
      <w:r w:rsidRPr="008A68D0">
        <w:rPr>
          <w:rFonts w:ascii="Times New Roman" w:eastAsia="宋体" w:hAnsi="Times New Roman" w:cs="Times New Roman"/>
          <w:color w:val="2B2B2B"/>
          <w:kern w:val="0"/>
          <w:sz w:val="24"/>
          <w:szCs w:val="24"/>
        </w:rPr>
        <w:t>个航线起降点，单个航线起降点面积约为</w:t>
      </w:r>
      <w:r w:rsidRPr="008A68D0">
        <w:rPr>
          <w:rFonts w:ascii="Times New Roman" w:eastAsia="宋体" w:hAnsi="Times New Roman" w:cs="Times New Roman"/>
          <w:color w:val="2B2B2B"/>
          <w:kern w:val="0"/>
          <w:sz w:val="24"/>
          <w:szCs w:val="24"/>
        </w:rPr>
        <w:t>40</w:t>
      </w:r>
      <w:r w:rsidRPr="008A68D0">
        <w:rPr>
          <w:rFonts w:ascii="Times New Roman" w:eastAsia="宋体" w:hAnsi="Times New Roman" w:cs="Times New Roman"/>
          <w:color w:val="2B2B2B"/>
          <w:kern w:val="0"/>
          <w:sz w:val="24"/>
          <w:szCs w:val="24"/>
        </w:rPr>
        <w:t>㎡，累计完成飞行任务</w:t>
      </w:r>
      <w:r w:rsidRPr="008A68D0">
        <w:rPr>
          <w:rFonts w:ascii="Times New Roman" w:eastAsia="宋体" w:hAnsi="Times New Roman" w:cs="Times New Roman"/>
          <w:color w:val="2B2B2B"/>
          <w:kern w:val="0"/>
          <w:sz w:val="24"/>
          <w:szCs w:val="24"/>
        </w:rPr>
        <w:t xml:space="preserve"> 20</w:t>
      </w:r>
      <w:r w:rsidRPr="008A68D0">
        <w:rPr>
          <w:rFonts w:ascii="Times New Roman" w:eastAsia="宋体" w:hAnsi="Times New Roman" w:cs="Times New Roman"/>
          <w:color w:val="2B2B2B"/>
          <w:kern w:val="0"/>
          <w:sz w:val="24"/>
          <w:szCs w:val="24"/>
        </w:rPr>
        <w:t>次，单架次最长飞行时间为</w:t>
      </w:r>
      <w:r w:rsidRPr="008A68D0">
        <w:rPr>
          <w:rFonts w:ascii="Times New Roman" w:eastAsia="宋体" w:hAnsi="Times New Roman" w:cs="Times New Roman"/>
          <w:color w:val="2B2B2B"/>
          <w:kern w:val="0"/>
          <w:sz w:val="24"/>
          <w:szCs w:val="24"/>
        </w:rPr>
        <w:t>37</w:t>
      </w:r>
      <w:r w:rsidRPr="008A68D0">
        <w:rPr>
          <w:rFonts w:ascii="Times New Roman" w:eastAsia="宋体" w:hAnsi="Times New Roman" w:cs="Times New Roman"/>
          <w:color w:val="2B2B2B"/>
          <w:kern w:val="0"/>
          <w:sz w:val="24"/>
          <w:szCs w:val="24"/>
        </w:rPr>
        <w:t>分钟，单架次最短飞行时间为</w:t>
      </w:r>
      <w:r w:rsidRPr="008A68D0">
        <w:rPr>
          <w:rFonts w:ascii="Times New Roman" w:eastAsia="宋体" w:hAnsi="Times New Roman" w:cs="Times New Roman"/>
          <w:color w:val="2B2B2B"/>
          <w:kern w:val="0"/>
          <w:sz w:val="24"/>
          <w:szCs w:val="24"/>
        </w:rPr>
        <w:t>29</w:t>
      </w:r>
      <w:r w:rsidRPr="008A68D0">
        <w:rPr>
          <w:rFonts w:ascii="Times New Roman" w:eastAsia="宋体" w:hAnsi="Times New Roman" w:cs="Times New Roman"/>
          <w:color w:val="2B2B2B"/>
          <w:kern w:val="0"/>
          <w:sz w:val="24"/>
          <w:szCs w:val="24"/>
        </w:rPr>
        <w:t>分钟，累计发运党报党刊将近</w:t>
      </w:r>
      <w:r w:rsidRPr="008A68D0">
        <w:rPr>
          <w:rFonts w:ascii="Times New Roman" w:eastAsia="宋体" w:hAnsi="Times New Roman" w:cs="Times New Roman"/>
          <w:color w:val="2B2B2B"/>
          <w:kern w:val="0"/>
          <w:sz w:val="24"/>
          <w:szCs w:val="24"/>
        </w:rPr>
        <w:t>500</w:t>
      </w:r>
      <w:r w:rsidRPr="008A68D0">
        <w:rPr>
          <w:rFonts w:ascii="Times New Roman" w:eastAsia="宋体" w:hAnsi="Times New Roman" w:cs="Times New Roman"/>
          <w:color w:val="2B2B2B"/>
          <w:kern w:val="0"/>
          <w:sz w:val="24"/>
          <w:szCs w:val="24"/>
        </w:rPr>
        <w:t>份、</w:t>
      </w:r>
      <w:proofErr w:type="gramStart"/>
      <w:r w:rsidRPr="008A68D0">
        <w:rPr>
          <w:rFonts w:ascii="Times New Roman" w:eastAsia="宋体" w:hAnsi="Times New Roman" w:cs="Times New Roman"/>
          <w:color w:val="2B2B2B"/>
          <w:kern w:val="0"/>
          <w:sz w:val="24"/>
          <w:szCs w:val="24"/>
        </w:rPr>
        <w:t>总运输</w:t>
      </w:r>
      <w:proofErr w:type="gramEnd"/>
      <w:r w:rsidRPr="008A68D0">
        <w:rPr>
          <w:rFonts w:ascii="Times New Roman" w:eastAsia="宋体" w:hAnsi="Times New Roman" w:cs="Times New Roman"/>
          <w:color w:val="2B2B2B"/>
          <w:kern w:val="0"/>
          <w:sz w:val="24"/>
          <w:szCs w:val="24"/>
        </w:rPr>
        <w:t>重量近</w:t>
      </w:r>
      <w:r w:rsidRPr="008A68D0">
        <w:rPr>
          <w:rFonts w:ascii="Times New Roman" w:eastAsia="宋体" w:hAnsi="Times New Roman" w:cs="Times New Roman"/>
          <w:color w:val="2B2B2B"/>
          <w:kern w:val="0"/>
          <w:sz w:val="24"/>
          <w:szCs w:val="24"/>
        </w:rPr>
        <w:t>100</w:t>
      </w:r>
      <w:r w:rsidRPr="008A68D0">
        <w:rPr>
          <w:rFonts w:ascii="Times New Roman" w:eastAsia="宋体" w:hAnsi="Times New Roman" w:cs="Times New Roman"/>
          <w:color w:val="2B2B2B"/>
          <w:kern w:val="0"/>
          <w:sz w:val="24"/>
          <w:szCs w:val="24"/>
        </w:rPr>
        <w:t>公斤、飞行总里程为</w:t>
      </w:r>
      <w:r w:rsidRPr="008A68D0">
        <w:rPr>
          <w:rFonts w:ascii="Times New Roman" w:eastAsia="宋体" w:hAnsi="Times New Roman" w:cs="Times New Roman"/>
          <w:color w:val="2B2B2B"/>
          <w:kern w:val="0"/>
          <w:sz w:val="24"/>
          <w:szCs w:val="24"/>
        </w:rPr>
        <w:t>740km</w:t>
      </w:r>
      <w:r w:rsidRPr="008A68D0">
        <w:rPr>
          <w:rFonts w:ascii="Times New Roman" w:eastAsia="宋体" w:hAnsi="Times New Roman" w:cs="Times New Roman"/>
          <w:color w:val="2B2B2B"/>
          <w:kern w:val="0"/>
          <w:sz w:val="24"/>
          <w:szCs w:val="24"/>
        </w:rPr>
        <w:t>，累计飞行总时间约为</w:t>
      </w:r>
      <w:r w:rsidRPr="008A68D0">
        <w:rPr>
          <w:rFonts w:ascii="Times New Roman" w:eastAsia="宋体" w:hAnsi="Times New Roman" w:cs="Times New Roman"/>
          <w:color w:val="2B2B2B"/>
          <w:kern w:val="0"/>
          <w:sz w:val="24"/>
          <w:szCs w:val="24"/>
        </w:rPr>
        <w:t>650</w:t>
      </w:r>
      <w:r w:rsidRPr="008A68D0">
        <w:rPr>
          <w:rFonts w:ascii="Times New Roman" w:eastAsia="宋体" w:hAnsi="Times New Roman" w:cs="Times New Roman"/>
          <w:color w:val="2B2B2B"/>
          <w:kern w:val="0"/>
          <w:sz w:val="24"/>
          <w:szCs w:val="24"/>
        </w:rPr>
        <w:t>分钟。</w:t>
      </w:r>
    </w:p>
    <w:p w14:paraId="7B3FDDA5"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lastRenderedPageBreak/>
        <w:t xml:space="preserve">　　截至</w:t>
      </w:r>
      <w:r w:rsidRPr="008A68D0">
        <w:rPr>
          <w:rFonts w:ascii="Times New Roman" w:eastAsia="宋体" w:hAnsi="Times New Roman" w:cs="Times New Roman"/>
          <w:color w:val="2B2B2B"/>
          <w:kern w:val="0"/>
          <w:sz w:val="24"/>
          <w:szCs w:val="24"/>
        </w:rPr>
        <w:t>2024</w:t>
      </w:r>
      <w:r w:rsidRPr="008A68D0">
        <w:rPr>
          <w:rFonts w:ascii="Times New Roman" w:eastAsia="宋体" w:hAnsi="Times New Roman" w:cs="Times New Roman"/>
          <w:color w:val="2B2B2B"/>
          <w:kern w:val="0"/>
          <w:sz w:val="24"/>
          <w:szCs w:val="24"/>
        </w:rPr>
        <w:t>年</w:t>
      </w:r>
      <w:r w:rsidRPr="008A68D0">
        <w:rPr>
          <w:rFonts w:ascii="Times New Roman" w:eastAsia="宋体" w:hAnsi="Times New Roman" w:cs="Times New Roman"/>
          <w:color w:val="2B2B2B"/>
          <w:kern w:val="0"/>
          <w:sz w:val="24"/>
          <w:szCs w:val="24"/>
        </w:rPr>
        <w:t>12</w:t>
      </w:r>
      <w:r w:rsidRPr="008A68D0">
        <w:rPr>
          <w:rFonts w:ascii="Times New Roman" w:eastAsia="宋体" w:hAnsi="Times New Roman" w:cs="Times New Roman"/>
          <w:color w:val="2B2B2B"/>
          <w:kern w:val="0"/>
          <w:sz w:val="24"/>
          <w:szCs w:val="24"/>
        </w:rPr>
        <w:t>月</w:t>
      </w:r>
      <w:r w:rsidRPr="008A68D0">
        <w:rPr>
          <w:rFonts w:ascii="Times New Roman" w:eastAsia="宋体" w:hAnsi="Times New Roman" w:cs="Times New Roman"/>
          <w:color w:val="2B2B2B"/>
          <w:kern w:val="0"/>
          <w:sz w:val="24"/>
          <w:szCs w:val="24"/>
        </w:rPr>
        <w:t>31</w:t>
      </w:r>
      <w:r w:rsidRPr="008A68D0">
        <w:rPr>
          <w:rFonts w:ascii="Times New Roman" w:eastAsia="宋体" w:hAnsi="Times New Roman" w:cs="Times New Roman"/>
          <w:color w:val="2B2B2B"/>
          <w:kern w:val="0"/>
          <w:sz w:val="24"/>
          <w:szCs w:val="24"/>
        </w:rPr>
        <w:t>日，海岛无人机物流配送服务在珠海唐家港至桂山岛航线上实现了较为稳定的运行。邮件到达桂山岛后，能够在当天完成党报党刊的投递工作，范围覆盖了海岛的主要居民点、企事业单位、旅游景区。</w:t>
      </w:r>
    </w:p>
    <w:p w14:paraId="5C26F31C"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proofErr w:type="gramStart"/>
      <w:r w:rsidRPr="008A68D0">
        <w:rPr>
          <w:rFonts w:ascii="Times New Roman" w:eastAsia="宋体" w:hAnsi="Times New Roman" w:cs="Times New Roman"/>
          <w:color w:val="2B2B2B"/>
          <w:kern w:val="0"/>
          <w:sz w:val="24"/>
          <w:szCs w:val="24"/>
        </w:rPr>
        <w:t>一</w:t>
      </w:r>
      <w:proofErr w:type="gramEnd"/>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海岛党报党刊实现当天见报</w:t>
      </w:r>
    </w:p>
    <w:p w14:paraId="5D494FDD"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利用低空无人机将当日</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新鲜出炉</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的党报党刊送达桂山岛，实现了邮政快递从空中直达海岛的历史性突破。当前低空运</w:t>
      </w:r>
      <w:proofErr w:type="gramStart"/>
      <w:r w:rsidRPr="008A68D0">
        <w:rPr>
          <w:rFonts w:ascii="Times New Roman" w:eastAsia="宋体" w:hAnsi="Times New Roman" w:cs="Times New Roman"/>
          <w:color w:val="2B2B2B"/>
          <w:kern w:val="0"/>
          <w:sz w:val="24"/>
          <w:szCs w:val="24"/>
        </w:rPr>
        <w:t>邮</w:t>
      </w:r>
      <w:proofErr w:type="gramEnd"/>
      <w:r w:rsidRPr="008A68D0">
        <w:rPr>
          <w:rFonts w:ascii="Times New Roman" w:eastAsia="宋体" w:hAnsi="Times New Roman" w:cs="Times New Roman"/>
          <w:color w:val="2B2B2B"/>
          <w:kern w:val="0"/>
          <w:sz w:val="24"/>
          <w:szCs w:val="24"/>
        </w:rPr>
        <w:t>线路，平均用时</w:t>
      </w:r>
      <w:r w:rsidRPr="008A68D0">
        <w:rPr>
          <w:rFonts w:ascii="Times New Roman" w:eastAsia="宋体" w:hAnsi="Times New Roman" w:cs="Times New Roman"/>
          <w:color w:val="2B2B2B"/>
          <w:kern w:val="0"/>
          <w:sz w:val="24"/>
          <w:szCs w:val="24"/>
        </w:rPr>
        <w:t>30</w:t>
      </w:r>
      <w:r w:rsidRPr="008A68D0">
        <w:rPr>
          <w:rFonts w:ascii="Times New Roman" w:eastAsia="宋体" w:hAnsi="Times New Roman" w:cs="Times New Roman"/>
          <w:color w:val="2B2B2B"/>
          <w:kern w:val="0"/>
          <w:sz w:val="24"/>
          <w:szCs w:val="24"/>
        </w:rPr>
        <w:t>分钟左右，比以往船运</w:t>
      </w:r>
      <w:proofErr w:type="gramStart"/>
      <w:r w:rsidRPr="008A68D0">
        <w:rPr>
          <w:rFonts w:ascii="Times New Roman" w:eastAsia="宋体" w:hAnsi="Times New Roman" w:cs="Times New Roman"/>
          <w:color w:val="2B2B2B"/>
          <w:kern w:val="0"/>
          <w:sz w:val="24"/>
          <w:szCs w:val="24"/>
        </w:rPr>
        <w:t>方式方式</w:t>
      </w:r>
      <w:proofErr w:type="gramEnd"/>
      <w:r w:rsidRPr="008A68D0">
        <w:rPr>
          <w:rFonts w:ascii="Times New Roman" w:eastAsia="宋体" w:hAnsi="Times New Roman" w:cs="Times New Roman"/>
          <w:color w:val="2B2B2B"/>
          <w:kern w:val="0"/>
          <w:sz w:val="24"/>
          <w:szCs w:val="24"/>
        </w:rPr>
        <w:t>省时</w:t>
      </w:r>
      <w:r w:rsidRPr="008A68D0">
        <w:rPr>
          <w:rFonts w:ascii="Times New Roman" w:eastAsia="宋体" w:hAnsi="Times New Roman" w:cs="Times New Roman"/>
          <w:color w:val="2B2B2B"/>
          <w:kern w:val="0"/>
          <w:sz w:val="24"/>
          <w:szCs w:val="24"/>
        </w:rPr>
        <w:t>80%</w:t>
      </w:r>
      <w:r w:rsidRPr="008A68D0">
        <w:rPr>
          <w:rFonts w:ascii="Times New Roman" w:eastAsia="宋体" w:hAnsi="Times New Roman" w:cs="Times New Roman"/>
          <w:color w:val="2B2B2B"/>
          <w:kern w:val="0"/>
          <w:sz w:val="24"/>
          <w:szCs w:val="24"/>
        </w:rPr>
        <w:t>，大幅度提升了运输效率，实现了海岛党报党刊当天见报。</w:t>
      </w:r>
    </w:p>
    <w:p w14:paraId="6089B131"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二</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打造全国首条海岛无人机邮路</w:t>
      </w:r>
    </w:p>
    <w:p w14:paraId="1D5F91D3"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该邮路稳定运营后，预计将成为全国首条在运营的海岛无人机邮路，有效提升海岛邮政服务质量，以新质生产力赋能海岛邮政智慧物流运输网络建设，形成海岛邮政物流体系新格局。</w:t>
      </w:r>
    </w:p>
    <w:p w14:paraId="766A0A24"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三</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助力邮政转型与推动技术创新</w:t>
      </w:r>
    </w:p>
    <w:p w14:paraId="5D13F3A6"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海岛低空运</w:t>
      </w:r>
      <w:proofErr w:type="gramStart"/>
      <w:r w:rsidRPr="008A68D0">
        <w:rPr>
          <w:rFonts w:ascii="Times New Roman" w:eastAsia="宋体" w:hAnsi="Times New Roman" w:cs="Times New Roman"/>
          <w:color w:val="2B2B2B"/>
          <w:kern w:val="0"/>
          <w:sz w:val="24"/>
          <w:szCs w:val="24"/>
        </w:rPr>
        <w:t>邮</w:t>
      </w:r>
      <w:proofErr w:type="gramEnd"/>
      <w:r w:rsidRPr="008A68D0">
        <w:rPr>
          <w:rFonts w:ascii="Times New Roman" w:eastAsia="宋体" w:hAnsi="Times New Roman" w:cs="Times New Roman"/>
          <w:color w:val="2B2B2B"/>
          <w:kern w:val="0"/>
          <w:sz w:val="24"/>
          <w:szCs w:val="24"/>
        </w:rPr>
        <w:t>场景邮政行业在物流领域无人机应用的一次重大创新，推动了邮政从传统物流向智能物流的转型探索</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也为无人机技术在物流领域的应用提供了实践经验与数据支撑，为海岛</w:t>
      </w:r>
      <w:proofErr w:type="gramStart"/>
      <w:r w:rsidRPr="008A68D0">
        <w:rPr>
          <w:rFonts w:ascii="Times New Roman" w:eastAsia="宋体" w:hAnsi="Times New Roman" w:cs="Times New Roman"/>
          <w:color w:val="2B2B2B"/>
          <w:kern w:val="0"/>
          <w:sz w:val="24"/>
          <w:szCs w:val="24"/>
        </w:rPr>
        <w:t>低空经济</w:t>
      </w:r>
      <w:proofErr w:type="gramEnd"/>
      <w:r w:rsidRPr="008A68D0">
        <w:rPr>
          <w:rFonts w:ascii="Times New Roman" w:eastAsia="宋体" w:hAnsi="Times New Roman" w:cs="Times New Roman"/>
          <w:color w:val="2B2B2B"/>
          <w:kern w:val="0"/>
          <w:sz w:val="24"/>
          <w:szCs w:val="24"/>
        </w:rPr>
        <w:t>产业发展奠定了重要基础。</w:t>
      </w:r>
    </w:p>
    <w:p w14:paraId="617708C9" w14:textId="77777777" w:rsidR="008A68D0" w:rsidRPr="008A68D0" w:rsidRDefault="008A68D0" w:rsidP="008A68D0">
      <w:pPr>
        <w:shd w:val="clear" w:color="auto" w:fill="FFFFFF"/>
        <w:spacing w:beforeLines="0" w:before="0" w:line="240" w:lineRule="auto"/>
        <w:ind w:firstLineChars="0" w:firstLine="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 xml:space="preserve">　　</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四</w:t>
      </w:r>
      <w:r w:rsidRPr="008A68D0">
        <w:rPr>
          <w:rFonts w:ascii="Times New Roman" w:eastAsia="宋体" w:hAnsi="Times New Roman" w:cs="Times New Roman"/>
          <w:color w:val="2B2B2B"/>
          <w:kern w:val="0"/>
          <w:sz w:val="24"/>
          <w:szCs w:val="24"/>
        </w:rPr>
        <w:t>)</w:t>
      </w:r>
      <w:r w:rsidRPr="008A68D0">
        <w:rPr>
          <w:rFonts w:ascii="Times New Roman" w:eastAsia="宋体" w:hAnsi="Times New Roman" w:cs="Times New Roman"/>
          <w:color w:val="2B2B2B"/>
          <w:kern w:val="0"/>
          <w:sz w:val="24"/>
          <w:szCs w:val="24"/>
        </w:rPr>
        <w:t>推动海岛邮政高效业务发展</w:t>
      </w:r>
    </w:p>
    <w:p w14:paraId="2E98ECEC" w14:textId="38B09ED6" w:rsidR="008A68D0" w:rsidRPr="008A68D0" w:rsidRDefault="008A68D0" w:rsidP="008A68D0">
      <w:pPr>
        <w:shd w:val="clear" w:color="auto" w:fill="FFFFFF"/>
        <w:spacing w:beforeLines="0" w:before="0" w:line="240" w:lineRule="auto"/>
        <w:ind w:firstLineChars="0" w:firstLine="420"/>
        <w:contextualSpacing/>
        <w:rPr>
          <w:rFonts w:ascii="Times New Roman" w:eastAsia="宋体" w:hAnsi="Times New Roman" w:cs="Times New Roman"/>
          <w:color w:val="2B2B2B"/>
          <w:kern w:val="0"/>
          <w:sz w:val="24"/>
          <w:szCs w:val="24"/>
        </w:rPr>
      </w:pPr>
      <w:r w:rsidRPr="008A68D0">
        <w:rPr>
          <w:rFonts w:ascii="Times New Roman" w:eastAsia="宋体" w:hAnsi="Times New Roman" w:cs="Times New Roman"/>
          <w:color w:val="2B2B2B"/>
          <w:kern w:val="0"/>
          <w:sz w:val="24"/>
          <w:szCs w:val="24"/>
        </w:rPr>
        <w:t>借助无人机跨海运输在时间和效率上的竞争优势，为开发探索海岛生鲜类直播带货场景、海岛医疗物资配送场景、海岛酒店急缺物品配送场景等高附加值、高时效性产品奠定了基础。广东邮政分公司将总结提炼珠海万山群岛试点经验，向省内其他沿海城市推广，助力粤港澳大湾区海洋经济发展。</w:t>
      </w:r>
    </w:p>
    <w:p w14:paraId="54A883FC" w14:textId="77777777" w:rsidR="00C35AF1" w:rsidRPr="008A68D0" w:rsidRDefault="00C35AF1" w:rsidP="008A68D0">
      <w:pPr>
        <w:spacing w:beforeLines="0" w:before="0" w:line="240" w:lineRule="auto"/>
        <w:ind w:firstLine="420"/>
        <w:contextualSpacing/>
        <w:rPr>
          <w:rFonts w:ascii="Times New Roman" w:hAnsi="Times New Roman" w:cs="Times New Roman"/>
        </w:rPr>
      </w:pPr>
    </w:p>
    <w:sectPr w:rsidR="00C35AF1" w:rsidRPr="008A68D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F601E" w14:textId="77777777" w:rsidR="00F5373A" w:rsidRDefault="00F5373A" w:rsidP="008A68D0">
      <w:pPr>
        <w:spacing w:before="240" w:line="240" w:lineRule="auto"/>
        <w:ind w:firstLine="420"/>
        <w:rPr>
          <w:rFonts w:hint="eastAsia"/>
        </w:rPr>
      </w:pPr>
      <w:r>
        <w:separator/>
      </w:r>
    </w:p>
  </w:endnote>
  <w:endnote w:type="continuationSeparator" w:id="0">
    <w:p w14:paraId="2E792879" w14:textId="77777777" w:rsidR="00F5373A" w:rsidRDefault="00F5373A" w:rsidP="008A68D0">
      <w:pPr>
        <w:spacing w:before="240"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A4DB" w14:textId="77777777" w:rsidR="008A68D0" w:rsidRDefault="008A68D0">
    <w:pPr>
      <w:pStyle w:val="af0"/>
      <w:spacing w:before="24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8BE2" w14:textId="77777777" w:rsidR="008A68D0" w:rsidRDefault="008A68D0">
    <w:pPr>
      <w:pStyle w:val="af0"/>
      <w:spacing w:before="24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47B0" w14:textId="77777777" w:rsidR="008A68D0" w:rsidRDefault="008A68D0">
    <w:pPr>
      <w:pStyle w:val="af0"/>
      <w:spacing w:before="24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9E95C" w14:textId="77777777" w:rsidR="00F5373A" w:rsidRDefault="00F5373A" w:rsidP="008A68D0">
      <w:pPr>
        <w:spacing w:before="240" w:line="240" w:lineRule="auto"/>
        <w:ind w:firstLine="420"/>
        <w:rPr>
          <w:rFonts w:hint="eastAsia"/>
        </w:rPr>
      </w:pPr>
      <w:r>
        <w:separator/>
      </w:r>
    </w:p>
  </w:footnote>
  <w:footnote w:type="continuationSeparator" w:id="0">
    <w:p w14:paraId="0000901F" w14:textId="77777777" w:rsidR="00F5373A" w:rsidRDefault="00F5373A" w:rsidP="008A68D0">
      <w:pPr>
        <w:spacing w:before="240" w:line="240" w:lineRule="auto"/>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58B4" w14:textId="77777777" w:rsidR="008A68D0" w:rsidRDefault="008A68D0">
    <w:pPr>
      <w:pStyle w:val="ae"/>
      <w:spacing w:before="24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AC81" w14:textId="77777777" w:rsidR="008A68D0" w:rsidRDefault="008A68D0">
    <w:pPr>
      <w:pStyle w:val="ae"/>
      <w:spacing w:before="24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F80C0" w14:textId="77777777" w:rsidR="008A68D0" w:rsidRDefault="008A68D0">
    <w:pPr>
      <w:pStyle w:val="ae"/>
      <w:spacing w:before="240"/>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30"/>
    <w:rsid w:val="0087215A"/>
    <w:rsid w:val="008A68D0"/>
    <w:rsid w:val="00A44048"/>
    <w:rsid w:val="00C35AF1"/>
    <w:rsid w:val="00D77143"/>
    <w:rsid w:val="00DB2130"/>
    <w:rsid w:val="00DB4D5D"/>
    <w:rsid w:val="00F53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7AC7A"/>
  <w15:chartTrackingRefBased/>
  <w15:docId w15:val="{10622914-B1E7-4E8C-9697-76426DBC3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beforeLines="100" w:before="100" w:line="48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213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B213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B213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B213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B213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B213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B21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2130"/>
    <w:pPr>
      <w:keepNext/>
      <w:keepLines/>
      <w:spacing w:before="0"/>
      <w:outlineLvl w:val="7"/>
    </w:pPr>
    <w:rPr>
      <w:rFonts w:cstheme="majorBidi"/>
      <w:color w:val="595959" w:themeColor="text1" w:themeTint="A6"/>
    </w:rPr>
  </w:style>
  <w:style w:type="paragraph" w:styleId="9">
    <w:name w:val="heading 9"/>
    <w:basedOn w:val="a"/>
    <w:next w:val="a"/>
    <w:link w:val="90"/>
    <w:uiPriority w:val="9"/>
    <w:semiHidden/>
    <w:unhideWhenUsed/>
    <w:qFormat/>
    <w:rsid w:val="00DB2130"/>
    <w:pPr>
      <w:keepNext/>
      <w:keepLines/>
      <w:spacing w:before="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213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B213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B213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B2130"/>
    <w:rPr>
      <w:rFonts w:cstheme="majorBidi"/>
      <w:color w:val="2F5496" w:themeColor="accent1" w:themeShade="BF"/>
      <w:sz w:val="28"/>
      <w:szCs w:val="28"/>
    </w:rPr>
  </w:style>
  <w:style w:type="character" w:customStyle="1" w:styleId="50">
    <w:name w:val="标题 5 字符"/>
    <w:basedOn w:val="a0"/>
    <w:link w:val="5"/>
    <w:uiPriority w:val="9"/>
    <w:semiHidden/>
    <w:rsid w:val="00DB2130"/>
    <w:rPr>
      <w:rFonts w:cstheme="majorBidi"/>
      <w:color w:val="2F5496" w:themeColor="accent1" w:themeShade="BF"/>
      <w:sz w:val="24"/>
      <w:szCs w:val="24"/>
    </w:rPr>
  </w:style>
  <w:style w:type="character" w:customStyle="1" w:styleId="60">
    <w:name w:val="标题 6 字符"/>
    <w:basedOn w:val="a0"/>
    <w:link w:val="6"/>
    <w:uiPriority w:val="9"/>
    <w:semiHidden/>
    <w:rsid w:val="00DB2130"/>
    <w:rPr>
      <w:rFonts w:cstheme="majorBidi"/>
      <w:b/>
      <w:bCs/>
      <w:color w:val="2F5496" w:themeColor="accent1" w:themeShade="BF"/>
    </w:rPr>
  </w:style>
  <w:style w:type="character" w:customStyle="1" w:styleId="70">
    <w:name w:val="标题 7 字符"/>
    <w:basedOn w:val="a0"/>
    <w:link w:val="7"/>
    <w:uiPriority w:val="9"/>
    <w:semiHidden/>
    <w:rsid w:val="00DB2130"/>
    <w:rPr>
      <w:rFonts w:cstheme="majorBidi"/>
      <w:b/>
      <w:bCs/>
      <w:color w:val="595959" w:themeColor="text1" w:themeTint="A6"/>
    </w:rPr>
  </w:style>
  <w:style w:type="character" w:customStyle="1" w:styleId="80">
    <w:name w:val="标题 8 字符"/>
    <w:basedOn w:val="a0"/>
    <w:link w:val="8"/>
    <w:uiPriority w:val="9"/>
    <w:semiHidden/>
    <w:rsid w:val="00DB2130"/>
    <w:rPr>
      <w:rFonts w:cstheme="majorBidi"/>
      <w:color w:val="595959" w:themeColor="text1" w:themeTint="A6"/>
    </w:rPr>
  </w:style>
  <w:style w:type="character" w:customStyle="1" w:styleId="90">
    <w:name w:val="标题 9 字符"/>
    <w:basedOn w:val="a0"/>
    <w:link w:val="9"/>
    <w:uiPriority w:val="9"/>
    <w:semiHidden/>
    <w:rsid w:val="00DB2130"/>
    <w:rPr>
      <w:rFonts w:eastAsiaTheme="majorEastAsia" w:cstheme="majorBidi"/>
      <w:color w:val="595959" w:themeColor="text1" w:themeTint="A6"/>
    </w:rPr>
  </w:style>
  <w:style w:type="paragraph" w:styleId="a3">
    <w:name w:val="Title"/>
    <w:basedOn w:val="a"/>
    <w:next w:val="a"/>
    <w:link w:val="a4"/>
    <w:uiPriority w:val="10"/>
    <w:qFormat/>
    <w:rsid w:val="00DB2130"/>
    <w:pPr>
      <w:spacing w:before="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21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213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21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2130"/>
    <w:pPr>
      <w:spacing w:before="160" w:after="160"/>
      <w:jc w:val="center"/>
    </w:pPr>
    <w:rPr>
      <w:i/>
      <w:iCs/>
      <w:color w:val="404040" w:themeColor="text1" w:themeTint="BF"/>
    </w:rPr>
  </w:style>
  <w:style w:type="character" w:customStyle="1" w:styleId="a8">
    <w:name w:val="引用 字符"/>
    <w:basedOn w:val="a0"/>
    <w:link w:val="a7"/>
    <w:uiPriority w:val="29"/>
    <w:rsid w:val="00DB2130"/>
    <w:rPr>
      <w:i/>
      <w:iCs/>
      <w:color w:val="404040" w:themeColor="text1" w:themeTint="BF"/>
    </w:rPr>
  </w:style>
  <w:style w:type="paragraph" w:styleId="a9">
    <w:name w:val="List Paragraph"/>
    <w:basedOn w:val="a"/>
    <w:uiPriority w:val="34"/>
    <w:qFormat/>
    <w:rsid w:val="00DB2130"/>
    <w:pPr>
      <w:ind w:left="720"/>
      <w:contextualSpacing/>
    </w:pPr>
  </w:style>
  <w:style w:type="character" w:styleId="aa">
    <w:name w:val="Intense Emphasis"/>
    <w:basedOn w:val="a0"/>
    <w:uiPriority w:val="21"/>
    <w:qFormat/>
    <w:rsid w:val="00DB2130"/>
    <w:rPr>
      <w:i/>
      <w:iCs/>
      <w:color w:val="2F5496" w:themeColor="accent1" w:themeShade="BF"/>
    </w:rPr>
  </w:style>
  <w:style w:type="paragraph" w:styleId="ab">
    <w:name w:val="Intense Quote"/>
    <w:basedOn w:val="a"/>
    <w:next w:val="a"/>
    <w:link w:val="ac"/>
    <w:uiPriority w:val="30"/>
    <w:qFormat/>
    <w:rsid w:val="00DB2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B2130"/>
    <w:rPr>
      <w:i/>
      <w:iCs/>
      <w:color w:val="2F5496" w:themeColor="accent1" w:themeShade="BF"/>
    </w:rPr>
  </w:style>
  <w:style w:type="character" w:styleId="ad">
    <w:name w:val="Intense Reference"/>
    <w:basedOn w:val="a0"/>
    <w:uiPriority w:val="32"/>
    <w:qFormat/>
    <w:rsid w:val="00DB2130"/>
    <w:rPr>
      <w:b/>
      <w:bCs/>
      <w:smallCaps/>
      <w:color w:val="2F5496" w:themeColor="accent1" w:themeShade="BF"/>
      <w:spacing w:val="5"/>
    </w:rPr>
  </w:style>
  <w:style w:type="paragraph" w:styleId="ae">
    <w:name w:val="header"/>
    <w:basedOn w:val="a"/>
    <w:link w:val="af"/>
    <w:uiPriority w:val="99"/>
    <w:unhideWhenUsed/>
    <w:rsid w:val="008A68D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A68D0"/>
    <w:rPr>
      <w:sz w:val="18"/>
      <w:szCs w:val="18"/>
    </w:rPr>
  </w:style>
  <w:style w:type="paragraph" w:styleId="af0">
    <w:name w:val="footer"/>
    <w:basedOn w:val="a"/>
    <w:link w:val="af1"/>
    <w:uiPriority w:val="99"/>
    <w:unhideWhenUsed/>
    <w:rsid w:val="008A68D0"/>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8A68D0"/>
    <w:rPr>
      <w:sz w:val="18"/>
      <w:szCs w:val="18"/>
    </w:rPr>
  </w:style>
  <w:style w:type="character" w:customStyle="1" w:styleId="fa">
    <w:name w:val="fa"/>
    <w:basedOn w:val="a0"/>
    <w:rsid w:val="008A68D0"/>
  </w:style>
  <w:style w:type="character" w:styleId="af2">
    <w:name w:val="Hyperlink"/>
    <w:basedOn w:val="a0"/>
    <w:uiPriority w:val="99"/>
    <w:semiHidden/>
    <w:unhideWhenUsed/>
    <w:rsid w:val="008A68D0"/>
    <w:rPr>
      <w:color w:val="0000FF"/>
      <w:u w:val="single"/>
    </w:rPr>
  </w:style>
  <w:style w:type="paragraph" w:styleId="af3">
    <w:name w:val="Normal (Web)"/>
    <w:basedOn w:val="a"/>
    <w:uiPriority w:val="99"/>
    <w:semiHidden/>
    <w:unhideWhenUsed/>
    <w:rsid w:val="008A68D0"/>
    <w:pPr>
      <w:spacing w:beforeLines="0" w:beforeAutospacing="1" w:after="100" w:afterAutospacing="1" w:line="240" w:lineRule="auto"/>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668866">
      <w:bodyDiv w:val="1"/>
      <w:marLeft w:val="0"/>
      <w:marRight w:val="0"/>
      <w:marTop w:val="0"/>
      <w:marBottom w:val="0"/>
      <w:divBdr>
        <w:top w:val="none" w:sz="0" w:space="0" w:color="auto"/>
        <w:left w:val="none" w:sz="0" w:space="0" w:color="auto"/>
        <w:bottom w:val="none" w:sz="0" w:space="0" w:color="auto"/>
        <w:right w:val="none" w:sz="0" w:space="0" w:color="auto"/>
      </w:divBdr>
      <w:divsChild>
        <w:div w:id="1353843367">
          <w:marLeft w:val="0"/>
          <w:marRight w:val="0"/>
          <w:marTop w:val="0"/>
          <w:marBottom w:val="0"/>
          <w:divBdr>
            <w:top w:val="none" w:sz="0" w:space="0" w:color="auto"/>
            <w:left w:val="none" w:sz="0" w:space="0" w:color="auto"/>
            <w:bottom w:val="none" w:sz="0" w:space="0" w:color="auto"/>
            <w:right w:val="none" w:sz="0" w:space="0" w:color="auto"/>
          </w:divBdr>
        </w:div>
        <w:div w:id="1308823018">
          <w:marLeft w:val="0"/>
          <w:marRight w:val="0"/>
          <w:marTop w:val="150"/>
          <w:marBottom w:val="0"/>
          <w:divBdr>
            <w:top w:val="none" w:sz="0" w:space="0" w:color="auto"/>
            <w:left w:val="none" w:sz="0" w:space="0" w:color="auto"/>
            <w:bottom w:val="dotted" w:sz="6" w:space="0" w:color="CDCDCD"/>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kjj.rmjtxw.com/e/public/ViewClick/anlitoupiao.php?classid=2&amp;id=216&amp;addclick=1"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1937</Words>
  <Characters>2035</Characters>
  <Application>Microsoft Office Word</Application>
  <DocSecurity>0</DocSecurity>
  <Lines>88</Lines>
  <Paragraphs>41</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Zuopeng</dc:creator>
  <cp:keywords/>
  <dc:description/>
  <cp:lastModifiedBy>Xiao Zuopeng</cp:lastModifiedBy>
  <cp:revision>2</cp:revision>
  <dcterms:created xsi:type="dcterms:W3CDTF">2025-06-22T07:36:00Z</dcterms:created>
  <dcterms:modified xsi:type="dcterms:W3CDTF">2025-06-22T07:38:00Z</dcterms:modified>
</cp:coreProperties>
</file>