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6A896" w14:textId="07343A96" w:rsidR="008A34DE" w:rsidRPr="008A34DE" w:rsidRDefault="008A34DE" w:rsidP="008A34DE">
      <w:pPr>
        <w:spacing w:beforeLines="0" w:before="240" w:line="240" w:lineRule="auto"/>
        <w:ind w:firstLineChars="0"/>
        <w:jc w:val="center"/>
        <w:rPr>
          <w:rFonts w:ascii="微软雅黑" w:eastAsia="微软雅黑" w:hAnsi="微软雅黑" w:cs="宋体" w:hint="eastAsia"/>
          <w:color w:val="999999"/>
          <w:kern w:val="0"/>
          <w:szCs w:val="21"/>
        </w:rPr>
      </w:pPr>
      <w:r w:rsidRPr="008A34DE">
        <w:rPr>
          <w:rFonts w:ascii="微软雅黑" w:eastAsia="微软雅黑" w:hAnsi="微软雅黑" w:cs="宋体" w:hint="eastAsia"/>
          <w:b/>
          <w:bCs/>
          <w:color w:val="333333"/>
          <w:kern w:val="0"/>
          <w:sz w:val="27"/>
          <w:szCs w:val="27"/>
        </w:rPr>
        <w:t>2025年万山海洋开发试验区管委会工作报告</w:t>
      </w:r>
    </w:p>
    <w:p w14:paraId="1FBE61F4" w14:textId="77777777" w:rsidR="008A34DE" w:rsidRPr="008A34DE" w:rsidRDefault="008A34DE" w:rsidP="008A34DE">
      <w:pPr>
        <w:spacing w:beforeLines="0" w:before="0"/>
        <w:ind w:firstLineChars="0" w:firstLine="0"/>
        <w:jc w:val="center"/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</w:pPr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2025年1月15日</w:t>
      </w:r>
    </w:p>
    <w:p w14:paraId="65C090D9" w14:textId="77777777" w:rsidR="008A34DE" w:rsidRPr="008A34DE" w:rsidRDefault="008A34DE" w:rsidP="008A34DE">
      <w:pPr>
        <w:spacing w:beforeLines="0" w:before="0"/>
        <w:ind w:firstLineChars="0" w:firstLine="0"/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</w:pPr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 xml:space="preserve">　　</w:t>
      </w:r>
      <w:r w:rsidRPr="008A34DE">
        <w:rPr>
          <w:rFonts w:ascii="微软雅黑" w:eastAsia="微软雅黑" w:hAnsi="微软雅黑" w:cs="宋体" w:hint="eastAsia"/>
          <w:b/>
          <w:bCs/>
          <w:color w:val="333333"/>
          <w:kern w:val="0"/>
          <w:sz w:val="27"/>
          <w:szCs w:val="27"/>
        </w:rPr>
        <w:t>一、2024年工作回顾</w:t>
      </w:r>
    </w:p>
    <w:p w14:paraId="2781D26A" w14:textId="77777777" w:rsidR="008A34DE" w:rsidRPr="008A34DE" w:rsidRDefault="008A34DE" w:rsidP="008A34DE">
      <w:pPr>
        <w:spacing w:beforeLines="0" w:before="0"/>
        <w:ind w:firstLineChars="0" w:firstLine="0"/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</w:pPr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 xml:space="preserve">　　2024年是万山区恢复建制的第一年，是省、市对万山高度重视的一年，是万山区全面推进现代化特色海岛镇建设、打造海岛新样板具有重要意义的一年。继省委书记黄坤明同志考察万山并</w:t>
      </w:r>
      <w:proofErr w:type="gramStart"/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作出</w:t>
      </w:r>
      <w:proofErr w:type="gramEnd"/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“要做好海洋开发这篇大文章”指示后，2024年省委领导深入海岛调研，指出要打造“广东最美海岛”，市委、市政府主要领导多次实地调研指导，并在海岛召开“百千万工程”现场会，对万山发展给予充分肯定和深切厚望，明确珠海市“百千万工程”特色在海岛，为我们进一步指明了发展方向、明晰了发展思路。全区干部群众倍受鼓舞、倍感振奋、倍增信心和干劲。</w:t>
      </w:r>
    </w:p>
    <w:p w14:paraId="3A71F078" w14:textId="77777777" w:rsidR="008A34DE" w:rsidRPr="008A34DE" w:rsidRDefault="008A34DE" w:rsidP="008A34DE">
      <w:pPr>
        <w:spacing w:beforeLines="0" w:before="0"/>
        <w:ind w:firstLineChars="0" w:firstLine="0"/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</w:pPr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 xml:space="preserve">　　一年来，在区党委的正确领导下，我们坚持以习近平新时代中国特色社会主义思想为指导，深入学习贯彻党的二十大和二十届二中、三中全会精神，全面贯彻落</w:t>
      </w:r>
      <w:proofErr w:type="gramStart"/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实习近</w:t>
      </w:r>
      <w:proofErr w:type="gramEnd"/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平总书记对广东、珠海系列重要讲话和重要指示精神，贯彻落实省委十三届四次、五次全会和市委九届七次、八次全会精神，认真落实省委“1310”具体部署和市委“1313”思路举措，较好地完成了2024年度目标任务。尤其是成功实现担杆镇用电“陆岛同价”，解决了大湾区最后一个建制镇用电贵问题；成功争取中央、省级补助资金7.1亿元，为海岛项目建设提供坚实支撑；代表珠海参加“绿美广东竞风华”总决赛，荣获全省第一。</w:t>
      </w:r>
    </w:p>
    <w:p w14:paraId="4022FBC4" w14:textId="77777777" w:rsidR="008A34DE" w:rsidRPr="008A34DE" w:rsidRDefault="008A34DE" w:rsidP="008A34DE">
      <w:pPr>
        <w:spacing w:beforeLines="0" w:before="0"/>
        <w:ind w:firstLineChars="0" w:firstLine="0"/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</w:pPr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 xml:space="preserve">　　2024年全区地区生产总值61.85亿元，同比增长6.2%；</w:t>
      </w:r>
      <w:proofErr w:type="gramStart"/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规</w:t>
      </w:r>
      <w:proofErr w:type="gramEnd"/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上工业增加值完成3.40亿元，同比增长20.0%；固定资产投资完成10.82亿</w:t>
      </w:r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lastRenderedPageBreak/>
        <w:t>元，同比增长15.8%，是全市唯一实现正增长的区；社会消费品零售总额完成7.43亿元；一般公共预算收入完成3.86亿元，同比增长12.4%，增幅排名全市第一；入库“四上”企业29家。</w:t>
      </w:r>
    </w:p>
    <w:p w14:paraId="192175AF" w14:textId="77777777" w:rsidR="008A34DE" w:rsidRPr="008A34DE" w:rsidRDefault="008A34DE" w:rsidP="008A34DE">
      <w:pPr>
        <w:spacing w:beforeLines="0" w:before="0"/>
        <w:ind w:firstLineChars="0" w:firstLine="0"/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</w:pPr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 xml:space="preserve">　　过去一年，我们主要做了以下工作：</w:t>
      </w:r>
    </w:p>
    <w:p w14:paraId="33AC6822" w14:textId="77777777" w:rsidR="008A34DE" w:rsidRPr="008A34DE" w:rsidRDefault="008A34DE" w:rsidP="008A34DE">
      <w:pPr>
        <w:spacing w:beforeLines="0" w:before="0"/>
        <w:ind w:firstLineChars="0" w:firstLine="0"/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</w:pPr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 xml:space="preserve">　　（一）聚焦重大部署落实，陆海统筹协同推进</w:t>
      </w:r>
    </w:p>
    <w:p w14:paraId="7823A49C" w14:textId="77777777" w:rsidR="008A34DE" w:rsidRPr="008A34DE" w:rsidRDefault="008A34DE" w:rsidP="008A34DE">
      <w:pPr>
        <w:spacing w:beforeLines="0" w:before="0"/>
        <w:ind w:firstLineChars="0" w:firstLine="0"/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</w:pPr>
      <w:r w:rsidRPr="008A34DE">
        <w:rPr>
          <w:rFonts w:ascii="微软雅黑" w:eastAsia="微软雅黑" w:hAnsi="微软雅黑" w:cs="宋体" w:hint="eastAsia"/>
          <w:b/>
          <w:bCs/>
          <w:color w:val="333333"/>
          <w:kern w:val="0"/>
          <w:sz w:val="27"/>
          <w:szCs w:val="27"/>
        </w:rPr>
        <w:t xml:space="preserve">　　纵深推进“百千万工程”。</w:t>
      </w:r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首创“三个一”调度机制，区主要领导召开推进会27次，启动项目52个，解决问题110项。典型镇、村建设初见成效，建成美丽圩镇“七个一”等点位106个，整治“六乱”等问题719宗，完成外立面提升326栋，获市级“百千万工程”奖励资金3900万元，担杆</w:t>
      </w:r>
      <w:proofErr w:type="gramStart"/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镇典型镇</w:t>
      </w:r>
      <w:proofErr w:type="gramEnd"/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规划获省评优秀。社会力量持续汇聚，格</w:t>
      </w:r>
      <w:proofErr w:type="gramStart"/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力建投等</w:t>
      </w:r>
      <w:proofErr w:type="gramEnd"/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建筑业企业出资约2200万元助力海岛项目建设，中山大学等高校协助开展文</w:t>
      </w:r>
      <w:proofErr w:type="gramStart"/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创产品</w:t>
      </w:r>
      <w:proofErr w:type="gramEnd"/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设计，30余家企业捐赠113万元参与海岛</w:t>
      </w:r>
      <w:proofErr w:type="gramStart"/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绿美行动</w:t>
      </w:r>
      <w:proofErr w:type="gramEnd"/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。</w:t>
      </w:r>
    </w:p>
    <w:p w14:paraId="0A6EE0B9" w14:textId="77777777" w:rsidR="008A34DE" w:rsidRPr="008A34DE" w:rsidRDefault="008A34DE" w:rsidP="008A34DE">
      <w:pPr>
        <w:spacing w:beforeLines="0" w:before="0"/>
        <w:ind w:firstLineChars="0" w:firstLine="0"/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</w:pPr>
      <w:r w:rsidRPr="008A34DE">
        <w:rPr>
          <w:rFonts w:ascii="微软雅黑" w:eastAsia="微软雅黑" w:hAnsi="微软雅黑" w:cs="宋体" w:hint="eastAsia"/>
          <w:b/>
          <w:bCs/>
          <w:color w:val="333333"/>
          <w:kern w:val="0"/>
          <w:sz w:val="27"/>
          <w:szCs w:val="27"/>
        </w:rPr>
        <w:t xml:space="preserve">　　全力建设广东最美海岛。</w:t>
      </w:r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高标准编制《桂山岛“百千万工程”高质量发展规划》，创设万山区统筹、自然资源局保障、广</w:t>
      </w:r>
      <w:proofErr w:type="gramStart"/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规</w:t>
      </w:r>
      <w:proofErr w:type="gramEnd"/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院设计、华发集团实施的“四个一”项目快速落地机制，建立驻岛规划师制度，8月起集中动工最美海岛项目20个，以决战决胜的姿态于“9·30”前顺利完工。完成桂山村“平改坡”59户、房屋外立面改造132栋、危房加固17栋，白墙红瓦海岛村落风貌初步塑造。码头风雨连廊、滨海大道“4改2”、海鲜酒吧街改造提升、环岛路“白改黑”等项目全面建成，</w:t>
      </w:r>
      <w:proofErr w:type="gramStart"/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网红爱民</w:t>
      </w:r>
      <w:proofErr w:type="gramEnd"/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路、一湾亲水平台、沿海斑马线等打卡点人气火爆，海岛独特景观风貌逐步成型。</w:t>
      </w:r>
    </w:p>
    <w:p w14:paraId="5AAFC9FC" w14:textId="77777777" w:rsidR="008A34DE" w:rsidRPr="008A34DE" w:rsidRDefault="008A34DE" w:rsidP="008A34DE">
      <w:pPr>
        <w:spacing w:beforeLines="0" w:before="0"/>
        <w:ind w:firstLineChars="0" w:firstLine="0"/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</w:pPr>
      <w:r w:rsidRPr="008A34DE">
        <w:rPr>
          <w:rFonts w:ascii="微软雅黑" w:eastAsia="微软雅黑" w:hAnsi="微软雅黑" w:cs="宋体" w:hint="eastAsia"/>
          <w:b/>
          <w:bCs/>
          <w:color w:val="333333"/>
          <w:kern w:val="0"/>
          <w:sz w:val="27"/>
          <w:szCs w:val="27"/>
        </w:rPr>
        <w:lastRenderedPageBreak/>
        <w:t xml:space="preserve">　　大力推进大湾区建设。</w:t>
      </w:r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用好万山海洋海岛旅游资源，全力支持服务横琴粤澳深度合作区建设，丰富“一程多站”串岛游精品线路，持续推动粤港澳游艇自由行落地，助力横琴粤澳深度合作区打造国际休闲旅游岛。海岛往返横琴粤澳深度合作区航线已开通3条，全年客运量约37万人次，同比增长15%。顺利召开首届粤港澳海岛旅游交流活动，共议打造粤港澳大湾区世界级旅游目的地。成功举办粤港澳海洋旅游创新大赛，吸引高校193所、师生3200余名。</w:t>
      </w:r>
    </w:p>
    <w:p w14:paraId="24E4ABE7" w14:textId="77777777" w:rsidR="008A34DE" w:rsidRPr="008A34DE" w:rsidRDefault="008A34DE" w:rsidP="008A34DE">
      <w:pPr>
        <w:spacing w:beforeLines="0" w:before="0"/>
        <w:ind w:firstLineChars="0" w:firstLine="0"/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</w:pPr>
      <w:r w:rsidRPr="008A34DE">
        <w:rPr>
          <w:rFonts w:ascii="微软雅黑" w:eastAsia="微软雅黑" w:hAnsi="微软雅黑" w:cs="宋体" w:hint="eastAsia"/>
          <w:b/>
          <w:bCs/>
          <w:color w:val="333333"/>
          <w:kern w:val="0"/>
          <w:sz w:val="27"/>
          <w:szCs w:val="27"/>
        </w:rPr>
        <w:t xml:space="preserve">　　着力打造海岛改革品牌。</w:t>
      </w:r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推出改革创新举措21项，海岛</w:t>
      </w:r>
      <w:proofErr w:type="gramStart"/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低空经济多次</w:t>
      </w:r>
      <w:proofErr w:type="gramEnd"/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获央视、</w:t>
      </w:r>
      <w:proofErr w:type="gramStart"/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央媒报道</w:t>
      </w:r>
      <w:proofErr w:type="gramEnd"/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，推动全国首个人大海钓立法，出台全省首个海岛民宿管理办法，成立海岛民宿产业联盟，“诚信海岛”</w:t>
      </w:r>
      <w:proofErr w:type="gramStart"/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获评省信用</w:t>
      </w:r>
      <w:proofErr w:type="gramEnd"/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创新“揭榜挂帅”优秀项目并在全省推广，海鲜市场整治入选</w:t>
      </w:r>
      <w:proofErr w:type="gramStart"/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省典型</w:t>
      </w:r>
      <w:proofErr w:type="gramEnd"/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案例。推动《乡村风貌提升条例》设立“海岛专章”，出台海岛居民房屋确权办法，获</w:t>
      </w:r>
      <w:proofErr w:type="gramStart"/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批全省</w:t>
      </w:r>
      <w:proofErr w:type="gramEnd"/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唯一无居民海岛历史遗留问题处置试点，解决海岛居民</w:t>
      </w:r>
      <w:proofErr w:type="gramStart"/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急难愁盼问题</w:t>
      </w:r>
      <w:proofErr w:type="gramEnd"/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。创新民生商品水路联运机制，有效遏制货运乱收费现象。</w:t>
      </w:r>
    </w:p>
    <w:p w14:paraId="73A39136" w14:textId="77777777" w:rsidR="008A34DE" w:rsidRPr="008A34DE" w:rsidRDefault="008A34DE" w:rsidP="008A34DE">
      <w:pPr>
        <w:spacing w:beforeLines="0" w:before="0"/>
        <w:ind w:firstLineChars="0" w:firstLine="0"/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</w:pPr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 xml:space="preserve">　　（二）壮大海洋特色产业，蓝色动能愈加澎湃</w:t>
      </w:r>
    </w:p>
    <w:p w14:paraId="6506ABB7" w14:textId="77777777" w:rsidR="008A34DE" w:rsidRPr="008A34DE" w:rsidRDefault="008A34DE" w:rsidP="008A34DE">
      <w:pPr>
        <w:spacing w:beforeLines="0" w:before="0"/>
        <w:ind w:firstLineChars="0" w:firstLine="0"/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</w:pPr>
      <w:r w:rsidRPr="008A34DE">
        <w:rPr>
          <w:rFonts w:ascii="微软雅黑" w:eastAsia="微软雅黑" w:hAnsi="微软雅黑" w:cs="宋体" w:hint="eastAsia"/>
          <w:b/>
          <w:bCs/>
          <w:color w:val="333333"/>
          <w:kern w:val="0"/>
          <w:sz w:val="27"/>
          <w:szCs w:val="27"/>
        </w:rPr>
        <w:t xml:space="preserve">　　加快建设海洋牧场</w:t>
      </w:r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。深远海养殖规模壮大，“格盛1号”完工投产、“伶仃牧场2号”顺利下水，“珠海琴”“万渔”等深远海养殖平台及“</w:t>
      </w:r>
      <w:proofErr w:type="gramStart"/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九洲</w:t>
      </w:r>
      <w:proofErr w:type="gramEnd"/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一号”养殖</w:t>
      </w:r>
      <w:proofErr w:type="gramStart"/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工船加快</w:t>
      </w:r>
      <w:proofErr w:type="gramEnd"/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建造，“海之舱”顺利开工，建成重力式深水网箱109口，新增养殖水体49.6万立方米，深远海养殖水体实现倍增。加快推进国家渔港经济区建设，获中央财政资金支持1.1亿元。万山金</w:t>
      </w:r>
      <w:proofErr w:type="gramStart"/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鲳</w:t>
      </w:r>
      <w:proofErr w:type="gramEnd"/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深水网箱绿色高效养殖示范基地建成投用，大</w:t>
      </w:r>
      <w:proofErr w:type="gramStart"/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蜘</w:t>
      </w:r>
      <w:proofErr w:type="gramEnd"/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洲种质研发基地引进金</w:t>
      </w:r>
      <w:proofErr w:type="gramStart"/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鲳</w:t>
      </w:r>
      <w:proofErr w:type="gramEnd"/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种鱼6000尾，催产种鱼产卵88千克，批量上市150万尾。</w:t>
      </w:r>
      <w:proofErr w:type="gramStart"/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lastRenderedPageBreak/>
        <w:t>申报金</w:t>
      </w:r>
      <w:proofErr w:type="gramEnd"/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鲳鱼市级标准10项，从海水产金鲳鱼获得“湾区认证”。全区渔业产量2.12万吨，渔业产值6.25亿元、同比增长10.64%。</w:t>
      </w:r>
    </w:p>
    <w:p w14:paraId="4BF68949" w14:textId="77777777" w:rsidR="008A34DE" w:rsidRPr="008A34DE" w:rsidRDefault="008A34DE" w:rsidP="008A34DE">
      <w:pPr>
        <w:spacing w:beforeLines="0" w:before="0"/>
        <w:ind w:firstLineChars="0" w:firstLine="0"/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</w:pPr>
      <w:r w:rsidRPr="008A34DE">
        <w:rPr>
          <w:rFonts w:ascii="微软雅黑" w:eastAsia="微软雅黑" w:hAnsi="微软雅黑" w:cs="宋体" w:hint="eastAsia"/>
          <w:b/>
          <w:bCs/>
          <w:color w:val="333333"/>
          <w:kern w:val="0"/>
          <w:sz w:val="27"/>
          <w:szCs w:val="27"/>
        </w:rPr>
        <w:t xml:space="preserve">　　提质发展海岛旅游</w:t>
      </w:r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。桂山</w:t>
      </w:r>
      <w:proofErr w:type="gramStart"/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岛成功</w:t>
      </w:r>
      <w:proofErr w:type="gramEnd"/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创建4A级景区，桂山镇、桂海村、外</w:t>
      </w:r>
      <w:proofErr w:type="gramStart"/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伶仃村</w:t>
      </w:r>
      <w:proofErr w:type="gramEnd"/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入选省文化和旅游特色镇村。万豪酒店开业运营，荣获“GBE酒店设计大奖——最佳度假酒店”，万山民</w:t>
      </w:r>
      <w:proofErr w:type="gramStart"/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宿</w:t>
      </w:r>
      <w:proofErr w:type="gramEnd"/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荣获“中国最美八大滨海民宿集群”，智选假日、</w:t>
      </w:r>
      <w:proofErr w:type="gramStart"/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里苑中桂岛</w:t>
      </w:r>
      <w:proofErr w:type="gramEnd"/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被评为省级金、</w:t>
      </w:r>
      <w:proofErr w:type="gramStart"/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银品酒店</w:t>
      </w:r>
      <w:proofErr w:type="gramEnd"/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，山海云</w:t>
      </w:r>
      <w:proofErr w:type="gramStart"/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曼</w:t>
      </w:r>
      <w:proofErr w:type="gramEnd"/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、蓝色海岸被评为省级金、</w:t>
      </w:r>
      <w:proofErr w:type="gramStart"/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银品民宿</w:t>
      </w:r>
      <w:proofErr w:type="gramEnd"/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，“万山岛宿”品牌擦亮叫响。万山群岛潜水基地、</w:t>
      </w:r>
      <w:proofErr w:type="gramStart"/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东澳宏海</w:t>
      </w:r>
      <w:proofErr w:type="gramEnd"/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海钓基地揭牌，桂山七湾水上项目试运行，民俗文化旅游季、国际海钓公开赛、国际水下摄影大赛、海岸赛艇邀请赛、珠海年</w:t>
      </w:r>
      <w:proofErr w:type="gramStart"/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鱼大会</w:t>
      </w:r>
      <w:proofErr w:type="gramEnd"/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等成功举办，海岛旅游精彩纷呈。联合UIC等高校设计特色海岛文创产品，创新推出花</w:t>
      </w:r>
      <w:proofErr w:type="gramStart"/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胶奶冻</w:t>
      </w:r>
      <w:proofErr w:type="gramEnd"/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，首周销售3000余份。全年海岛游客177.6万人次、同比增长8.54%，单日游客破万、创最高纪录，旅游综合收入约10.44亿元、同比增长13.73%。</w:t>
      </w:r>
    </w:p>
    <w:p w14:paraId="4BFD8E62" w14:textId="77777777" w:rsidR="008A34DE" w:rsidRPr="008A34DE" w:rsidRDefault="008A34DE" w:rsidP="008A34DE">
      <w:pPr>
        <w:spacing w:beforeLines="0" w:before="0"/>
        <w:ind w:firstLineChars="0" w:firstLine="0"/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</w:pPr>
      <w:r w:rsidRPr="008A34DE">
        <w:rPr>
          <w:rFonts w:ascii="微软雅黑" w:eastAsia="微软雅黑" w:hAnsi="微软雅黑" w:cs="宋体" w:hint="eastAsia"/>
          <w:b/>
          <w:bCs/>
          <w:color w:val="333333"/>
          <w:kern w:val="0"/>
          <w:sz w:val="27"/>
          <w:szCs w:val="27"/>
        </w:rPr>
        <w:t xml:space="preserve">　　加快培育海岛低空经济</w:t>
      </w:r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。全国首条海岛公共物流无人机航线实现常态化运营，唐家港物流运营基地、数字调度中心、桂山岛低空运营中心建成投用，医疗物资、包裹快递、新鲜海货实现陆岛半小时直达。海岛无人机航线增至3条，8月以来飞行近870架次，海岛直升机航线常态化运营2条，全年飞行95航次。“无人机+海洋经济”新场景不断呈现，完成无人机锚地</w:t>
      </w:r>
      <w:proofErr w:type="gramStart"/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船舶索降投递</w:t>
      </w:r>
      <w:proofErr w:type="gramEnd"/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仿真测试，通过无人机实现海洋牧场水产捕捞转运作业，海钓渔获10分钟内摆上餐桌。</w:t>
      </w:r>
    </w:p>
    <w:p w14:paraId="594C2FC6" w14:textId="77777777" w:rsidR="008A34DE" w:rsidRPr="008A34DE" w:rsidRDefault="008A34DE" w:rsidP="008A34DE">
      <w:pPr>
        <w:spacing w:beforeLines="0" w:before="0"/>
        <w:ind w:firstLineChars="0" w:firstLine="0"/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</w:pPr>
      <w:r w:rsidRPr="008A34DE">
        <w:rPr>
          <w:rFonts w:ascii="微软雅黑" w:eastAsia="微软雅黑" w:hAnsi="微软雅黑" w:cs="宋体" w:hint="eastAsia"/>
          <w:b/>
          <w:bCs/>
          <w:color w:val="333333"/>
          <w:kern w:val="0"/>
          <w:sz w:val="27"/>
          <w:szCs w:val="27"/>
        </w:rPr>
        <w:t xml:space="preserve">　　大力发展海洋科技</w:t>
      </w:r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。国家海洋综合试验场（珠海）重大平台揭牌，“珠海云”智能无人母船、可潜无人艇等海洋装备启动海上试验。桂山</w:t>
      </w:r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lastRenderedPageBreak/>
        <w:t>海上风电场全年发电量5.17亿度，同比增长16.44%，减排二氧化碳约32.6万吨。亚洲首个海上风</w:t>
      </w:r>
      <w:proofErr w:type="gramStart"/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电工业</w:t>
      </w:r>
      <w:proofErr w:type="gramEnd"/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级制氢示范项目投入使用，</w:t>
      </w:r>
      <w:proofErr w:type="gramStart"/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产氢</w:t>
      </w:r>
      <w:proofErr w:type="gramEnd"/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4.5吨，可减排二氧化碳约1350吨。担杆“零碳岛”示范项目建成，可实现全岛“发电端零碳”。大万山岛波浪能测试场建成运营，500千瓦波浪能发电装置并网发电，中国科学院广州能源所“波风光储”一体化能源项目正式启动。</w:t>
      </w:r>
    </w:p>
    <w:p w14:paraId="5AD1A787" w14:textId="77777777" w:rsidR="008A34DE" w:rsidRPr="008A34DE" w:rsidRDefault="008A34DE" w:rsidP="008A34DE">
      <w:pPr>
        <w:spacing w:beforeLines="0" w:before="0"/>
        <w:ind w:firstLineChars="0" w:firstLine="0"/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</w:pPr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 xml:space="preserve">　　（三）优化海岛营商环境，发展活力不断增强</w:t>
      </w:r>
    </w:p>
    <w:p w14:paraId="3814D5C3" w14:textId="77777777" w:rsidR="008A34DE" w:rsidRPr="008A34DE" w:rsidRDefault="008A34DE" w:rsidP="008A34DE">
      <w:pPr>
        <w:spacing w:beforeLines="0" w:before="0"/>
        <w:ind w:firstLineChars="0" w:firstLine="0"/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</w:pPr>
      <w:r w:rsidRPr="008A34DE">
        <w:rPr>
          <w:rFonts w:ascii="微软雅黑" w:eastAsia="微软雅黑" w:hAnsi="微软雅黑" w:cs="宋体" w:hint="eastAsia"/>
          <w:b/>
          <w:bCs/>
          <w:color w:val="333333"/>
          <w:kern w:val="0"/>
          <w:sz w:val="27"/>
          <w:szCs w:val="27"/>
        </w:rPr>
        <w:t xml:space="preserve">　　加大招商稳商力度。</w:t>
      </w:r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全年举办精准招商推介活动4场，参加招商活动100余场，引入海洋产业项目15个，总投资额约12.4亿元，推动中</w:t>
      </w:r>
      <w:proofErr w:type="gramStart"/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富工业</w:t>
      </w:r>
      <w:proofErr w:type="gramEnd"/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集团、</w:t>
      </w:r>
      <w:proofErr w:type="gramStart"/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羽楚贸易</w:t>
      </w:r>
      <w:proofErr w:type="gramEnd"/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等企业落户。新注册企业328户（其中外资企业8户），同比增长14.29%。新认定高新技术企业9家，同比增长17.65%，发放首次</w:t>
      </w:r>
      <w:proofErr w:type="gramStart"/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认定奖补80万元</w:t>
      </w:r>
      <w:proofErr w:type="gramEnd"/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。</w:t>
      </w:r>
    </w:p>
    <w:p w14:paraId="12596D03" w14:textId="77777777" w:rsidR="008A34DE" w:rsidRPr="008A34DE" w:rsidRDefault="008A34DE" w:rsidP="008A34DE">
      <w:pPr>
        <w:spacing w:beforeLines="0" w:before="0"/>
        <w:ind w:firstLineChars="0" w:firstLine="0"/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</w:pPr>
      <w:r w:rsidRPr="008A34DE">
        <w:rPr>
          <w:rFonts w:ascii="微软雅黑" w:eastAsia="微软雅黑" w:hAnsi="微软雅黑" w:cs="宋体" w:hint="eastAsia"/>
          <w:b/>
          <w:bCs/>
          <w:color w:val="333333"/>
          <w:kern w:val="0"/>
          <w:sz w:val="27"/>
          <w:szCs w:val="27"/>
        </w:rPr>
        <w:t xml:space="preserve">　　优化企业发展环境。</w:t>
      </w:r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区政务服务中心揭牌，门户网站开通，269项区级事项成功</w:t>
      </w:r>
      <w:proofErr w:type="gramStart"/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入驻省</w:t>
      </w:r>
      <w:proofErr w:type="gramEnd"/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政务服务平台。推进政务服务“一门式”改革，实现市场主体登记“零跑路”。落实区领导挂点服务企业机制，开展“点对点”联系，解决问题35项。用好商贸、工业、</w:t>
      </w:r>
      <w:proofErr w:type="gramStart"/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科创惠企</w:t>
      </w:r>
      <w:proofErr w:type="gramEnd"/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政策，兑现资金近1081万元。成立工作专班破解小</w:t>
      </w:r>
      <w:proofErr w:type="gramStart"/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微企业</w:t>
      </w:r>
      <w:proofErr w:type="gramEnd"/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融资难题，累计走访企业303家，向银行机构推荐企业53家，融资</w:t>
      </w:r>
      <w:proofErr w:type="gramStart"/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需求超</w:t>
      </w:r>
      <w:proofErr w:type="gramEnd"/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2亿元。</w:t>
      </w:r>
    </w:p>
    <w:p w14:paraId="0BB7D765" w14:textId="77777777" w:rsidR="008A34DE" w:rsidRPr="008A34DE" w:rsidRDefault="008A34DE" w:rsidP="008A34DE">
      <w:pPr>
        <w:spacing w:beforeLines="0" w:before="0"/>
        <w:ind w:firstLineChars="0" w:firstLine="0"/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</w:pPr>
      <w:r w:rsidRPr="008A34DE">
        <w:rPr>
          <w:rFonts w:ascii="微软雅黑" w:eastAsia="微软雅黑" w:hAnsi="微软雅黑" w:cs="宋体" w:hint="eastAsia"/>
          <w:b/>
          <w:bCs/>
          <w:color w:val="333333"/>
          <w:kern w:val="0"/>
          <w:sz w:val="27"/>
          <w:szCs w:val="27"/>
        </w:rPr>
        <w:t xml:space="preserve">　　强化自然资源保障</w:t>
      </w:r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。实施“标准海”供应，全年服务用</w:t>
      </w:r>
      <w:proofErr w:type="gramStart"/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海项目</w:t>
      </w:r>
      <w:proofErr w:type="gramEnd"/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20余宗，涉及海域约855公顷。保障海岛用地用林需求，完成用地报批15宗，新增建设用地约9.08公顷，服务用</w:t>
      </w:r>
      <w:proofErr w:type="gramStart"/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林项目</w:t>
      </w:r>
      <w:proofErr w:type="gramEnd"/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14宗。系统推进全域土</w:t>
      </w:r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lastRenderedPageBreak/>
        <w:t>地整治，推动调增城乡建设用地指标84.8公顷。依法拆除桂山岛富豪山庄违法建筑物，收回土地3.2万平方米。</w:t>
      </w:r>
    </w:p>
    <w:p w14:paraId="26CF0639" w14:textId="77777777" w:rsidR="008A34DE" w:rsidRPr="008A34DE" w:rsidRDefault="008A34DE" w:rsidP="008A34DE">
      <w:pPr>
        <w:spacing w:beforeLines="0" w:before="0"/>
        <w:ind w:firstLineChars="0" w:firstLine="0"/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</w:pPr>
      <w:r w:rsidRPr="008A34DE">
        <w:rPr>
          <w:rFonts w:ascii="微软雅黑" w:eastAsia="微软雅黑" w:hAnsi="微软雅黑" w:cs="宋体" w:hint="eastAsia"/>
          <w:b/>
          <w:bCs/>
          <w:color w:val="333333"/>
          <w:kern w:val="0"/>
          <w:sz w:val="27"/>
          <w:szCs w:val="27"/>
        </w:rPr>
        <w:t xml:space="preserve">　　加大金融支持力度</w:t>
      </w:r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。设立区级海洋产业发展基金和海岛建设发展基金。引导珠海农商行创新放贷机制，向海水养殖协会整体授信5亿元，为海岛涉农主体发放贷款7783万元，向水产养殖户投放“美丽鱼塘贷”1440万元。推出海洋牧场一揽子保险方案，提供各类风险保障资金超8000万元。全市首个区域性“补改投”改革落地实施，探索建立“财政支持+企业主体+村集体参与+群众收益”新模式。</w:t>
      </w:r>
    </w:p>
    <w:p w14:paraId="6F2E8BF3" w14:textId="77777777" w:rsidR="008A34DE" w:rsidRPr="008A34DE" w:rsidRDefault="008A34DE" w:rsidP="008A34DE">
      <w:pPr>
        <w:spacing w:beforeLines="0" w:before="0"/>
        <w:ind w:firstLineChars="0" w:firstLine="0"/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</w:pPr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 xml:space="preserve">　　（四）完善基础设施配套，承载能力大幅提升</w:t>
      </w:r>
    </w:p>
    <w:p w14:paraId="67BBE1E9" w14:textId="77777777" w:rsidR="008A34DE" w:rsidRPr="008A34DE" w:rsidRDefault="008A34DE" w:rsidP="008A34DE">
      <w:pPr>
        <w:spacing w:beforeLines="0" w:before="0"/>
        <w:ind w:firstLineChars="0" w:firstLine="0"/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</w:pPr>
      <w:r w:rsidRPr="008A34DE">
        <w:rPr>
          <w:rFonts w:ascii="微软雅黑" w:eastAsia="微软雅黑" w:hAnsi="微软雅黑" w:cs="宋体" w:hint="eastAsia"/>
          <w:b/>
          <w:bCs/>
          <w:color w:val="333333"/>
          <w:kern w:val="0"/>
          <w:sz w:val="27"/>
          <w:szCs w:val="27"/>
        </w:rPr>
        <w:t xml:space="preserve">　　增强投资带动效应。</w:t>
      </w:r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创新出台优化海岛建设项目管理若干措施，推动海岛项目建设提质增效。实施“百千万工程”项目298个，总投资148.31亿元。实施政府投资项目41个，完成年度投资3.27亿元。市重点建设项目年度投资完成率达121%。完成历史遗留项目分类处置74个，涉及投资26.63亿元。</w:t>
      </w:r>
    </w:p>
    <w:p w14:paraId="2DD69292" w14:textId="77777777" w:rsidR="008A34DE" w:rsidRPr="008A34DE" w:rsidRDefault="008A34DE" w:rsidP="008A34DE">
      <w:pPr>
        <w:spacing w:beforeLines="0" w:before="0"/>
        <w:ind w:firstLineChars="0" w:firstLine="0"/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</w:pPr>
      <w:r w:rsidRPr="008A34DE">
        <w:rPr>
          <w:rFonts w:ascii="微软雅黑" w:eastAsia="微软雅黑" w:hAnsi="微软雅黑" w:cs="宋体" w:hint="eastAsia"/>
          <w:b/>
          <w:bCs/>
          <w:color w:val="333333"/>
          <w:kern w:val="0"/>
          <w:sz w:val="27"/>
          <w:szCs w:val="27"/>
        </w:rPr>
        <w:t xml:space="preserve">　　健全陆岛交通体系。</w:t>
      </w:r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大万山岛客运码头取得港口经营许可，桂山岛客运码头提升改造，对外开放游艇码头工程竣工，香洲港及海岛码头自助查验设施建成投用，万山海岛往返东莞虎门航线开通运营、往返深圳机场航线成功试航，海岛客运航线增至18条，大湾区海上交通网络初具规模。加快桂山</w:t>
      </w:r>
      <w:proofErr w:type="gramStart"/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岛七湾</w:t>
      </w:r>
      <w:proofErr w:type="gramEnd"/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公路、解放南路、东澳岛南村道路等建设，桂山岛开通首条海岛公交线路，岛内交通逐步完善。开展海岛交通综合治理，推动交警上岛联合执法，严控车辆增量，交通服务水平大幅提升。</w:t>
      </w:r>
    </w:p>
    <w:p w14:paraId="1BC1A63C" w14:textId="77777777" w:rsidR="008A34DE" w:rsidRPr="008A34DE" w:rsidRDefault="008A34DE" w:rsidP="008A34DE">
      <w:pPr>
        <w:spacing w:beforeLines="0" w:before="0"/>
        <w:ind w:firstLineChars="0" w:firstLine="0"/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</w:pPr>
      <w:r w:rsidRPr="008A34DE">
        <w:rPr>
          <w:rFonts w:ascii="微软雅黑" w:eastAsia="微软雅黑" w:hAnsi="微软雅黑" w:cs="宋体" w:hint="eastAsia"/>
          <w:b/>
          <w:bCs/>
          <w:color w:val="333333"/>
          <w:kern w:val="0"/>
          <w:sz w:val="27"/>
          <w:szCs w:val="27"/>
        </w:rPr>
        <w:lastRenderedPageBreak/>
        <w:t xml:space="preserve">　　补齐市政设施短板。</w:t>
      </w:r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强化用水保障，外</w:t>
      </w:r>
      <w:proofErr w:type="gramStart"/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伶仃岛流水坑</w:t>
      </w:r>
      <w:proofErr w:type="gramEnd"/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水库完成验收，推动大万山岛大水坑分级扩容、东澳岛海水淡化工程建设。提高污水处理能力，加快推进桂山</w:t>
      </w:r>
      <w:proofErr w:type="gramStart"/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岛中心洲</w:t>
      </w:r>
      <w:proofErr w:type="gramEnd"/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、东澳岛南村、南沙湾水质净化厂新建扩建，南村水质净化厂配套管网开工建设。提高垃圾处理能力，加快推进东澳</w:t>
      </w:r>
      <w:proofErr w:type="gramStart"/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岛资源</w:t>
      </w:r>
      <w:proofErr w:type="gramEnd"/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综合利用中心、大万山岛综合公共服务中心建设。在全市率先开展居民燃气设施免费改造370户，实现万山镇燃气报警器免费安装全覆盖。开展海岛信号补强工作，明确基站选址建设方案。</w:t>
      </w:r>
    </w:p>
    <w:p w14:paraId="6F13124D" w14:textId="77777777" w:rsidR="008A34DE" w:rsidRPr="008A34DE" w:rsidRDefault="008A34DE" w:rsidP="008A34DE">
      <w:pPr>
        <w:spacing w:beforeLines="0" w:before="0"/>
        <w:ind w:firstLineChars="0" w:firstLine="0"/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</w:pPr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 xml:space="preserve">　　（五）</w:t>
      </w:r>
      <w:proofErr w:type="gramStart"/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推进绿美万山</w:t>
      </w:r>
      <w:proofErr w:type="gramEnd"/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建设，生态底色持续擦亮</w:t>
      </w:r>
    </w:p>
    <w:p w14:paraId="49B21141" w14:textId="77777777" w:rsidR="008A34DE" w:rsidRPr="008A34DE" w:rsidRDefault="008A34DE" w:rsidP="008A34DE">
      <w:pPr>
        <w:spacing w:beforeLines="0" w:before="0"/>
        <w:ind w:firstLineChars="0" w:firstLine="0"/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</w:pPr>
      <w:r w:rsidRPr="008A34DE">
        <w:rPr>
          <w:rFonts w:ascii="微软雅黑" w:eastAsia="微软雅黑" w:hAnsi="微软雅黑" w:cs="宋体" w:hint="eastAsia"/>
          <w:b/>
          <w:bCs/>
          <w:color w:val="333333"/>
          <w:kern w:val="0"/>
          <w:sz w:val="27"/>
          <w:szCs w:val="27"/>
        </w:rPr>
        <w:t xml:space="preserve">　　</w:t>
      </w:r>
      <w:proofErr w:type="gramStart"/>
      <w:r w:rsidRPr="008A34DE">
        <w:rPr>
          <w:rFonts w:ascii="微软雅黑" w:eastAsia="微软雅黑" w:hAnsi="微软雅黑" w:cs="宋体" w:hint="eastAsia"/>
          <w:b/>
          <w:bCs/>
          <w:color w:val="333333"/>
          <w:kern w:val="0"/>
          <w:sz w:val="27"/>
          <w:szCs w:val="27"/>
        </w:rPr>
        <w:t>推动绿美生态</w:t>
      </w:r>
      <w:proofErr w:type="gramEnd"/>
      <w:r w:rsidRPr="008A34DE">
        <w:rPr>
          <w:rFonts w:ascii="微软雅黑" w:eastAsia="微软雅黑" w:hAnsi="微软雅黑" w:cs="宋体" w:hint="eastAsia"/>
          <w:b/>
          <w:bCs/>
          <w:color w:val="333333"/>
          <w:kern w:val="0"/>
          <w:sz w:val="27"/>
          <w:szCs w:val="27"/>
        </w:rPr>
        <w:t>建设。</w:t>
      </w:r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高效推进</w:t>
      </w:r>
      <w:proofErr w:type="gramStart"/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覆绿植绿</w:t>
      </w:r>
      <w:proofErr w:type="gramEnd"/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，完成人工造林446亩、完成率892%，封山育林1260亩、完成率147%，完成新造林抚育122亩，额外完成林分改造46亩，远超省年度任务目标。开展义务植树活动93场、参与5205人次，建设</w:t>
      </w:r>
      <w:proofErr w:type="gramStart"/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主题林</w:t>
      </w:r>
      <w:proofErr w:type="gramEnd"/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22处，种植苗木2.3万余株、完成率230%。东澳</w:t>
      </w:r>
      <w:proofErr w:type="gramStart"/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岛绿美</w:t>
      </w:r>
      <w:proofErr w:type="gramEnd"/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广东示范点建成，万山海战南粤红绿</w:t>
      </w:r>
      <w:proofErr w:type="gramStart"/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径</w:t>
      </w:r>
      <w:proofErr w:type="gramEnd"/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被评为“2024年广东省南粤红绿径”，是全市唯一入选项目。</w:t>
      </w:r>
    </w:p>
    <w:p w14:paraId="4F4CB910" w14:textId="77777777" w:rsidR="008A34DE" w:rsidRPr="008A34DE" w:rsidRDefault="008A34DE" w:rsidP="008A34DE">
      <w:pPr>
        <w:spacing w:beforeLines="0" w:before="0"/>
        <w:ind w:firstLineChars="0" w:firstLine="0"/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</w:pPr>
      <w:r w:rsidRPr="008A34DE">
        <w:rPr>
          <w:rFonts w:ascii="微软雅黑" w:eastAsia="微软雅黑" w:hAnsi="微软雅黑" w:cs="宋体" w:hint="eastAsia"/>
          <w:b/>
          <w:bCs/>
          <w:color w:val="333333"/>
          <w:kern w:val="0"/>
          <w:sz w:val="27"/>
          <w:szCs w:val="27"/>
        </w:rPr>
        <w:t xml:space="preserve">　　加强海岛生态修复。</w:t>
      </w:r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完成海豚湾边坡、东澳岛油库路口边坡生态修复，推进小竹湾、大竹湾海岸线生态修复，提升海岛生态系统多样性和稳定性。完成桂山岛北山顶复绿，建设东澳岛“滨海栈道”等海岛绿廊70公里，建成环岛</w:t>
      </w:r>
      <w:proofErr w:type="gramStart"/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路特色</w:t>
      </w:r>
      <w:proofErr w:type="gramEnd"/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生态墙28公里，筑牢绿色生态屏障，有效提升景观风貌。通过全国、全省范围内竞争，获海洋生态保护修复中央补助资金3亿元、美丽海湾省级专项资金3000万元。</w:t>
      </w:r>
    </w:p>
    <w:p w14:paraId="4D647B78" w14:textId="77777777" w:rsidR="008A34DE" w:rsidRPr="008A34DE" w:rsidRDefault="008A34DE" w:rsidP="008A34DE">
      <w:pPr>
        <w:spacing w:beforeLines="0" w:before="0"/>
        <w:ind w:firstLineChars="0" w:firstLine="0"/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</w:pPr>
      <w:r w:rsidRPr="008A34DE">
        <w:rPr>
          <w:rFonts w:ascii="微软雅黑" w:eastAsia="微软雅黑" w:hAnsi="微软雅黑" w:cs="宋体" w:hint="eastAsia"/>
          <w:b/>
          <w:bCs/>
          <w:color w:val="333333"/>
          <w:kern w:val="0"/>
          <w:sz w:val="27"/>
          <w:szCs w:val="27"/>
        </w:rPr>
        <w:t xml:space="preserve">　　强化海洋生态保护</w:t>
      </w:r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。蓝天保卫战持续发力，积极开展污染天气应对，我区空气质量指数达标率94.8%，东澳岛站点空气质量排名全市第一。</w:t>
      </w:r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lastRenderedPageBreak/>
        <w:t>碧水攻坚战不断深入，我区水质达到或优于Ⅲ类的饮用水水源比例达100%。美丽海湾提质增效，海域优良面积比例近91%，内岸滩垃圾平均盖度0.32，入海排污口全面达标。</w:t>
      </w:r>
    </w:p>
    <w:p w14:paraId="22E19093" w14:textId="77777777" w:rsidR="008A34DE" w:rsidRPr="008A34DE" w:rsidRDefault="008A34DE" w:rsidP="008A34DE">
      <w:pPr>
        <w:spacing w:beforeLines="0" w:before="0"/>
        <w:ind w:firstLineChars="0" w:firstLine="0"/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</w:pPr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 xml:space="preserve">　　（六）提高社会保障水平，民生福祉稳步增进</w:t>
      </w:r>
    </w:p>
    <w:p w14:paraId="4274130C" w14:textId="77777777" w:rsidR="008A34DE" w:rsidRPr="008A34DE" w:rsidRDefault="008A34DE" w:rsidP="008A34DE">
      <w:pPr>
        <w:spacing w:beforeLines="0" w:before="0"/>
        <w:ind w:firstLineChars="0" w:firstLine="0"/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</w:pPr>
      <w:r w:rsidRPr="008A34DE">
        <w:rPr>
          <w:rFonts w:ascii="微软雅黑" w:eastAsia="微软雅黑" w:hAnsi="微软雅黑" w:cs="宋体" w:hint="eastAsia"/>
          <w:b/>
          <w:bCs/>
          <w:color w:val="333333"/>
          <w:kern w:val="0"/>
          <w:sz w:val="27"/>
          <w:szCs w:val="27"/>
        </w:rPr>
        <w:t xml:space="preserve">　　提升公共服务水平</w:t>
      </w:r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。提升海岛居民购物体验，珠海首家离岸“7-11”、首家海岛供销便民服务社开业。推进教育资源均等化，海岛小学家庭教育指导工作室正式揭牌，统筹安排10名学生在香洲区就近入学。健全医疗救治体系，全年转出急危重症患者93例，万山镇卫生院达到国家服务能力基本标准，担杆镇卫生院通过广东省胸痛救治单元验收，2024年基本公共卫生服务全市考核排名第一。</w:t>
      </w:r>
    </w:p>
    <w:p w14:paraId="7A0B7D4F" w14:textId="77777777" w:rsidR="008A34DE" w:rsidRPr="008A34DE" w:rsidRDefault="008A34DE" w:rsidP="008A34DE">
      <w:pPr>
        <w:spacing w:beforeLines="0" w:before="0"/>
        <w:ind w:firstLineChars="0" w:firstLine="0"/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</w:pPr>
      <w:r w:rsidRPr="008A34DE">
        <w:rPr>
          <w:rFonts w:ascii="微软雅黑" w:eastAsia="微软雅黑" w:hAnsi="微软雅黑" w:cs="宋体" w:hint="eastAsia"/>
          <w:b/>
          <w:bCs/>
          <w:color w:val="333333"/>
          <w:kern w:val="0"/>
          <w:sz w:val="27"/>
          <w:szCs w:val="27"/>
        </w:rPr>
        <w:t xml:space="preserve">　　加大社会保障力度</w:t>
      </w:r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。住房保障体系不断健全，申请上级住房保障专项资金4027万元，各海岛保障性租赁住房均开工建设，东澳岛南沙</w:t>
      </w:r>
      <w:proofErr w:type="gramStart"/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湾保障房</w:t>
      </w:r>
      <w:proofErr w:type="gramEnd"/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已进入收尾阶段，东澳渔村更新改造一期产权证遗留问题成功解决，伶仃湾城市更新改造B区村民回迁</w:t>
      </w:r>
      <w:proofErr w:type="gramStart"/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比例超</w:t>
      </w:r>
      <w:proofErr w:type="gramEnd"/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90%。开展海岛特色技能培训，142名从业人员和村民提升“客房服务+导游”技能，8名海岛</w:t>
      </w:r>
      <w:proofErr w:type="gramStart"/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渔民获</w:t>
      </w:r>
      <w:proofErr w:type="gramEnd"/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“游艇驾驶”培训证书。养老保障不断增强，建成镇、村养老服务设施9处，开放长者饭堂3处，服务长者近1.5万人次。</w:t>
      </w:r>
    </w:p>
    <w:p w14:paraId="25D34A9E" w14:textId="77777777" w:rsidR="008A34DE" w:rsidRPr="008A34DE" w:rsidRDefault="008A34DE" w:rsidP="008A34DE">
      <w:pPr>
        <w:spacing w:beforeLines="0" w:before="0"/>
        <w:ind w:firstLineChars="0" w:firstLine="0"/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</w:pPr>
      <w:r w:rsidRPr="008A34DE">
        <w:rPr>
          <w:rFonts w:ascii="微软雅黑" w:eastAsia="微软雅黑" w:hAnsi="微软雅黑" w:cs="宋体" w:hint="eastAsia"/>
          <w:b/>
          <w:bCs/>
          <w:color w:val="333333"/>
          <w:kern w:val="0"/>
          <w:sz w:val="27"/>
          <w:szCs w:val="27"/>
        </w:rPr>
        <w:t xml:space="preserve">　　壮大村集体经济。</w:t>
      </w:r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完成市属国企物业划转155宗，有效盘活海岛低效闲置资源。各镇将底播养殖用海无偿委托村运营，带动村集体年增收约430万元。盘活外</w:t>
      </w:r>
      <w:proofErr w:type="gramStart"/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伶仃村回迁区</w:t>
      </w:r>
      <w:proofErr w:type="gramEnd"/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闲置物业、东澳村南村板房、万山村招待所，带动村集体年增收393.6万元。万山镇完成万山生晒海产品标</w:t>
      </w:r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lastRenderedPageBreak/>
        <w:t>准体系和东澳海钓基地建设，村办企业营收707.5万元，带动万山村、东澳村集体年增收超35万元。全年海岛村集体经济收入1513万元。</w:t>
      </w:r>
    </w:p>
    <w:p w14:paraId="35E2603F" w14:textId="77777777" w:rsidR="008A34DE" w:rsidRPr="008A34DE" w:rsidRDefault="008A34DE" w:rsidP="008A34DE">
      <w:pPr>
        <w:spacing w:beforeLines="0" w:before="0"/>
        <w:ind w:firstLineChars="0" w:firstLine="0"/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</w:pPr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 xml:space="preserve">　　（七）加强平安法治建设，社会大局和谐稳定</w:t>
      </w:r>
    </w:p>
    <w:p w14:paraId="48932A5A" w14:textId="77777777" w:rsidR="008A34DE" w:rsidRPr="008A34DE" w:rsidRDefault="008A34DE" w:rsidP="008A34DE">
      <w:pPr>
        <w:spacing w:beforeLines="0" w:before="0"/>
        <w:ind w:firstLineChars="0" w:firstLine="0"/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</w:pPr>
      <w:r w:rsidRPr="008A34DE">
        <w:rPr>
          <w:rFonts w:ascii="微软雅黑" w:eastAsia="微软雅黑" w:hAnsi="微软雅黑" w:cs="宋体" w:hint="eastAsia"/>
          <w:b/>
          <w:bCs/>
          <w:color w:val="333333"/>
          <w:kern w:val="0"/>
          <w:sz w:val="27"/>
          <w:szCs w:val="27"/>
        </w:rPr>
        <w:t xml:space="preserve">　　强化安全风险防范。</w:t>
      </w:r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坚持</w:t>
      </w:r>
      <w:proofErr w:type="gramStart"/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维稳护安</w:t>
      </w:r>
      <w:proofErr w:type="gramEnd"/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，排查化解矛盾纠纷180余件，解决劳动纠纷涉及资金约530万元，处理消费投诉500余宗，办结信访事项113件、办结率91.86%。开展海陆联合执法巡查360余次，检查船舶480余艘次，销毁“三无”船舶8艘，抓获涉偷渡人员40余人。全年“平安+”市</w:t>
      </w:r>
      <w:proofErr w:type="gramStart"/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域社会</w:t>
      </w:r>
      <w:proofErr w:type="gramEnd"/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治理指数排名全市第一，群众安全感、政法执法工作满意度、平安建设工作满意度、扫黑除恶工作满意度得分均排名全市第一。</w:t>
      </w:r>
    </w:p>
    <w:p w14:paraId="50CC93E3" w14:textId="77777777" w:rsidR="008A34DE" w:rsidRPr="008A34DE" w:rsidRDefault="008A34DE" w:rsidP="008A34DE">
      <w:pPr>
        <w:spacing w:beforeLines="0" w:before="0"/>
        <w:ind w:firstLineChars="0" w:firstLine="0"/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</w:pPr>
      <w:r w:rsidRPr="008A34DE">
        <w:rPr>
          <w:rFonts w:ascii="微软雅黑" w:eastAsia="微软雅黑" w:hAnsi="微软雅黑" w:cs="宋体" w:hint="eastAsia"/>
          <w:b/>
          <w:bCs/>
          <w:color w:val="333333"/>
          <w:kern w:val="0"/>
          <w:sz w:val="27"/>
          <w:szCs w:val="27"/>
        </w:rPr>
        <w:t xml:space="preserve">　　完善应急防灾体系</w:t>
      </w:r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。开展安全生产</w:t>
      </w:r>
      <w:proofErr w:type="gramStart"/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治本攻坚</w:t>
      </w:r>
      <w:proofErr w:type="gramEnd"/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三年行动，检查企业7514家次、船舶及车辆2251艘/辆次，排查并消除安全隐患1570项。编制修订专项应急预案14个、开展演练93场。成立海上搜救中心，与“南一飞”建立航空灭火、人员搜索、海上救援等长效合作机制，全年未发生自然灾害亡人事故。</w:t>
      </w:r>
    </w:p>
    <w:p w14:paraId="53525975" w14:textId="77777777" w:rsidR="008A34DE" w:rsidRPr="008A34DE" w:rsidRDefault="008A34DE" w:rsidP="008A34DE">
      <w:pPr>
        <w:spacing w:beforeLines="0" w:before="0"/>
        <w:ind w:firstLineChars="0" w:firstLine="0"/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</w:pPr>
      <w:r w:rsidRPr="008A34DE">
        <w:rPr>
          <w:rFonts w:ascii="微软雅黑" w:eastAsia="微软雅黑" w:hAnsi="微软雅黑" w:cs="宋体" w:hint="eastAsia"/>
          <w:b/>
          <w:bCs/>
          <w:color w:val="333333"/>
          <w:kern w:val="0"/>
          <w:sz w:val="27"/>
          <w:szCs w:val="27"/>
        </w:rPr>
        <w:t xml:space="preserve">　　推进法治政府建设</w:t>
      </w:r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。推进科学民主依法决策，印发行政规范性文件3件，审查政府法律</w:t>
      </w:r>
      <w:proofErr w:type="gramStart"/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事务超</w:t>
      </w:r>
      <w:proofErr w:type="gramEnd"/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70件，评查行政执法案件30余宗。</w:t>
      </w:r>
      <w:proofErr w:type="gramStart"/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推动镇履责</w:t>
      </w:r>
      <w:proofErr w:type="gramEnd"/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事项清单工作，为基层治理提质增效。推出全国首个“海岛诉联网法庭”，打造“海岛和事亭”等海岛特色“枫桥经验”，培养乡村“法律明白人”28名、农村学法用法示范户10户，桂山镇司法所、担杆镇综治中心被评为珠海市基层社会治理先进典型。</w:t>
      </w:r>
    </w:p>
    <w:p w14:paraId="193ED039" w14:textId="77777777" w:rsidR="008A34DE" w:rsidRPr="008A34DE" w:rsidRDefault="008A34DE" w:rsidP="008A34DE">
      <w:pPr>
        <w:spacing w:beforeLines="0" w:before="0"/>
        <w:ind w:firstLineChars="0" w:firstLine="0"/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</w:pPr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lastRenderedPageBreak/>
        <w:t xml:space="preserve">　　一年来，我们高度重视政府自身建设。始终坚持“两个确立”、做到“两个维护”，坚决扛起全面从严治党政治责任，深入开展党纪学习教育。认真办理人大代表议案和政协提案，扎实推进巡视巡察、审计、环保督察、“四大”反馈问题整改，完成第五次全国经济普查，长效机制进一步健全。坚持厉行节约，从严控制一般性支出，全年“三公”经费实现“只减不增”。港澳、流渔、工会、妇女、儿童、青少年、残疾人、人防、海防、国防、双拥等工作都取得新进展。这些成绩的取得，是习近平新时代中国特色社会主义思想科学指引的结果，是省委、省政府、市委、市政府和区党委正确领导的结果，也是全区广大干部群众共同奋斗的结果。在这里，我代表区管委会，向大家表示衷心的感谢！</w:t>
      </w:r>
    </w:p>
    <w:p w14:paraId="19C6D1B5" w14:textId="77777777" w:rsidR="008A34DE" w:rsidRPr="008A34DE" w:rsidRDefault="008A34DE" w:rsidP="008A34DE">
      <w:pPr>
        <w:spacing w:beforeLines="0" w:before="0"/>
        <w:ind w:firstLineChars="0" w:firstLine="0"/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</w:pPr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 xml:space="preserve">　　在肯定成绩的同时，我们也清醒认识到存在的问题和挑战：</w:t>
      </w:r>
      <w:r w:rsidRPr="008A34DE">
        <w:rPr>
          <w:rFonts w:ascii="微软雅黑" w:eastAsia="微软雅黑" w:hAnsi="微软雅黑" w:cs="宋体" w:hint="eastAsia"/>
          <w:b/>
          <w:bCs/>
          <w:color w:val="333333"/>
          <w:kern w:val="0"/>
          <w:sz w:val="27"/>
          <w:szCs w:val="27"/>
        </w:rPr>
        <w:t>一是</w:t>
      </w:r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“百千万工程”</w:t>
      </w:r>
      <w:proofErr w:type="gramStart"/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推进成效</w:t>
      </w:r>
      <w:proofErr w:type="gramEnd"/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与上级要求还有差距，特色亮点体现不够，最美海岛成效还有待彰显。</w:t>
      </w:r>
      <w:r w:rsidRPr="008A34DE">
        <w:rPr>
          <w:rFonts w:ascii="微软雅黑" w:eastAsia="微软雅黑" w:hAnsi="微软雅黑" w:cs="宋体" w:hint="eastAsia"/>
          <w:b/>
          <w:bCs/>
          <w:color w:val="333333"/>
          <w:kern w:val="0"/>
          <w:sz w:val="27"/>
          <w:szCs w:val="27"/>
        </w:rPr>
        <w:t>二是</w:t>
      </w:r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海洋经济能级量级还不够，海洋牧场全产业链建设需要加强，海岛旅游管理服务水平有待提升，存在明显的淡旺季不平衡问题，旅游产品有待进一步丰富。</w:t>
      </w:r>
      <w:r w:rsidRPr="008A34DE">
        <w:rPr>
          <w:rFonts w:ascii="微软雅黑" w:eastAsia="微软雅黑" w:hAnsi="微软雅黑" w:cs="宋体" w:hint="eastAsia"/>
          <w:b/>
          <w:bCs/>
          <w:color w:val="333333"/>
          <w:kern w:val="0"/>
          <w:sz w:val="27"/>
          <w:szCs w:val="27"/>
        </w:rPr>
        <w:t>三是</w:t>
      </w:r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民生基础设施建设还有短板，海岛垃圾处理、“六乱”整治、人居环境提升仍需深化。</w:t>
      </w:r>
      <w:r w:rsidRPr="008A34DE">
        <w:rPr>
          <w:rFonts w:ascii="微软雅黑" w:eastAsia="微软雅黑" w:hAnsi="微软雅黑" w:cs="宋体" w:hint="eastAsia"/>
          <w:b/>
          <w:bCs/>
          <w:color w:val="333333"/>
          <w:kern w:val="0"/>
          <w:sz w:val="27"/>
          <w:szCs w:val="27"/>
        </w:rPr>
        <w:t>四是</w:t>
      </w:r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部分干部的改革思维、担当意识、能力素质与高质量发展的要求还不匹配，各部门的专业性和积极性还需要进一步提升。对此，我们将高度重视、唯实唯干，全力破解前进道路上的困难挑战。</w:t>
      </w:r>
    </w:p>
    <w:p w14:paraId="7B67CCAA" w14:textId="77777777" w:rsidR="008A34DE" w:rsidRPr="008A34DE" w:rsidRDefault="008A34DE" w:rsidP="008A34DE">
      <w:pPr>
        <w:spacing w:beforeLines="0" w:before="0"/>
        <w:ind w:firstLineChars="0" w:firstLine="0"/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</w:pPr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 xml:space="preserve">　　</w:t>
      </w:r>
      <w:r w:rsidRPr="008A34DE">
        <w:rPr>
          <w:rFonts w:ascii="微软雅黑" w:eastAsia="微软雅黑" w:hAnsi="微软雅黑" w:cs="宋体" w:hint="eastAsia"/>
          <w:b/>
          <w:bCs/>
          <w:color w:val="333333"/>
          <w:kern w:val="0"/>
          <w:sz w:val="27"/>
          <w:szCs w:val="27"/>
        </w:rPr>
        <w:t>二、2025年工作安排</w:t>
      </w:r>
    </w:p>
    <w:p w14:paraId="582393A3" w14:textId="77777777" w:rsidR="008A34DE" w:rsidRPr="008A34DE" w:rsidRDefault="008A34DE" w:rsidP="008A34DE">
      <w:pPr>
        <w:spacing w:beforeLines="0" w:before="0"/>
        <w:ind w:firstLineChars="0" w:firstLine="0"/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</w:pPr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 xml:space="preserve">　　2025年是珠海经济特区建立45周年，是“十四五”规划收官之年，做好今年工作意义重大。今年管委会工作的总体思路是：以习近平</w:t>
      </w:r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lastRenderedPageBreak/>
        <w:t>新时代中国特色社会主义思想为指导，全面贯彻落实党的二十大和二十届二中、三中全会以及中央经济工作会议精神，深入学习贯彻省委十三届六次全会暨省委经济工作会议精神，认真落实市委九届九次全会暨市委经济工作会议精神，围绕落实省委“1310”具体部署和市委“1313”思路举措，坚持稳中求进工作总基调，完整、准确、全面贯彻新发展理念，服务和融入新发展格局，瞄准大湾区高质量发展“蓝色引擎”的目标，进一步全面深化改革，全面推动“百千万工程”实现三年初见成效，全力发展现代海洋特色经济，更好统筹发展和安全，不断提高人民生活水平，保持社会和谐稳定，高质量完成“十四五”规划目标任务，以实打实的成绩加快打造现代化特色海岛镇，努力建设海岛示范新标杆。</w:t>
      </w:r>
    </w:p>
    <w:p w14:paraId="67E3B40C" w14:textId="77777777" w:rsidR="008A34DE" w:rsidRPr="008A34DE" w:rsidRDefault="008A34DE" w:rsidP="008A34DE">
      <w:pPr>
        <w:spacing w:beforeLines="0" w:before="0"/>
        <w:ind w:firstLineChars="0" w:firstLine="0"/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</w:pPr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 xml:space="preserve">　　今年经济社会发展的主要预期目标是：GDP增长6%，</w:t>
      </w:r>
      <w:proofErr w:type="gramStart"/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规</w:t>
      </w:r>
      <w:proofErr w:type="gramEnd"/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上工业增加值增长6%，固定资产投资增长10%，社会消费品零售总额增长3%，一般公共预算收入可比增长6%，在实际工作中努力争取更好结果。</w:t>
      </w:r>
    </w:p>
    <w:p w14:paraId="257F166A" w14:textId="77777777" w:rsidR="008A34DE" w:rsidRPr="008A34DE" w:rsidRDefault="008A34DE" w:rsidP="008A34DE">
      <w:pPr>
        <w:spacing w:beforeLines="0" w:before="0"/>
        <w:ind w:firstLineChars="0" w:firstLine="0"/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</w:pPr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 xml:space="preserve">　　重点抓好七个“聚力”，推动以下工作更上新台阶：</w:t>
      </w:r>
    </w:p>
    <w:p w14:paraId="178BA31F" w14:textId="77777777" w:rsidR="008A34DE" w:rsidRPr="008A34DE" w:rsidRDefault="008A34DE" w:rsidP="008A34DE">
      <w:pPr>
        <w:spacing w:beforeLines="0" w:before="0"/>
        <w:ind w:firstLineChars="0" w:firstLine="0"/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</w:pPr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 xml:space="preserve">　　（一）聚力头号工程，以更大力度推进“百千万工程”</w:t>
      </w:r>
    </w:p>
    <w:p w14:paraId="62FDA218" w14:textId="77777777" w:rsidR="008A34DE" w:rsidRPr="008A34DE" w:rsidRDefault="008A34DE" w:rsidP="008A34DE">
      <w:pPr>
        <w:spacing w:beforeLines="0" w:before="0"/>
        <w:ind w:firstLineChars="0" w:firstLine="0"/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</w:pPr>
      <w:r w:rsidRPr="008A34DE">
        <w:rPr>
          <w:rFonts w:ascii="微软雅黑" w:eastAsia="微软雅黑" w:hAnsi="微软雅黑" w:cs="宋体" w:hint="eastAsia"/>
          <w:b/>
          <w:bCs/>
          <w:color w:val="333333"/>
          <w:kern w:val="0"/>
          <w:sz w:val="27"/>
          <w:szCs w:val="27"/>
        </w:rPr>
        <w:t xml:space="preserve">　　抓好海岛风貌提升</w:t>
      </w:r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。抓好人居环境整治提升，推动担杆村、万山村人居环境提升示范项目、担杆镇安居工程尽快动工建设。精细化提升海岛风貌，以小投入建设</w:t>
      </w:r>
      <w:proofErr w:type="gramStart"/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更多网红打卡</w:t>
      </w:r>
      <w:proofErr w:type="gramEnd"/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点和微景观，打造更多村落</w:t>
      </w:r>
      <w:proofErr w:type="gramStart"/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街巷绿美景观</w:t>
      </w:r>
      <w:proofErr w:type="gramEnd"/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。持续打造最美海岛，推动桂山非遗文化馆、伶仃洋文化陈列馆、桂山村党群服务中心、解放南路、东澳岛海关遗址展馆等项目尽快建成。</w:t>
      </w:r>
    </w:p>
    <w:p w14:paraId="374057A6" w14:textId="77777777" w:rsidR="008A34DE" w:rsidRPr="008A34DE" w:rsidRDefault="008A34DE" w:rsidP="008A34DE">
      <w:pPr>
        <w:spacing w:beforeLines="0" w:before="0"/>
        <w:ind w:firstLineChars="0" w:firstLine="0"/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</w:pPr>
      <w:r w:rsidRPr="008A34DE">
        <w:rPr>
          <w:rFonts w:ascii="微软雅黑" w:eastAsia="微软雅黑" w:hAnsi="微软雅黑" w:cs="宋体" w:hint="eastAsia"/>
          <w:b/>
          <w:bCs/>
          <w:color w:val="333333"/>
          <w:kern w:val="0"/>
          <w:sz w:val="27"/>
          <w:szCs w:val="27"/>
        </w:rPr>
        <w:t xml:space="preserve">　　加大典型培育力度</w:t>
      </w:r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。推动担杆镇、万山镇、</w:t>
      </w:r>
      <w:proofErr w:type="gramStart"/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担杆村成功</w:t>
      </w:r>
      <w:proofErr w:type="gramEnd"/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申报省“百千万工程”第二批典型镇村，力争实现海岛</w:t>
      </w:r>
      <w:proofErr w:type="gramStart"/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镇村全覆盖</w:t>
      </w:r>
      <w:proofErr w:type="gramEnd"/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。在持续完善美</w:t>
      </w:r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lastRenderedPageBreak/>
        <w:t>丽圩镇“七个一”的基础上，加快推进海岛特色“七个一”建设。结合“百千万工程”巡察反馈，加快典型镇村问题整改，举一反三推动进一步提升。持续丰富海岛镇村内涵，因地制宜发展特色产业，让海岛“百千万工程”形象更加鲜明、特色更加突出。</w:t>
      </w:r>
    </w:p>
    <w:p w14:paraId="3A6F487B" w14:textId="77777777" w:rsidR="008A34DE" w:rsidRPr="008A34DE" w:rsidRDefault="008A34DE" w:rsidP="008A34DE">
      <w:pPr>
        <w:spacing w:beforeLines="0" w:before="0"/>
        <w:ind w:firstLineChars="0" w:firstLine="0"/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</w:pPr>
      <w:r w:rsidRPr="008A34DE">
        <w:rPr>
          <w:rFonts w:ascii="微软雅黑" w:eastAsia="微软雅黑" w:hAnsi="微软雅黑" w:cs="宋体" w:hint="eastAsia"/>
          <w:b/>
          <w:bCs/>
          <w:color w:val="333333"/>
          <w:kern w:val="0"/>
          <w:sz w:val="27"/>
          <w:szCs w:val="27"/>
        </w:rPr>
        <w:t xml:space="preserve">　　拓展富民兴村产业</w:t>
      </w:r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。盘活市属国企低效物业，加快第二批物业资产划转，鼓励村民以“以房出租”“以房入股”等形式盘活闲置民居。推动更多海洋牧场“补改投”落地，鼓励村民通过村集体、农村合作社等方式参与海洋渔业、</w:t>
      </w:r>
      <w:proofErr w:type="gramStart"/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海洋文旅等</w:t>
      </w:r>
      <w:proofErr w:type="gramEnd"/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业态，让海岛渔民共享发展红利。发展海上公交、餐饮美食、渔事体验和节庆活动等休闲渔业新业态，建设海岛产品销售直播间，增强村集体经济“造血功能”。</w:t>
      </w:r>
    </w:p>
    <w:p w14:paraId="5A3C73F8" w14:textId="77777777" w:rsidR="008A34DE" w:rsidRPr="008A34DE" w:rsidRDefault="008A34DE" w:rsidP="008A34DE">
      <w:pPr>
        <w:spacing w:beforeLines="0" w:before="0"/>
        <w:ind w:firstLineChars="0" w:firstLine="0"/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</w:pPr>
      <w:r w:rsidRPr="008A34DE">
        <w:rPr>
          <w:rFonts w:ascii="微软雅黑" w:eastAsia="微软雅黑" w:hAnsi="微软雅黑" w:cs="宋体" w:hint="eastAsia"/>
          <w:b/>
          <w:bCs/>
          <w:color w:val="333333"/>
          <w:kern w:val="0"/>
          <w:sz w:val="27"/>
          <w:szCs w:val="27"/>
        </w:rPr>
        <w:t xml:space="preserve">　　汇聚社会帮扶力量</w:t>
      </w:r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。广泛发动各界力量参与“百千万工程”建设，实施港澳台侨助力行动，发挥同乡社团作用，引导更多资源回流海岛。推动高水平</w:t>
      </w:r>
      <w:proofErr w:type="gramStart"/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建筑业央企国企</w:t>
      </w:r>
      <w:proofErr w:type="gramEnd"/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积极参与海岛建设，建成一批具有海岛特色的示范项目。支持港澳青年、高校毕业生上岛创业，鼓励本地青年、岛二代回岛发展，用好以奖代补、积分激励等方式，激发海岛群众参与积极性。</w:t>
      </w:r>
    </w:p>
    <w:p w14:paraId="5C39D067" w14:textId="77777777" w:rsidR="008A34DE" w:rsidRPr="008A34DE" w:rsidRDefault="008A34DE" w:rsidP="008A34DE">
      <w:pPr>
        <w:spacing w:beforeLines="0" w:before="0"/>
        <w:ind w:firstLineChars="0" w:firstLine="0"/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</w:pPr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 xml:space="preserve">　　（二）聚力海洋经济，以更高水平打造蓝色引擎</w:t>
      </w:r>
    </w:p>
    <w:p w14:paraId="30FCDB0E" w14:textId="77777777" w:rsidR="008A34DE" w:rsidRPr="008A34DE" w:rsidRDefault="008A34DE" w:rsidP="008A34DE">
      <w:pPr>
        <w:spacing w:beforeLines="0" w:before="0"/>
        <w:ind w:firstLineChars="0" w:firstLine="0"/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</w:pPr>
      <w:r w:rsidRPr="008A34DE">
        <w:rPr>
          <w:rFonts w:ascii="微软雅黑" w:eastAsia="微软雅黑" w:hAnsi="微软雅黑" w:cs="宋体" w:hint="eastAsia"/>
          <w:b/>
          <w:bCs/>
          <w:color w:val="333333"/>
          <w:kern w:val="0"/>
          <w:sz w:val="27"/>
          <w:szCs w:val="27"/>
        </w:rPr>
        <w:t xml:space="preserve">　　全链条建设海洋牧场</w:t>
      </w:r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。着力构建以“养殖平台+重力式网箱+养殖工船”为主的现代海洋牧场，推动“</w:t>
      </w:r>
      <w:proofErr w:type="gramStart"/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九洲</w:t>
      </w:r>
      <w:proofErr w:type="gramEnd"/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一号”、</w:t>
      </w:r>
      <w:proofErr w:type="gramStart"/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海之舱等</w:t>
      </w:r>
      <w:proofErr w:type="gramEnd"/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项目建设投产，力争2025年建成养殖平台9座、</w:t>
      </w:r>
      <w:proofErr w:type="gramStart"/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养殖工船1艘</w:t>
      </w:r>
      <w:proofErr w:type="gramEnd"/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、深水</w:t>
      </w:r>
      <w:proofErr w:type="gramStart"/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网箱超</w:t>
      </w:r>
      <w:proofErr w:type="gramEnd"/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75口，新增养殖水体64万方，渔业产量、产值均实现两位数增长，打造“海上粮仓”。做</w:t>
      </w:r>
      <w:proofErr w:type="gramStart"/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强做</w:t>
      </w:r>
      <w:proofErr w:type="gramEnd"/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优海洋种苗研发，打造金</w:t>
      </w:r>
      <w:proofErr w:type="gramStart"/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鲳</w:t>
      </w:r>
      <w:proofErr w:type="gramEnd"/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深水网箱绿色高效养</w:t>
      </w:r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lastRenderedPageBreak/>
        <w:t>殖、海上鱼类亲本培育与繁殖、海上保种育种三大示范点。加快国家级渔港经济区建设，推动桂山渔港、万山渔港生晒平台、外</w:t>
      </w:r>
      <w:proofErr w:type="gramStart"/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伶仃岛石涌</w:t>
      </w:r>
      <w:proofErr w:type="gramEnd"/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湾停泊区项目尽快建成运营。</w:t>
      </w:r>
    </w:p>
    <w:p w14:paraId="6F6C878B" w14:textId="77777777" w:rsidR="008A34DE" w:rsidRPr="008A34DE" w:rsidRDefault="008A34DE" w:rsidP="008A34DE">
      <w:pPr>
        <w:spacing w:beforeLines="0" w:before="0"/>
        <w:ind w:firstLineChars="0" w:firstLine="0"/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</w:pPr>
      <w:r w:rsidRPr="008A34DE">
        <w:rPr>
          <w:rFonts w:ascii="微软雅黑" w:eastAsia="微软雅黑" w:hAnsi="微软雅黑" w:cs="宋体" w:hint="eastAsia"/>
          <w:b/>
          <w:bCs/>
          <w:color w:val="333333"/>
          <w:kern w:val="0"/>
          <w:sz w:val="27"/>
          <w:szCs w:val="27"/>
        </w:rPr>
        <w:t xml:space="preserve">　　高质量发展海岛旅游</w:t>
      </w:r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。服务“澳门+横琴”新定位，联动港澳、横琴粤澳深度合作区打造大湾区跨境游、</w:t>
      </w:r>
      <w:proofErr w:type="gramStart"/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跳岛游</w:t>
      </w:r>
      <w:proofErr w:type="gramEnd"/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，继续推动粤港澳游艇自由行落地，加快打造桂山运动船艇、担杆潜水、万山海钓三大水上运动基地，丰富海岛多元旅游业态，打造全球知名海岛旅游目的地。推动阿丽拉、华发安</w:t>
      </w:r>
      <w:proofErr w:type="gramStart"/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麓</w:t>
      </w:r>
      <w:proofErr w:type="gramEnd"/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酒店开业，加快昌盛</w:t>
      </w:r>
      <w:proofErr w:type="gramStart"/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臻</w:t>
      </w:r>
      <w:proofErr w:type="gramEnd"/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诺</w:t>
      </w:r>
      <w:proofErr w:type="gramStart"/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曼</w:t>
      </w:r>
      <w:proofErr w:type="gramEnd"/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丹、东港兴、</w:t>
      </w:r>
      <w:proofErr w:type="gramStart"/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桂山七湾等</w:t>
      </w:r>
      <w:proofErr w:type="gramEnd"/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酒店建设，推动</w:t>
      </w:r>
      <w:proofErr w:type="gramStart"/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开元名庭酒店</w:t>
      </w:r>
      <w:proofErr w:type="gramEnd"/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落户，发挥好海岛民宿产业联盟和协会作用，鼓励海岛民宿规范化、品牌化发展，打造海岛独有的“高端酒店+特色民宿”集群。谋划举办更多精品赛事、演出、综艺、培训，推动海岛“淡季不淡、旺季更旺”。充分挖掘海岛文化内涵，探索更多的精品海岛</w:t>
      </w:r>
      <w:proofErr w:type="gramStart"/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研</w:t>
      </w:r>
      <w:proofErr w:type="gramEnd"/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学路线，推出更有吸引力的海岛文创活动和产品，打造特色伶仃洋文化品牌。力争2025年海岛旅游人数超200万人次，旅游综合收入超12亿元。</w:t>
      </w:r>
    </w:p>
    <w:p w14:paraId="3198C912" w14:textId="77777777" w:rsidR="008A34DE" w:rsidRPr="008A34DE" w:rsidRDefault="008A34DE" w:rsidP="008A34DE">
      <w:pPr>
        <w:spacing w:beforeLines="0" w:before="0"/>
        <w:ind w:firstLineChars="0" w:firstLine="0"/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</w:pPr>
      <w:r w:rsidRPr="008A34DE">
        <w:rPr>
          <w:rFonts w:ascii="微软雅黑" w:eastAsia="微软雅黑" w:hAnsi="微软雅黑" w:cs="宋体" w:hint="eastAsia"/>
          <w:b/>
          <w:bCs/>
          <w:color w:val="333333"/>
          <w:kern w:val="0"/>
          <w:sz w:val="27"/>
          <w:szCs w:val="27"/>
        </w:rPr>
        <w:t xml:space="preserve">　　加速发展新质生产力</w:t>
      </w:r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。做大海岛低空经济，逐步开通至大万山、担杆、</w:t>
      </w:r>
      <w:proofErr w:type="gramStart"/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北尖等</w:t>
      </w:r>
      <w:proofErr w:type="gramEnd"/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海岛的无人机物流航线，力争上半年取得OC认证，实现无人</w:t>
      </w:r>
      <w:proofErr w:type="gramStart"/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机载人</w:t>
      </w:r>
      <w:proofErr w:type="gramEnd"/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观光运营，开展</w:t>
      </w:r>
      <w:proofErr w:type="gramStart"/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无人机跨岛通勤</w:t>
      </w:r>
      <w:proofErr w:type="gramEnd"/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测试，加快推动锚地船舶无人机物资配送等应用场景落地，推动海鸥飞行汽车、</w:t>
      </w:r>
      <w:proofErr w:type="gramStart"/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凤凰金翼</w:t>
      </w:r>
      <w:proofErr w:type="gramEnd"/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两栖载人飞机等</w:t>
      </w:r>
      <w:proofErr w:type="gramStart"/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低空经济</w:t>
      </w:r>
      <w:proofErr w:type="gramEnd"/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项目早日落户。加快推动4项海岛</w:t>
      </w:r>
      <w:proofErr w:type="gramStart"/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低空经济</w:t>
      </w:r>
      <w:proofErr w:type="gramEnd"/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物流地方标准申报工作。助力国家海洋综合试验场（珠海）建设，发展海上智能设备、</w:t>
      </w:r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lastRenderedPageBreak/>
        <w:t>海洋新能源测试应用，拓宽海洋经济领域新赛道。支持中交四航局在牛头岛新建厂房，探索打造以装备制造为主的海岛工业综合体。</w:t>
      </w:r>
    </w:p>
    <w:p w14:paraId="4D668ED4" w14:textId="77777777" w:rsidR="008A34DE" w:rsidRPr="008A34DE" w:rsidRDefault="008A34DE" w:rsidP="008A34DE">
      <w:pPr>
        <w:spacing w:beforeLines="0" w:before="0"/>
        <w:ind w:firstLineChars="0" w:firstLine="0"/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</w:pPr>
      <w:r w:rsidRPr="008A34DE">
        <w:rPr>
          <w:rFonts w:ascii="微软雅黑" w:eastAsia="微软雅黑" w:hAnsi="微软雅黑" w:cs="宋体" w:hint="eastAsia"/>
          <w:b/>
          <w:bCs/>
          <w:color w:val="333333"/>
          <w:kern w:val="0"/>
          <w:sz w:val="27"/>
          <w:szCs w:val="27"/>
        </w:rPr>
        <w:t xml:space="preserve">　　培育新型消费业态</w:t>
      </w:r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。鼓励发展</w:t>
      </w:r>
      <w:proofErr w:type="gramStart"/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海岛首店经济</w:t>
      </w:r>
      <w:proofErr w:type="gramEnd"/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，推动肯德基、罗森等国际知名连锁品牌入驻海岛，</w:t>
      </w:r>
      <w:proofErr w:type="gramStart"/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以首店集群</w:t>
      </w:r>
      <w:proofErr w:type="gramEnd"/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效应提升海岛消费层级。加快推进桂山海鲜街提升、桂海二、三路商业街改造等一批特色项目建设，打造海岛消费新地标。以各海岛夜市为核心开发夜间旅游线路，盘活传统渔</w:t>
      </w:r>
      <w:proofErr w:type="gramStart"/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排发展</w:t>
      </w:r>
      <w:proofErr w:type="gramEnd"/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休闲海钓和海上渔家乐，形成海岛消费新亮点、新场景。</w:t>
      </w:r>
    </w:p>
    <w:p w14:paraId="72824C4E" w14:textId="77777777" w:rsidR="008A34DE" w:rsidRPr="008A34DE" w:rsidRDefault="008A34DE" w:rsidP="008A34DE">
      <w:pPr>
        <w:spacing w:beforeLines="0" w:before="0"/>
        <w:ind w:firstLineChars="0" w:firstLine="0"/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</w:pPr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 xml:space="preserve">　　（三）聚力改革引领，以更好服务激活发展动能</w:t>
      </w:r>
    </w:p>
    <w:p w14:paraId="0BB63EC1" w14:textId="77777777" w:rsidR="008A34DE" w:rsidRPr="008A34DE" w:rsidRDefault="008A34DE" w:rsidP="008A34DE">
      <w:pPr>
        <w:spacing w:beforeLines="0" w:before="0"/>
        <w:ind w:firstLineChars="0" w:firstLine="0"/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</w:pPr>
      <w:r w:rsidRPr="008A34DE">
        <w:rPr>
          <w:rFonts w:ascii="微软雅黑" w:eastAsia="微软雅黑" w:hAnsi="微软雅黑" w:cs="宋体" w:hint="eastAsia"/>
          <w:b/>
          <w:bCs/>
          <w:color w:val="333333"/>
          <w:kern w:val="0"/>
          <w:sz w:val="27"/>
          <w:szCs w:val="27"/>
        </w:rPr>
        <w:t xml:space="preserve">　　加快改革创新步伐</w:t>
      </w:r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。在海岛低空经济、民宿规范管理、房屋确权、工程模式优化、“补改投”等方面尽快做出成效，挖掘更多创新改革亮点，争取在省、市进行复制推广。推动创新出台海岛发展条例，努力打造在全省乃至全国有影响力的改革品牌。探索试行海岛点状供地，持续推进无居民海岛历史遗留问题处置试点工作，争创全国典型案例。</w:t>
      </w:r>
    </w:p>
    <w:p w14:paraId="699233AC" w14:textId="77777777" w:rsidR="008A34DE" w:rsidRPr="008A34DE" w:rsidRDefault="008A34DE" w:rsidP="008A34DE">
      <w:pPr>
        <w:spacing w:beforeLines="0" w:before="0"/>
        <w:ind w:firstLineChars="0" w:firstLine="0"/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</w:pPr>
      <w:r w:rsidRPr="008A34DE">
        <w:rPr>
          <w:rFonts w:ascii="微软雅黑" w:eastAsia="微软雅黑" w:hAnsi="微软雅黑" w:cs="宋体" w:hint="eastAsia"/>
          <w:b/>
          <w:bCs/>
          <w:color w:val="333333"/>
          <w:kern w:val="0"/>
          <w:sz w:val="27"/>
          <w:szCs w:val="27"/>
        </w:rPr>
        <w:t xml:space="preserve">　　拓展产业发展空间</w:t>
      </w:r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。启动第二批养殖用</w:t>
      </w:r>
      <w:proofErr w:type="gramStart"/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海区域</w:t>
      </w:r>
      <w:proofErr w:type="gramEnd"/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论证，释放更多海洋牧场标准海。系统推进全域土地综合整治，加快大万山岛锦塘湾地块收储供应及桂山岛十五湾地块土地整合，推动桂山岛中港一路旅馆地块一季度挂牌出让。谋划弹性利用牛头岛闲置用地，盘活海岛土地。</w:t>
      </w:r>
    </w:p>
    <w:p w14:paraId="28D54B37" w14:textId="77777777" w:rsidR="008A34DE" w:rsidRPr="008A34DE" w:rsidRDefault="008A34DE" w:rsidP="008A34DE">
      <w:pPr>
        <w:spacing w:beforeLines="0" w:before="0"/>
        <w:ind w:firstLineChars="0" w:firstLine="0"/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</w:pPr>
      <w:r w:rsidRPr="008A34DE">
        <w:rPr>
          <w:rFonts w:ascii="微软雅黑" w:eastAsia="微软雅黑" w:hAnsi="微软雅黑" w:cs="宋体" w:hint="eastAsia"/>
          <w:b/>
          <w:bCs/>
          <w:color w:val="333333"/>
          <w:kern w:val="0"/>
          <w:sz w:val="27"/>
          <w:szCs w:val="27"/>
        </w:rPr>
        <w:t xml:space="preserve">　　深化营商环境改革</w:t>
      </w:r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。提升政务服务水平，建立健全政务数据共享协调机制。聚焦精准惠企，优化完善区领导挂点服务企业工作机制，谋划出台海岛低空经济、“首店经济”等一批符合海岛实际的产业扶持政策。建立具有海岛特点的工程择优机制、优质承包商清单，将承包商履约评</w:t>
      </w:r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lastRenderedPageBreak/>
        <w:t>价纳入项目招标和奖惩参考依据，有效推动海岛项目建设降本、提质、增效。</w:t>
      </w:r>
    </w:p>
    <w:p w14:paraId="19B34EE1" w14:textId="77777777" w:rsidR="008A34DE" w:rsidRPr="008A34DE" w:rsidRDefault="008A34DE" w:rsidP="008A34DE">
      <w:pPr>
        <w:spacing w:beforeLines="0" w:before="0"/>
        <w:ind w:firstLineChars="0" w:firstLine="0"/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</w:pPr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 xml:space="preserve">　　（四）聚力品质提升，以更实举措完善海岛功能</w:t>
      </w:r>
    </w:p>
    <w:p w14:paraId="0EE5D5AC" w14:textId="77777777" w:rsidR="008A34DE" w:rsidRPr="008A34DE" w:rsidRDefault="008A34DE" w:rsidP="008A34DE">
      <w:pPr>
        <w:spacing w:beforeLines="0" w:before="0"/>
        <w:ind w:firstLineChars="0" w:firstLine="0"/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</w:pPr>
      <w:r w:rsidRPr="008A34DE">
        <w:rPr>
          <w:rFonts w:ascii="微软雅黑" w:eastAsia="微软雅黑" w:hAnsi="微软雅黑" w:cs="宋体" w:hint="eastAsia"/>
          <w:b/>
          <w:bCs/>
          <w:color w:val="333333"/>
          <w:kern w:val="0"/>
          <w:sz w:val="27"/>
          <w:szCs w:val="27"/>
        </w:rPr>
        <w:t xml:space="preserve">　　强化项目引领作用</w:t>
      </w:r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。加强项目统筹调度，全力破解项目推进过程中遇到的堵点难点问题，推动项目建设月月有进展、有成效，确保完成既定投资目标。加大项目谋划储备力度，推动项目形成“在建一批、开工一批、储备一批”良性循环。做好项目资金保障，积极争取中央预算内地方政府专项债、超长期特别国债、专项补助资金等政策资金支持，以政府投资的引导和示范，撬动更多社会资本共同参与海岛投资。</w:t>
      </w:r>
    </w:p>
    <w:p w14:paraId="2242E959" w14:textId="77777777" w:rsidR="008A34DE" w:rsidRPr="008A34DE" w:rsidRDefault="008A34DE" w:rsidP="008A34DE">
      <w:pPr>
        <w:spacing w:beforeLines="0" w:before="0"/>
        <w:ind w:firstLineChars="0" w:firstLine="0"/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</w:pPr>
      <w:r w:rsidRPr="008A34DE">
        <w:rPr>
          <w:rFonts w:ascii="微软雅黑" w:eastAsia="微软雅黑" w:hAnsi="微软雅黑" w:cs="宋体" w:hint="eastAsia"/>
          <w:b/>
          <w:bCs/>
          <w:color w:val="333333"/>
          <w:kern w:val="0"/>
          <w:sz w:val="27"/>
          <w:szCs w:val="27"/>
        </w:rPr>
        <w:t xml:space="preserve">　　提升交</w:t>
      </w:r>
      <w:proofErr w:type="gramStart"/>
      <w:r w:rsidRPr="008A34DE">
        <w:rPr>
          <w:rFonts w:ascii="微软雅黑" w:eastAsia="微软雅黑" w:hAnsi="微软雅黑" w:cs="宋体" w:hint="eastAsia"/>
          <w:b/>
          <w:bCs/>
          <w:color w:val="333333"/>
          <w:kern w:val="0"/>
          <w:sz w:val="27"/>
          <w:szCs w:val="27"/>
        </w:rPr>
        <w:t>通畅联</w:t>
      </w:r>
      <w:proofErr w:type="gramEnd"/>
      <w:r w:rsidRPr="008A34DE">
        <w:rPr>
          <w:rFonts w:ascii="微软雅黑" w:eastAsia="微软雅黑" w:hAnsi="微软雅黑" w:cs="宋体" w:hint="eastAsia"/>
          <w:b/>
          <w:bCs/>
          <w:color w:val="333333"/>
          <w:kern w:val="0"/>
          <w:sz w:val="27"/>
          <w:szCs w:val="27"/>
        </w:rPr>
        <w:t>水平</w:t>
      </w:r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。加快推动桂山岛十三湾客运码头建设，推动外</w:t>
      </w:r>
      <w:proofErr w:type="gramStart"/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伶仃岛石涌</w:t>
      </w:r>
      <w:proofErr w:type="gramEnd"/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湾客货运码头、大万山岛客运码头尽快验收投用，谋划推动香洲</w:t>
      </w:r>
      <w:proofErr w:type="gramStart"/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港综合</w:t>
      </w:r>
      <w:proofErr w:type="gramEnd"/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枢纽改造，提升港口码头枢纽作用和门户形象。探索开通海岛与大湾区各主要城市新航线，不断优化海岛航班购票、登船体验，发展</w:t>
      </w:r>
      <w:proofErr w:type="gramStart"/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陆岛及岛际</w:t>
      </w:r>
      <w:proofErr w:type="gramEnd"/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直升机高端服务。推动海岛交通公交化，加强海岛交通秩序管理，打造便捷顺畅的海岛综合交通体系。</w:t>
      </w:r>
    </w:p>
    <w:p w14:paraId="7BFEC835" w14:textId="77777777" w:rsidR="008A34DE" w:rsidRPr="008A34DE" w:rsidRDefault="008A34DE" w:rsidP="008A34DE">
      <w:pPr>
        <w:spacing w:beforeLines="0" w:before="0"/>
        <w:ind w:firstLineChars="0" w:firstLine="0"/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</w:pPr>
      <w:r w:rsidRPr="008A34DE">
        <w:rPr>
          <w:rFonts w:ascii="微软雅黑" w:eastAsia="微软雅黑" w:hAnsi="微软雅黑" w:cs="宋体" w:hint="eastAsia"/>
          <w:b/>
          <w:bCs/>
          <w:color w:val="333333"/>
          <w:kern w:val="0"/>
          <w:sz w:val="27"/>
          <w:szCs w:val="27"/>
        </w:rPr>
        <w:t xml:space="preserve">　　提档升级基础设施</w:t>
      </w:r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。尽快启动东澳岛渔村更新改造项目二期、伶仃湾城市更新改造AC区、桂山岛十五湾片区城市更新项目，加速完成大万山岛冰厂更新改造项目竣工验收，力争2025年投入运营。加快完成东澳岛南沙湾、南村水质净化厂建设，推动桂山岛、东澳岛海水淡化工程建成投用。深化完善水价补贴政策，强化海岛供水保障。推进桂山岛、担杆岛电力增容，</w:t>
      </w:r>
      <w:proofErr w:type="gramStart"/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完善担</w:t>
      </w:r>
      <w:proofErr w:type="gramEnd"/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杆岛中压配网</w:t>
      </w:r>
      <w:proofErr w:type="gramStart"/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网</w:t>
      </w:r>
      <w:proofErr w:type="gramEnd"/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架，加强东澳岛、外伶仃岛供电应急保障。加快推进桂山岛、外伶仃岛、东澳岛南村保障性租赁住房</w:t>
      </w:r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lastRenderedPageBreak/>
        <w:t>建设，力争2026年底前1277套保障房全部建成投用。推动建成一批5G通信基站，尽快实现有居民海岛信号全覆盖。</w:t>
      </w:r>
    </w:p>
    <w:p w14:paraId="78538107" w14:textId="77777777" w:rsidR="008A34DE" w:rsidRPr="008A34DE" w:rsidRDefault="008A34DE" w:rsidP="008A34DE">
      <w:pPr>
        <w:spacing w:beforeLines="0" w:before="0"/>
        <w:ind w:firstLineChars="0" w:firstLine="0"/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</w:pPr>
      <w:r w:rsidRPr="008A34DE">
        <w:rPr>
          <w:rFonts w:ascii="微软雅黑" w:eastAsia="微软雅黑" w:hAnsi="微软雅黑" w:cs="宋体" w:hint="eastAsia"/>
          <w:b/>
          <w:bCs/>
          <w:color w:val="333333"/>
          <w:kern w:val="0"/>
          <w:sz w:val="27"/>
          <w:szCs w:val="27"/>
        </w:rPr>
        <w:t xml:space="preserve">　　健全民生保障体系</w:t>
      </w:r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。推进桂山新中心卫生院和东澳卫生院建设，加强海岛卫生院精准首诊能力、救治能力和突发性事件处置能力。推动教育资源向海岛倾斜，提高海岛教师教研教学能力，全面推进学前和义务教育优质均衡发展。完善“一老一小”服务，提高长者饭堂运营服务水平，健全儿童福利保障制度。大力推行“海岛管家”，做好海岛市政、绿化等精细化管理工作。</w:t>
      </w:r>
    </w:p>
    <w:p w14:paraId="3689D969" w14:textId="77777777" w:rsidR="008A34DE" w:rsidRPr="008A34DE" w:rsidRDefault="008A34DE" w:rsidP="008A34DE">
      <w:pPr>
        <w:spacing w:beforeLines="0" w:before="0"/>
        <w:ind w:firstLineChars="0" w:firstLine="0"/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</w:pPr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 xml:space="preserve">　　（五）聚力生态优先，以更高标准推动绿色发展</w:t>
      </w:r>
    </w:p>
    <w:p w14:paraId="61667253" w14:textId="77777777" w:rsidR="008A34DE" w:rsidRPr="008A34DE" w:rsidRDefault="008A34DE" w:rsidP="008A34DE">
      <w:pPr>
        <w:spacing w:beforeLines="0" w:before="0"/>
        <w:ind w:firstLineChars="0" w:firstLine="0"/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</w:pPr>
      <w:r w:rsidRPr="008A34DE">
        <w:rPr>
          <w:rFonts w:ascii="微软雅黑" w:eastAsia="微软雅黑" w:hAnsi="微软雅黑" w:cs="宋体" w:hint="eastAsia"/>
          <w:b/>
          <w:bCs/>
          <w:color w:val="333333"/>
          <w:kern w:val="0"/>
          <w:sz w:val="27"/>
          <w:szCs w:val="27"/>
        </w:rPr>
        <w:t xml:space="preserve">　　厚实“绿美”家底</w:t>
      </w:r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。持续开展森林质量精准提升管护，确保完成提升2677亩。深入推进区镇村绿化工作，确保种植乡村绿化苗木2万株。推进绿色通道品质提升，推进蜜月山山地郊野公园、桂</w:t>
      </w:r>
      <w:proofErr w:type="gramStart"/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山村绿美红色</w:t>
      </w:r>
      <w:proofErr w:type="gramEnd"/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乡村建设，打造“万山区美丽渔村”省级乡村振兴示范带。</w:t>
      </w:r>
    </w:p>
    <w:p w14:paraId="323CCA8C" w14:textId="77777777" w:rsidR="008A34DE" w:rsidRPr="008A34DE" w:rsidRDefault="008A34DE" w:rsidP="008A34DE">
      <w:pPr>
        <w:spacing w:beforeLines="0" w:before="0"/>
        <w:ind w:firstLineChars="0" w:firstLine="0"/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</w:pPr>
      <w:r w:rsidRPr="008A34DE">
        <w:rPr>
          <w:rFonts w:ascii="微软雅黑" w:eastAsia="微软雅黑" w:hAnsi="微软雅黑" w:cs="宋体" w:hint="eastAsia"/>
          <w:b/>
          <w:bCs/>
          <w:color w:val="333333"/>
          <w:kern w:val="0"/>
          <w:sz w:val="27"/>
          <w:szCs w:val="27"/>
        </w:rPr>
        <w:t xml:space="preserve">　　守护“蓝绿”底色</w:t>
      </w:r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。持续深入打好蓝天、碧水、净土三大保卫战，加强近岸海域污染防治，守护好宝贵碧海银滩。强化入海排污口排查整治效果，加快推进外伶仃岛、大万山岛、东澳岛等给排水管网提升项目。用足用好海洋生态修复、美丽海湾等中央、省级资金，统筹推动桂山</w:t>
      </w:r>
      <w:proofErr w:type="gramStart"/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岛七湾</w:t>
      </w:r>
      <w:proofErr w:type="gramEnd"/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、外伶仃岛小石</w:t>
      </w:r>
      <w:proofErr w:type="gramStart"/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咀</w:t>
      </w:r>
      <w:proofErr w:type="gramEnd"/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、东澳岛大、小竹湾沙滩修复、庙湾珊瑚礁修复，以及各主要海岛岛体修复工程尽快实施。</w:t>
      </w:r>
    </w:p>
    <w:p w14:paraId="61332204" w14:textId="77777777" w:rsidR="008A34DE" w:rsidRPr="008A34DE" w:rsidRDefault="008A34DE" w:rsidP="008A34DE">
      <w:pPr>
        <w:spacing w:beforeLines="0" w:before="0"/>
        <w:ind w:firstLineChars="0" w:firstLine="0"/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</w:pPr>
      <w:r w:rsidRPr="008A34DE">
        <w:rPr>
          <w:rFonts w:ascii="微软雅黑" w:eastAsia="微软雅黑" w:hAnsi="微软雅黑" w:cs="宋体" w:hint="eastAsia"/>
          <w:b/>
          <w:bCs/>
          <w:color w:val="333333"/>
          <w:kern w:val="0"/>
          <w:sz w:val="27"/>
          <w:szCs w:val="27"/>
        </w:rPr>
        <w:t xml:space="preserve">　　</w:t>
      </w:r>
      <w:proofErr w:type="gramStart"/>
      <w:r w:rsidRPr="008A34DE">
        <w:rPr>
          <w:rFonts w:ascii="微软雅黑" w:eastAsia="微软雅黑" w:hAnsi="微软雅黑" w:cs="宋体" w:hint="eastAsia"/>
          <w:b/>
          <w:bCs/>
          <w:color w:val="333333"/>
          <w:kern w:val="0"/>
          <w:sz w:val="27"/>
          <w:szCs w:val="27"/>
        </w:rPr>
        <w:t>践行</w:t>
      </w:r>
      <w:proofErr w:type="gramEnd"/>
      <w:r w:rsidRPr="008A34DE">
        <w:rPr>
          <w:rFonts w:ascii="微软雅黑" w:eastAsia="微软雅黑" w:hAnsi="微软雅黑" w:cs="宋体" w:hint="eastAsia"/>
          <w:b/>
          <w:bCs/>
          <w:color w:val="333333"/>
          <w:kern w:val="0"/>
          <w:sz w:val="27"/>
          <w:szCs w:val="27"/>
        </w:rPr>
        <w:t>绿色发展理念</w:t>
      </w:r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。发挥桂山海上风电示范项目效能，形成海上“生绿电”、水下“鱼满仓”的生动景象。探索争取担杆海上风电场纳入省能源规划，推动中国科学院广州能源所“波风光储”一体化平台、中车</w:t>
      </w:r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lastRenderedPageBreak/>
        <w:t>新能源等项目加快落地，提升海岛</w:t>
      </w:r>
      <w:proofErr w:type="gramStart"/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绿电保障</w:t>
      </w:r>
      <w:proofErr w:type="gramEnd"/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水平。推动海岛经济社会全面绿色转型，发展低碳交通、促进建筑行业绿色发展、推广绿色生产生活方式。</w:t>
      </w:r>
    </w:p>
    <w:p w14:paraId="01ACE666" w14:textId="77777777" w:rsidR="008A34DE" w:rsidRPr="008A34DE" w:rsidRDefault="008A34DE" w:rsidP="008A34DE">
      <w:pPr>
        <w:spacing w:beforeLines="0" w:before="0"/>
        <w:ind w:firstLineChars="0" w:firstLine="0"/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</w:pPr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 xml:space="preserve">　　（六）聚</w:t>
      </w:r>
      <w:proofErr w:type="gramStart"/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力风险</w:t>
      </w:r>
      <w:proofErr w:type="gramEnd"/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防范，以更强担当优化社会治理</w:t>
      </w:r>
    </w:p>
    <w:p w14:paraId="610F7C98" w14:textId="77777777" w:rsidR="008A34DE" w:rsidRPr="008A34DE" w:rsidRDefault="008A34DE" w:rsidP="008A34DE">
      <w:pPr>
        <w:spacing w:beforeLines="0" w:before="0"/>
        <w:ind w:firstLineChars="0" w:firstLine="0"/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</w:pPr>
      <w:r w:rsidRPr="008A34DE">
        <w:rPr>
          <w:rFonts w:ascii="微软雅黑" w:eastAsia="微软雅黑" w:hAnsi="微软雅黑" w:cs="宋体" w:hint="eastAsia"/>
          <w:b/>
          <w:bCs/>
          <w:color w:val="333333"/>
          <w:kern w:val="0"/>
          <w:sz w:val="27"/>
          <w:szCs w:val="27"/>
        </w:rPr>
        <w:t xml:space="preserve">　　全力抓好安全生产</w:t>
      </w:r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。压实安全生产责任，坚决遏制较大及以上事故，防范发生一般亡人事故，以高水平安全保障高质量发展。</w:t>
      </w:r>
      <w:proofErr w:type="gramStart"/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统筹抓好</w:t>
      </w:r>
      <w:proofErr w:type="gramEnd"/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防灾减灾救灾各项工作，打好自然灾害防御攻坚战。加强“人防+物防+技防”等基础应急能力建设，推动海上搜救中心实体化运作，强化与“南一飞”合作，因地制宜探索无人机智慧应急救援新模式，打造“海、陆、空”立体化应急救援体系。</w:t>
      </w:r>
    </w:p>
    <w:p w14:paraId="2A2BAD23" w14:textId="77777777" w:rsidR="008A34DE" w:rsidRPr="008A34DE" w:rsidRDefault="008A34DE" w:rsidP="008A34DE">
      <w:pPr>
        <w:spacing w:beforeLines="0" w:before="0"/>
        <w:ind w:firstLineChars="0" w:firstLine="0"/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</w:pPr>
      <w:r w:rsidRPr="008A34DE">
        <w:rPr>
          <w:rFonts w:ascii="微软雅黑" w:eastAsia="微软雅黑" w:hAnsi="微软雅黑" w:cs="宋体" w:hint="eastAsia"/>
          <w:b/>
          <w:bCs/>
          <w:color w:val="333333"/>
          <w:kern w:val="0"/>
          <w:sz w:val="27"/>
          <w:szCs w:val="27"/>
        </w:rPr>
        <w:t xml:space="preserve">　　着力强化基层治理</w:t>
      </w:r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。推进“1+6+N”基层社会治理体系建设，探索纠纷处置的“海岛10分钟响应圈”模式，全力实现矛盾纠纷“不出岛”。扎实开展</w:t>
      </w:r>
      <w:proofErr w:type="gramStart"/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平安大</w:t>
      </w:r>
      <w:proofErr w:type="gramEnd"/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走访行动，化解海岛基层矛盾，确保社会稳定。健全海岛“灯塔体系”，依托灯塔议事会、灯塔夜谈等畅通民意渠道，完善海岛村规民约，提升治理效能。</w:t>
      </w:r>
    </w:p>
    <w:p w14:paraId="689DE0FE" w14:textId="77777777" w:rsidR="008A34DE" w:rsidRPr="008A34DE" w:rsidRDefault="008A34DE" w:rsidP="008A34DE">
      <w:pPr>
        <w:spacing w:beforeLines="0" w:before="0"/>
        <w:ind w:firstLineChars="0" w:firstLine="0"/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</w:pPr>
      <w:r w:rsidRPr="008A34DE">
        <w:rPr>
          <w:rFonts w:ascii="微软雅黑" w:eastAsia="微软雅黑" w:hAnsi="微软雅黑" w:cs="宋体" w:hint="eastAsia"/>
          <w:b/>
          <w:bCs/>
          <w:color w:val="333333"/>
          <w:kern w:val="0"/>
          <w:sz w:val="27"/>
          <w:szCs w:val="27"/>
        </w:rPr>
        <w:t xml:space="preserve">　　落实平安建设行动。</w:t>
      </w:r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提升强化最小应急单元，深入排查整治治安重点地区和突出问题。加强社会治安综合治理，常态化推进扫黑除恶斗争，严厉打击整治跨境赌博、网络诈骗、金融洗钱、偷渡走私、食药环、盗窃等各类违法犯罪，确保社会大局持续稳定。</w:t>
      </w:r>
    </w:p>
    <w:p w14:paraId="0BCD62D8" w14:textId="77777777" w:rsidR="008A34DE" w:rsidRPr="008A34DE" w:rsidRDefault="008A34DE" w:rsidP="008A34DE">
      <w:pPr>
        <w:spacing w:beforeLines="0" w:before="0"/>
        <w:ind w:firstLineChars="0" w:firstLine="0"/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</w:pPr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 xml:space="preserve">　　（七）聚力自身建设，以更高要求履行政府职责</w:t>
      </w:r>
    </w:p>
    <w:p w14:paraId="6155A187" w14:textId="77777777" w:rsidR="008A34DE" w:rsidRPr="008A34DE" w:rsidRDefault="008A34DE" w:rsidP="008A34DE">
      <w:pPr>
        <w:spacing w:beforeLines="0" w:before="0"/>
        <w:ind w:firstLineChars="0" w:firstLine="0"/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</w:pPr>
      <w:r w:rsidRPr="008A34DE">
        <w:rPr>
          <w:rFonts w:ascii="微软雅黑" w:eastAsia="微软雅黑" w:hAnsi="微软雅黑" w:cs="宋体" w:hint="eastAsia"/>
          <w:b/>
          <w:bCs/>
          <w:color w:val="333333"/>
          <w:kern w:val="0"/>
          <w:sz w:val="27"/>
          <w:szCs w:val="27"/>
        </w:rPr>
        <w:t xml:space="preserve">　　强化政治引领。</w:t>
      </w:r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深刻领悟“两个确立”的决定性意义，增强“四个意识”、坚定“四个自信”、做到“两个维护”，始终在思想上政治上</w:t>
      </w:r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lastRenderedPageBreak/>
        <w:t>行动上同以习近平同志为核心的党中央保持高度一致，把党的领导贯穿工作</w:t>
      </w:r>
      <w:proofErr w:type="gramStart"/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各方面全过程</w:t>
      </w:r>
      <w:proofErr w:type="gramEnd"/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。</w:t>
      </w:r>
    </w:p>
    <w:p w14:paraId="2D22A690" w14:textId="77777777" w:rsidR="008A34DE" w:rsidRPr="008A34DE" w:rsidRDefault="008A34DE" w:rsidP="008A34DE">
      <w:pPr>
        <w:spacing w:beforeLines="0" w:before="0"/>
        <w:ind w:firstLineChars="0" w:firstLine="0"/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</w:pPr>
      <w:r w:rsidRPr="008A34DE">
        <w:rPr>
          <w:rFonts w:ascii="微软雅黑" w:eastAsia="微软雅黑" w:hAnsi="微软雅黑" w:cs="宋体" w:hint="eastAsia"/>
          <w:b/>
          <w:bCs/>
          <w:color w:val="333333"/>
          <w:kern w:val="0"/>
          <w:sz w:val="27"/>
          <w:szCs w:val="27"/>
        </w:rPr>
        <w:t xml:space="preserve">　　深化法治建设。</w:t>
      </w:r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严格遵守宪法法律，坚持科学、民主、依法决策，严格执行重大行政决策程序规定。强化审计监督和统计监督，加强财会监督。全面推进严格规范公正文明执法，依法保障各类市场主体合法权益。</w:t>
      </w:r>
    </w:p>
    <w:p w14:paraId="255CB915" w14:textId="77777777" w:rsidR="008A34DE" w:rsidRPr="008A34DE" w:rsidRDefault="008A34DE" w:rsidP="008A34DE">
      <w:pPr>
        <w:spacing w:beforeLines="0" w:before="0"/>
        <w:ind w:firstLineChars="0" w:firstLine="0"/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</w:pPr>
      <w:r w:rsidRPr="008A34DE">
        <w:rPr>
          <w:rFonts w:ascii="微软雅黑" w:eastAsia="微软雅黑" w:hAnsi="微软雅黑" w:cs="宋体" w:hint="eastAsia"/>
          <w:b/>
          <w:bCs/>
          <w:color w:val="333333"/>
          <w:kern w:val="0"/>
          <w:sz w:val="27"/>
          <w:szCs w:val="27"/>
        </w:rPr>
        <w:t xml:space="preserve">　　抓实效能建设。</w:t>
      </w:r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深化落实“思想大解放、能力大提升、作风大转变、工作大落实”，深入推进政府职能转变，加强干部队伍建设，不断提高治理效能。坚决纠治形式主义、官僚主义，进一步精简文件和会议。坚持过“紧日子”，增强财政可持续性。</w:t>
      </w:r>
    </w:p>
    <w:p w14:paraId="71351B24" w14:textId="77777777" w:rsidR="008A34DE" w:rsidRPr="008A34DE" w:rsidRDefault="008A34DE" w:rsidP="008A34DE">
      <w:pPr>
        <w:spacing w:beforeLines="0" w:before="0"/>
        <w:ind w:firstLineChars="0" w:firstLine="0"/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</w:pPr>
      <w:r w:rsidRPr="008A34DE">
        <w:rPr>
          <w:rFonts w:ascii="微软雅黑" w:eastAsia="微软雅黑" w:hAnsi="微软雅黑" w:cs="宋体" w:hint="eastAsia"/>
          <w:b/>
          <w:bCs/>
          <w:color w:val="333333"/>
          <w:kern w:val="0"/>
          <w:sz w:val="27"/>
          <w:szCs w:val="27"/>
        </w:rPr>
        <w:t xml:space="preserve">　　坚持廉政建设。</w:t>
      </w:r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坚定不移纵深推进全面从严治党，抓好党纪学习教育常态化长效化，严格落实中央八项规定精神，坚持不敢腐、不能腐、不想</w:t>
      </w:r>
      <w:proofErr w:type="gramStart"/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腐</w:t>
      </w:r>
      <w:proofErr w:type="gramEnd"/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一体推进，切实防范廉政风险，全力营造清正廉明的干事创业环境。</w:t>
      </w:r>
    </w:p>
    <w:p w14:paraId="1D5F1CFB" w14:textId="67CC333D" w:rsidR="008A34DE" w:rsidRPr="008A34DE" w:rsidRDefault="008A34DE" w:rsidP="008A34DE">
      <w:pPr>
        <w:spacing w:beforeLines="0" w:before="240"/>
        <w:ind w:firstLineChars="0" w:firstLine="540"/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</w:pPr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同志们！上下同欲者胜，同舟共济者赢。让我们更加紧密团结在以习近平同志为核心的党中央周围，坚持以习近平新时代中国特色社会主义思想为指导，在省委、省政府、市委、市政府和区党委的正确领导下，</w:t>
      </w:r>
      <w:proofErr w:type="gramStart"/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踔</w:t>
      </w:r>
      <w:proofErr w:type="gramEnd"/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厉奋发、砥砺前行，真抓实干、追求卓越，在新征程上更好地扛起新使命，为珠海现代化建设</w:t>
      </w:r>
      <w:proofErr w:type="gramStart"/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作出</w:t>
      </w:r>
      <w:proofErr w:type="gramEnd"/>
      <w:r w:rsidRPr="008A34D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新的更大贡献，为南海明珠增色添亮！</w:t>
      </w:r>
    </w:p>
    <w:p w14:paraId="1F9F7DDD" w14:textId="77777777" w:rsidR="00C35AF1" w:rsidRPr="008A34DE" w:rsidRDefault="00C35AF1">
      <w:pPr>
        <w:spacing w:before="312"/>
        <w:ind w:firstLine="420"/>
        <w:rPr>
          <w:rFonts w:hint="eastAsia"/>
        </w:rPr>
      </w:pPr>
    </w:p>
    <w:sectPr w:rsidR="00C35AF1" w:rsidRPr="008A34D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37FBB7" w14:textId="77777777" w:rsidR="00EE7B10" w:rsidRDefault="00EE7B10" w:rsidP="008A34DE">
      <w:pPr>
        <w:spacing w:before="240" w:line="240" w:lineRule="auto"/>
        <w:ind w:firstLine="420"/>
        <w:rPr>
          <w:rFonts w:hint="eastAsia"/>
        </w:rPr>
      </w:pPr>
      <w:r>
        <w:separator/>
      </w:r>
    </w:p>
  </w:endnote>
  <w:endnote w:type="continuationSeparator" w:id="0">
    <w:p w14:paraId="7C088077" w14:textId="77777777" w:rsidR="00EE7B10" w:rsidRDefault="00EE7B10" w:rsidP="008A34DE">
      <w:pPr>
        <w:spacing w:before="240" w:line="240" w:lineRule="auto"/>
        <w:ind w:firstLine="42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A92C8E" w14:textId="77777777" w:rsidR="008A34DE" w:rsidRDefault="008A34DE">
    <w:pPr>
      <w:pStyle w:val="af0"/>
      <w:spacing w:before="240"/>
      <w:ind w:firstLine="36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319659" w14:textId="77777777" w:rsidR="008A34DE" w:rsidRDefault="008A34DE">
    <w:pPr>
      <w:pStyle w:val="af0"/>
      <w:spacing w:before="240"/>
      <w:ind w:firstLine="36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15F64F" w14:textId="77777777" w:rsidR="008A34DE" w:rsidRDefault="008A34DE">
    <w:pPr>
      <w:pStyle w:val="af0"/>
      <w:spacing w:before="240"/>
      <w:ind w:firstLine="36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827040" w14:textId="77777777" w:rsidR="00EE7B10" w:rsidRDefault="00EE7B10" w:rsidP="008A34DE">
      <w:pPr>
        <w:spacing w:before="240" w:line="240" w:lineRule="auto"/>
        <w:ind w:firstLine="420"/>
        <w:rPr>
          <w:rFonts w:hint="eastAsia"/>
        </w:rPr>
      </w:pPr>
      <w:r>
        <w:separator/>
      </w:r>
    </w:p>
  </w:footnote>
  <w:footnote w:type="continuationSeparator" w:id="0">
    <w:p w14:paraId="6A3C1CE4" w14:textId="77777777" w:rsidR="00EE7B10" w:rsidRDefault="00EE7B10" w:rsidP="008A34DE">
      <w:pPr>
        <w:spacing w:before="240" w:line="240" w:lineRule="auto"/>
        <w:ind w:firstLine="42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F5F874" w14:textId="77777777" w:rsidR="008A34DE" w:rsidRDefault="008A34DE">
    <w:pPr>
      <w:pStyle w:val="ae"/>
      <w:spacing w:before="240"/>
      <w:ind w:firstLine="360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359E30" w14:textId="77777777" w:rsidR="008A34DE" w:rsidRDefault="008A34DE">
    <w:pPr>
      <w:pStyle w:val="ae"/>
      <w:spacing w:before="240"/>
      <w:ind w:firstLine="360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9A3D33" w14:textId="77777777" w:rsidR="008A34DE" w:rsidRDefault="008A34DE">
    <w:pPr>
      <w:pStyle w:val="ae"/>
      <w:spacing w:before="240"/>
      <w:ind w:firstLine="360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14D"/>
    <w:rsid w:val="0087215A"/>
    <w:rsid w:val="008A34DE"/>
    <w:rsid w:val="00A44048"/>
    <w:rsid w:val="00AB214D"/>
    <w:rsid w:val="00C35AF1"/>
    <w:rsid w:val="00DB4D5D"/>
    <w:rsid w:val="00EE7B10"/>
    <w:rsid w:val="00F75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8411F2"/>
  <w15:chartTrackingRefBased/>
  <w15:docId w15:val="{FEDFB919-2A09-4A31-9CD6-A83F9C985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spacing w:beforeLines="100" w:before="100" w:line="480" w:lineRule="auto"/>
        <w:ind w:firstLineChars="200" w:firstLine="20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B214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B21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B214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B214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B214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B214D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B214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B214D"/>
    <w:pPr>
      <w:keepNext/>
      <w:keepLines/>
      <w:spacing w:before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B214D"/>
    <w:pPr>
      <w:keepNext/>
      <w:keepLines/>
      <w:spacing w:before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B214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B21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B21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B214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B214D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B214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B214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B214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B214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B214D"/>
    <w:pPr>
      <w:spacing w:before="0"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B21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B214D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B214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B214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B214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B214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B214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B21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B214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B214D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A34D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A34D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A34DE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A34DE"/>
    <w:rPr>
      <w:sz w:val="18"/>
      <w:szCs w:val="18"/>
    </w:rPr>
  </w:style>
  <w:style w:type="character" w:customStyle="1" w:styleId="timer">
    <w:name w:val="timer"/>
    <w:basedOn w:val="a0"/>
    <w:rsid w:val="008A34DE"/>
  </w:style>
  <w:style w:type="character" w:customStyle="1" w:styleId="changefont">
    <w:name w:val="changefont"/>
    <w:basedOn w:val="a0"/>
    <w:rsid w:val="008A34DE"/>
  </w:style>
  <w:style w:type="paragraph" w:styleId="af2">
    <w:name w:val="Normal (Web)"/>
    <w:basedOn w:val="a"/>
    <w:uiPriority w:val="99"/>
    <w:semiHidden/>
    <w:unhideWhenUsed/>
    <w:rsid w:val="008A34DE"/>
    <w:pPr>
      <w:spacing w:beforeLines="0" w:beforeAutospacing="1" w:after="100" w:afterAutospacing="1" w:line="240" w:lineRule="auto"/>
      <w:ind w:firstLineChars="0" w:firstLine="0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3">
    <w:name w:val="Strong"/>
    <w:basedOn w:val="a0"/>
    <w:uiPriority w:val="22"/>
    <w:qFormat/>
    <w:rsid w:val="008A34D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298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40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6" w:space="15" w:color="DDDDDD"/>
            <w:right w:val="none" w:sz="0" w:space="0" w:color="auto"/>
          </w:divBdr>
          <w:divsChild>
            <w:div w:id="48078038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186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4221</Words>
  <Characters>7178</Characters>
  <Application>Microsoft Office Word</Application>
  <DocSecurity>0</DocSecurity>
  <Lines>175</Lines>
  <Paragraphs>91</Paragraphs>
  <ScaleCrop>false</ScaleCrop>
  <Company/>
  <LinksUpToDate>false</LinksUpToDate>
  <CharactersWithSpaces>11308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 Zuopeng</dc:creator>
  <cp:keywords/>
  <dc:description/>
  <cp:lastModifiedBy>Xiao Zuopeng</cp:lastModifiedBy>
  <cp:revision>3</cp:revision>
  <dcterms:created xsi:type="dcterms:W3CDTF">2025-06-22T07:26:00Z</dcterms:created>
  <dcterms:modified xsi:type="dcterms:W3CDTF">2025-06-22T07:27:00Z</dcterms:modified>
</cp:coreProperties>
</file>