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妆策AI｜第一阶段成果总览</w:t>
      </w:r>
    </w:p>
    <w:p>
      <w:pPr>
        <w:ind w:left="576"/>
      </w:pPr>
      <w:r>
        <w:rPr>
          <w:i/>
          <w:color w:val="555555"/>
        </w:rPr>
        <w:t>阶段：项目立项层（阶段1）</w:t>
      </w:r>
    </w:p>
    <w:p>
      <w:pPr>
        <w:ind w:left="576"/>
      </w:pPr>
      <w:r>
        <w:rPr>
          <w:i/>
          <w:color w:val="555555"/>
        </w:rPr>
        <w:t>状态：**已完成**</w:t>
      </w:r>
    </w:p>
    <w:p>
      <w:pPr>
        <w:ind w:left="576"/>
      </w:pPr>
      <w:r>
        <w:rPr>
          <w:i/>
          <w:color w:val="555555"/>
        </w:rPr>
        <w:t>更新日期：2026-03-07</w:t>
      </w:r>
    </w:p>
    <w:p>
      <w:pPr>
        <w:spacing w:before="120" w:after="120"/>
      </w:pPr>
    </w:p>
    <w:p>
      <w:pPr>
        <w:pStyle w:val="Heading2"/>
      </w:pPr>
      <w:r>
        <w:t>一、阶段定位</w:t>
      </w:r>
    </w:p>
    <w:p>
      <w:r>
        <w:t>第一阶段的核心目标是</w:t>
      </w:r>
      <w:r>
        <w:rPr>
          <w:b/>
        </w:rPr>
        <w:t>完成项目立项收口</w:t>
      </w:r>
      <w:r>
        <w:t>：锁定品类、产品、人群、预测目标，形成全项目的基础设定。后续所有批次的工作均以本阶段输出为起点。</w:t>
      </w:r>
    </w:p>
    <w:p>
      <w:r>
        <w:t>本阶段工作同步对标</w:t>
      </w:r>
      <w:r>
        <w:rPr>
          <w:b/>
        </w:rPr>
        <w:t>美妆新零售实战赛评分体系</w:t>
      </w:r>
      <w:r>
        <w:t>，重点夯实「创新」「创意」两项评分维度（合计30分），并为「创业准备」（10分）提供技术与选品基础。</w:t>
      </w:r>
    </w:p>
    <w:p>
      <w:pPr>
        <w:pStyle w:val="Heading2"/>
      </w:pPr>
      <w:r>
        <w:t>〇、竞赛评分对照（重要）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本阶段对应成果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覆盖情况</w:t>
            </w:r>
          </w:p>
        </w:tc>
      </w:tr>
      <w:tr>
        <w:tc>
          <w:tcPr>
            <w:tcW w:type="dxa" w:w="2160"/>
          </w:tcPr>
          <w:p>
            <w:r/>
            <w:r>
              <w:t>1. 创新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15+种算法体系 + AI驱动营销决策平台</w:t>
            </w:r>
          </w:p>
        </w:tc>
        <w:tc>
          <w:tcPr>
            <w:tcW w:type="dxa" w:w="2160"/>
          </w:tcPr>
          <w:p>
            <w:r/>
            <w:r>
              <w:t>✅ 强覆盖</w:t>
            </w:r>
          </w:p>
        </w:tc>
      </w:tr>
      <w:tr>
        <w:tc>
          <w:tcPr>
            <w:tcW w:type="dxa" w:w="2160"/>
          </w:tcPr>
          <w:p>
            <w:r/>
            <w:r>
              <w:t>2. 创意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AI内容策略生成（TF-IDF/LDA/UCB）</w:t>
            </w:r>
          </w:p>
        </w:tc>
        <w:tc>
          <w:tcPr>
            <w:tcW w:type="dxa" w:w="2160"/>
          </w:tcPr>
          <w:p>
            <w:r/>
            <w:r>
              <w:t>✅ 强覆盖</w:t>
            </w:r>
          </w:p>
        </w:tc>
      </w:tr>
      <w:tr>
        <w:tc>
          <w:tcPr>
            <w:tcW w:type="dxa" w:w="2160"/>
          </w:tcPr>
          <w:p>
            <w:r/>
            <w:r>
              <w:t>3. 创业准备</w:t>
            </w:r>
          </w:p>
        </w:tc>
        <w:tc>
          <w:tcPr>
            <w:tcW w:type="dxa" w:w="2160"/>
          </w:tcPr>
          <w:p>
            <w:r/>
            <w:r>
              <w:t>0-10分</w:t>
            </w:r>
          </w:p>
        </w:tc>
        <w:tc>
          <w:tcPr>
            <w:tcW w:type="dxa" w:w="2160"/>
          </w:tcPr>
          <w:p>
            <w:r/>
            <w:r>
              <w:t>选品科学依据 + 团队分工 + 账号规划</w:t>
            </w:r>
          </w:p>
        </w:tc>
        <w:tc>
          <w:tcPr>
            <w:tcW w:type="dxa" w:w="2160"/>
          </w:tcPr>
          <w:p>
            <w:r/>
            <w:r>
              <w:t>⚠️ 账号待开通</w:t>
            </w:r>
          </w:p>
        </w:tc>
      </w:tr>
      <w:tr>
        <w:tc>
          <w:tcPr>
            <w:tcW w:type="dxa" w:w="2160"/>
          </w:tcPr>
          <w:p>
            <w:r/>
            <w:r>
              <w:t>4. 创业过程</w:t>
            </w:r>
          </w:p>
        </w:tc>
        <w:tc>
          <w:tcPr>
            <w:tcW w:type="dxa" w:w="2160"/>
          </w:tcPr>
          <w:p>
            <w:r/>
            <w:r>
              <w:t>0-20分</w:t>
            </w:r>
          </w:p>
        </w:tc>
        <w:tc>
          <w:tcPr>
            <w:tcW w:type="dxa" w:w="2160"/>
          </w:tcPr>
          <w:p>
            <w:r/>
            <w:r>
              <w:t>每周5条内容+1场直播（≥2h）</w:t>
            </w:r>
          </w:p>
        </w:tc>
        <w:tc>
          <w:tcPr>
            <w:tcW w:type="dxa" w:w="2160"/>
          </w:tcPr>
          <w:p>
            <w:r/>
            <w:r>
              <w:t>❌ 第三阶段启动</w:t>
            </w:r>
          </w:p>
        </w:tc>
      </w:tr>
      <w:tr>
        <w:tc>
          <w:tcPr>
            <w:tcW w:type="dxa" w:w="2160"/>
          </w:tcPr>
          <w:p>
            <w:r/>
            <w:r>
              <w:t>5. 创业业绩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GMV目标≥300元/周</w:t>
            </w:r>
          </w:p>
        </w:tc>
        <w:tc>
          <w:tcPr>
            <w:tcW w:type="dxa" w:w="2160"/>
          </w:tcPr>
          <w:p>
            <w:r/>
            <w:r>
              <w:t>❌ 第三阶段启动</w:t>
            </w:r>
          </w:p>
        </w:tc>
      </w:tr>
      <w:tr>
        <w:tc>
          <w:tcPr>
            <w:tcW w:type="dxa" w:w="2160"/>
          </w:tcPr>
          <w:p>
            <w:r/>
            <w:r>
              <w:t>6. 演讲</w:t>
            </w:r>
          </w:p>
        </w:tc>
        <w:tc>
          <w:tcPr>
            <w:tcW w:type="dxa" w:w="2160"/>
          </w:tcPr>
          <w:p>
            <w:r/>
            <w:r>
              <w:t>0-15分</w:t>
            </w:r>
          </w:p>
        </w:tc>
        <w:tc>
          <w:tcPr>
            <w:tcW w:type="dxa" w:w="2160"/>
          </w:tcPr>
          <w:p>
            <w:r/>
            <w:r>
              <w:t>答辩PPT + 分工演示</w:t>
            </w:r>
          </w:p>
        </w:tc>
        <w:tc>
          <w:tcPr>
            <w:tcW w:type="dxa" w:w="2160"/>
          </w:tcPr>
          <w:p>
            <w:r/>
            <w:r>
              <w:t>⚠️ 第二阶段末完成</w:t>
            </w:r>
          </w:p>
        </w:tc>
      </w:tr>
    </w:tbl>
    <w:p>
      <w:pPr>
        <w:pStyle w:val="Heading3"/>
      </w:pPr>
      <w:r>
        <w:t>竞赛必须项状态</w:t>
      </w:r>
    </w:p>
    <w:p>
      <w:pPr>
        <w:pStyle w:val="ListBullet"/>
      </w:pPr>
      <w:r>
        <w:t xml:space="preserve">[ ] </w:t>
      </w:r>
      <w:r>
        <w:rPr>
          <w:b/>
          <w:color w:val="FF0000"/>
        </w:rPr>
        <w:t>⚠️ 需确认：与合作主体签订合作协议/授权书（必须项，否则无效参赛）——是否已签订？签订时间？</w:t>
      </w:r>
      <w:r/>
    </w:p>
    <w:p>
      <w:pPr>
        <w:pStyle w:val="ListBullet"/>
      </w:pPr>
      <w:r>
        <w:t xml:space="preserve">[ ] </w:t>
      </w:r>
      <w:r>
        <w:rPr>
          <w:b/>
          <w:color w:val="FF0000"/>
        </w:rPr>
        <w:t>⚠️ 需确认：所有成员在指定平台开通实名认证账号并绑定赛事——账号是否已开通并绑定？</w:t>
      </w:r>
      <w:r/>
    </w:p>
    <w:p>
      <w:pPr>
        <w:pStyle w:val="ListBullet"/>
      </w:pPr>
      <w:r>
        <w:t>[ ] 至少完成1个创业过程观测点数据（第三阶段启动后达成）</w:t>
      </w:r>
    </w:p>
    <w:p>
      <w:pPr>
        <w:pStyle w:val="Heading3"/>
      </w:pPr>
      <w:r>
        <w:t>团队企业化分工（竞赛要求）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对应工作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  <w:color w:val="FF0000"/>
              </w:rPr>
              <w:t>⚠️需填写：项目负责人姓名</w:t>
            </w:r>
            <w:r/>
          </w:p>
        </w:tc>
        <w:tc>
          <w:tcPr>
            <w:tcW w:type="dxa" w:w="2880"/>
          </w:tcPr>
          <w:p>
            <w:r/>
            <w:r>
              <w:t>整体协调、合作协议、账号绑定</w:t>
            </w:r>
          </w:p>
        </w:tc>
        <w:tc>
          <w:tcPr>
            <w:tcW w:type="dxa" w:w="2880"/>
          </w:tcPr>
          <w:p>
            <w:r/>
            <w:r>
              <w:t>立项文档、比赛报名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  <w:color w:val="FF0000"/>
              </w:rPr>
              <w:t>⚠️需填写：技术专家姓名</w:t>
            </w:r>
            <w:r/>
          </w:p>
        </w:tc>
        <w:tc>
          <w:tcPr>
            <w:tcW w:type="dxa" w:w="2880"/>
          </w:tcPr>
          <w:p>
            <w:r/>
            <w:r>
              <w:t>算法开发、后端API、系统部署</w:t>
            </w:r>
          </w:p>
        </w:tc>
        <w:tc>
          <w:tcPr>
            <w:tcW w:type="dxa" w:w="2880"/>
          </w:tcPr>
          <w:p>
            <w:r/>
            <w:r>
              <w:t>10个分析脚本、Flask后端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  <w:color w:val="FF0000"/>
              </w:rPr>
              <w:t>⚠️需填写：技术专家姓名</w:t>
            </w:r>
            <w:r/>
          </w:p>
        </w:tc>
        <w:tc>
          <w:tcPr>
            <w:tcW w:type="dxa" w:w="2880"/>
          </w:tcPr>
          <w:p>
            <w:r/>
            <w:r>
              <w:t>前端开发、可视化</w:t>
            </w:r>
          </w:p>
        </w:tc>
        <w:tc>
          <w:tcPr>
            <w:tcW w:type="dxa" w:w="2880"/>
          </w:tcPr>
          <w:p>
            <w:r/>
            <w:r>
              <w:t>Vue3+ECharts前端页面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  <w:color w:val="FF0000"/>
              </w:rPr>
              <w:t>⚠️需填写：市场营销姓名</w:t>
            </w:r>
            <w:r/>
          </w:p>
        </w:tc>
        <w:tc>
          <w:tcPr>
            <w:tcW w:type="dxa" w:w="2880"/>
          </w:tcPr>
          <w:p>
            <w:r/>
            <w:r>
              <w:t>内容策划、账号运营、直播执行</w:t>
            </w:r>
          </w:p>
        </w:tc>
        <w:tc>
          <w:tcPr>
            <w:tcW w:type="dxa" w:w="2880"/>
          </w:tcPr>
          <w:p>
            <w:r/>
            <w:r>
              <w:t>短视频脚本、话术、每周内容发布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  <w:color w:val="FF0000"/>
              </w:rPr>
              <w:t>⚠️需填写：市场营销姓名</w:t>
            </w:r>
            <w:r/>
          </w:p>
        </w:tc>
        <w:tc>
          <w:tcPr>
            <w:tcW w:type="dxa" w:w="2880"/>
          </w:tcPr>
          <w:p>
            <w:r/>
            <w:r>
              <w:t>用户分析、数据复盘</w:t>
            </w:r>
          </w:p>
        </w:tc>
        <w:tc>
          <w:tcPr>
            <w:tcW w:type="dxa" w:w="2880"/>
          </w:tcPr>
          <w:p>
            <w:r/>
            <w:r>
              <w:t>运营数据追踪、GMV汇报</w:t>
            </w:r>
          </w:p>
        </w:tc>
      </w:tr>
    </w:tbl>
    <w:p>
      <w:pPr>
        <w:pStyle w:val="Heading2"/>
      </w:pPr>
      <w:r>
        <w:t>二、核心决策汇总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决策项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确认结果</w:t>
            </w:r>
          </w:p>
        </w:tc>
      </w:tr>
      <w:tr>
        <w:tc>
          <w:tcPr>
            <w:tcW w:type="dxa" w:w="4320"/>
          </w:tcPr>
          <w:p>
            <w:r/>
            <w:r>
              <w:t>一级品类</w:t>
            </w:r>
          </w:p>
        </w:tc>
        <w:tc>
          <w:tcPr>
            <w:tcW w:type="dxa" w:w="4320"/>
          </w:tcPr>
          <w:p>
            <w:r/>
            <w:r>
              <w:t>洗护</w:t>
            </w:r>
          </w:p>
        </w:tc>
      </w:tr>
      <w:tr>
        <w:tc>
          <w:tcPr>
            <w:tcW w:type="dxa" w:w="4320"/>
          </w:tcPr>
          <w:p>
            <w:r/>
            <w:r>
              <w:t>二级子类</w:t>
            </w:r>
          </w:p>
        </w:tc>
        <w:tc>
          <w:tcPr>
            <w:tcW w:type="dxa" w:w="4320"/>
          </w:tcPr>
          <w:p>
            <w:r/>
            <w:r>
              <w:t>修护洗发</w:t>
            </w:r>
          </w:p>
        </w:tc>
      </w:tr>
      <w:tr>
        <w:tc>
          <w:tcPr>
            <w:tcW w:type="dxa" w:w="4320"/>
          </w:tcPr>
          <w:p>
            <w:r/>
            <w:r>
              <w:t>MVP产品</w:t>
            </w:r>
          </w:p>
        </w:tc>
        <w:tc>
          <w:tcPr>
            <w:tcW w:type="dxa" w:w="4320"/>
          </w:tcPr>
          <w:p>
            <w:r/>
            <w:r>
              <w:t>DEAR SEED 玫瑰修护洗发水</w:t>
            </w:r>
          </w:p>
        </w:tc>
      </w:tr>
      <w:tr>
        <w:tc>
          <w:tcPr>
            <w:tcW w:type="dxa" w:w="4320"/>
          </w:tcPr>
          <w:p>
            <w:r/>
            <w:r>
              <w:t>品牌</w:t>
            </w:r>
          </w:p>
        </w:tc>
        <w:tc>
          <w:tcPr>
            <w:tcW w:type="dxa" w:w="4320"/>
          </w:tcPr>
          <w:p>
            <w:r/>
            <w:r>
              <w:t>DEAR SEED</w:t>
            </w:r>
          </w:p>
        </w:tc>
      </w:tr>
      <w:tr>
        <w:tc>
          <w:tcPr>
            <w:tcW w:type="dxa" w:w="4320"/>
          </w:tcPr>
          <w:p>
            <w:r/>
            <w:r>
              <w:t>价格带</w:t>
            </w:r>
          </w:p>
        </w:tc>
        <w:tc>
          <w:tcPr>
            <w:tcW w:type="dxa" w:w="4320"/>
          </w:tcPr>
          <w:p>
            <w:r/>
            <w:r>
              <w:t>100-150元</w:t>
            </w:r>
          </w:p>
        </w:tc>
      </w:tr>
      <w:tr>
        <w:tc>
          <w:tcPr>
            <w:tcW w:type="dxa" w:w="4320"/>
          </w:tcPr>
          <w:p>
            <w:r/>
            <w:r>
              <w:t>核心卖点</w:t>
            </w:r>
          </w:p>
        </w:tc>
        <w:tc>
          <w:tcPr>
            <w:tcW w:type="dxa" w:w="4320"/>
          </w:tcPr>
          <w:p>
            <w:r/>
            <w:r>
              <w:t>修护受损发质 &gt; 柔顺不毛躁 &gt; 玫瑰香氛体验</w:t>
            </w:r>
          </w:p>
        </w:tc>
      </w:tr>
      <w:tr>
        <w:tc>
          <w:tcPr>
            <w:tcW w:type="dxa" w:w="4320"/>
          </w:tcPr>
          <w:p>
            <w:r/>
            <w:r>
              <w:t>目标人群</w:t>
            </w:r>
          </w:p>
        </w:tc>
        <w:tc>
          <w:tcPr>
            <w:tcW w:type="dxa" w:w="4320"/>
          </w:tcPr>
          <w:p>
            <w:r/>
            <w:r>
              <w:t>学生党女性用户（18-22岁，价格敏感型）</w:t>
            </w:r>
          </w:p>
        </w:tc>
      </w:tr>
      <w:tr>
        <w:tc>
          <w:tcPr>
            <w:tcW w:type="dxa" w:w="4320"/>
          </w:tcPr>
          <w:p>
            <w:r/>
            <w:r>
              <w:t>目标平台</w:t>
            </w:r>
          </w:p>
        </w:tc>
        <w:tc>
          <w:tcPr>
            <w:tcW w:type="dxa" w:w="4320"/>
          </w:tcPr>
          <w:p>
            <w:r/>
            <w:r>
              <w:t>抖音电商（主平台），抖音私域/粉丝群，小红书（辅助种草）</w:t>
            </w:r>
          </w:p>
        </w:tc>
      </w:tr>
      <w:tr>
        <w:tc>
          <w:tcPr>
            <w:tcW w:type="dxa" w:w="4320"/>
          </w:tcPr>
          <w:p>
            <w:r/>
            <w:r>
              <w:t>设计标准</w:t>
            </w:r>
          </w:p>
        </w:tc>
        <w:tc>
          <w:tcPr>
            <w:tcW w:type="dxa" w:w="4320"/>
          </w:tcPr>
          <w:p>
            <w:r/>
            <w:r>
              <w:t>对标亚马逊平台项目设计水准</w:t>
            </w:r>
          </w:p>
        </w:tc>
      </w:tr>
      <w:tr>
        <w:tc>
          <w:tcPr>
            <w:tcW w:type="dxa" w:w="4320"/>
          </w:tcPr>
          <w:p>
            <w:r/>
            <w:r>
              <w:t>传播潜力评分</w:t>
            </w:r>
          </w:p>
        </w:tc>
        <w:tc>
          <w:tcPr>
            <w:tcW w:type="dxa" w:w="4320"/>
          </w:tcPr>
          <w:p>
            <w:r/>
            <w:r>
              <w:t>7.5/10（功效维7.83、人群5.5、场景8.0、价格9.0 四维加权）</w:t>
            </w:r>
          </w:p>
        </w:tc>
      </w:tr>
    </w:tbl>
    <w:p>
      <w:pPr>
        <w:pStyle w:val="Heading2"/>
      </w:pPr>
      <w:r>
        <w:t>三、交付物清单</w:t>
      </w:r>
    </w:p>
    <w:p>
      <w:pPr>
        <w:pStyle w:val="Heading3"/>
      </w:pPr>
      <w:r>
        <w:t>3.1 项目文档（6份）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内容摘要</w:t>
            </w:r>
          </w:p>
        </w:tc>
      </w:tr>
      <w:tr>
        <w:tc>
          <w:tcPr>
            <w:tcW w:type="dxa" w:w="2880"/>
          </w:tcPr>
          <w:p>
            <w:r/>
            <w:r>
              <w:t>01</w:t>
            </w:r>
          </w:p>
        </w:tc>
        <w:tc>
          <w:tcPr>
            <w:tcW w:type="dxa" w:w="2880"/>
          </w:tcPr>
          <w:p>
            <w:r/>
            <w:r>
              <w:t>校赛重点品类与产品确认.md</w:t>
            </w:r>
          </w:p>
        </w:tc>
        <w:tc>
          <w:tcPr>
            <w:tcW w:type="dxa" w:w="2880"/>
          </w:tcPr>
          <w:p>
            <w:r/>
            <w:r>
              <w:t>品类选择理由、MVP产品定义、竞争格局、算法支撑</w:t>
            </w:r>
          </w:p>
        </w:tc>
      </w:tr>
      <w:tr>
        <w:tc>
          <w:tcPr>
            <w:tcW w:type="dxa" w:w="2880"/>
          </w:tcPr>
          <w:p>
            <w:r/>
            <w:r>
              <w:t>02</w:t>
            </w:r>
          </w:p>
        </w:tc>
        <w:tc>
          <w:tcPr>
            <w:tcW w:type="dxa" w:w="2880"/>
          </w:tcPr>
          <w:p>
            <w:r/>
            <w:r>
              <w:t>产品预测目标文档-示例正式版.md</w:t>
            </w:r>
          </w:p>
        </w:tc>
        <w:tc>
          <w:tcPr>
            <w:tcW w:type="dxa" w:w="2880"/>
          </w:tcPr>
          <w:p>
            <w:r/>
            <w:r>
              <w:t>预测/推荐/内容三条线完整口径，含输出卡片示例</w:t>
            </w:r>
          </w:p>
        </w:tc>
      </w:tr>
      <w:tr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t>第一批实操开始清单-今天.md</w:t>
            </w:r>
          </w:p>
        </w:tc>
        <w:tc>
          <w:tcPr>
            <w:tcW w:type="dxa" w:w="2880"/>
          </w:tcPr>
          <w:p>
            <w:r/>
            <w:r>
              <w:t>当日任务分工+完成状态标注</w:t>
            </w:r>
          </w:p>
        </w:tc>
      </w:tr>
      <w:tr>
        <w:tc>
          <w:tcPr>
            <w:tcW w:type="dxa" w:w="2880"/>
          </w:tcPr>
          <w:p>
            <w:r/>
            <w:r>
              <w:t>23</w:t>
            </w:r>
          </w:p>
        </w:tc>
        <w:tc>
          <w:tcPr>
            <w:tcW w:type="dxa" w:w="2880"/>
          </w:tcPr>
          <w:p>
            <w:r/>
            <w:r>
              <w:t>第一批实操开始清单-明天.md</w:t>
            </w:r>
          </w:p>
        </w:tc>
        <w:tc>
          <w:tcPr>
            <w:tcW w:type="dxa" w:w="2880"/>
          </w:tcPr>
          <w:p>
            <w:r/>
            <w:r>
              <w:t>次日推进计划+冻结版本流程</w:t>
            </w:r>
          </w:p>
        </w:tc>
      </w:tr>
      <w:tr>
        <w:tc>
          <w:tcPr>
            <w:tcW w:type="dxa" w:w="2880"/>
          </w:tcPr>
          <w:p>
            <w:r/>
            <w:r>
              <w:t>24</w:t>
            </w:r>
          </w:p>
        </w:tc>
        <w:tc>
          <w:tcPr>
            <w:tcW w:type="dxa" w:w="2880"/>
          </w:tcPr>
          <w:p>
            <w:r/>
            <w:r>
              <w:t>第一批你先填写的内容模板.md</w:t>
            </w:r>
          </w:p>
        </w:tc>
        <w:tc>
          <w:tcPr>
            <w:tcW w:type="dxa" w:w="2880"/>
          </w:tcPr>
          <w:p>
            <w:r/>
            <w:r>
              <w:t>团队手动确认模板（已填写完成）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阶段说明.md</w:t>
            </w:r>
          </w:p>
        </w:tc>
        <w:tc>
          <w:tcPr>
            <w:tcW w:type="dxa" w:w="2880"/>
          </w:tcPr>
          <w:p>
            <w:r/>
            <w:r>
              <w:t>阶段目标、交付物、完成标准、批次关系</w:t>
            </w:r>
          </w:p>
        </w:tc>
      </w:tr>
    </w:tbl>
    <w:p>
      <w:pPr>
        <w:pStyle w:val="Heading3"/>
      </w:pPr>
      <w:r>
        <w:t>3.2 数据分析成果（10个脚本 → 34张图 + 21个JSON + 2个数据文件）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脚本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核心输出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关键指标</w:t>
            </w:r>
          </w:p>
        </w:tc>
      </w:tr>
      <w:tr>
        <w:tc>
          <w:tcPr>
            <w:tcW w:type="dxa" w:w="2160"/>
          </w:tcPr>
          <w:p>
            <w:r/>
            <w:r>
              <w:t>01_data_cleaning</w:t>
            </w:r>
          </w:p>
        </w:tc>
        <w:tc>
          <w:tcPr>
            <w:tcW w:type="dxa" w:w="2160"/>
          </w:tcPr>
          <w:p>
            <w:r/>
            <w:r>
              <w:t>数据清洗+标签匹配</w:t>
            </w:r>
          </w:p>
        </w:tc>
        <w:tc>
          <w:tcPr>
            <w:tcW w:type="dxa" w:w="2160"/>
          </w:tcPr>
          <w:p>
            <w:r/>
            <w:r>
              <w:t>clean_beauty_sales.xlsx</w:t>
            </w:r>
          </w:p>
        </w:tc>
        <w:tc>
          <w:tcPr>
            <w:tcW w:type="dxa" w:w="2160"/>
          </w:tcPr>
          <w:p>
            <w:r/>
            <w:r>
              <w:t>27,512行×19列，标签覆盖率82%</w:t>
            </w:r>
          </w:p>
        </w:tc>
      </w:tr>
      <w:tr>
        <w:tc>
          <w:tcPr>
            <w:tcW w:type="dxa" w:w="2160"/>
          </w:tcPr>
          <w:p>
            <w:r/>
            <w:r>
              <w:t>02_eda_analysis</w:t>
            </w:r>
          </w:p>
        </w:tc>
        <w:tc>
          <w:tcPr>
            <w:tcW w:type="dxa" w:w="2160"/>
          </w:tcPr>
          <w:p>
            <w:r/>
            <w:r>
              <w:t>探索性分析</w:t>
            </w:r>
          </w:p>
        </w:tc>
        <w:tc>
          <w:tcPr>
            <w:tcW w:type="dxa" w:w="2160"/>
          </w:tcPr>
          <w:p>
            <w:r/>
            <w:r>
              <w:t>10张EDA图表</w:t>
            </w:r>
          </w:p>
        </w:tc>
        <w:tc>
          <w:tcPr>
            <w:tcW w:type="dxa" w:w="2160"/>
          </w:tcPr>
          <w:p>
            <w:r/>
            <w:r>
              <w:t>品类分布/价格分布/品牌热度</w:t>
            </w:r>
          </w:p>
        </w:tc>
      </w:tr>
      <w:tr>
        <w:tc>
          <w:tcPr>
            <w:tcW w:type="dxa" w:w="2160"/>
          </w:tcPr>
          <w:p>
            <w:r/>
            <w:r>
              <w:t>03_predict_model</w:t>
            </w:r>
          </w:p>
        </w:tc>
        <w:tc>
          <w:tcPr>
            <w:tcW w:type="dxa" w:w="2160"/>
          </w:tcPr>
          <w:p>
            <w:r/>
            <w:r>
              <w:t>传播潜力预测</w:t>
            </w:r>
          </w:p>
        </w:tc>
        <w:tc>
          <w:tcPr>
            <w:tcW w:type="dxa" w:w="2160"/>
          </w:tcPr>
          <w:p>
            <w:r/>
            <w:r>
              <w:t>predict_result_sample.json</w:t>
            </w:r>
          </w:p>
        </w:tc>
        <w:tc>
          <w:tcPr>
            <w:tcW w:type="dxa" w:w="2160"/>
          </w:tcPr>
          <w:p>
            <w:r/>
            <w:r>
              <w:t>潜力评分7.5/10</w:t>
            </w:r>
          </w:p>
        </w:tc>
      </w:tr>
      <w:tr>
        <w:tc>
          <w:tcPr>
            <w:tcW w:type="dxa" w:w="2160"/>
          </w:tcPr>
          <w:p>
            <w:r/>
            <w:r>
              <w:t>04_user_behavior</w:t>
            </w:r>
          </w:p>
        </w:tc>
        <w:tc>
          <w:tcPr>
            <w:tcW w:type="dxa" w:w="2160"/>
          </w:tcPr>
          <w:p>
            <w:r/>
            <w:r>
              <w:t>漏斗/ItemCF/RFM</w:t>
            </w:r>
          </w:p>
        </w:tc>
        <w:tc>
          <w:tcPr>
            <w:tcW w:type="dxa" w:w="2160"/>
          </w:tcPr>
          <w:p>
            <w:r/>
            <w:r>
              <w:t>用户行为分析</w:t>
            </w:r>
          </w:p>
        </w:tc>
        <w:tc>
          <w:tcPr>
            <w:tcW w:type="dxa" w:w="2160"/>
          </w:tcPr>
          <w:p>
            <w:r/>
            <w:r>
              <w:t>浏览→收藏→加购→购买漏斗</w:t>
            </w:r>
          </w:p>
        </w:tc>
      </w:tr>
      <w:tr>
        <w:tc>
          <w:tcPr>
            <w:tcW w:type="dxa" w:w="2160"/>
          </w:tcPr>
          <w:p>
            <w:r/>
            <w:r>
              <w:t>05_advanced_algorithms</w:t>
            </w:r>
          </w:p>
        </w:tc>
        <w:tc>
          <w:tcPr>
            <w:tcW w:type="dxa" w:w="2160"/>
          </w:tcPr>
          <w:p>
            <w:r/>
            <w:r>
              <w:t>TF-IDF/OLS/GBDT/Apriori</w:t>
            </w:r>
          </w:p>
        </w:tc>
        <w:tc>
          <w:tcPr>
            <w:tcW w:type="dxa" w:w="2160"/>
          </w:tcPr>
          <w:p>
            <w:r/>
            <w:r>
              <w:t>多算法输出</w:t>
            </w:r>
          </w:p>
        </w:tc>
        <w:tc>
          <w:tcPr>
            <w:tcW w:type="dxa" w:w="2160"/>
          </w:tcPr>
          <w:p>
            <w:r/>
            <w:r>
              <w:t>GBDT AUC=0.9993</w:t>
            </w:r>
          </w:p>
        </w:tc>
      </w:tr>
      <w:tr>
        <w:tc>
          <w:tcPr>
            <w:tcW w:type="dxa" w:w="2160"/>
          </w:tcPr>
          <w:p>
            <w:r/>
            <w:r>
              <w:t>06_frontier_algorithms</w:t>
            </w:r>
          </w:p>
        </w:tc>
        <w:tc>
          <w:tcPr>
            <w:tcW w:type="dxa" w:w="2160"/>
          </w:tcPr>
          <w:p>
            <w:r/>
            <w:r>
              <w:t>DIN/UCB/Dijkstra</w:t>
            </w:r>
          </w:p>
        </w:tc>
        <w:tc>
          <w:tcPr>
            <w:tcW w:type="dxa" w:w="2160"/>
          </w:tcPr>
          <w:p>
            <w:r/>
            <w:r>
              <w:t>前沿算法输出</w:t>
            </w:r>
          </w:p>
        </w:tc>
        <w:tc>
          <w:tcPr>
            <w:tcW w:type="dxa" w:w="2160"/>
          </w:tcPr>
          <w:p>
            <w:r/>
            <w:r>
              <w:t>注意力评分/策略优化</w:t>
            </w:r>
          </w:p>
        </w:tc>
      </w:tr>
      <w:tr>
        <w:tc>
          <w:tcPr>
            <w:tcW w:type="dxa" w:w="2160"/>
          </w:tcPr>
          <w:p>
            <w:r/>
            <w:r>
              <w:t>07_clustering_mf</w:t>
            </w:r>
          </w:p>
        </w:tc>
        <w:tc>
          <w:tcPr>
            <w:tcW w:type="dxa" w:w="2160"/>
          </w:tcPr>
          <w:p>
            <w:r/>
            <w:r>
              <w:t>K-Means/SVD</w:t>
            </w:r>
          </w:p>
        </w:tc>
        <w:tc>
          <w:tcPr>
            <w:tcW w:type="dxa" w:w="2160"/>
          </w:tcPr>
          <w:p>
            <w:r/>
            <w:r>
              <w:t>用户分群+推荐</w:t>
            </w:r>
          </w:p>
        </w:tc>
        <w:tc>
          <w:tcPr>
            <w:tcW w:type="dxa" w:w="2160"/>
          </w:tcPr>
          <w:p>
            <w:r/>
            <w:r>
              <w:t>4群（轮廓系数0.37）</w:t>
            </w:r>
          </w:p>
        </w:tc>
      </w:tr>
      <w:tr>
        <w:tc>
          <w:tcPr>
            <w:tcW w:type="dxa" w:w="2160"/>
          </w:tcPr>
          <w:p>
            <w:r/>
            <w:r>
              <w:t>08_timeseries_graph</w:t>
            </w:r>
          </w:p>
        </w:tc>
        <w:tc>
          <w:tcPr>
            <w:tcW w:type="dxa" w:w="2160"/>
          </w:tcPr>
          <w:p>
            <w:r/>
            <w:r>
              <w:t>ARIMA/PageRank/Item2Vec</w:t>
            </w:r>
          </w:p>
        </w:tc>
        <w:tc>
          <w:tcPr>
            <w:tcW w:type="dxa" w:w="2160"/>
          </w:tcPr>
          <w:p>
            <w:r/>
            <w:r>
              <w:t>时序预测+图算法</w:t>
            </w:r>
          </w:p>
        </w:tc>
        <w:tc>
          <w:tcPr>
            <w:tcW w:type="dxa" w:w="2160"/>
          </w:tcPr>
          <w:p>
            <w:r/>
            <w:r>
              <w:t>7天预测曲线</w:t>
            </w:r>
          </w:p>
        </w:tc>
      </w:tr>
      <w:tr>
        <w:tc>
          <w:tcPr>
            <w:tcW w:type="dxa" w:w="2160"/>
          </w:tcPr>
          <w:p>
            <w:r/>
            <w:r>
              <w:t>09_lda_markov</w:t>
            </w:r>
          </w:p>
        </w:tc>
        <w:tc>
          <w:tcPr>
            <w:tcW w:type="dxa" w:w="2160"/>
          </w:tcPr>
          <w:p>
            <w:r/>
            <w:r>
              <w:t>LDA/Markov Chain</w:t>
            </w:r>
          </w:p>
        </w:tc>
        <w:tc>
          <w:tcPr>
            <w:tcW w:type="dxa" w:w="2160"/>
          </w:tcPr>
          <w:p>
            <w:r/>
            <w:r>
              <w:t>主题模型+马尔可夫</w:t>
            </w:r>
          </w:p>
        </w:tc>
        <w:tc>
          <w:tcPr>
            <w:tcW w:type="dxa" w:w="2160"/>
          </w:tcPr>
          <w:p>
            <w:r/>
            <w:r>
              <w:t>主题分布+转移概率</w:t>
            </w:r>
          </w:p>
        </w:tc>
      </w:tr>
      <w:tr>
        <w:tc>
          <w:tcPr>
            <w:tcW w:type="dxa" w:w="2160"/>
          </w:tcPr>
          <w:p>
            <w:r/>
            <w:r>
              <w:t>10_paper_algorithms</w:t>
            </w:r>
          </w:p>
        </w:tc>
        <w:tc>
          <w:tcPr>
            <w:tcW w:type="dxa" w:w="2160"/>
          </w:tcPr>
          <w:p>
            <w:r/>
            <w:r>
              <w:t>SASRec/LightGCN/Thompson</w:t>
            </w:r>
          </w:p>
        </w:tc>
        <w:tc>
          <w:tcPr>
            <w:tcW w:type="dxa" w:w="2160"/>
          </w:tcPr>
          <w:p>
            <w:r/>
            <w:r>
              <w:t>论文级算法</w:t>
            </w:r>
          </w:p>
        </w:tc>
        <w:tc>
          <w:tcPr>
            <w:tcW w:type="dxa" w:w="2160"/>
          </w:tcPr>
          <w:p>
            <w:r/>
            <w:r>
              <w:t>HR@10=0.0056</w:t>
            </w:r>
          </w:p>
        </w:tc>
      </w:tr>
    </w:tbl>
    <w:p>
      <w:pPr>
        <w:pStyle w:val="Heading3"/>
      </w:pPr>
      <w:r>
        <w:t>3.3 技术实现（代码资产）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t>后端API</w:t>
            </w:r>
          </w:p>
        </w:tc>
        <w:tc>
          <w:tcPr>
            <w:tcW w:type="dxa" w:w="2880"/>
          </w:tcPr>
          <w:p>
            <w:r/>
            <w:r>
              <w:t>backend/app.py (5个接口)</w:t>
            </w:r>
          </w:p>
        </w:tc>
        <w:tc>
          <w:tcPr>
            <w:tcW w:type="dxa" w:w="2880"/>
          </w:tcPr>
          <w:p>
            <w:r/>
            <w:r>
              <w:t>✅ 骨架完成，使用mock数据</w:t>
            </w:r>
          </w:p>
        </w:tc>
      </w:tr>
      <w:tr>
        <w:tc>
          <w:tcPr>
            <w:tcW w:type="dxa" w:w="2880"/>
          </w:tcPr>
          <w:p>
            <w:r/>
            <w:r>
              <w:t>Mock数据</w:t>
            </w:r>
          </w:p>
        </w:tc>
        <w:tc>
          <w:tcPr>
            <w:tcW w:type="dxa" w:w="2880"/>
          </w:tcPr>
          <w:p>
            <w:r/>
            <w:r>
              <w:t>backend/mock_data/ (5个JSON)</w:t>
            </w:r>
          </w:p>
        </w:tc>
        <w:tc>
          <w:tcPr>
            <w:tcW w:type="dxa" w:w="2880"/>
          </w:tcPr>
          <w:p>
            <w:r/>
            <w:r>
              <w:t>✅ 完成</w:t>
            </w:r>
          </w:p>
        </w:tc>
      </w:tr>
      <w:tr>
        <w:tc>
          <w:tcPr>
            <w:tcW w:type="dxa" w:w="2880"/>
          </w:tcPr>
          <w:p>
            <w:r/>
            <w:r>
              <w:t>前端页面</w:t>
            </w:r>
          </w:p>
        </w:tc>
        <w:tc>
          <w:tcPr>
            <w:tcW w:type="dxa" w:w="2880"/>
          </w:tcPr>
          <w:p>
            <w:r/>
            <w:r>
              <w:t>frontend/src/views/ (5个Vue组件)</w:t>
            </w:r>
          </w:p>
        </w:tc>
        <w:tc>
          <w:tcPr>
            <w:tcW w:type="dxa" w:w="2880"/>
          </w:tcPr>
          <w:p>
            <w:r/>
            <w:r>
              <w:t>✅ 骨架完成</w:t>
            </w:r>
          </w:p>
        </w:tc>
      </w:tr>
      <w:tr>
        <w:tc>
          <w:tcPr>
            <w:tcW w:type="dxa" w:w="2880"/>
          </w:tcPr>
          <w:p>
            <w:r/>
            <w:r>
              <w:t>导航组件</w:t>
            </w:r>
          </w:p>
        </w:tc>
        <w:tc>
          <w:tcPr>
            <w:tcW w:type="dxa" w:w="2880"/>
          </w:tcPr>
          <w:p>
            <w:r/>
            <w:r>
              <w:t>frontend/src/components/NavBar.vue</w:t>
            </w:r>
          </w:p>
        </w:tc>
        <w:tc>
          <w:tcPr>
            <w:tcW w:type="dxa" w:w="2880"/>
          </w:tcPr>
          <w:p>
            <w:r/>
            <w:r>
              <w:t>✅ 完成</w:t>
            </w:r>
          </w:p>
        </w:tc>
      </w:tr>
      <w:tr>
        <w:tc>
          <w:tcPr>
            <w:tcW w:type="dxa" w:w="2880"/>
          </w:tcPr>
          <w:p>
            <w:r/>
            <w:r>
              <w:t>路由配置</w:t>
            </w:r>
          </w:p>
        </w:tc>
        <w:tc>
          <w:tcPr>
            <w:tcW w:type="dxa" w:w="2880"/>
          </w:tcPr>
          <w:p>
            <w:r/>
            <w:r>
              <w:t>frontend/src/router/</w:t>
            </w:r>
          </w:p>
        </w:tc>
        <w:tc>
          <w:tcPr>
            <w:tcW w:type="dxa" w:w="2880"/>
          </w:tcPr>
          <w:p>
            <w:r/>
            <w:r>
              <w:t>✅ 完成</w:t>
            </w:r>
          </w:p>
        </w:tc>
      </w:tr>
    </w:tbl>
    <w:p>
      <w:pPr>
        <w:pStyle w:val="Heading3"/>
      </w:pPr>
      <w:r>
        <w:t>3.4 数据资产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数据集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t>2023年11月美妆销售数据集</w:t>
            </w:r>
          </w:p>
        </w:tc>
        <w:tc>
          <w:tcPr>
            <w:tcW w:type="dxa" w:w="2880"/>
          </w:tcPr>
          <w:p>
            <w:r/>
            <w:r>
              <w:t>27,512条（1.3MB）</w:t>
            </w:r>
          </w:p>
        </w:tc>
        <w:tc>
          <w:tcPr>
            <w:tcW w:type="dxa" w:w="2880"/>
          </w:tcPr>
          <w:p>
            <w:r/>
            <w:r>
              <w:t>核心分析数据源</w:t>
            </w:r>
          </w:p>
        </w:tc>
      </w:tr>
      <w:tr>
        <w:tc>
          <w:tcPr>
            <w:tcW w:type="dxa" w:w="2880"/>
          </w:tcPr>
          <w:p>
            <w:r/>
            <w:r>
              <w:t>美妆用户行为数据集【脱敏】</w:t>
            </w:r>
          </w:p>
        </w:tc>
        <w:tc>
          <w:tcPr>
            <w:tcW w:type="dxa" w:w="2880"/>
          </w:tcPr>
          <w:p>
            <w:r/>
            <w:r>
              <w:t>约66MB</w:t>
            </w:r>
          </w:p>
        </w:tc>
        <w:tc>
          <w:tcPr>
            <w:tcW w:type="dxa" w:w="2880"/>
          </w:tcPr>
          <w:p>
            <w:r/>
            <w:r>
              <w:t>用户行为序列分析</w:t>
            </w:r>
          </w:p>
        </w:tc>
      </w:tr>
      <w:tr>
        <w:tc>
          <w:tcPr>
            <w:tcW w:type="dxa" w:w="2880"/>
          </w:tcPr>
          <w:p>
            <w:r/>
            <w:r>
              <w:t>产品经理表格</w:t>
            </w:r>
          </w:p>
        </w:tc>
        <w:tc>
          <w:tcPr>
            <w:tcW w:type="dxa" w:w="2880"/>
          </w:tcPr>
          <w:p>
            <w:r/>
            <w:r>
              <w:t>8份文档</w:t>
            </w:r>
          </w:p>
        </w:tc>
        <w:tc>
          <w:tcPr>
            <w:tcW w:type="dxa" w:w="2880"/>
          </w:tcPr>
          <w:p>
            <w:r/>
            <w:r>
              <w:t>竞品分析/产品话术/进度管理</w:t>
            </w:r>
          </w:p>
        </w:tc>
      </w:tr>
      <w:tr>
        <w:tc>
          <w:tcPr>
            <w:tcW w:type="dxa" w:w="2880"/>
          </w:tcPr>
          <w:p>
            <w:r/>
            <w:r>
              <w:t>美妆行业报告</w:t>
            </w:r>
          </w:p>
        </w:tc>
        <w:tc>
          <w:tcPr>
            <w:tcW w:type="dxa" w:w="2880"/>
          </w:tcPr>
          <w:p>
            <w:r/>
            <w:r>
              <w:t>40+份PDF</w:t>
            </w:r>
          </w:p>
        </w:tc>
        <w:tc>
          <w:tcPr>
            <w:tcW w:type="dxa" w:w="2880"/>
          </w:tcPr>
          <w:p>
            <w:r/>
            <w:r>
              <w:t>行业背景论据支撑</w:t>
            </w:r>
          </w:p>
        </w:tc>
      </w:tr>
      <w:tr>
        <w:tc>
          <w:tcPr>
            <w:tcW w:type="dxa" w:w="2880"/>
          </w:tcPr>
          <w:p>
            <w:r/>
            <w:r>
              <w:t>清洗后数据</w:t>
            </w:r>
          </w:p>
        </w:tc>
        <w:tc>
          <w:tcPr>
            <w:tcW w:type="dxa" w:w="2880"/>
          </w:tcPr>
          <w:p>
            <w:r/>
            <w:r>
              <w:t>27,512行×19列</w:t>
            </w:r>
          </w:p>
        </w:tc>
        <w:tc>
          <w:tcPr>
            <w:tcW w:type="dxa" w:w="2880"/>
          </w:tcPr>
          <w:p>
            <w:r/>
            <w:r>
              <w:t>算法直接消费</w:t>
            </w:r>
          </w:p>
        </w:tc>
      </w:tr>
      <w:tr>
        <w:tc>
          <w:tcPr>
            <w:tcW w:type="dxa" w:w="2880"/>
          </w:tcPr>
          <w:p>
            <w:r/>
            <w:r>
              <w:t>标注样本</w:t>
            </w:r>
          </w:p>
        </w:tc>
        <w:tc>
          <w:tcPr>
            <w:tcW w:type="dxa" w:w="2880"/>
          </w:tcPr>
          <w:p>
            <w:r/>
            <w:r>
              <w:t>labeled_samples.csv</w:t>
            </w:r>
          </w:p>
        </w:tc>
        <w:tc>
          <w:tcPr>
            <w:tcW w:type="dxa" w:w="2880"/>
          </w:tcPr>
          <w:p>
            <w:r/>
            <w:r>
              <w:t>模型训练验证</w:t>
            </w:r>
          </w:p>
        </w:tc>
      </w:tr>
    </w:tbl>
    <w:p>
      <w:pPr>
        <w:pStyle w:val="Heading2"/>
      </w:pPr>
      <w:r>
        <w:t>四、关键算法成果摘要</w:t>
      </w:r>
    </w:p>
    <w:p>
      <w:pPr>
        <w:pStyle w:val="Heading3"/>
      </w:pPr>
      <w:r>
        <w:t>4.1 需求预测</w:t>
      </w:r>
    </w:p>
    <w:p>
      <w:pPr>
        <w:pStyle w:val="ListBullet"/>
      </w:pPr>
      <w:r/>
      <w:r>
        <w:rPr>
          <w:b/>
        </w:rPr>
        <w:t>GBDT购买预测</w:t>
      </w:r>
      <w:r>
        <w:t>：AUC=0.9993，top特征为浏览次数(43.4%)→总权重(28.7%)→加购次数(17.2%)</w:t>
      </w:r>
    </w:p>
    <w:p>
      <w:pPr>
        <w:pStyle w:val="ListBullet"/>
      </w:pPr>
      <w:r/>
      <w:r>
        <w:rPr>
          <w:b/>
        </w:rPr>
        <w:t>ARIMA时序预测</w:t>
      </w:r>
      <w:r>
        <w:t>：7天销量预测，日均约2998万，置信区间覆盖率良好</w:t>
      </w:r>
    </w:p>
    <w:p>
      <w:pPr>
        <w:pStyle w:val="ListBullet"/>
      </w:pPr>
      <w:r/>
      <w:r>
        <w:rPr>
          <w:b/>
        </w:rPr>
        <w:t>传播潜力评分</w:t>
      </w:r>
      <w:r>
        <w:t>：综合功效(7.83)、人群(5.5)、场景(8.0)、价格(9.0)四维度，总分7.5/10</w:t>
      </w:r>
    </w:p>
    <w:p>
      <w:pPr>
        <w:pStyle w:val="Heading3"/>
      </w:pPr>
      <w:r>
        <w:t>4.2 用户分群</w:t>
      </w:r>
    </w:p>
    <w:p>
      <w:pPr>
        <w:pStyle w:val="ListBullet"/>
      </w:pPr>
      <w:r/>
      <w:r>
        <w:rPr>
          <w:b/>
        </w:rPr>
        <w:t>K-Means聚类</w:t>
      </w:r>
      <w:r>
        <w:t>（k=4，轮廓系数0.37）：</w:t>
      </w:r>
    </w:p>
    <w:p>
      <w:pPr>
        <w:pStyle w:val="ListBullet"/>
        <w:ind w:left="864"/>
      </w:pPr>
      <w:r>
        <w:t>群0：普通浏览型（77.1%，浏览62次，购买率1.5%）</w:t>
      </w:r>
    </w:p>
    <w:p>
      <w:pPr>
        <w:pStyle w:val="ListBullet"/>
        <w:ind w:left="864"/>
      </w:pPr>
      <w:r>
        <w:t>群1：深度浏览型（6.4%，浏览205次，高收藏）</w:t>
      </w:r>
    </w:p>
    <w:p>
      <w:pPr>
        <w:pStyle w:val="ListBullet"/>
        <w:ind w:left="864"/>
      </w:pPr>
      <w:r>
        <w:t>群2：高转化忠实用户（0.4%，购买率100%）</w:t>
      </w:r>
    </w:p>
    <w:p>
      <w:pPr>
        <w:pStyle w:val="ListBullet"/>
        <w:ind w:left="864"/>
      </w:pPr>
      <w:r>
        <w:t>群3：深度浏览型（16.1%，浏览249次，高加购）</w:t>
      </w:r>
    </w:p>
    <w:p>
      <w:pPr>
        <w:pStyle w:val="Heading3"/>
      </w:pPr>
      <w:r>
        <w:t>4.3 推荐算法</w:t>
      </w:r>
    </w:p>
    <w:p>
      <w:pPr>
        <w:pStyle w:val="ListBullet"/>
      </w:pPr>
      <w:r/>
      <w:r>
        <w:rPr>
          <w:b/>
        </w:rPr>
        <w:t>ItemCF协同过滤</w:t>
      </w:r>
      <w:r>
        <w:t>：基于用户行为的商品相似度矩阵</w:t>
      </w:r>
    </w:p>
    <w:p>
      <w:pPr>
        <w:pStyle w:val="ListBullet"/>
      </w:pPr>
      <w:r/>
      <w:r>
        <w:rPr>
          <w:b/>
        </w:rPr>
        <w:t>SVD矩阵分解</w:t>
      </w:r>
      <w:r>
        <w:t>：评分预测推荐</w:t>
      </w:r>
    </w:p>
    <w:p>
      <w:pPr>
        <w:pStyle w:val="ListBullet"/>
      </w:pPr>
      <w:r/>
      <w:r>
        <w:rPr>
          <w:b/>
        </w:rPr>
        <w:t>SASRec序列推荐</w:t>
      </w:r>
      <w:r>
        <w:t>：HR@10=0.0056（category_id粒度）</w:t>
      </w:r>
    </w:p>
    <w:p>
      <w:pPr>
        <w:pStyle w:val="ListBullet"/>
      </w:pPr>
      <w:r/>
      <w:r>
        <w:rPr>
          <w:b/>
        </w:rPr>
        <w:t>LightGCN图推荐</w:t>
      </w:r>
      <w:r>
        <w:t>：用户-商品二部图嵌入</w:t>
      </w:r>
    </w:p>
    <w:p>
      <w:pPr>
        <w:pStyle w:val="Heading3"/>
      </w:pPr>
      <w:r>
        <w:t>4.4 内容策略</w:t>
      </w:r>
    </w:p>
    <w:p>
      <w:pPr>
        <w:pStyle w:val="ListBullet"/>
      </w:pPr>
      <w:r/>
      <w:r>
        <w:rPr>
          <w:b/>
        </w:rPr>
        <w:t>TF-IDF卖点提取</w:t>
      </w:r>
      <w:r>
        <w:t>：TOP关键词为提取物(13.76)、积雪草(7.00)、修护(6.94)</w:t>
      </w:r>
    </w:p>
    <w:p>
      <w:pPr>
        <w:pStyle w:val="ListBullet"/>
      </w:pPr>
      <w:r/>
      <w:r>
        <w:rPr>
          <w:b/>
        </w:rPr>
        <w:t>Thompson Sampling</w:t>
      </w:r>
      <w:r>
        <w:t>：500轮10臂实验，ε-Greedy策略累计奖励最高(165)</w:t>
      </w:r>
    </w:p>
    <w:p>
      <w:pPr>
        <w:pStyle w:val="ListBullet"/>
      </w:pPr>
      <w:r/>
      <w:r>
        <w:rPr>
          <w:b/>
        </w:rPr>
        <w:t>LDA主题模型</w:t>
      </w:r>
      <w:r>
        <w:t>：提取内容主题分布，指导内容方向</w:t>
      </w:r>
    </w:p>
    <w:p>
      <w:pPr>
        <w:pStyle w:val="Heading2"/>
      </w:pPr>
      <w:r>
        <w:t>五、已识别的问题与待优化项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t>predict_result_sample.json 平台引用已更新</w:t>
            </w:r>
          </w:p>
        </w:tc>
        <w:tc>
          <w:tcPr>
            <w:tcW w:type="dxa" w:w="2880"/>
          </w:tcPr>
          <w:p>
            <w:r/>
            <w:r>
              <w:t>✅ 已修复：推荐平台改为抖音电商，内容key改为douyin前缀</w:t>
            </w:r>
          </w:p>
        </w:tc>
        <w:tc>
          <w:tcPr>
            <w:tcW w:type="dxa" w:w="2880"/>
          </w:tcPr>
          <w:p>
            <w:r/>
            <w: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t>SASRec HR@10=0.0056 偏低</w:t>
            </w:r>
          </w:p>
        </w:tc>
        <w:tc>
          <w:tcPr>
            <w:tcW w:type="dxa" w:w="2880"/>
          </w:tcPr>
          <w:p>
            <w:r/>
            <w:r>
              <w:t>推荐准确度有限</w:t>
            </w:r>
          </w:p>
        </w:tc>
        <w:tc>
          <w:tcPr>
            <w:tcW w:type="dxa" w:w="2880"/>
          </w:tcPr>
          <w:p>
            <w:r/>
            <w:r>
              <w:t>可作为"数据稀疏场景"讨论点</w:t>
            </w:r>
          </w:p>
        </w:tc>
      </w:tr>
      <w:tr>
        <w:tc>
          <w:tcPr>
            <w:tcW w:type="dxa" w:w="2880"/>
          </w:tcPr>
          <w:p>
            <w:r/>
            <w:r>
              <w:t>K-Means 群2仅1个用户</w:t>
            </w:r>
          </w:p>
        </w:tc>
        <w:tc>
          <w:tcPr>
            <w:tcW w:type="dxa" w:w="2880"/>
          </w:tcPr>
          <w:p>
            <w:r/>
            <w:r>
              <w:t>聚类不够均衡</w:t>
            </w:r>
          </w:p>
        </w:tc>
        <w:tc>
          <w:tcPr>
            <w:tcW w:type="dxa" w:w="2880"/>
          </w:tcPr>
          <w:p>
            <w:r/>
            <w:r>
              <w:t>答辩时解释为极端用户案例</w:t>
            </w:r>
          </w:p>
        </w:tc>
      </w:tr>
      <w:tr>
        <w:tc>
          <w:tcPr>
            <w:tcW w:type="dxa" w:w="2880"/>
          </w:tcPr>
          <w:p>
            <w:r/>
            <w:r>
              <w:t>后端仍使用mock数据</w:t>
            </w:r>
          </w:p>
        </w:tc>
        <w:tc>
          <w:tcPr>
            <w:tcW w:type="dxa" w:w="2880"/>
          </w:tcPr>
          <w:p>
            <w:r/>
            <w:r>
              <w:t>前后端未真正对接</w:t>
            </w:r>
          </w:p>
        </w:tc>
        <w:tc>
          <w:tcPr>
            <w:tcW w:type="dxa" w:w="2880"/>
          </w:tcPr>
          <w:p>
            <w:r/>
            <w:r>
              <w:t>第二阶段优先完成</w:t>
            </w:r>
          </w:p>
        </w:tc>
      </w:tr>
      <w:tr>
        <w:tc>
          <w:tcPr>
            <w:tcW w:type="dxa" w:w="2880"/>
          </w:tcPr>
          <w:p>
            <w:r/>
            <w:r>
              <w:t>内容生成仍为规则模板</w:t>
            </w:r>
          </w:p>
        </w:tc>
        <w:tc>
          <w:tcPr>
            <w:tcW w:type="dxa" w:w="2880"/>
          </w:tcPr>
          <w:p>
            <w:r/>
            <w:r>
              <w:t>非真正AI生成</w:t>
            </w:r>
          </w:p>
        </w:tc>
        <w:tc>
          <w:tcPr>
            <w:tcW w:type="dxa" w:w="2880"/>
          </w:tcPr>
          <w:p>
            <w:r/>
            <w:r>
              <w:t>可考虑接入LLM API</w:t>
            </w:r>
          </w:p>
        </w:tc>
      </w:tr>
    </w:tbl>
    <w:p>
      <w:pPr>
        <w:pStyle w:val="Heading2"/>
      </w:pPr>
      <w:r>
        <w:t>六、与后续阶段的衔接</w:t>
      </w:r>
    </w:p>
    <w:p>
      <w:pPr>
        <w:pStyle w:val="Heading3"/>
      </w:pPr>
      <w:r>
        <w:t>6.1 第一阶段 → 第二阶段（系统工程化）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本阶段输出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第二阶段任务</w:t>
            </w:r>
          </w:p>
        </w:tc>
      </w:tr>
      <w:tr>
        <w:tc>
          <w:tcPr>
            <w:tcW w:type="dxa" w:w="2880"/>
          </w:tcPr>
          <w:p>
            <w:r/>
            <w:r>
              <w:t>MVP产品+品类+卖点</w:t>
            </w:r>
          </w:p>
        </w:tc>
        <w:tc>
          <w:tcPr>
            <w:tcW w:type="dxa" w:w="2880"/>
          </w:tcPr>
          <w:p>
            <w:r/>
            <w:r>
              <w:t>→</w:t>
            </w:r>
          </w:p>
        </w:tc>
        <w:tc>
          <w:tcPr>
            <w:tcW w:type="dxa" w:w="2880"/>
          </w:tcPr>
          <w:p>
            <w:r/>
            <w:r>
              <w:t>第二批：标签体系设计、字段规范</w:t>
            </w:r>
          </w:p>
        </w:tc>
      </w:tr>
      <w:tr>
        <w:tc>
          <w:tcPr>
            <w:tcW w:type="dxa" w:w="2880"/>
          </w:tcPr>
          <w:p>
            <w:r/>
            <w:r>
              <w:t>预测/推荐/内容目标</w:t>
            </w:r>
          </w:p>
        </w:tc>
        <w:tc>
          <w:tcPr>
            <w:tcW w:type="dxa" w:w="2880"/>
          </w:tcPr>
          <w:p>
            <w:r/>
            <w:r>
              <w:t>→</w:t>
            </w:r>
          </w:p>
        </w:tc>
        <w:tc>
          <w:tcPr>
            <w:tcW w:type="dxa" w:w="2880"/>
          </w:tcPr>
          <w:p>
            <w:r/>
            <w:r>
              <w:t>第三批：实战落地执行方向</w:t>
            </w:r>
          </w:p>
        </w:tc>
      </w:tr>
      <w:tr>
        <w:tc>
          <w:tcPr>
            <w:tcW w:type="dxa" w:w="2880"/>
          </w:tcPr>
          <w:p>
            <w:r/>
            <w:r>
              <w:t>10个脚本+21个JSON</w:t>
            </w:r>
          </w:p>
        </w:tc>
        <w:tc>
          <w:tcPr>
            <w:tcW w:type="dxa" w:w="2880"/>
          </w:tcPr>
          <w:p>
            <w:r/>
            <w:r>
              <w:t>→</w:t>
            </w:r>
          </w:p>
        </w:tc>
        <w:tc>
          <w:tcPr>
            <w:tcW w:type="dxa" w:w="2880"/>
          </w:tcPr>
          <w:p>
            <w:r/>
            <w:r>
              <w:t>后端API从mock切换到真实数据</w:t>
            </w:r>
          </w:p>
        </w:tc>
      </w:tr>
      <w:tr>
        <w:tc>
          <w:tcPr>
            <w:tcW w:type="dxa" w:w="2880"/>
          </w:tcPr>
          <w:p>
            <w:r/>
            <w:r>
              <w:t>5个页面骨架</w:t>
            </w:r>
          </w:p>
        </w:tc>
        <w:tc>
          <w:tcPr>
            <w:tcW w:type="dxa" w:w="2880"/>
          </w:tcPr>
          <w:p>
            <w:r/>
            <w:r>
              <w:t>→</w:t>
            </w:r>
          </w:p>
        </w:tc>
        <w:tc>
          <w:tcPr>
            <w:tcW w:type="dxa" w:w="2880"/>
          </w:tcPr>
          <w:p>
            <w:r/>
            <w:r>
              <w:t>前端UI完善+ECharts图表对接</w:t>
            </w:r>
          </w:p>
        </w:tc>
      </w:tr>
      <w:tr>
        <w:tc>
          <w:tcPr>
            <w:tcW w:type="dxa" w:w="2880"/>
          </w:tcPr>
          <w:p>
            <w:r/>
            <w:r>
              <w:t>输出卡片格式定义</w:t>
            </w:r>
          </w:p>
        </w:tc>
        <w:tc>
          <w:tcPr>
            <w:tcW w:type="dxa" w:w="2880"/>
          </w:tcPr>
          <w:p>
            <w:r/>
            <w:r>
              <w:t>→</w:t>
            </w:r>
          </w:p>
        </w:tc>
        <w:tc>
          <w:tcPr>
            <w:tcW w:type="dxa" w:w="2880"/>
          </w:tcPr>
          <w:p>
            <w:r/>
            <w:r>
              <w:t>第八批：前端字段渲染</w:t>
            </w:r>
          </w:p>
        </w:tc>
      </w:tr>
    </w:tbl>
    <w:p>
      <w:pPr>
        <w:pStyle w:val="Heading3"/>
      </w:pPr>
      <w:r>
        <w:t>6.2 第一阶段 → 第三阶段（实战运营，竞赛评分关键）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本阶段输出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→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第三阶段任务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对应竞赛评分</w:t>
            </w:r>
          </w:p>
        </w:tc>
      </w:tr>
      <w:tr>
        <w:tc>
          <w:tcPr>
            <w:tcW w:type="dxa" w:w="2160"/>
          </w:tcPr>
          <w:p>
            <w:r/>
            <w:r>
              <w:t>AI生成内容脚本</w:t>
            </w:r>
          </w:p>
        </w:tc>
        <w:tc>
          <w:tcPr>
            <w:tcW w:type="dxa" w:w="2160"/>
          </w:tcPr>
          <w:p>
            <w:r/>
            <w:r>
              <w:t>→</w:t>
            </w:r>
          </w:p>
        </w:tc>
        <w:tc>
          <w:tcPr>
            <w:tcW w:type="dxa" w:w="2160"/>
          </w:tcPr>
          <w:p>
            <w:r/>
            <w:r>
              <w:t>每周发布5条短视频/图文</w:t>
            </w:r>
          </w:p>
        </w:tc>
        <w:tc>
          <w:tcPr>
            <w:tcW w:type="dxa" w:w="2160"/>
          </w:tcPr>
          <w:p>
            <w:r/>
            <w:r>
              <w:t>创业过程（20分）</w:t>
            </w:r>
          </w:p>
        </w:tc>
      </w:tr>
      <w:tr>
        <w:tc>
          <w:tcPr>
            <w:tcW w:type="dxa" w:w="2160"/>
          </w:tcPr>
          <w:p>
            <w:r/>
            <w:r>
              <w:t>直播话术模板</w:t>
            </w:r>
          </w:p>
        </w:tc>
        <w:tc>
          <w:tcPr>
            <w:tcW w:type="dxa" w:w="2160"/>
          </w:tcPr>
          <w:p>
            <w:r/>
            <w:r>
              <w:t>→</w:t>
            </w:r>
          </w:p>
        </w:tc>
        <w:tc>
          <w:tcPr>
            <w:tcW w:type="dxa" w:w="2160"/>
          </w:tcPr>
          <w:p>
            <w:r/>
            <w:r>
              <w:t>每周1场直播（≥2小时）</w:t>
            </w:r>
          </w:p>
        </w:tc>
        <w:tc>
          <w:tcPr>
            <w:tcW w:type="dxa" w:w="2160"/>
          </w:tcPr>
          <w:p>
            <w:r/>
            <w:r>
              <w:t>创业过程（20分）</w:t>
            </w:r>
          </w:p>
        </w:tc>
      </w:tr>
      <w:tr>
        <w:tc>
          <w:tcPr>
            <w:tcW w:type="dxa" w:w="2160"/>
          </w:tcPr>
          <w:p>
            <w:r/>
            <w:r>
              <w:t>最佳推广时间建议</w:t>
            </w:r>
          </w:p>
        </w:tc>
        <w:tc>
          <w:tcPr>
            <w:tcW w:type="dxa" w:w="2160"/>
          </w:tcPr>
          <w:p>
            <w:r/>
            <w:r>
              <w:t>→</w:t>
            </w:r>
          </w:p>
        </w:tc>
        <w:tc>
          <w:tcPr>
            <w:tcW w:type="dxa" w:w="2160"/>
          </w:tcPr>
          <w:p>
            <w:r/>
            <w:r>
              <w:t>按时间窗口排期内容日历</w:t>
            </w:r>
          </w:p>
        </w:tc>
        <w:tc>
          <w:tcPr>
            <w:tcW w:type="dxa" w:w="2160"/>
          </w:tcPr>
          <w:p>
            <w:r/>
            <w:r>
              <w:t>创业过程（20分）</w:t>
            </w:r>
          </w:p>
        </w:tc>
      </w:tr>
      <w:tr>
        <w:tc>
          <w:tcPr>
            <w:tcW w:type="dxa" w:w="2160"/>
          </w:tcPr>
          <w:p>
            <w:r/>
            <w:r>
              <w:t>MVP产品+推荐商品组合</w:t>
            </w:r>
          </w:p>
        </w:tc>
        <w:tc>
          <w:tcPr>
            <w:tcW w:type="dxa" w:w="2160"/>
          </w:tcPr>
          <w:p>
            <w:r/>
            <w:r>
              <w:t>→</w:t>
            </w:r>
          </w:p>
        </w:tc>
        <w:tc>
          <w:tcPr>
            <w:tcW w:type="dxa" w:w="2160"/>
          </w:tcPr>
          <w:p>
            <w:r/>
            <w:r>
              <w:t>开通抖音橱窗挂链接</w:t>
            </w:r>
          </w:p>
        </w:tc>
        <w:tc>
          <w:tcPr>
            <w:tcW w:type="dxa" w:w="2160"/>
          </w:tcPr>
          <w:p>
            <w:r/>
            <w:r>
              <w:t>创业过程/业绩</w:t>
            </w:r>
          </w:p>
        </w:tc>
      </w:tr>
      <w:tr>
        <w:tc>
          <w:tcPr>
            <w:tcW w:type="dxa" w:w="2160"/>
          </w:tcPr>
          <w:p>
            <w:r/>
            <w:r>
              <w:t>用户分群分析结果</w:t>
            </w:r>
          </w:p>
        </w:tc>
        <w:tc>
          <w:tcPr>
            <w:tcW w:type="dxa" w:w="2160"/>
          </w:tcPr>
          <w:p>
            <w:r/>
            <w:r>
              <w:t>→</w:t>
            </w:r>
          </w:p>
        </w:tc>
        <w:tc>
          <w:tcPr>
            <w:tcW w:type="dxa" w:w="2160"/>
          </w:tcPr>
          <w:p>
            <w:r/>
            <w:r>
              <w:t>精准投流/私域运营策略</w:t>
            </w:r>
          </w:p>
        </w:tc>
        <w:tc>
          <w:tcPr>
            <w:tcW w:type="dxa" w:w="2160"/>
          </w:tcPr>
          <w:p>
            <w:r/>
            <w:r>
              <w:t>创业业绩（15分）</w:t>
            </w:r>
          </w:p>
        </w:tc>
      </w:tr>
    </w:tbl>
    <w:p>
      <w:pPr>
        <w:pStyle w:val="Heading3"/>
      </w:pPr>
      <w:r>
        <w:t>6.3 账号体系规划（创业准备必须项）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账号数量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t>抖音</w:t>
            </w:r>
          </w:p>
        </w:tc>
        <w:tc>
          <w:tcPr>
            <w:tcW w:type="dxa" w:w="2160"/>
          </w:tcPr>
          <w:p>
            <w:r/>
            <w:r>
              <w:t>5个（至少1个开橱窗）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⚠️需确认：是否已开通？橱窗账号是哪位？</w:t>
            </w:r>
            <w:r/>
          </w:p>
        </w:tc>
        <w:tc>
          <w:tcPr>
            <w:tcW w:type="dxa" w:w="2160"/>
          </w:tcPr>
          <w:p>
            <w:r/>
            <w:r>
              <w:t>🔴 紧急</w:t>
            </w:r>
          </w:p>
        </w:tc>
      </w:tr>
      <w:tr>
        <w:tc>
          <w:tcPr>
            <w:tcW w:type="dxa" w:w="2160"/>
          </w:tcPr>
          <w:p>
            <w:r/>
            <w:r>
              <w:t>小红书</w:t>
            </w:r>
          </w:p>
        </w:tc>
        <w:tc>
          <w:tcPr>
            <w:tcW w:type="dxa" w:w="2160"/>
          </w:tcPr>
          <w:p>
            <w:r/>
            <w:r>
              <w:t>5个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⚠️需确认：是否已开通？</w:t>
            </w:r>
            <w:r/>
          </w:p>
        </w:tc>
        <w:tc>
          <w:tcPr>
            <w:tcW w:type="dxa" w:w="2160"/>
          </w:tcPr>
          <w:p>
            <w:r/>
            <w:r>
              <w:t>🔴 紧急</w:t>
            </w:r>
          </w:p>
        </w:tc>
      </w:tr>
      <w:tr>
        <w:tc>
          <w:tcPr>
            <w:tcW w:type="dxa" w:w="2160"/>
          </w:tcPr>
          <w:p>
            <w:r/>
            <w:r>
              <w:t>微信/三创好物</w:t>
            </w:r>
          </w:p>
        </w:tc>
        <w:tc>
          <w:tcPr>
            <w:tcW w:type="dxa" w:w="2160"/>
          </w:tcPr>
          <w:p>
            <w:r/>
            <w:r>
              <w:t>5个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⚠️需确认：是否已开通？</w:t>
            </w:r>
            <w:r/>
          </w:p>
        </w:tc>
        <w:tc>
          <w:tcPr>
            <w:tcW w:type="dxa" w:w="2160"/>
          </w:tcPr>
          <w:p>
            <w:r/>
            <w:r>
              <w:t>🔴 紧急</w:t>
            </w:r>
          </w:p>
        </w:tc>
      </w:tr>
      <w:tr>
        <w:tc>
          <w:tcPr>
            <w:tcW w:type="dxa" w:w="2160"/>
          </w:tcPr>
          <w:p>
            <w:r/>
            <w:r>
              <w:t>赛事平台绑定</w:t>
            </w:r>
          </w:p>
        </w:tc>
        <w:tc>
          <w:tcPr>
            <w:tcW w:type="dxa" w:w="2160"/>
          </w:tcPr>
          <w:p>
            <w:r/>
            <w:r>
              <w:t>全部账号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⚠️需确认：是否已完成绑定？</w:t>
            </w:r>
            <w:r/>
          </w:p>
        </w:tc>
        <w:tc>
          <w:tcPr>
            <w:tcW w:type="dxa" w:w="2160"/>
          </w:tcPr>
          <w:p>
            <w:r/>
            <w:r>
              <w:t>🔴 紧急</w:t>
            </w:r>
          </w:p>
        </w:tc>
      </w:tr>
    </w:tbl>
    <w:p>
      <w:pPr>
        <w:spacing w:before="120" w:after="120"/>
      </w:pPr>
    </w:p>
    <w:p>
      <w:pPr>
        <w:ind w:left="576"/>
      </w:pPr>
      <w:r>
        <w:rPr>
          <w:i/>
          <w:color w:val="555555"/>
        </w:rPr>
        <w:t>详细数据分析报告见：`B-数据分析与算法成果报告.md`</w:t>
      </w:r>
    </w:p>
    <w:p>
      <w:pPr>
        <w:ind w:left="576"/>
      </w:pPr>
      <w:r>
        <w:rPr>
          <w:i/>
          <w:color w:val="555555"/>
        </w:rPr>
        <w:t>可视化图表索引见：`C-可视化图表索引.md`</w:t>
      </w:r>
    </w:p>
    <w:p>
      <w:pPr>
        <w:ind w:left="576"/>
      </w:pPr>
      <w:r>
        <w:rPr>
          <w:i/>
          <w:color w:val="555555"/>
        </w:rPr>
        <w:t>第二阶段推进计划见：`D-第二阶段推进计划.md`</w:t>
      </w:r>
    </w:p>
    <w:p>
      <w:pPr>
        <w:ind w:left="576"/>
      </w:pPr>
      <w:r>
        <w:rPr>
          <w:i/>
          <w:color w:val="555555"/>
        </w:rPr>
        <w:t>竞赛适配分析见：`E-竞赛评分适配分析与工作调整方案.md`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