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 - 竞赛评分适配分析与工作调整方案</w:t>
      </w:r>
    </w:p>
    <w:p>
      <w:pPr>
        <w:ind w:left="576"/>
      </w:pPr>
      <w:r>
        <w:rPr>
          <w:i/>
          <w:color w:val="555555"/>
        </w:rPr>
        <w:t>基于「美妆新零售实战赛」评分表，对当前各阶段工作进行差距分析和适配规划</w:t>
      </w:r>
    </w:p>
    <w:p>
      <w:pPr>
        <w:spacing w:before="120" w:after="120"/>
      </w:pPr>
    </w:p>
    <w:p>
      <w:pPr>
        <w:pStyle w:val="Heading2"/>
      </w:pPr>
      <w:r>
        <w:t>一、竞赛评分总体结构（满分90分）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评分项目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分值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核心要求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当前项目覆盖情况</w:t>
            </w:r>
          </w:p>
        </w:tc>
      </w:tr>
      <w:tr>
        <w:tc>
          <w:tcPr>
            <w:tcW w:type="dxa" w:w="2160"/>
          </w:tcPr>
          <w:p>
            <w:r/>
            <w:r>
              <w:t>1. 创新</w:t>
            </w:r>
          </w:p>
        </w:tc>
        <w:tc>
          <w:tcPr>
            <w:tcW w:type="dxa" w:w="2160"/>
          </w:tcPr>
          <w:p>
            <w:r/>
            <w:r>
              <w:t>0-15分</w:t>
            </w:r>
          </w:p>
        </w:tc>
        <w:tc>
          <w:tcPr>
            <w:tcW w:type="dxa" w:w="2160"/>
          </w:tcPr>
          <w:p>
            <w:r/>
            <w:r>
              <w:t>技术应用、场景设计、营销创新思路</w:t>
            </w:r>
          </w:p>
        </w:tc>
        <w:tc>
          <w:tcPr>
            <w:tcW w:type="dxa" w:w="2160"/>
          </w:tcPr>
          <w:p>
            <w:r/>
            <w:r>
              <w:t>✅ 妆策AI平台完全命中</w:t>
            </w:r>
          </w:p>
        </w:tc>
      </w:tr>
      <w:tr>
        <w:tc>
          <w:tcPr>
            <w:tcW w:type="dxa" w:w="2160"/>
          </w:tcPr>
          <w:p>
            <w:r/>
            <w:r>
              <w:t>2. 创意</w:t>
            </w:r>
          </w:p>
        </w:tc>
        <w:tc>
          <w:tcPr>
            <w:tcW w:type="dxa" w:w="2160"/>
          </w:tcPr>
          <w:p>
            <w:r/>
            <w:r>
              <w:t>0-15分</w:t>
            </w:r>
          </w:p>
        </w:tc>
        <w:tc>
          <w:tcPr>
            <w:tcW w:type="dxa" w:w="2160"/>
          </w:tcPr>
          <w:p>
            <w:r/>
            <w:r>
              <w:t>内容策划/创意营销/品牌数字化转型</w:t>
            </w:r>
          </w:p>
        </w:tc>
        <w:tc>
          <w:tcPr>
            <w:tcW w:type="dxa" w:w="2160"/>
          </w:tcPr>
          <w:p>
            <w:r/>
            <w:r>
              <w:t>✅ 内容生成模块覆盖</w:t>
            </w:r>
          </w:p>
        </w:tc>
      </w:tr>
      <w:tr>
        <w:tc>
          <w:tcPr>
            <w:tcW w:type="dxa" w:w="2160"/>
          </w:tcPr>
          <w:p>
            <w:r/>
            <w:r>
              <w:t>3. 创业准备</w:t>
            </w:r>
          </w:p>
        </w:tc>
        <w:tc>
          <w:tcPr>
            <w:tcW w:type="dxa" w:w="2160"/>
          </w:tcPr>
          <w:p>
            <w:r/>
            <w:r>
              <w:t>0-10分</w:t>
            </w:r>
          </w:p>
        </w:tc>
        <w:tc>
          <w:tcPr>
            <w:tcW w:type="dxa" w:w="2160"/>
          </w:tcPr>
          <w:p>
            <w:r/>
            <w:r>
              <w:t>账号开通+产品矩阵+战略规划材料</w:t>
            </w:r>
          </w:p>
        </w:tc>
        <w:tc>
          <w:tcPr>
            <w:tcW w:type="dxa" w:w="2160"/>
          </w:tcPr>
          <w:p>
            <w:r/>
            <w:r>
              <w:t>⚠️ 账号部分未启动</w:t>
            </w:r>
          </w:p>
        </w:tc>
      </w:tr>
      <w:tr>
        <w:tc>
          <w:tcPr>
            <w:tcW w:type="dxa" w:w="2160"/>
          </w:tcPr>
          <w:p>
            <w:r/>
            <w:r>
              <w:t>4. 创业过程</w:t>
            </w:r>
          </w:p>
        </w:tc>
        <w:tc>
          <w:tcPr>
            <w:tcW w:type="dxa" w:w="2160"/>
          </w:tcPr>
          <w:p>
            <w:r/>
            <w:r>
              <w:t>0-20分</w:t>
            </w:r>
          </w:p>
        </w:tc>
        <w:tc>
          <w:tcPr>
            <w:tcW w:type="dxa" w:w="2160"/>
          </w:tcPr>
          <w:p>
            <w:r/>
            <w:r>
              <w:t>每周5条短视频+每周1次直播(≥2h)</w:t>
            </w:r>
          </w:p>
        </w:tc>
        <w:tc>
          <w:tcPr>
            <w:tcW w:type="dxa" w:w="2160"/>
          </w:tcPr>
          <w:p>
            <w:r/>
            <w:r>
              <w:t>❌ 尚未开展实操</w:t>
            </w:r>
          </w:p>
        </w:tc>
      </w:tr>
      <w:tr>
        <w:tc>
          <w:tcPr>
            <w:tcW w:type="dxa" w:w="2160"/>
          </w:tcPr>
          <w:p>
            <w:r/>
            <w:r>
              <w:t>5. 创业业绩</w:t>
            </w:r>
          </w:p>
        </w:tc>
        <w:tc>
          <w:tcPr>
            <w:tcW w:type="dxa" w:w="2160"/>
          </w:tcPr>
          <w:p>
            <w:r/>
            <w:r>
              <w:t>0-15分</w:t>
            </w:r>
          </w:p>
        </w:tc>
        <w:tc>
          <w:tcPr>
            <w:tcW w:type="dxa" w:w="2160"/>
          </w:tcPr>
          <w:p>
            <w:r/>
            <w:r>
              <w:t>GMV每周≥300元为基准线</w:t>
            </w:r>
          </w:p>
        </w:tc>
        <w:tc>
          <w:tcPr>
            <w:tcW w:type="dxa" w:w="2160"/>
          </w:tcPr>
          <w:p>
            <w:r/>
            <w:r>
              <w:t>❌ 尚未产生真实GMV</w:t>
            </w:r>
          </w:p>
        </w:tc>
      </w:tr>
      <w:tr>
        <w:tc>
          <w:tcPr>
            <w:tcW w:type="dxa" w:w="2160"/>
          </w:tcPr>
          <w:p>
            <w:r/>
            <w:r>
              <w:t>6. 演讲</w:t>
            </w:r>
          </w:p>
        </w:tc>
        <w:tc>
          <w:tcPr>
            <w:tcW w:type="dxa" w:w="2160"/>
          </w:tcPr>
          <w:p>
            <w:r/>
            <w:r>
              <w:t>0-15分</w:t>
            </w:r>
          </w:p>
        </w:tc>
        <w:tc>
          <w:tcPr>
            <w:tcW w:type="dxa" w:w="2160"/>
          </w:tcPr>
          <w:p>
            <w:r/>
            <w:r>
              <w:t>分工合理、表达清晰、有问必答</w:t>
            </w:r>
          </w:p>
        </w:tc>
        <w:tc>
          <w:tcPr>
            <w:tcW w:type="dxa" w:w="2160"/>
          </w:tcPr>
          <w:p>
            <w:r/>
            <w:r>
              <w:t>⚠️ 答辩材料待准备</w:t>
            </w:r>
          </w:p>
        </w:tc>
      </w:tr>
    </w:tbl>
    <w:p>
      <w:r/>
      <w:r>
        <w:rPr>
          <w:b/>
        </w:rPr>
        <w:t>核心结论：当前工作（妆策AI平台研发）覆盖了创新+创意30分，但创业准备+过程+业绩合计45分几乎空白，是最大风险点。</w:t>
      </w:r>
      <w:r/>
    </w:p>
    <w:p>
      <w:pPr>
        <w:spacing w:before="120" w:after="120"/>
      </w:pPr>
    </w:p>
    <w:p>
      <w:pPr>
        <w:pStyle w:val="Heading2"/>
      </w:pPr>
      <w:r>
        <w:t>二、竞赛「必须项」清单</w:t>
      </w:r>
    </w:p>
    <w:p>
      <w:r>
        <w:t>以下为竞赛视为</w:t>
      </w:r>
      <w:r>
        <w:rPr>
          <w:b/>
        </w:rPr>
        <w:t>无效参赛团队</w:t>
      </w:r>
      <w:r>
        <w:t>的强制要求：</w:t>
      </w:r>
    </w:p>
    <w:p>
      <w:pPr>
        <w:pStyle w:val="ListBullet"/>
      </w:pPr>
      <w:r>
        <w:t xml:space="preserve">[ ] </w:t>
      </w:r>
      <w:r>
        <w:rPr>
          <w:b/>
        </w:rPr>
        <w:t>合作协议</w:t>
      </w:r>
      <w:r>
        <w:t>：与合作主体签订合作协议或授权书（必须项）</w:t>
      </w:r>
    </w:p>
    <w:p>
      <w:pPr>
        <w:pStyle w:val="ListBullet"/>
      </w:pPr>
      <w:r>
        <w:t xml:space="preserve">[ ] </w:t>
      </w:r>
      <w:r>
        <w:rPr>
          <w:b/>
        </w:rPr>
        <w:t>账号绑定</w:t>
      </w:r>
      <w:r>
        <w:t>：团队成员在指定平台开通实名认证账号并绑定到赛事（必须项）</w:t>
      </w:r>
    </w:p>
    <w:p>
      <w:pPr>
        <w:pStyle w:val="ListBullet"/>
      </w:pPr>
      <w:r>
        <w:t xml:space="preserve">[ ] </w:t>
      </w:r>
      <w:r>
        <w:rPr>
          <w:b/>
        </w:rPr>
        <w:t>至少完成1个创业过程观测点</w:t>
      </w:r>
      <w:r>
        <w:t>（否则视为无效参赛）</w:t>
      </w:r>
    </w:p>
    <w:p>
      <w:pPr>
        <w:spacing w:before="120" w:after="120"/>
      </w:pPr>
    </w:p>
    <w:p>
      <w:pPr>
        <w:pStyle w:val="Heading2"/>
      </w:pPr>
      <w:r>
        <w:t>三、账号准备要求（创业准备核心）</w:t>
      </w:r>
    </w:p>
    <w:p>
      <w:r>
        <w:t>竞赝规定的账号体系（以5人学生团为例）：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平台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账号数量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特殊要求</w:t>
            </w:r>
          </w:p>
        </w:tc>
      </w:tr>
      <w:tr>
        <w:tc>
          <w:tcPr>
            <w:tcW w:type="dxa" w:w="2880"/>
          </w:tcPr>
          <w:p>
            <w:r/>
            <w:r>
              <w:t>小红书</w:t>
            </w:r>
          </w:p>
        </w:tc>
        <w:tc>
          <w:tcPr>
            <w:tcW w:type="dxa" w:w="2880"/>
          </w:tcPr>
          <w:p>
            <w:r/>
            <w:r>
              <w:t>5个</w:t>
            </w:r>
          </w:p>
        </w:tc>
        <w:tc>
          <w:tcPr>
            <w:tcW w:type="dxa" w:w="2880"/>
          </w:tcPr>
          <w:p>
            <w:r/>
            <w:r>
              <w:t>每位成员各1个</w:t>
            </w:r>
          </w:p>
        </w:tc>
      </w:tr>
      <w:tr>
        <w:tc>
          <w:tcPr>
            <w:tcW w:type="dxa" w:w="2880"/>
          </w:tcPr>
          <w:p>
            <w:r/>
            <w:r>
              <w:t>抖音</w:t>
            </w:r>
          </w:p>
        </w:tc>
        <w:tc>
          <w:tcPr>
            <w:tcW w:type="dxa" w:w="2880"/>
          </w:tcPr>
          <w:p>
            <w:r/>
            <w:r>
              <w:t>5个</w:t>
            </w:r>
          </w:p>
        </w:tc>
        <w:tc>
          <w:tcPr>
            <w:tcW w:type="dxa" w:w="2880"/>
          </w:tcPr>
          <w:p>
            <w:r/>
            <w:r>
              <w:t>至少1个开通橱窗（带货功能）</w:t>
            </w:r>
          </w:p>
        </w:tc>
      </w:tr>
      <w:tr>
        <w:tc>
          <w:tcPr>
            <w:tcW w:type="dxa" w:w="2880"/>
          </w:tcPr>
          <w:p>
            <w:r/>
            <w:r>
              <w:t>微信/三创好物</w:t>
            </w:r>
          </w:p>
        </w:tc>
        <w:tc>
          <w:tcPr>
            <w:tcW w:type="dxa" w:w="2880"/>
          </w:tcPr>
          <w:p>
            <w:r/>
            <w:r>
              <w:t>5个</w:t>
            </w:r>
          </w:p>
        </w:tc>
        <w:tc>
          <w:tcPr>
            <w:tcW w:type="dxa" w:w="2880"/>
          </w:tcPr>
          <w:p>
            <w:r/>
            <w:r>
              <w:t>每位成员各1个分销账号</w:t>
            </w:r>
          </w:p>
        </w:tc>
      </w:tr>
    </w:tbl>
    <w:p>
      <w:r/>
      <w:r>
        <w:rPr>
          <w:b/>
        </w:rPr>
        <w:t>适配建议：</w:t>
      </w:r>
      <w:r>
        <w:t xml:space="preserve"> 将妆策AI平台定位为「账号运营的智能中台」——用AI输出的内容策略直接驱动各平台账号的内容发布。</w:t>
      </w:r>
    </w:p>
    <w:p>
      <w:pPr>
        <w:spacing w:before="120" w:after="120"/>
      </w:pPr>
    </w:p>
    <w:p>
      <w:pPr>
        <w:pStyle w:val="Heading2"/>
      </w:pPr>
      <w:r>
        <w:t>四、创业过程要求（最高分项 20分）</w:t>
      </w:r>
    </w:p>
    <w:p>
      <w:pPr>
        <w:pStyle w:val="Heading3"/>
      </w:pPr>
      <w:r>
        <w:t>每周最低达标基准线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周基准线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短视频/图文</w:t>
            </w:r>
          </w:p>
        </w:tc>
        <w:tc>
          <w:tcPr>
            <w:tcW w:type="dxa" w:w="2880"/>
          </w:tcPr>
          <w:p>
            <w:r/>
            <w:r>
              <w:t>5条</w:t>
            </w:r>
          </w:p>
        </w:tc>
        <w:tc>
          <w:tcPr>
            <w:tcW w:type="dxa" w:w="2880"/>
          </w:tcPr>
          <w:p>
            <w:r/>
            <w:r>
              <w:t>与产品相关的非同质化内容</w:t>
            </w:r>
          </w:p>
        </w:tc>
      </w:tr>
      <w:tr>
        <w:tc>
          <w:tcPr>
            <w:tcW w:type="dxa" w:w="2880"/>
          </w:tcPr>
          <w:p>
            <w:r/>
            <w:r>
              <w:t>有效直播</w:t>
            </w:r>
          </w:p>
        </w:tc>
        <w:tc>
          <w:tcPr>
            <w:tcW w:type="dxa" w:w="2880"/>
          </w:tcPr>
          <w:p>
            <w:r/>
            <w:r>
              <w:t>1场</w:t>
            </w:r>
          </w:p>
        </w:tc>
        <w:tc>
          <w:tcPr>
            <w:tcW w:type="dxa" w:w="2880"/>
          </w:tcPr>
          <w:p>
            <w:r/>
            <w:r>
              <w:t>时长≥2小时</w:t>
            </w:r>
          </w:p>
        </w:tc>
      </w:tr>
    </w:tbl>
    <w:p>
      <w:pPr>
        <w:pStyle w:val="Heading3"/>
      </w:pPr>
      <w:r>
        <w:t>观测点评分逻辑</w:t>
      </w:r>
    </w:p>
    <w:p>
      <w:r>
        <w:t>观测点有效达成比 = 观测点累计达成周数 / 观测点基准数</w:t>
      </w:r>
    </w:p>
    <w:p>
      <w:pPr>
        <w:pStyle w:val="ListBullet"/>
      </w:pPr>
      <w:r>
        <w:t>A级：≥90%</w:t>
      </w:r>
    </w:p>
    <w:p>
      <w:pPr>
        <w:pStyle w:val="ListBullet"/>
      </w:pPr>
      <w:r>
        <w:t>B级：80-90%</w:t>
      </w:r>
    </w:p>
    <w:p>
      <w:pPr>
        <w:pStyle w:val="ListBullet"/>
      </w:pPr>
      <w:r>
        <w:t>C级：60-80%</w:t>
      </w:r>
    </w:p>
    <w:p>
      <w:pPr>
        <w:pStyle w:val="ListBullet"/>
      </w:pPr>
      <w:r>
        <w:t>D级：40-60%</w:t>
      </w:r>
    </w:p>
    <w:p>
      <w:pPr>
        <w:pStyle w:val="ListBullet"/>
      </w:pPr>
      <w:r>
        <w:t>E级：0-40%</w:t>
      </w:r>
    </w:p>
    <w:p>
      <w:r/>
      <w:r>
        <w:rPr>
          <w:b/>
        </w:rPr>
        <w:t>注意：省级赛取最高15周数据，基准30个；国赛取最高20周数据，基准40个。</w:t>
      </w:r>
      <w:r/>
    </w:p>
    <w:p>
      <w:pPr>
        <w:spacing w:before="120" w:after="120"/>
      </w:pPr>
    </w:p>
    <w:p>
      <w:pPr>
        <w:pStyle w:val="Heading2"/>
      </w:pPr>
      <w:r>
        <w:t>五、创业业绩要求（15分）</w:t>
      </w:r>
    </w:p>
    <w:p>
      <w:pPr>
        <w:pStyle w:val="ListBullet"/>
      </w:pPr>
      <w:r>
        <w:t>GMV统计范围：抖音电商（短视频+直播）+ 三创好物（分销）</w:t>
      </w:r>
    </w:p>
    <w:p>
      <w:pPr>
        <w:pStyle w:val="ListBullet"/>
      </w:pPr>
      <w:r>
        <w:t xml:space="preserve">周基准线：GMV ≥ </w:t>
      </w:r>
      <w:r>
        <w:rPr>
          <w:b/>
        </w:rPr>
        <w:t>300元</w:t>
      </w:r>
      <w:r/>
    </w:p>
    <w:p>
      <w:pPr>
        <w:pStyle w:val="ListBullet"/>
      </w:pPr>
      <w:r>
        <w:t>排名系数：</w:t>
      </w:r>
    </w:p>
    <w:p>
      <w:pPr>
        <w:pStyle w:val="ListBullet"/>
        <w:ind w:left="864"/>
      </w:pPr>
      <w:r>
        <w:t>0-20%区间 → 系数1.5</w:t>
      </w:r>
    </w:p>
    <w:p>
      <w:pPr>
        <w:pStyle w:val="ListBullet"/>
        <w:ind w:left="864"/>
      </w:pPr>
      <w:r>
        <w:t>20-40%区间 → 系数1.3</w:t>
      </w:r>
    </w:p>
    <w:p>
      <w:pPr>
        <w:pStyle w:val="ListBullet"/>
        <w:ind w:left="864"/>
      </w:pPr>
      <w:r>
        <w:t>40-60%区间 → 系数1.0</w:t>
      </w:r>
    </w:p>
    <w:p>
      <w:pPr>
        <w:pStyle w:val="ListBullet"/>
        <w:ind w:left="864"/>
      </w:pPr>
      <w:r>
        <w:t>60-100%区间 → 系数0.8</w:t>
      </w:r>
    </w:p>
    <w:p>
      <w:pPr>
        <w:spacing w:before="120" w:after="120"/>
      </w:pPr>
    </w:p>
    <w:p>
      <w:pPr>
        <w:pStyle w:val="Heading2"/>
      </w:pPr>
      <w:r>
        <w:t>六、当前各阶段工作与竞赛要求的适配映射</w:t>
      </w:r>
    </w:p>
    <w:p>
      <w:pPr>
        <w:pStyle w:val="Heading3"/>
      </w:pPr>
      <w:r>
        <w:t>第一阶段（已完成）→ 主要支撑「创新」「创意」「创业准备-产品矩阵」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已完成工作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对应竞赛评分项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如何使用</w:t>
            </w:r>
          </w:p>
        </w:tc>
      </w:tr>
      <w:tr>
        <w:tc>
          <w:tcPr>
            <w:tcW w:type="dxa" w:w="2880"/>
          </w:tcPr>
          <w:p>
            <w:r/>
            <w:r>
              <w:t>27,512行销售数据清洗</w:t>
            </w:r>
          </w:p>
        </w:tc>
        <w:tc>
          <w:tcPr>
            <w:tcW w:type="dxa" w:w="2880"/>
          </w:tcPr>
          <w:p>
            <w:r/>
            <w:r>
              <w:t>创新（技术应用）</w:t>
            </w:r>
          </w:p>
        </w:tc>
        <w:tc>
          <w:tcPr>
            <w:tcW w:type="dxa" w:w="2880"/>
          </w:tcPr>
          <w:p>
            <w:r/>
            <w:r>
              <w:t>答辩时展示数据处理能力</w:t>
            </w:r>
          </w:p>
        </w:tc>
      </w:tr>
      <w:tr>
        <w:tc>
          <w:tcPr>
            <w:tcW w:type="dxa" w:w="2880"/>
          </w:tcPr>
          <w:p>
            <w:r/>
            <w:r>
              <w:t>15+种算法体系</w:t>
            </w:r>
          </w:p>
        </w:tc>
        <w:tc>
          <w:tcPr>
            <w:tcW w:type="dxa" w:w="2880"/>
          </w:tcPr>
          <w:p>
            <w:r/>
            <w:r>
              <w:t>创新（AI驱动决策）</w:t>
            </w:r>
          </w:p>
        </w:tc>
        <w:tc>
          <w:tcPr>
            <w:tcW w:type="dxa" w:w="2880"/>
          </w:tcPr>
          <w:p>
            <w:r/>
            <w:r>
              <w:t>核心亮点，答辩材料主角</w:t>
            </w:r>
          </w:p>
        </w:tc>
      </w:tr>
      <w:tr>
        <w:tc>
          <w:tcPr>
            <w:tcW w:type="dxa" w:w="2880"/>
          </w:tcPr>
          <w:p>
            <w:r/>
            <w:r>
              <w:t>34张可视化图表</w:t>
            </w:r>
          </w:p>
        </w:tc>
        <w:tc>
          <w:tcPr>
            <w:tcW w:type="dxa" w:w="2880"/>
          </w:tcPr>
          <w:p>
            <w:r/>
            <w:r>
              <w:t>创新（数字化工具）</w:t>
            </w:r>
          </w:p>
        </w:tc>
        <w:tc>
          <w:tcPr>
            <w:tcW w:type="dxa" w:w="2880"/>
          </w:tcPr>
          <w:p>
            <w:r/>
            <w:r>
              <w:t>直接用于演讲PPT</w:t>
            </w:r>
          </w:p>
        </w:tc>
      </w:tr>
      <w:tr>
        <w:tc>
          <w:tcPr>
            <w:tcW w:type="dxa" w:w="2880"/>
          </w:tcPr>
          <w:p>
            <w:r/>
            <w:r>
              <w:t>MVP产品预测（7.5/10）</w:t>
            </w:r>
          </w:p>
        </w:tc>
        <w:tc>
          <w:tcPr>
            <w:tcW w:type="dxa" w:w="2880"/>
          </w:tcPr>
          <w:p>
            <w:r/>
            <w:r>
              <w:t>创业准备（产品矩阵+选品依据）</w:t>
            </w:r>
          </w:p>
        </w:tc>
        <w:tc>
          <w:tcPr>
            <w:tcW w:type="dxa" w:w="2880"/>
          </w:tcPr>
          <w:p>
            <w:r/>
            <w:r>
              <w:t>证明选品有科学依据</w:t>
            </w:r>
          </w:p>
        </w:tc>
      </w:tr>
      <w:tr>
        <w:tc>
          <w:tcPr>
            <w:tcW w:type="dxa" w:w="2880"/>
          </w:tcPr>
          <w:p>
            <w:r/>
            <w:r>
              <w:t>K-Means用户分群</w:t>
            </w:r>
          </w:p>
        </w:tc>
        <w:tc>
          <w:tcPr>
            <w:tcW w:type="dxa" w:w="2880"/>
          </w:tcPr>
          <w:p>
            <w:r/>
            <w:r>
              <w:t>创业准备（目标客群画像）</w:t>
            </w:r>
          </w:p>
        </w:tc>
        <w:tc>
          <w:tcPr>
            <w:tcW w:type="dxa" w:w="2880"/>
          </w:tcPr>
          <w:p>
            <w:r/>
            <w:r>
              <w:t>证明市场分析有数据支撑</w:t>
            </w:r>
          </w:p>
        </w:tc>
      </w:tr>
      <w:tr>
        <w:tc>
          <w:tcPr>
            <w:tcW w:type="dxa" w:w="2880"/>
          </w:tcPr>
          <w:p>
            <w:r/>
            <w:r>
              <w:t>内容策略生成模块</w:t>
            </w:r>
          </w:p>
        </w:tc>
        <w:tc>
          <w:tcPr>
            <w:tcW w:type="dxa" w:w="2880"/>
          </w:tcPr>
          <w:p>
            <w:r/>
            <w:r>
              <w:t>创意（创意营销工具）</w:t>
            </w:r>
          </w:p>
        </w:tc>
        <w:tc>
          <w:tcPr>
            <w:tcW w:type="dxa" w:w="2880"/>
          </w:tcPr>
          <w:p>
            <w:r/>
            <w:r>
              <w:t>AI生成内容脚本直接用于发布</w:t>
            </w:r>
          </w:p>
        </w:tc>
      </w:tr>
      <w:tr>
        <w:tc>
          <w:tcPr>
            <w:tcW w:type="dxa" w:w="2880"/>
          </w:tcPr>
          <w:p>
            <w:r/>
            <w:r>
              <w:t>UCB/Thompson内容策略</w:t>
            </w:r>
          </w:p>
        </w:tc>
        <w:tc>
          <w:tcPr>
            <w:tcW w:type="dxa" w:w="2880"/>
          </w:tcPr>
          <w:p>
            <w:r/>
            <w:r>
              <w:t>创意（科学内容优化）</w:t>
            </w:r>
          </w:p>
        </w:tc>
        <w:tc>
          <w:tcPr>
            <w:tcW w:type="dxa" w:w="2880"/>
          </w:tcPr>
          <w:p>
            <w:r/>
            <w:r>
              <w:t>证明内容策略有优化依据</w:t>
            </w:r>
          </w:p>
        </w:tc>
      </w:tr>
    </w:tbl>
    <w:p>
      <w:pPr>
        <w:pStyle w:val="Heading3"/>
      </w:pPr>
      <w:r>
        <w:t>第二阶段（进行中）→ 主要支撑「创新」「演讲」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进行中工作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对应竞赛评分项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t>Flask后端API对接</w:t>
            </w:r>
          </w:p>
        </w:tc>
        <w:tc>
          <w:tcPr>
            <w:tcW w:type="dxa" w:w="2880"/>
          </w:tcPr>
          <w:p>
            <w:r/>
            <w:r>
              <w:t>创新（平台工程化落地）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t>Vue3前端页面完善</w:t>
            </w:r>
          </w:p>
        </w:tc>
        <w:tc>
          <w:tcPr>
            <w:tcW w:type="dxa" w:w="2880"/>
          </w:tcPr>
          <w:p>
            <w:r/>
            <w:r>
              <w:t>创新（产品可演示性）</w:t>
            </w:r>
          </w:p>
        </w:tc>
        <w:tc>
          <w:tcPr>
            <w:tcW w:type="dxa" w:w="2880"/>
          </w:tcPr>
          <w:p>
            <w:r/>
            <w:r>
              <w:t>高（答辩演示需要）</w:t>
            </w:r>
          </w:p>
        </w:tc>
      </w:tr>
      <w:tr>
        <w:tc>
          <w:tcPr>
            <w:tcW w:type="dxa" w:w="2880"/>
          </w:tcPr>
          <w:p>
            <w:r/>
            <w:r>
              <w:t>前后端联调部署</w:t>
            </w:r>
          </w:p>
        </w:tc>
        <w:tc>
          <w:tcPr>
            <w:tcW w:type="dxa" w:w="2880"/>
          </w:tcPr>
          <w:p>
            <w:r/>
            <w:r>
              <w:t>创新（完整系统展示）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t>答辩材料PPT</w:t>
            </w:r>
          </w:p>
        </w:tc>
        <w:tc>
          <w:tcPr>
            <w:tcW w:type="dxa" w:w="2880"/>
          </w:tcPr>
          <w:p>
            <w:r/>
            <w:r>
              <w:t>演讲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</w:tr>
    </w:tbl>
    <w:p>
      <w:pPr>
        <w:pStyle w:val="Heading3"/>
      </w:pPr>
      <w:r>
        <w:t>第三阶段（待启动）→ 核心支撑「创业准备」「创业过程」「创业业绩」</w:t>
      </w:r>
    </w:p>
    <w:p>
      <w:r>
        <w:t>这是目前最大的空白，需要单独规划。</w:t>
      </w:r>
    </w:p>
    <w:p>
      <w:pPr>
        <w:spacing w:before="120" w:after="120"/>
      </w:pPr>
    </w:p>
    <w:p>
      <w:pPr>
        <w:pStyle w:val="Heading2"/>
      </w:pPr>
      <w:r>
        <w:t>七、第三阶段：实战运营适配方案（新增）</w:t>
      </w:r>
    </w:p>
    <w:p>
      <w:pPr>
        <w:pStyle w:val="Heading3"/>
      </w:pPr>
      <w:r>
        <w:t>7.1 账号体系搭建（第三阶段第1周）</w:t>
      </w:r>
    </w:p>
    <w:p>
      <w:r/>
      <w:r>
        <w:rPr>
          <w:b/>
        </w:rPr>
        <w:t>小红书账号矩阵（5个）</w:t>
      </w:r>
      <w:r/>
    </w:p>
    <w:p>
      <w:pPr>
        <w:pStyle w:val="ListBullet"/>
      </w:pPr>
      <w:r>
        <w:t>定位：护发/美妆测评、学生党好物种草</w:t>
      </w:r>
    </w:p>
    <w:p>
      <w:pPr>
        <w:pStyle w:val="ListBullet"/>
      </w:pPr>
      <w:r>
        <w:t>内容策略：妆策AI系统自动生成种草文案 → 人工润色 → 发布</w:t>
      </w:r>
    </w:p>
    <w:p>
      <w:r/>
      <w:r>
        <w:rPr>
          <w:b/>
        </w:rPr>
        <w:t>抖音账号矩阵（5个）</w:t>
      </w:r>
      <w:r/>
    </w:p>
    <w:p>
      <w:pPr>
        <w:pStyle w:val="ListBullet"/>
      </w:pPr>
      <w:r>
        <w:t>至少1个开通橱窗（挂DEAR SEED或类似产品）</w:t>
      </w:r>
    </w:p>
    <w:p>
      <w:pPr>
        <w:pStyle w:val="ListBullet"/>
      </w:pPr>
      <w:r>
        <w:t>内容策略：AI生成短视频脚本 → 拍摄/录制 → 发布</w:t>
      </w:r>
    </w:p>
    <w:p>
      <w:pPr>
        <w:pStyle w:val="ListBullet"/>
      </w:pPr>
      <w:r>
        <w:t>直播：每周1次，时长≥2小时，使用AI生成的话术</w:t>
      </w:r>
    </w:p>
    <w:p>
      <w:r/>
      <w:r>
        <w:rPr>
          <w:b/>
        </w:rPr>
        <w:t>三创好物账号（5个）</w:t>
      </w:r>
      <w:r/>
    </w:p>
    <w:p>
      <w:pPr>
        <w:pStyle w:val="ListBullet"/>
      </w:pPr>
      <w:r>
        <w:t>绑定分销商品</w:t>
      </w:r>
    </w:p>
    <w:p>
      <w:pPr>
        <w:pStyle w:val="ListBullet"/>
      </w:pPr>
      <w:r>
        <w:t>结合抖音私域流量转化</w:t>
      </w:r>
    </w:p>
    <w:p>
      <w:pPr>
        <w:pStyle w:val="Heading3"/>
      </w:pPr>
      <w:r>
        <w:t>7.2 妆策AI作为内容生产「中台」的工作流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1. 每周一：AI系统输出本周内容日历（主题+脚本+最佳发布时间）</w:t>
        <w:br/>
        <w:t>2. 每周一到五：按日历发布5条短视频/图文（各平台差异化适配）</w:t>
        <w:br/>
        <w:t>3. 每周六：开展1场直播，使用AI生成的话术，至少2小时</w:t>
        <w:br/>
        <w:t>4. 每周日：汇总本周GMV数据，更新到竞赛平台观测点</w:t>
        <w:br/>
        <w:t>5. 循环优化：根据数据反馈调整下周内容策略</w:t>
      </w:r>
    </w:p>
    <w:p>
      <w:pPr>
        <w:pStyle w:val="Heading3"/>
      </w:pPr>
      <w:r>
        <w:t>7.3 GMV目标分解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阶段目标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周GMV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最低及格线</w:t>
            </w:r>
          </w:p>
        </w:tc>
        <w:tc>
          <w:tcPr>
            <w:tcW w:type="dxa" w:w="2880"/>
          </w:tcPr>
          <w:p>
            <w:r/>
            <w:r>
              <w:t>300元</w:t>
            </w:r>
          </w:p>
        </w:tc>
        <w:tc>
          <w:tcPr>
            <w:tcW w:type="dxa" w:w="2880"/>
          </w:tcPr>
          <w:p>
            <w:r/>
            <w:r>
              <w:t>达到基准，确保不失分</w:t>
            </w:r>
          </w:p>
        </w:tc>
      </w:tr>
      <w:tr>
        <w:tc>
          <w:tcPr>
            <w:tcW w:type="dxa" w:w="2880"/>
          </w:tcPr>
          <w:p>
            <w:r/>
            <w:r>
              <w:t>稳健目标</w:t>
            </w:r>
          </w:p>
        </w:tc>
        <w:tc>
          <w:tcPr>
            <w:tcW w:type="dxa" w:w="2880"/>
          </w:tcPr>
          <w:p>
            <w:r/>
            <w:r>
              <w:t>600-1000元</w:t>
            </w:r>
          </w:p>
        </w:tc>
        <w:tc>
          <w:tcPr>
            <w:tcW w:type="dxa" w:w="2880"/>
          </w:tcPr>
          <w:p>
            <w:r/>
            <w:r>
              <w:t>进入60%排名区间</w:t>
            </w:r>
          </w:p>
        </w:tc>
      </w:tr>
      <w:tr>
        <w:tc>
          <w:tcPr>
            <w:tcW w:type="dxa" w:w="2880"/>
          </w:tcPr>
          <w:p>
            <w:r/>
            <w:r>
              <w:t>冲刺目标</w:t>
            </w:r>
          </w:p>
        </w:tc>
        <w:tc>
          <w:tcPr>
            <w:tcW w:type="dxa" w:w="2880"/>
          </w:tcPr>
          <w:p>
            <w:r/>
            <w:r>
              <w:t>1500元+</w:t>
            </w:r>
          </w:p>
        </w:tc>
        <w:tc>
          <w:tcPr>
            <w:tcW w:type="dxa" w:w="2880"/>
          </w:tcPr>
          <w:p>
            <w:r/>
            <w:r>
              <w:t>进入20-40%区间，系数1.3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八、整体时间轴（竞赛适配版）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【现在 - 第二阶段末】</w:t>
        <w:br/>
        <w:t xml:space="preserve">  ├─ 继续完成前后端联调</w:t>
        <w:br/>
        <w:t xml:space="preserve">  ├─ 完成答辩PPT（突出AI技术创新）</w:t>
        <w:br/>
        <w:t xml:space="preserve">  └─ 准备合作协议、账号注册</w:t>
        <w:br/>
        <w:br/>
        <w:t>【第三阶段启动 - 开始实操运营】</w:t>
        <w:br/>
        <w:t xml:space="preserve">  ├─ 第1周：开通所有平台账号 + 绑定赛事平台</w:t>
        <w:br/>
        <w:t xml:space="preserve">  ├─ 第1-2周：发布首批内容（用AI生成脚本）</w:t>
        <w:br/>
        <w:t xml:space="preserve">  ├─ 第2周起：每周5条内容 + 每周1场直播</w:t>
        <w:br/>
        <w:t xml:space="preserve">  └─ 持续周期：追踪GMV，优化内容策略</w:t>
        <w:br/>
        <w:br/>
        <w:t>【答辩准备期】</w:t>
        <w:br/>
        <w:t xml:space="preserve">  ├─ 整合：AI平台技术成果 + 真实运营数据</w:t>
        <w:br/>
        <w:t xml:space="preserve">  └─ 演讲：用真实GMV数据佐证AI平台的价值</w:t>
      </w:r>
    </w:p>
    <w:p>
      <w:pPr>
        <w:spacing w:before="120" w:after="120"/>
      </w:pPr>
    </w:p>
    <w:p>
      <w:pPr>
        <w:pStyle w:val="Heading2"/>
      </w:pPr>
      <w:r>
        <w:t>九、创新/创意评分强化方向</w:t>
      </w:r>
    </w:p>
    <w:p>
      <w:r>
        <w:t>要在创新（15分）和创意（15分）上拿高分，答辩时需要突出以下差异化亮点：</w:t>
      </w:r>
    </w:p>
    <w:p>
      <w:pPr>
        <w:pStyle w:val="ListNumber"/>
      </w:pPr>
      <w:r/>
      <w:r>
        <w:rPr>
          <w:b/>
        </w:rPr>
        <w:t>算法驱动选品</w:t>
      </w:r>
      <w:r>
        <w:t>：展示GBDT预测AUC=0.9993，说明选品不靠感觉靠数据</w:t>
      </w:r>
    </w:p>
    <w:p>
      <w:pPr>
        <w:pStyle w:val="ListNumber"/>
      </w:pPr>
      <w:r/>
      <w:r>
        <w:rPr>
          <w:b/>
        </w:rPr>
        <w:t>AI自动生成内容</w:t>
      </w:r>
      <w:r>
        <w:t>：展示TF-IDF/LDA提取卖点，AI生成短视频hook和直播话术的完整流程</w:t>
      </w:r>
    </w:p>
    <w:p>
      <w:pPr>
        <w:pStyle w:val="ListNumber"/>
      </w:pPr>
      <w:r/>
      <w:r>
        <w:rPr>
          <w:b/>
        </w:rPr>
        <w:t>数据闭环优化</w:t>
      </w:r>
      <w:r>
        <w:t>：UCB多臂老虎机优化内容策略，展示"发布→数据反馈→策略迭代"的闭环</w:t>
      </w:r>
    </w:p>
    <w:p>
      <w:pPr>
        <w:pStyle w:val="ListNumber"/>
      </w:pPr>
      <w:r/>
      <w:r>
        <w:rPr>
          <w:b/>
        </w:rPr>
        <w:t>用户精准分群</w:t>
      </w:r>
      <w:r>
        <w:t>：K-Means 4类用户画像，说明「谁来看、谁来买、用什么话术」有数据依据</w:t>
      </w:r>
    </w:p>
    <w:p>
      <w:pPr>
        <w:pStyle w:val="ListNumber"/>
      </w:pPr>
      <w:r/>
      <w:r>
        <w:rPr>
          <w:b/>
        </w:rPr>
        <w:t>时序预测择时</w:t>
      </w:r>
      <w:r>
        <w:t>：ARIMA预测销量趋势，说明开学季投放时机的科学依据</w:t>
      </w:r>
    </w:p>
    <w:p>
      <w:pPr>
        <w:spacing w:before="120" w:after="120"/>
      </w:pPr>
    </w:p>
    <w:p>
      <w:pPr>
        <w:pStyle w:val="Heading2"/>
      </w:pPr>
      <w:r>
        <w:t>十、需要立即启动的行动项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行动项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截止时间</w:t>
            </w:r>
          </w:p>
        </w:tc>
      </w:tr>
      <w:tr>
        <w:tc>
          <w:tcPr>
            <w:tcW w:type="dxa" w:w="2160"/>
          </w:tcPr>
          <w:p>
            <w:r/>
            <w:r>
              <w:t>🔴 紧急</w:t>
            </w:r>
          </w:p>
        </w:tc>
        <w:tc>
          <w:tcPr>
            <w:tcW w:type="dxa" w:w="2160"/>
          </w:tcPr>
          <w:p>
            <w:r/>
            <w:r>
              <w:t>签订合作协议（必须项，否则无效参赛）</w:t>
            </w:r>
          </w:p>
        </w:tc>
        <w:tc>
          <w:tcPr>
            <w:tcW w:type="dxa" w:w="2160"/>
          </w:tcPr>
          <w:p>
            <w:r/>
            <w:r>
              <w:t>项目负责人</w:t>
            </w:r>
          </w:p>
        </w:tc>
        <w:tc>
          <w:tcPr>
            <w:tcW w:type="dxa" w:w="2160"/>
          </w:tcPr>
          <w:p>
            <w:r/>
            <w:r>
              <w:t>本周</w:t>
            </w:r>
          </w:p>
        </w:tc>
      </w:tr>
      <w:tr>
        <w:tc>
          <w:tcPr>
            <w:tcW w:type="dxa" w:w="2160"/>
          </w:tcPr>
          <w:p>
            <w:r/>
            <w:r>
              <w:t>🔴 紧急</w:t>
            </w:r>
          </w:p>
        </w:tc>
        <w:tc>
          <w:tcPr>
            <w:tcW w:type="dxa" w:w="2160"/>
          </w:tcPr>
          <w:p>
            <w:r/>
            <w:r>
              <w:t>注册小红书×5、抖音×5、三创好物×5账号</w:t>
            </w:r>
          </w:p>
        </w:tc>
        <w:tc>
          <w:tcPr>
            <w:tcW w:type="dxa" w:w="2160"/>
          </w:tcPr>
          <w:p>
            <w:r/>
            <w:r>
              <w:t>全体成员</w:t>
            </w:r>
          </w:p>
        </w:tc>
        <w:tc>
          <w:tcPr>
            <w:tcW w:type="dxa" w:w="2160"/>
          </w:tcPr>
          <w:p>
            <w:r/>
            <w:r>
              <w:t>本周</w:t>
            </w:r>
          </w:p>
        </w:tc>
      </w:tr>
      <w:tr>
        <w:tc>
          <w:tcPr>
            <w:tcW w:type="dxa" w:w="2160"/>
          </w:tcPr>
          <w:p>
            <w:r/>
            <w:r>
              <w:t>🔴 紧急</w:t>
            </w:r>
          </w:p>
        </w:tc>
        <w:tc>
          <w:tcPr>
            <w:tcW w:type="dxa" w:w="2160"/>
          </w:tcPr>
          <w:p>
            <w:r/>
            <w:r>
              <w:t>至少1个抖音账号开通橱窗</w:t>
            </w:r>
          </w:p>
        </w:tc>
        <w:tc>
          <w:tcPr>
            <w:tcW w:type="dxa" w:w="2160"/>
          </w:tcPr>
          <w:p>
            <w:r/>
            <w:r>
              <w:t>指定成员</w:t>
            </w:r>
          </w:p>
        </w:tc>
        <w:tc>
          <w:tcPr>
            <w:tcW w:type="dxa" w:w="2160"/>
          </w:tcPr>
          <w:p>
            <w:r/>
            <w:r>
              <w:t>本周</w:t>
            </w:r>
          </w:p>
        </w:tc>
      </w:tr>
      <w:tr>
        <w:tc>
          <w:tcPr>
            <w:tcW w:type="dxa" w:w="2160"/>
          </w:tcPr>
          <w:p>
            <w:r/>
            <w:r>
              <w:t>🟠 重要</w:t>
            </w:r>
          </w:p>
        </w:tc>
        <w:tc>
          <w:tcPr>
            <w:tcW w:type="dxa" w:w="2160"/>
          </w:tcPr>
          <w:p>
            <w:r/>
            <w:r>
              <w:t>将账号绑定赛事平台（否则数据无法采集）</w:t>
            </w:r>
          </w:p>
        </w:tc>
        <w:tc>
          <w:tcPr>
            <w:tcW w:type="dxa" w:w="2160"/>
          </w:tcPr>
          <w:p>
            <w:r/>
            <w:r>
              <w:t>项目负责人</w:t>
            </w:r>
          </w:p>
        </w:tc>
        <w:tc>
          <w:tcPr>
            <w:tcW w:type="dxa" w:w="2160"/>
          </w:tcPr>
          <w:p>
            <w:r/>
            <w:r>
              <w:t>本周</w:t>
            </w:r>
          </w:p>
        </w:tc>
      </w:tr>
      <w:tr>
        <w:tc>
          <w:tcPr>
            <w:tcW w:type="dxa" w:w="2160"/>
          </w:tcPr>
          <w:p>
            <w:r/>
            <w:r>
              <w:t>🟠 重要</w:t>
            </w:r>
          </w:p>
        </w:tc>
        <w:tc>
          <w:tcPr>
            <w:tcW w:type="dxa" w:w="2160"/>
          </w:tcPr>
          <w:p>
            <w:r/>
            <w:r>
              <w:t>用AI系统生成首批5条内容脚本</w:t>
            </w:r>
          </w:p>
        </w:tc>
        <w:tc>
          <w:tcPr>
            <w:tcW w:type="dxa" w:w="2160"/>
          </w:tcPr>
          <w:p>
            <w:r/>
            <w:r>
              <w:t>技术+运营</w:t>
            </w:r>
          </w:p>
        </w:tc>
        <w:tc>
          <w:tcPr>
            <w:tcW w:type="dxa" w:w="2160"/>
          </w:tcPr>
          <w:p>
            <w:r/>
            <w:r>
              <w:t>下周初</w:t>
            </w:r>
          </w:p>
        </w:tc>
      </w:tr>
      <w:tr>
        <w:tc>
          <w:tcPr>
            <w:tcW w:type="dxa" w:w="2160"/>
          </w:tcPr>
          <w:p>
            <w:r/>
            <w:r>
              <w:t>🟡 常规</w:t>
            </w:r>
          </w:p>
        </w:tc>
        <w:tc>
          <w:tcPr>
            <w:tcW w:type="dxa" w:w="2160"/>
          </w:tcPr>
          <w:p>
            <w:r/>
            <w:r>
              <w:t>完成前后端联调，确保系统可演示</w:t>
            </w:r>
          </w:p>
        </w:tc>
        <w:tc>
          <w:tcPr>
            <w:tcW w:type="dxa" w:w="2160"/>
          </w:tcPr>
          <w:p>
            <w:r/>
            <w:r>
              <w:t>技术</w:t>
            </w:r>
          </w:p>
        </w:tc>
        <w:tc>
          <w:tcPr>
            <w:tcW w:type="dxa" w:w="2160"/>
          </w:tcPr>
          <w:p>
            <w:r/>
            <w:r>
              <w:t>第二阶段末</w:t>
            </w:r>
          </w:p>
        </w:tc>
      </w:tr>
      <w:tr>
        <w:tc>
          <w:tcPr>
            <w:tcW w:type="dxa" w:w="2160"/>
          </w:tcPr>
          <w:p>
            <w:r/>
            <w:r>
              <w:t>🟡 常规</w:t>
            </w:r>
          </w:p>
        </w:tc>
        <w:tc>
          <w:tcPr>
            <w:tcW w:type="dxa" w:w="2160"/>
          </w:tcPr>
          <w:p>
            <w:r/>
            <w:r>
              <w:t>完成答辩PPT</w:t>
            </w:r>
          </w:p>
        </w:tc>
        <w:tc>
          <w:tcPr>
            <w:tcW w:type="dxa" w:w="2160"/>
          </w:tcPr>
          <w:p>
            <w:r/>
            <w:r>
              <w:t>全体</w:t>
            </w:r>
          </w:p>
        </w:tc>
        <w:tc>
          <w:tcPr>
            <w:tcW w:type="dxa" w:w="2160"/>
          </w:tcPr>
          <w:p>
            <w:r/>
            <w:r>
              <w:t>第二阶段末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