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Spring Web MVC 핵심 개념 정리</w:t>
      </w:r>
    </w:p>
    <w:p>
      <w:pPr>
        <w:pStyle w:val="Heading2"/>
      </w:pPr>
      <w:r>
        <w:t>@ModelAttribute</w:t>
      </w:r>
    </w:p>
    <w:p>
      <w:r>
        <w:t>- 역할: JSP 폼에서 전달된 값을 Java 객체(커맨드 객체)에 자동 바인딩</w:t>
        <w:br/>
        <w:t>- 용도: 입력 폼에서 값을 받기 위한 객체 설정 (`&lt;form:form modelAttribute="member"&gt;`)</w:t>
        <w:br/>
        <w:t>- 사용법: 컨트롤러 파라미터나 메서드 위에 선언하여 모델 속성으로 등록</w:t>
        <w:br/>
        <w:t>- 예시:</w:t>
        <w:br/>
        <w:t xml:space="preserve">  @GetMapping("/form")</w:t>
        <w:br/>
        <w:t xml:space="preserve">  public String form(Model model) {</w:t>
        <w:br/>
        <w:t xml:space="preserve">      model.addAttribute("member", new Member());</w:t>
        <w:br/>
        <w:t xml:space="preserve">      return "formView";</w:t>
        <w:br/>
        <w:t xml:space="preserve">  }</w:t>
      </w:r>
    </w:p>
    <w:p>
      <w:pPr>
        <w:pStyle w:val="Heading2"/>
      </w:pPr>
      <w:r>
        <w:t>redirect vs forward</w:t>
      </w:r>
    </w:p>
    <w:p>
      <w:r>
        <w:t>- forward:</w:t>
        <w:br/>
        <w:t xml:space="preserve">  * 서버 내부에서 페이지 전환 (URL 유지)</w:t>
        <w:br/>
        <w:t xml:space="preserve">  * request와 response 공유</w:t>
        <w:br/>
        <w:t>- redirect:</w:t>
        <w:br/>
        <w:t xml:space="preserve">  * 클라이언트에게 새로운 요청을 보내도록 응답 (URL 변경)</w:t>
        <w:br/>
        <w:t xml:space="preserve">  * 새로운 request와 response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