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2409" w:rsidRDefault="008F2409" w:rsidP="008F24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InitialiseTGRAINS_RLM</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myUniqueLandscapeID</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&amp; </w:t>
      </w:r>
      <w:proofErr w:type="spellStart"/>
      <w:r>
        <w:rPr>
          <w:rFonts w:ascii="Consolas" w:hAnsi="Consolas" w:cs="Consolas"/>
          <w:color w:val="808080"/>
          <w:sz w:val="19"/>
          <w:szCs w:val="19"/>
        </w:rPr>
        <w:t>MaxCropArea</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NumCropsTypeAvailable</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NumLivestockTypeAv</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CropAreas</w:t>
      </w:r>
      <w:proofErr w:type="spellEnd"/>
      <w:r>
        <w:rPr>
          <w:rFonts w:ascii="Consolas" w:hAnsi="Consolas" w:cs="Consolas"/>
          <w:color w:val="000000"/>
          <w:sz w:val="19"/>
          <w:szCs w:val="19"/>
        </w:rPr>
        <w:t>[],</w:t>
      </w:r>
    </w:p>
    <w:p w:rsidR="008F2409" w:rsidRDefault="008F2409" w:rsidP="008F24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LivestockNumbersBL</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&amp; </w:t>
      </w:r>
      <w:proofErr w:type="spellStart"/>
      <w:r>
        <w:rPr>
          <w:rFonts w:ascii="Consolas" w:hAnsi="Consolas" w:cs="Consolas"/>
          <w:color w:val="808080"/>
          <w:sz w:val="19"/>
          <w:szCs w:val="19"/>
        </w:rPr>
        <w:t>ErrorFlag</w:t>
      </w:r>
      <w:proofErr w:type="spellEnd"/>
      <w:r>
        <w:rPr>
          <w:rFonts w:ascii="Consolas" w:hAnsi="Consolas" w:cs="Consolas"/>
          <w:color w:val="000000"/>
          <w:sz w:val="19"/>
          <w:szCs w:val="19"/>
        </w:rPr>
        <w:t>);</w:t>
      </w:r>
    </w:p>
    <w:p w:rsidR="008F2409" w:rsidRDefault="008F2409" w:rsidP="008F2409">
      <w:pPr>
        <w:autoSpaceDE w:val="0"/>
        <w:autoSpaceDN w:val="0"/>
        <w:adjustRightInd w:val="0"/>
        <w:spacing w:after="0" w:line="240" w:lineRule="auto"/>
        <w:rPr>
          <w:rFonts w:ascii="Consolas" w:hAnsi="Consolas" w:cs="Consolas"/>
          <w:color w:val="000000"/>
          <w:sz w:val="19"/>
          <w:szCs w:val="19"/>
        </w:rPr>
      </w:pPr>
    </w:p>
    <w:p w:rsidR="00E90461" w:rsidRPr="00C41586" w:rsidRDefault="00E90461">
      <w:r>
        <w:rPr>
          <w:b/>
          <w:i/>
        </w:rPr>
        <w:t>Purpose</w:t>
      </w:r>
      <w:r w:rsidRPr="00C41586">
        <w:rPr>
          <w:i/>
        </w:rPr>
        <w:t xml:space="preserve">: </w:t>
      </w:r>
      <w:r w:rsidRPr="00C41586">
        <w:t xml:space="preserve">Run once at the start to initialise model define the landscape of interest. </w:t>
      </w:r>
      <w:r w:rsidR="00C41586">
        <w:t xml:space="preserve">The function returns the maximum area that can be cropped in the region, the number of potential crops and livestock types associated with that are, and the Baseline crop areas and Livestock numbers for the area. That is what the current business of usual state is. This BAU state can be used I the  </w:t>
      </w:r>
      <w:proofErr w:type="spellStart"/>
      <w:r w:rsidR="00C41586">
        <w:rPr>
          <w:rFonts w:ascii="Consolas" w:hAnsi="Consolas" w:cs="Consolas"/>
          <w:color w:val="000000"/>
          <w:sz w:val="19"/>
          <w:szCs w:val="19"/>
        </w:rPr>
        <w:t>RunTGRAINS_RLM</w:t>
      </w:r>
      <w:proofErr w:type="spellEnd"/>
      <w:r w:rsidR="00C41586">
        <w:rPr>
          <w:rFonts w:ascii="Consolas" w:hAnsi="Consolas" w:cs="Consolas"/>
          <w:color w:val="000000"/>
          <w:sz w:val="19"/>
          <w:szCs w:val="19"/>
        </w:rPr>
        <w:t xml:space="preserve"> to get bench mark statistics with which to compare scenarios. </w:t>
      </w:r>
    </w:p>
    <w:tbl>
      <w:tblPr>
        <w:tblStyle w:val="TableGrid"/>
        <w:tblW w:w="0" w:type="auto"/>
        <w:tblLook w:val="04A0" w:firstRow="1" w:lastRow="0" w:firstColumn="1" w:lastColumn="0" w:noHBand="0" w:noVBand="1"/>
      </w:tblPr>
      <w:tblGrid>
        <w:gridCol w:w="3005"/>
        <w:gridCol w:w="3005"/>
        <w:gridCol w:w="3006"/>
      </w:tblGrid>
      <w:tr w:rsidR="003C3420" w:rsidTr="003C3420">
        <w:tc>
          <w:tcPr>
            <w:tcW w:w="3005" w:type="dxa"/>
          </w:tcPr>
          <w:p w:rsidR="003C3420" w:rsidRDefault="003C3420">
            <w:r>
              <w:t>Variable name</w:t>
            </w:r>
          </w:p>
        </w:tc>
        <w:tc>
          <w:tcPr>
            <w:tcW w:w="3005" w:type="dxa"/>
          </w:tcPr>
          <w:p w:rsidR="003C3420" w:rsidRDefault="003C3420">
            <w:r>
              <w:t>Intent</w:t>
            </w:r>
          </w:p>
        </w:tc>
        <w:tc>
          <w:tcPr>
            <w:tcW w:w="3006" w:type="dxa"/>
          </w:tcPr>
          <w:p w:rsidR="003C3420" w:rsidRDefault="003C3420">
            <w:r>
              <w:t>Purpose</w:t>
            </w:r>
          </w:p>
        </w:tc>
      </w:tr>
      <w:tr w:rsidR="003C3420" w:rsidTr="003C3420">
        <w:tc>
          <w:tcPr>
            <w:tcW w:w="3005" w:type="dxa"/>
          </w:tcPr>
          <w:p w:rsidR="003C3420" w:rsidRDefault="003C3420">
            <w:proofErr w:type="spellStart"/>
            <w:r>
              <w:t>UniqueLandscapeID</w:t>
            </w:r>
            <w:proofErr w:type="spellEnd"/>
          </w:p>
        </w:tc>
        <w:tc>
          <w:tcPr>
            <w:tcW w:w="3005" w:type="dxa"/>
          </w:tcPr>
          <w:p w:rsidR="003C3420" w:rsidRDefault="003C3420">
            <w:r>
              <w:t>input</w:t>
            </w:r>
          </w:p>
        </w:tc>
        <w:tc>
          <w:tcPr>
            <w:tcW w:w="3006" w:type="dxa"/>
          </w:tcPr>
          <w:p w:rsidR="003C3420" w:rsidRDefault="003C3420">
            <w:r>
              <w:t>Define which landscape we are using</w:t>
            </w:r>
          </w:p>
          <w:p w:rsidR="003C3420" w:rsidRDefault="003C3420">
            <w:r>
              <w:t>101</w:t>
            </w:r>
            <w:r w:rsidR="00C93EA2">
              <w:t xml:space="preserve"> </w:t>
            </w:r>
            <w:r>
              <w:t>=</w:t>
            </w:r>
            <w:r w:rsidR="00C93EA2">
              <w:t xml:space="preserve"> </w:t>
            </w:r>
            <w:r>
              <w:t>East Anglia</w:t>
            </w:r>
          </w:p>
          <w:p w:rsidR="003C3420" w:rsidRDefault="003C3420">
            <w:r>
              <w:t>102</w:t>
            </w:r>
            <w:r w:rsidR="00C93EA2">
              <w:t xml:space="preserve"> </w:t>
            </w:r>
            <w:r>
              <w:t>=</w:t>
            </w:r>
            <w:r w:rsidR="00C93EA2">
              <w:t xml:space="preserve"> </w:t>
            </w:r>
            <w:r>
              <w:t>South Wales</w:t>
            </w:r>
          </w:p>
        </w:tc>
      </w:tr>
      <w:tr w:rsidR="00C93EA2" w:rsidTr="003C3420">
        <w:tc>
          <w:tcPr>
            <w:tcW w:w="3005" w:type="dxa"/>
          </w:tcPr>
          <w:p w:rsidR="00C93EA2" w:rsidRDefault="00C41586" w:rsidP="00C93EA2">
            <w:proofErr w:type="spellStart"/>
            <w:r>
              <w:rPr>
                <w:rFonts w:ascii="Consolas" w:hAnsi="Consolas" w:cs="Consolas"/>
                <w:color w:val="808080"/>
                <w:sz w:val="19"/>
                <w:szCs w:val="19"/>
              </w:rPr>
              <w:t>MaxCropArea</w:t>
            </w:r>
            <w:proofErr w:type="spellEnd"/>
          </w:p>
        </w:tc>
        <w:tc>
          <w:tcPr>
            <w:tcW w:w="3005" w:type="dxa"/>
          </w:tcPr>
          <w:p w:rsidR="00C93EA2" w:rsidRDefault="00C93EA2" w:rsidP="00C93EA2">
            <w:r>
              <w:t>output</w:t>
            </w:r>
          </w:p>
        </w:tc>
        <w:tc>
          <w:tcPr>
            <w:tcW w:w="3006" w:type="dxa"/>
          </w:tcPr>
          <w:p w:rsidR="00C93EA2" w:rsidRDefault="00C41586" w:rsidP="00C93EA2">
            <w:r>
              <w:t xml:space="preserve">The largest area that can be cropped. When running scenarios do not exceed this </w:t>
            </w:r>
            <w:proofErr w:type="spellStart"/>
            <w:r>
              <w:t>thos</w:t>
            </w:r>
            <w:proofErr w:type="spellEnd"/>
            <w:r>
              <w:t xml:space="preserve"> area</w:t>
            </w:r>
          </w:p>
        </w:tc>
      </w:tr>
      <w:tr w:rsidR="00C93EA2" w:rsidTr="003C3420">
        <w:tc>
          <w:tcPr>
            <w:tcW w:w="3005" w:type="dxa"/>
          </w:tcPr>
          <w:p w:rsidR="00C93EA2" w:rsidRDefault="00C41586" w:rsidP="00C93EA2">
            <w:proofErr w:type="spellStart"/>
            <w:r>
              <w:rPr>
                <w:rFonts w:ascii="Consolas" w:hAnsi="Consolas" w:cs="Consolas"/>
                <w:color w:val="808080"/>
                <w:sz w:val="19"/>
                <w:szCs w:val="19"/>
              </w:rPr>
              <w:t>NumCropsTypeAvailable</w:t>
            </w:r>
            <w:proofErr w:type="spellEnd"/>
          </w:p>
        </w:tc>
        <w:tc>
          <w:tcPr>
            <w:tcW w:w="3005" w:type="dxa"/>
          </w:tcPr>
          <w:p w:rsidR="00C93EA2" w:rsidRDefault="00C93EA2" w:rsidP="00C93EA2">
            <w:r>
              <w:t>Output</w:t>
            </w:r>
          </w:p>
        </w:tc>
        <w:tc>
          <w:tcPr>
            <w:tcW w:w="3006" w:type="dxa"/>
          </w:tcPr>
          <w:p w:rsidR="00C93EA2" w:rsidRDefault="00C41586" w:rsidP="00C93EA2">
            <w:r>
              <w:t>The number of different crop types that could be grown in that area</w:t>
            </w:r>
          </w:p>
        </w:tc>
      </w:tr>
      <w:tr w:rsidR="00C93EA2" w:rsidTr="003C3420">
        <w:tc>
          <w:tcPr>
            <w:tcW w:w="3005" w:type="dxa"/>
          </w:tcPr>
          <w:p w:rsidR="00C93EA2" w:rsidRDefault="00C41586" w:rsidP="00C93EA2">
            <w:proofErr w:type="spellStart"/>
            <w:r>
              <w:rPr>
                <w:rFonts w:ascii="Consolas" w:hAnsi="Consolas" w:cs="Consolas"/>
                <w:color w:val="808080"/>
                <w:sz w:val="19"/>
                <w:szCs w:val="19"/>
              </w:rPr>
              <w:t>NumLivestockTypeAv</w:t>
            </w:r>
            <w:proofErr w:type="spellEnd"/>
          </w:p>
        </w:tc>
        <w:tc>
          <w:tcPr>
            <w:tcW w:w="3005" w:type="dxa"/>
          </w:tcPr>
          <w:p w:rsidR="00C93EA2" w:rsidRDefault="00C93EA2" w:rsidP="00C93EA2">
            <w:r>
              <w:t>Output</w:t>
            </w:r>
          </w:p>
        </w:tc>
        <w:tc>
          <w:tcPr>
            <w:tcW w:w="3006" w:type="dxa"/>
          </w:tcPr>
          <w:p w:rsidR="00C93EA2" w:rsidRDefault="00C41586" w:rsidP="00C41586">
            <w:r>
              <w:t xml:space="preserve">The number of different </w:t>
            </w:r>
            <w:r>
              <w:t xml:space="preserve">livestock </w:t>
            </w:r>
            <w:r>
              <w:t>types that could be grown in that area</w:t>
            </w:r>
          </w:p>
        </w:tc>
      </w:tr>
      <w:tr w:rsidR="00C93EA2" w:rsidTr="003C3420">
        <w:tc>
          <w:tcPr>
            <w:tcW w:w="3005" w:type="dxa"/>
          </w:tcPr>
          <w:p w:rsidR="00C93EA2" w:rsidRDefault="00C41586" w:rsidP="00C93EA2">
            <w:proofErr w:type="spellStart"/>
            <w:r>
              <w:rPr>
                <w:rFonts w:ascii="Consolas" w:hAnsi="Consolas" w:cs="Consolas"/>
                <w:color w:val="808080"/>
                <w:sz w:val="19"/>
                <w:szCs w:val="19"/>
              </w:rPr>
              <w:t>CropAreas</w:t>
            </w:r>
            <w:proofErr w:type="spellEnd"/>
          </w:p>
        </w:tc>
        <w:tc>
          <w:tcPr>
            <w:tcW w:w="3005" w:type="dxa"/>
          </w:tcPr>
          <w:p w:rsidR="00C93EA2" w:rsidRDefault="00C93EA2" w:rsidP="00C93EA2">
            <w:r>
              <w:t>Output</w:t>
            </w:r>
          </w:p>
        </w:tc>
        <w:tc>
          <w:tcPr>
            <w:tcW w:w="3006" w:type="dxa"/>
          </w:tcPr>
          <w:p w:rsidR="00C93EA2" w:rsidRDefault="00C41586" w:rsidP="00C93EA2">
            <w:r>
              <w:t>The crop areas for the BAU state</w:t>
            </w:r>
          </w:p>
        </w:tc>
      </w:tr>
      <w:tr w:rsidR="00C93EA2" w:rsidTr="003C3420">
        <w:tc>
          <w:tcPr>
            <w:tcW w:w="3005" w:type="dxa"/>
          </w:tcPr>
          <w:p w:rsidR="00C93EA2" w:rsidRDefault="00C41586" w:rsidP="00C93EA2">
            <w:proofErr w:type="spellStart"/>
            <w:r>
              <w:rPr>
                <w:rFonts w:ascii="Consolas" w:hAnsi="Consolas" w:cs="Consolas"/>
                <w:color w:val="808080"/>
                <w:sz w:val="19"/>
                <w:szCs w:val="19"/>
              </w:rPr>
              <w:t>LivestockNumbersBL</w:t>
            </w:r>
            <w:proofErr w:type="spellEnd"/>
          </w:p>
        </w:tc>
        <w:tc>
          <w:tcPr>
            <w:tcW w:w="3005" w:type="dxa"/>
          </w:tcPr>
          <w:p w:rsidR="00C93EA2" w:rsidRDefault="00C93EA2" w:rsidP="00C93EA2">
            <w:r>
              <w:t>Output</w:t>
            </w:r>
          </w:p>
        </w:tc>
        <w:tc>
          <w:tcPr>
            <w:tcW w:w="3006" w:type="dxa"/>
          </w:tcPr>
          <w:p w:rsidR="00C93EA2" w:rsidRDefault="00C41586" w:rsidP="00C93EA2">
            <w:r>
              <w:t>The livestock numbers for the BAU state</w:t>
            </w:r>
          </w:p>
        </w:tc>
      </w:tr>
      <w:tr w:rsidR="00C93EA2" w:rsidTr="003C3420">
        <w:tc>
          <w:tcPr>
            <w:tcW w:w="3005" w:type="dxa"/>
          </w:tcPr>
          <w:p w:rsidR="00C93EA2" w:rsidRDefault="00C93EA2" w:rsidP="00C93EA2">
            <w:proofErr w:type="spellStart"/>
            <w:r>
              <w:t>ErrorFlag</w:t>
            </w:r>
            <w:proofErr w:type="spellEnd"/>
          </w:p>
        </w:tc>
        <w:tc>
          <w:tcPr>
            <w:tcW w:w="3005" w:type="dxa"/>
          </w:tcPr>
          <w:p w:rsidR="00C93EA2" w:rsidRDefault="00C93EA2" w:rsidP="00C93EA2">
            <w:r>
              <w:t>Input &amp; output</w:t>
            </w:r>
          </w:p>
        </w:tc>
        <w:tc>
          <w:tcPr>
            <w:tcW w:w="3006" w:type="dxa"/>
          </w:tcPr>
          <w:p w:rsidR="00C93EA2" w:rsidRDefault="00C93EA2" w:rsidP="00C93EA2">
            <w:r>
              <w:t>If non zero on output then an error has occurred</w:t>
            </w:r>
          </w:p>
        </w:tc>
      </w:tr>
    </w:tbl>
    <w:p w:rsidR="003C3420" w:rsidRDefault="003C3420"/>
    <w:p w:rsidR="00C41586" w:rsidRDefault="00C41586">
      <w:r>
        <w:br w:type="page"/>
      </w:r>
    </w:p>
    <w:p w:rsidR="00E90461" w:rsidRDefault="00E90461"/>
    <w:p w:rsidR="00C41586" w:rsidRDefault="00C41586" w:rsidP="00C415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RunTGRAINS_RLM</w:t>
      </w:r>
      <w:proofErr w:type="spellEnd"/>
      <w:r>
        <w:rPr>
          <w:rFonts w:ascii="Consolas" w:hAnsi="Consolas" w:cs="Consolas"/>
          <w:color w:val="000000"/>
          <w:sz w:val="19"/>
          <w:szCs w:val="19"/>
        </w:rPr>
        <w:t>(</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CropAreas</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LivestockNumbers</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&amp; </w:t>
      </w:r>
      <w:proofErr w:type="spellStart"/>
      <w:r>
        <w:rPr>
          <w:rFonts w:ascii="Consolas" w:hAnsi="Consolas" w:cs="Consolas"/>
          <w:color w:val="808080"/>
          <w:sz w:val="19"/>
          <w:szCs w:val="19"/>
        </w:rPr>
        <w:t>GreenhouseGasEmissions</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&amp; </w:t>
      </w:r>
      <w:proofErr w:type="spellStart"/>
      <w:r>
        <w:rPr>
          <w:rFonts w:ascii="Consolas" w:hAnsi="Consolas" w:cs="Consolas"/>
          <w:color w:val="808080"/>
          <w:sz w:val="19"/>
          <w:szCs w:val="19"/>
        </w:rPr>
        <w:t>NLeach</w:t>
      </w:r>
      <w:proofErr w:type="spellEnd"/>
      <w:r>
        <w:rPr>
          <w:rFonts w:ascii="Consolas" w:hAnsi="Consolas" w:cs="Consolas"/>
          <w:color w:val="000000"/>
          <w:sz w:val="19"/>
          <w:szCs w:val="19"/>
        </w:rPr>
        <w:t>,</w:t>
      </w:r>
    </w:p>
    <w:p w:rsidR="00C41586" w:rsidRDefault="00C41586" w:rsidP="00C415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PesticideImpacts</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&amp; </w:t>
      </w:r>
      <w:r>
        <w:rPr>
          <w:rFonts w:ascii="Consolas" w:hAnsi="Consolas" w:cs="Consolas"/>
          <w:color w:val="808080"/>
          <w:sz w:val="19"/>
          <w:szCs w:val="19"/>
        </w:rPr>
        <w:t>Profit</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&amp; </w:t>
      </w:r>
      <w:r>
        <w:rPr>
          <w:rFonts w:ascii="Consolas" w:hAnsi="Consolas" w:cs="Consolas"/>
          <w:color w:val="808080"/>
          <w:sz w:val="19"/>
          <w:szCs w:val="19"/>
        </w:rPr>
        <w:t>Production</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Nutritionaldelivery</w:t>
      </w:r>
      <w:proofErr w:type="spellEnd"/>
      <w:r>
        <w:rPr>
          <w:rFonts w:ascii="Consolas" w:hAnsi="Consolas" w:cs="Consolas"/>
          <w:color w:val="000000"/>
          <w:sz w:val="19"/>
          <w:szCs w:val="19"/>
        </w:rPr>
        <w:t>[],</w:t>
      </w:r>
    </w:p>
    <w:p w:rsidR="00C41586" w:rsidRDefault="00C41586" w:rsidP="00C415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HealthRiskFactors</w:t>
      </w:r>
      <w:proofErr w:type="spellEnd"/>
      <w:r>
        <w:rPr>
          <w:rFonts w:ascii="Consolas" w:hAnsi="Consolas" w:cs="Consolas"/>
          <w:color w:val="000000"/>
          <w:sz w:val="19"/>
          <w:szCs w:val="19"/>
        </w:rPr>
        <w:t>[],</w:t>
      </w:r>
    </w:p>
    <w:p w:rsidR="00C41586" w:rsidRDefault="00C41586" w:rsidP="00C415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&amp; </w:t>
      </w:r>
      <w:proofErr w:type="spellStart"/>
      <w:r>
        <w:rPr>
          <w:rFonts w:ascii="Consolas" w:hAnsi="Consolas" w:cs="Consolas"/>
          <w:color w:val="808080"/>
          <w:sz w:val="19"/>
          <w:szCs w:val="19"/>
        </w:rPr>
        <w:t>ErrorFlag</w:t>
      </w:r>
      <w:proofErr w:type="spellEnd"/>
      <w:r>
        <w:rPr>
          <w:rFonts w:ascii="Consolas" w:hAnsi="Consolas" w:cs="Consolas"/>
          <w:color w:val="000000"/>
          <w:sz w:val="19"/>
          <w:szCs w:val="19"/>
        </w:rPr>
        <w:t>);</w:t>
      </w:r>
    </w:p>
    <w:p w:rsidR="00C41586" w:rsidRDefault="00C41586" w:rsidP="00C41586">
      <w:pPr>
        <w:autoSpaceDE w:val="0"/>
        <w:autoSpaceDN w:val="0"/>
        <w:adjustRightInd w:val="0"/>
        <w:spacing w:after="0" w:line="240" w:lineRule="auto"/>
        <w:rPr>
          <w:rFonts w:ascii="Consolas" w:hAnsi="Consolas" w:cs="Consolas"/>
          <w:color w:val="000000"/>
          <w:sz w:val="19"/>
          <w:szCs w:val="19"/>
        </w:rPr>
      </w:pPr>
    </w:p>
    <w:p w:rsidR="00E90461" w:rsidRDefault="00C3369C" w:rsidP="00E90461">
      <w:r>
        <w:t xml:space="preserve">This function can be used to run </w:t>
      </w:r>
      <w:proofErr w:type="spellStart"/>
      <w:r>
        <w:t>scenrios</w:t>
      </w:r>
      <w:proofErr w:type="spellEnd"/>
      <w:r>
        <w:t xml:space="preserve"> on the various cropping strategies we might try. These are expressed as </w:t>
      </w:r>
      <w:proofErr w:type="spellStart"/>
      <w:r>
        <w:t>CropAres</w:t>
      </w:r>
      <w:proofErr w:type="spellEnd"/>
      <w:r>
        <w:t xml:space="preserve"> and Livestock numbers. You can use the current values for these inputs that come out of the initialise fu</w:t>
      </w:r>
      <w:bookmarkStart w:id="0" w:name="_GoBack"/>
      <w:bookmarkEnd w:id="0"/>
      <w:r>
        <w:t>nction to get a bench mark</w:t>
      </w:r>
    </w:p>
    <w:tbl>
      <w:tblPr>
        <w:tblStyle w:val="TableGrid"/>
        <w:tblW w:w="0" w:type="auto"/>
        <w:tblLook w:val="04A0" w:firstRow="1" w:lastRow="0" w:firstColumn="1" w:lastColumn="0" w:noHBand="0" w:noVBand="1"/>
      </w:tblPr>
      <w:tblGrid>
        <w:gridCol w:w="3526"/>
        <w:gridCol w:w="2697"/>
        <w:gridCol w:w="2793"/>
      </w:tblGrid>
      <w:tr w:rsidR="00E90461" w:rsidTr="00C93EA2">
        <w:tc>
          <w:tcPr>
            <w:tcW w:w="3526" w:type="dxa"/>
          </w:tcPr>
          <w:p w:rsidR="00E90461" w:rsidRDefault="00E90461" w:rsidP="00F63B55">
            <w:r>
              <w:t>Variable name</w:t>
            </w:r>
          </w:p>
        </w:tc>
        <w:tc>
          <w:tcPr>
            <w:tcW w:w="2697" w:type="dxa"/>
          </w:tcPr>
          <w:p w:rsidR="00E90461" w:rsidRDefault="00E90461" w:rsidP="00F63B55">
            <w:r>
              <w:t>Intent</w:t>
            </w:r>
          </w:p>
        </w:tc>
        <w:tc>
          <w:tcPr>
            <w:tcW w:w="2793" w:type="dxa"/>
          </w:tcPr>
          <w:p w:rsidR="00E90461" w:rsidRDefault="00E90461" w:rsidP="00F63B55">
            <w:r>
              <w:t>Purpose</w:t>
            </w:r>
          </w:p>
        </w:tc>
      </w:tr>
      <w:tr w:rsidR="00E90461" w:rsidTr="00C93EA2">
        <w:tc>
          <w:tcPr>
            <w:tcW w:w="3526" w:type="dxa"/>
          </w:tcPr>
          <w:p w:rsidR="00E90461" w:rsidRDefault="00284B28" w:rsidP="00F63B55">
            <w:proofErr w:type="spellStart"/>
            <w:r>
              <w:t>CropAreas</w:t>
            </w:r>
            <w:proofErr w:type="spellEnd"/>
            <w:r>
              <w:t>[</w:t>
            </w:r>
            <w:proofErr w:type="spellStart"/>
            <w:r>
              <w:t>MaxNumCrops</w:t>
            </w:r>
            <w:proofErr w:type="spellEnd"/>
            <w:r>
              <w:t>]</w:t>
            </w:r>
          </w:p>
        </w:tc>
        <w:tc>
          <w:tcPr>
            <w:tcW w:w="2697" w:type="dxa"/>
          </w:tcPr>
          <w:p w:rsidR="00E90461" w:rsidRDefault="00284B28" w:rsidP="00F63B55">
            <w:r>
              <w:t>input</w:t>
            </w:r>
          </w:p>
        </w:tc>
        <w:tc>
          <w:tcPr>
            <w:tcW w:w="2793" w:type="dxa"/>
          </w:tcPr>
          <w:p w:rsidR="00E90461" w:rsidRDefault="00284B28" w:rsidP="00F63B55">
            <w:r>
              <w:t>A vector of Crop Areas in ha of each crop type. These are al</w:t>
            </w:r>
            <w:r w:rsidR="00EF672A">
              <w:t xml:space="preserve">located in the order that can be deduced using </w:t>
            </w:r>
            <w:proofErr w:type="spellStart"/>
            <w:r w:rsidR="00EF672A">
              <w:rPr>
                <w:rFonts w:ascii="Consolas" w:hAnsi="Consolas" w:cs="Consolas"/>
                <w:color w:val="000000"/>
                <w:sz w:val="19"/>
                <w:szCs w:val="19"/>
              </w:rPr>
              <w:t>GetCropString</w:t>
            </w:r>
            <w:proofErr w:type="spellEnd"/>
            <w:r>
              <w:t xml:space="preserve">. </w:t>
            </w:r>
          </w:p>
        </w:tc>
      </w:tr>
      <w:tr w:rsidR="00E90461" w:rsidTr="00C93EA2">
        <w:tc>
          <w:tcPr>
            <w:tcW w:w="3526" w:type="dxa"/>
          </w:tcPr>
          <w:p w:rsidR="00E90461" w:rsidRDefault="00284B28" w:rsidP="00F63B55">
            <w:proofErr w:type="spellStart"/>
            <w:r>
              <w:t>LivestockNumbers</w:t>
            </w:r>
            <w:proofErr w:type="spellEnd"/>
            <w:r>
              <w:t>[</w:t>
            </w:r>
            <w:proofErr w:type="spellStart"/>
            <w:r>
              <w:t>MaxNumAnimals</w:t>
            </w:r>
            <w:proofErr w:type="spellEnd"/>
            <w:r>
              <w:t>]</w:t>
            </w:r>
          </w:p>
        </w:tc>
        <w:tc>
          <w:tcPr>
            <w:tcW w:w="2697" w:type="dxa"/>
          </w:tcPr>
          <w:p w:rsidR="00E90461" w:rsidRDefault="00284B28" w:rsidP="00F63B55">
            <w:r>
              <w:t>input</w:t>
            </w:r>
          </w:p>
        </w:tc>
        <w:tc>
          <w:tcPr>
            <w:tcW w:w="2793" w:type="dxa"/>
          </w:tcPr>
          <w:p w:rsidR="00E90461" w:rsidRDefault="00284B28" w:rsidP="00F63B55">
            <w:r>
              <w:t xml:space="preserve">A vector of Livestock </w:t>
            </w:r>
            <w:r w:rsidR="00C93EA2">
              <w:t>numbers</w:t>
            </w:r>
            <w:r>
              <w:t xml:space="preserve"> of each animal type. </w:t>
            </w:r>
            <w:r w:rsidR="00EF672A">
              <w:t xml:space="preserve">These are allocated in the order that can be deduced using </w:t>
            </w:r>
            <w:proofErr w:type="spellStart"/>
            <w:r w:rsidR="00EF672A">
              <w:rPr>
                <w:rFonts w:ascii="Consolas" w:hAnsi="Consolas" w:cs="Consolas"/>
                <w:color w:val="000000"/>
                <w:sz w:val="19"/>
                <w:szCs w:val="19"/>
              </w:rPr>
              <w:t>Get</w:t>
            </w:r>
            <w:r w:rsidR="00EF672A">
              <w:rPr>
                <w:rFonts w:ascii="Consolas" w:hAnsi="Consolas" w:cs="Consolas"/>
                <w:color w:val="000000"/>
                <w:sz w:val="19"/>
                <w:szCs w:val="19"/>
              </w:rPr>
              <w:t>Livestock</w:t>
            </w:r>
            <w:r w:rsidR="00EF672A">
              <w:rPr>
                <w:rFonts w:ascii="Consolas" w:hAnsi="Consolas" w:cs="Consolas"/>
                <w:color w:val="000000"/>
                <w:sz w:val="19"/>
                <w:szCs w:val="19"/>
              </w:rPr>
              <w:t>String</w:t>
            </w:r>
            <w:proofErr w:type="spellEnd"/>
            <w:r w:rsidR="00EF672A">
              <w:t>.</w:t>
            </w:r>
          </w:p>
        </w:tc>
      </w:tr>
      <w:tr w:rsidR="00C93EA2" w:rsidTr="00C93EA2">
        <w:tc>
          <w:tcPr>
            <w:tcW w:w="3526" w:type="dxa"/>
          </w:tcPr>
          <w:p w:rsidR="00C93EA2" w:rsidRDefault="00C93EA2" w:rsidP="00C93EA2">
            <w:proofErr w:type="spellStart"/>
            <w:r>
              <w:t>GreenhouseGasEmissions</w:t>
            </w:r>
            <w:proofErr w:type="spellEnd"/>
          </w:p>
        </w:tc>
        <w:tc>
          <w:tcPr>
            <w:tcW w:w="2697" w:type="dxa"/>
          </w:tcPr>
          <w:p w:rsidR="00C93EA2" w:rsidRDefault="00C93EA2" w:rsidP="00C93EA2">
            <w:r>
              <w:t>output</w:t>
            </w:r>
          </w:p>
        </w:tc>
        <w:tc>
          <w:tcPr>
            <w:tcW w:w="2793" w:type="dxa"/>
          </w:tcPr>
          <w:p w:rsidR="00C93EA2" w:rsidRDefault="00C93EA2" w:rsidP="00C93EA2">
            <w:r>
              <w:t>Total emissions in CO2-equiv (average kg/ha/year)</w:t>
            </w:r>
          </w:p>
        </w:tc>
      </w:tr>
      <w:tr w:rsidR="00C93EA2" w:rsidTr="00C93EA2">
        <w:tc>
          <w:tcPr>
            <w:tcW w:w="3526" w:type="dxa"/>
          </w:tcPr>
          <w:p w:rsidR="00C93EA2" w:rsidRDefault="00C93EA2" w:rsidP="00C93EA2">
            <w:r>
              <w:t>N Leaching</w:t>
            </w:r>
          </w:p>
        </w:tc>
        <w:tc>
          <w:tcPr>
            <w:tcW w:w="2697" w:type="dxa"/>
          </w:tcPr>
          <w:p w:rsidR="00C93EA2" w:rsidRDefault="00C93EA2" w:rsidP="00C93EA2">
            <w:r>
              <w:t>Output</w:t>
            </w:r>
          </w:p>
        </w:tc>
        <w:tc>
          <w:tcPr>
            <w:tcW w:w="2793" w:type="dxa"/>
          </w:tcPr>
          <w:p w:rsidR="00C93EA2" w:rsidRDefault="00C93EA2" w:rsidP="00C93EA2">
            <w:r>
              <w:t>N leach average kg/ha/year</w:t>
            </w:r>
          </w:p>
        </w:tc>
      </w:tr>
      <w:tr w:rsidR="00C93EA2" w:rsidTr="00C93EA2">
        <w:tc>
          <w:tcPr>
            <w:tcW w:w="3526" w:type="dxa"/>
          </w:tcPr>
          <w:p w:rsidR="00C93EA2" w:rsidRDefault="00C93EA2" w:rsidP="00C93EA2">
            <w:proofErr w:type="spellStart"/>
            <w:r>
              <w:t>PesticideImpacts</w:t>
            </w:r>
            <w:proofErr w:type="spellEnd"/>
          </w:p>
        </w:tc>
        <w:tc>
          <w:tcPr>
            <w:tcW w:w="2697" w:type="dxa"/>
          </w:tcPr>
          <w:p w:rsidR="00C93EA2" w:rsidRDefault="00C93EA2" w:rsidP="00C93EA2">
            <w:r>
              <w:t>Output</w:t>
            </w:r>
          </w:p>
        </w:tc>
        <w:tc>
          <w:tcPr>
            <w:tcW w:w="2793" w:type="dxa"/>
          </w:tcPr>
          <w:p w:rsidR="00C93EA2" w:rsidRDefault="00C93EA2" w:rsidP="00C93EA2">
            <w:r>
              <w:t>Metrics of impacts from pesticides (large numbers are worse than small)</w:t>
            </w:r>
          </w:p>
          <w:p w:rsidR="00C93EA2" w:rsidRDefault="00C93EA2" w:rsidP="00C93EA2">
            <w:pPr>
              <w:pStyle w:val="ListParagraph"/>
              <w:numPr>
                <w:ilvl w:val="0"/>
                <w:numId w:val="3"/>
              </w:numPr>
            </w:pPr>
            <w:r>
              <w:t xml:space="preserve">Ground water; </w:t>
            </w:r>
          </w:p>
          <w:p w:rsidR="00C93EA2" w:rsidRDefault="00C93EA2" w:rsidP="00C93EA2">
            <w:pPr>
              <w:pStyle w:val="ListParagraph"/>
              <w:numPr>
                <w:ilvl w:val="0"/>
                <w:numId w:val="3"/>
              </w:numPr>
            </w:pPr>
            <w:r>
              <w:t xml:space="preserve"> fish; </w:t>
            </w:r>
          </w:p>
          <w:p w:rsidR="00C93EA2" w:rsidRDefault="00C93EA2" w:rsidP="00C93EA2">
            <w:pPr>
              <w:pStyle w:val="ListParagraph"/>
              <w:numPr>
                <w:ilvl w:val="0"/>
                <w:numId w:val="3"/>
              </w:numPr>
            </w:pPr>
            <w:r>
              <w:t xml:space="preserve">3 birds; </w:t>
            </w:r>
          </w:p>
          <w:p w:rsidR="00C93EA2" w:rsidRDefault="00C93EA2" w:rsidP="00C93EA2">
            <w:pPr>
              <w:pStyle w:val="ListParagraph"/>
              <w:numPr>
                <w:ilvl w:val="0"/>
                <w:numId w:val="3"/>
              </w:numPr>
            </w:pPr>
            <w:r>
              <w:t xml:space="preserve">bees and </w:t>
            </w:r>
          </w:p>
          <w:p w:rsidR="00C93EA2" w:rsidRDefault="00C93EA2" w:rsidP="00C93EA2">
            <w:pPr>
              <w:pStyle w:val="ListParagraph"/>
              <w:numPr>
                <w:ilvl w:val="0"/>
                <w:numId w:val="3"/>
              </w:numPr>
            </w:pPr>
            <w:r>
              <w:t xml:space="preserve">beneficial anthropoids </w:t>
            </w:r>
          </w:p>
        </w:tc>
      </w:tr>
      <w:tr w:rsidR="00C93EA2" w:rsidTr="00C93EA2">
        <w:tc>
          <w:tcPr>
            <w:tcW w:w="3526" w:type="dxa"/>
          </w:tcPr>
          <w:p w:rsidR="00C93EA2" w:rsidRDefault="00C93EA2" w:rsidP="00C93EA2">
            <w:r>
              <w:t>Profit</w:t>
            </w:r>
          </w:p>
        </w:tc>
        <w:tc>
          <w:tcPr>
            <w:tcW w:w="2697" w:type="dxa"/>
          </w:tcPr>
          <w:p w:rsidR="00C93EA2" w:rsidRDefault="00C93EA2" w:rsidP="00C93EA2">
            <w:r>
              <w:t>Output</w:t>
            </w:r>
          </w:p>
        </w:tc>
        <w:tc>
          <w:tcPr>
            <w:tcW w:w="2793" w:type="dxa"/>
          </w:tcPr>
          <w:p w:rsidR="00C93EA2" w:rsidRDefault="00C93EA2" w:rsidP="00C93EA2">
            <w:r>
              <w:t>Profit over variable costs (average £ ha-1)</w:t>
            </w:r>
          </w:p>
        </w:tc>
      </w:tr>
      <w:tr w:rsidR="00C93EA2" w:rsidTr="00C93EA2">
        <w:tc>
          <w:tcPr>
            <w:tcW w:w="3526" w:type="dxa"/>
          </w:tcPr>
          <w:p w:rsidR="00C93EA2" w:rsidRDefault="00C93EA2" w:rsidP="00C93EA2">
            <w:r>
              <w:t>Production</w:t>
            </w:r>
          </w:p>
        </w:tc>
        <w:tc>
          <w:tcPr>
            <w:tcW w:w="2697" w:type="dxa"/>
          </w:tcPr>
          <w:p w:rsidR="00C93EA2" w:rsidRDefault="00C93EA2" w:rsidP="00C93EA2">
            <w:r>
              <w:t>Output</w:t>
            </w:r>
          </w:p>
        </w:tc>
        <w:tc>
          <w:tcPr>
            <w:tcW w:w="2793" w:type="dxa"/>
          </w:tcPr>
          <w:p w:rsidR="00C93EA2" w:rsidRDefault="00C93EA2" w:rsidP="00C93EA2">
            <w:r>
              <w:t>Calories</w:t>
            </w:r>
          </w:p>
        </w:tc>
      </w:tr>
      <w:tr w:rsidR="00C93EA2" w:rsidTr="00C93EA2">
        <w:tc>
          <w:tcPr>
            <w:tcW w:w="3526" w:type="dxa"/>
          </w:tcPr>
          <w:p w:rsidR="00C93EA2" w:rsidRDefault="00C93EA2" w:rsidP="00C93EA2">
            <w:proofErr w:type="spellStart"/>
            <w:r>
              <w:t>Nutritionaldelivery</w:t>
            </w:r>
            <w:proofErr w:type="spellEnd"/>
            <w:r>
              <w:t>[10]</w:t>
            </w:r>
          </w:p>
        </w:tc>
        <w:tc>
          <w:tcPr>
            <w:tcW w:w="2697" w:type="dxa"/>
          </w:tcPr>
          <w:p w:rsidR="00C93EA2" w:rsidRDefault="00C93EA2" w:rsidP="00C93EA2"/>
        </w:tc>
        <w:tc>
          <w:tcPr>
            <w:tcW w:w="2793" w:type="dxa"/>
          </w:tcPr>
          <w:p w:rsidR="00C93EA2" w:rsidRDefault="00C93EA2" w:rsidP="00C93EA2">
            <w:r>
              <w:t xml:space="preserve">Percentage of each in terms of cal. This should be compared with </w:t>
            </w:r>
            <w:proofErr w:type="spellStart"/>
            <w:r>
              <w:t>EatLancet</w:t>
            </w:r>
            <w:proofErr w:type="spellEnd"/>
            <w:r>
              <w:t xml:space="preserve"> </w:t>
            </w:r>
            <w:r w:rsidR="00EF672A">
              <w:t>*</w:t>
            </w:r>
            <w:r>
              <w:t>(see below)</w:t>
            </w:r>
          </w:p>
          <w:p w:rsidR="00C93EA2" w:rsidRDefault="00C93EA2" w:rsidP="00C93EA2">
            <w:r>
              <w:t>1. Whole grains</w:t>
            </w:r>
          </w:p>
          <w:p w:rsidR="00C93EA2" w:rsidRDefault="00C93EA2" w:rsidP="00C93EA2">
            <w:r>
              <w:t>2.Tubers or starchy vegetables</w:t>
            </w:r>
          </w:p>
          <w:p w:rsidR="00C93EA2" w:rsidRDefault="00C93EA2" w:rsidP="00C93EA2">
            <w:r>
              <w:t>3. Vegetables</w:t>
            </w:r>
          </w:p>
          <w:p w:rsidR="00C93EA2" w:rsidRDefault="00C93EA2" w:rsidP="00C93EA2">
            <w:r>
              <w:t>4. Fruits</w:t>
            </w:r>
          </w:p>
          <w:p w:rsidR="00C93EA2" w:rsidRDefault="00C93EA2" w:rsidP="00C93EA2">
            <w:r>
              <w:t>5. Dairy foods</w:t>
            </w:r>
          </w:p>
          <w:p w:rsidR="00C93EA2" w:rsidRDefault="00C93EA2" w:rsidP="00C93EA2">
            <w:r>
              <w:t>6. Added fats</w:t>
            </w:r>
          </w:p>
          <w:p w:rsidR="00C93EA2" w:rsidRDefault="00C93EA2" w:rsidP="00C93EA2">
            <w:r>
              <w:t>7. Added fats</w:t>
            </w:r>
          </w:p>
          <w:p w:rsidR="00C93EA2" w:rsidRDefault="00C93EA2" w:rsidP="00C93EA2">
            <w:r>
              <w:t>8. Added sugars</w:t>
            </w:r>
          </w:p>
          <w:p w:rsidR="00C93EA2" w:rsidRDefault="00C93EA2" w:rsidP="00C93EA2">
            <w:r>
              <w:lastRenderedPageBreak/>
              <w:t>9. Animal Protein</w:t>
            </w:r>
          </w:p>
          <w:p w:rsidR="00C93EA2" w:rsidRDefault="00C93EA2" w:rsidP="00C93EA2">
            <w:r>
              <w:t>10. Vegetable Protein</w:t>
            </w:r>
          </w:p>
          <w:p w:rsidR="00C93EA2" w:rsidRDefault="00C93EA2" w:rsidP="00C93EA2"/>
        </w:tc>
      </w:tr>
      <w:tr w:rsidR="00C93EA2" w:rsidTr="00C93EA2">
        <w:tc>
          <w:tcPr>
            <w:tcW w:w="3526" w:type="dxa"/>
          </w:tcPr>
          <w:p w:rsidR="00C93EA2" w:rsidRDefault="00C93EA2" w:rsidP="00C93EA2">
            <w:proofErr w:type="spellStart"/>
            <w:r>
              <w:lastRenderedPageBreak/>
              <w:t>HealthRisks</w:t>
            </w:r>
            <w:proofErr w:type="spellEnd"/>
            <w:r>
              <w:t>[4]</w:t>
            </w:r>
          </w:p>
        </w:tc>
        <w:tc>
          <w:tcPr>
            <w:tcW w:w="2697" w:type="dxa"/>
          </w:tcPr>
          <w:p w:rsidR="00C93EA2" w:rsidRDefault="00C93EA2" w:rsidP="00C93EA2">
            <w:r>
              <w:t>Output</w:t>
            </w:r>
          </w:p>
        </w:tc>
        <w:tc>
          <w:tcPr>
            <w:tcW w:w="2793" w:type="dxa"/>
          </w:tcPr>
          <w:p w:rsidR="00C93EA2" w:rsidRDefault="00C93EA2" w:rsidP="00C93EA2">
            <w:r>
              <w:t xml:space="preserve">Risks of </w:t>
            </w:r>
          </w:p>
          <w:p w:rsidR="00C93EA2" w:rsidRDefault="00C93EA2" w:rsidP="00C93EA2">
            <w:r>
              <w:t xml:space="preserve">1. Stroke; </w:t>
            </w:r>
          </w:p>
          <w:p w:rsidR="00C93EA2" w:rsidRDefault="00C93EA2" w:rsidP="00C93EA2">
            <w:r>
              <w:t xml:space="preserve">2. Cancer. </w:t>
            </w:r>
          </w:p>
          <w:p w:rsidR="00C93EA2" w:rsidRDefault="00C93EA2" w:rsidP="00C93EA2">
            <w:r>
              <w:t xml:space="preserve">3 Heart disease, </w:t>
            </w:r>
          </w:p>
          <w:p w:rsidR="00C93EA2" w:rsidRDefault="00C93EA2" w:rsidP="00C93EA2">
            <w:r>
              <w:t>4. Diabetes</w:t>
            </w:r>
          </w:p>
        </w:tc>
      </w:tr>
      <w:tr w:rsidR="00C93EA2" w:rsidTr="00C93EA2">
        <w:tc>
          <w:tcPr>
            <w:tcW w:w="3526" w:type="dxa"/>
          </w:tcPr>
          <w:p w:rsidR="00C93EA2" w:rsidRDefault="00C93EA2" w:rsidP="00C93EA2">
            <w:proofErr w:type="spellStart"/>
            <w:r>
              <w:t>ErrorFlag</w:t>
            </w:r>
            <w:proofErr w:type="spellEnd"/>
          </w:p>
        </w:tc>
        <w:tc>
          <w:tcPr>
            <w:tcW w:w="2697" w:type="dxa"/>
          </w:tcPr>
          <w:p w:rsidR="00C93EA2" w:rsidRDefault="00C93EA2" w:rsidP="00C93EA2">
            <w:r>
              <w:t>Input &amp; output</w:t>
            </w:r>
          </w:p>
        </w:tc>
        <w:tc>
          <w:tcPr>
            <w:tcW w:w="2793" w:type="dxa"/>
          </w:tcPr>
          <w:p w:rsidR="00C93EA2" w:rsidRDefault="00C93EA2" w:rsidP="00C93EA2">
            <w:r>
              <w:t>If non zero on output then an error has occurred</w:t>
            </w:r>
          </w:p>
        </w:tc>
      </w:tr>
    </w:tbl>
    <w:p w:rsidR="00C93EA2" w:rsidRDefault="00EF672A">
      <w:r>
        <w:t>*</w:t>
      </w:r>
      <w:r w:rsidR="00C93EA2">
        <w:t xml:space="preserve">The Eat </w:t>
      </w:r>
      <w:proofErr w:type="spellStart"/>
      <w:r w:rsidR="00C93EA2">
        <w:t>Lancent</w:t>
      </w:r>
      <w:proofErr w:type="spellEnd"/>
      <w:r w:rsidR="00C93EA2">
        <w:t xml:space="preserve"> idea %s are </w:t>
      </w:r>
    </w:p>
    <w:tbl>
      <w:tblPr>
        <w:tblW w:w="5260" w:type="dxa"/>
        <w:tblLook w:val="04A0" w:firstRow="1" w:lastRow="0" w:firstColumn="1" w:lastColumn="0" w:noHBand="0" w:noVBand="1"/>
      </w:tblPr>
      <w:tblGrid>
        <w:gridCol w:w="2660"/>
        <w:gridCol w:w="2600"/>
      </w:tblGrid>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Times New Roman" w:eastAsia="Times New Roman" w:hAnsi="Times New Roman" w:cs="Times New Roman"/>
                <w:sz w:val="24"/>
                <w:szCs w:val="24"/>
                <w:lang w:eastAsia="en-GB"/>
              </w:rPr>
            </w:pP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kcal%</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Whole grains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32.4%</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Tubers or starchy vegetables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1.6%</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Vegetables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3.1%</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Fruits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5.0%</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Dairy foods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6.1%</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Added fats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14.1%</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Added fats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3.8%</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Added sugars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4.8%</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Animal Protein sources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6.0%</w:t>
            </w:r>
          </w:p>
        </w:tc>
      </w:tr>
      <w:tr w:rsidR="00C93EA2" w:rsidRPr="00C93EA2" w:rsidTr="00C93EA2">
        <w:trPr>
          <w:trHeight w:val="288"/>
        </w:trPr>
        <w:tc>
          <w:tcPr>
            <w:tcW w:w="266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rPr>
                <w:rFonts w:ascii="Calibri" w:eastAsia="Times New Roman" w:hAnsi="Calibri" w:cs="Calibri"/>
                <w:color w:val="000000"/>
                <w:lang w:eastAsia="en-GB"/>
              </w:rPr>
            </w:pPr>
            <w:r w:rsidRPr="00C93EA2">
              <w:rPr>
                <w:rFonts w:ascii="Calibri" w:eastAsia="Times New Roman" w:hAnsi="Calibri" w:cs="Calibri"/>
                <w:color w:val="000000"/>
                <w:lang w:eastAsia="en-GB"/>
              </w:rPr>
              <w:t>Plant Protein sources</w:t>
            </w:r>
          </w:p>
        </w:tc>
        <w:tc>
          <w:tcPr>
            <w:tcW w:w="2600" w:type="dxa"/>
            <w:tcBorders>
              <w:top w:val="nil"/>
              <w:left w:val="nil"/>
              <w:bottom w:val="nil"/>
              <w:right w:val="nil"/>
            </w:tcBorders>
            <w:shd w:val="clear" w:color="auto" w:fill="auto"/>
            <w:noWrap/>
            <w:vAlign w:val="bottom"/>
            <w:hideMark/>
          </w:tcPr>
          <w:p w:rsidR="00C93EA2" w:rsidRPr="00C93EA2" w:rsidRDefault="00C93EA2" w:rsidP="00C93EA2">
            <w:pPr>
              <w:spacing w:after="0" w:line="240" w:lineRule="auto"/>
              <w:jc w:val="right"/>
              <w:rPr>
                <w:rFonts w:ascii="Calibri" w:eastAsia="Times New Roman" w:hAnsi="Calibri" w:cs="Calibri"/>
                <w:color w:val="000000"/>
                <w:lang w:eastAsia="en-GB"/>
              </w:rPr>
            </w:pPr>
            <w:r w:rsidRPr="00C93EA2">
              <w:rPr>
                <w:rFonts w:ascii="Calibri" w:eastAsia="Times New Roman" w:hAnsi="Calibri" w:cs="Calibri"/>
                <w:color w:val="000000"/>
                <w:lang w:eastAsia="en-GB"/>
              </w:rPr>
              <w:t>23.0%</w:t>
            </w:r>
          </w:p>
        </w:tc>
      </w:tr>
    </w:tbl>
    <w:p w:rsidR="00EF672A" w:rsidRDefault="00EF672A"/>
    <w:p w:rsidR="00EF672A" w:rsidRDefault="00EF672A">
      <w:r>
        <w:br w:type="page"/>
      </w:r>
    </w:p>
    <w:p w:rsidR="00C93EA2" w:rsidRDefault="00C93EA2"/>
    <w:p w:rsidR="00C41586" w:rsidRDefault="00C41586" w:rsidP="00C415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GetCropString</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808080"/>
          <w:sz w:val="19"/>
          <w:szCs w:val="19"/>
        </w:rPr>
        <w:t>CropName</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strlen</w:t>
      </w:r>
      <w:proofErr w:type="spellEnd"/>
      <w:r>
        <w:rPr>
          <w:rFonts w:ascii="Consolas" w:hAnsi="Consolas" w:cs="Consolas"/>
          <w:color w:val="000000"/>
          <w:sz w:val="19"/>
          <w:szCs w:val="19"/>
        </w:rPr>
        <w:t>);</w:t>
      </w:r>
    </w:p>
    <w:p w:rsidR="00EF672A" w:rsidRDefault="00EF672A" w:rsidP="00C415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This function can be used to find the crop type associated with a given index. The concept is that you run initialise. Find out how many crops can be associated with a given region. The you use this to find what this crops are – so this could be used to populate the interface. The user then associates the area with each crop type -preserving that order. </w:t>
      </w:r>
    </w:p>
    <w:p w:rsidR="00EF672A" w:rsidRDefault="00EF672A" w:rsidP="00C415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F672A" w:rsidRDefault="00EF672A" w:rsidP="00EF672A"/>
    <w:tbl>
      <w:tblPr>
        <w:tblStyle w:val="TableGrid"/>
        <w:tblW w:w="0" w:type="auto"/>
        <w:tblLook w:val="04A0" w:firstRow="1" w:lastRow="0" w:firstColumn="1" w:lastColumn="0" w:noHBand="0" w:noVBand="1"/>
      </w:tblPr>
      <w:tblGrid>
        <w:gridCol w:w="3526"/>
        <w:gridCol w:w="2697"/>
        <w:gridCol w:w="2793"/>
      </w:tblGrid>
      <w:tr w:rsidR="00EF672A" w:rsidTr="00605F94">
        <w:tc>
          <w:tcPr>
            <w:tcW w:w="3526" w:type="dxa"/>
          </w:tcPr>
          <w:p w:rsidR="00EF672A" w:rsidRDefault="00EF672A" w:rsidP="00605F94">
            <w:r>
              <w:t>Variable name</w:t>
            </w:r>
          </w:p>
        </w:tc>
        <w:tc>
          <w:tcPr>
            <w:tcW w:w="2697" w:type="dxa"/>
          </w:tcPr>
          <w:p w:rsidR="00EF672A" w:rsidRDefault="00EF672A" w:rsidP="00605F94">
            <w:r>
              <w:t>Intent</w:t>
            </w:r>
          </w:p>
        </w:tc>
        <w:tc>
          <w:tcPr>
            <w:tcW w:w="2793" w:type="dxa"/>
          </w:tcPr>
          <w:p w:rsidR="00EF672A" w:rsidRDefault="00EF672A" w:rsidP="00605F94">
            <w:r>
              <w:t>Purpose</w:t>
            </w:r>
          </w:p>
        </w:tc>
      </w:tr>
      <w:tr w:rsidR="00EF672A" w:rsidTr="00605F94">
        <w:tc>
          <w:tcPr>
            <w:tcW w:w="3526" w:type="dxa"/>
          </w:tcPr>
          <w:p w:rsidR="00EF672A" w:rsidRDefault="00EF672A" w:rsidP="00605F94">
            <w:r>
              <w:t>index</w:t>
            </w:r>
          </w:p>
        </w:tc>
        <w:tc>
          <w:tcPr>
            <w:tcW w:w="2697" w:type="dxa"/>
          </w:tcPr>
          <w:p w:rsidR="00EF672A" w:rsidRDefault="00EF672A" w:rsidP="00605F94">
            <w:r>
              <w:t>input</w:t>
            </w:r>
          </w:p>
        </w:tc>
        <w:tc>
          <w:tcPr>
            <w:tcW w:w="2793" w:type="dxa"/>
          </w:tcPr>
          <w:p w:rsidR="00EF672A" w:rsidRDefault="00EF672A" w:rsidP="00605F94">
            <w:pPr>
              <w:rPr>
                <w:rFonts w:ascii="Consolas" w:hAnsi="Consolas" w:cs="Consolas"/>
                <w:color w:val="808080"/>
                <w:sz w:val="19"/>
                <w:szCs w:val="19"/>
              </w:rPr>
            </w:pPr>
            <w:r>
              <w:t>Takes a value from 0 to one less than</w:t>
            </w:r>
            <w:r>
              <w:t xml:space="preserve"> </w:t>
            </w:r>
            <w:proofErr w:type="spellStart"/>
            <w:r>
              <w:rPr>
                <w:rFonts w:ascii="Consolas" w:hAnsi="Consolas" w:cs="Consolas"/>
                <w:color w:val="808080"/>
                <w:sz w:val="19"/>
                <w:szCs w:val="19"/>
              </w:rPr>
              <w:t>NumCropsTypeAvailable</w:t>
            </w:r>
            <w:proofErr w:type="spellEnd"/>
          </w:p>
          <w:p w:rsidR="00EF672A" w:rsidRDefault="00EF672A" w:rsidP="00605F94"/>
        </w:tc>
      </w:tr>
      <w:tr w:rsidR="00EF672A" w:rsidTr="00605F94">
        <w:tc>
          <w:tcPr>
            <w:tcW w:w="3526" w:type="dxa"/>
          </w:tcPr>
          <w:p w:rsidR="00EF672A" w:rsidRDefault="00EF672A" w:rsidP="00605F94">
            <w:proofErr w:type="spellStart"/>
            <w:r>
              <w:rPr>
                <w:rFonts w:ascii="Consolas" w:hAnsi="Consolas" w:cs="Consolas"/>
                <w:color w:val="808080"/>
                <w:sz w:val="19"/>
                <w:szCs w:val="19"/>
              </w:rPr>
              <w:t>CropName</w:t>
            </w:r>
            <w:proofErr w:type="spellEnd"/>
            <w:r>
              <w:rPr>
                <w:rFonts w:ascii="Consolas" w:hAnsi="Consolas" w:cs="Consolas"/>
                <w:color w:val="808080"/>
                <w:sz w:val="19"/>
                <w:szCs w:val="19"/>
              </w:rPr>
              <w:t>[</w:t>
            </w:r>
            <w:proofErr w:type="spellStart"/>
            <w:r>
              <w:rPr>
                <w:rFonts w:ascii="Consolas" w:hAnsi="Consolas" w:cs="Consolas"/>
                <w:color w:val="808080"/>
                <w:sz w:val="19"/>
                <w:szCs w:val="19"/>
              </w:rPr>
              <w:t>srtlen</w:t>
            </w:r>
            <w:proofErr w:type="spellEnd"/>
            <w:r>
              <w:rPr>
                <w:rFonts w:ascii="Consolas" w:hAnsi="Consolas" w:cs="Consolas"/>
                <w:color w:val="808080"/>
                <w:sz w:val="19"/>
                <w:szCs w:val="19"/>
              </w:rPr>
              <w:t>]</w:t>
            </w:r>
          </w:p>
        </w:tc>
        <w:tc>
          <w:tcPr>
            <w:tcW w:w="2697" w:type="dxa"/>
          </w:tcPr>
          <w:p w:rsidR="00EF672A" w:rsidRDefault="00EF672A" w:rsidP="00605F94">
            <w:r>
              <w:t>output</w:t>
            </w:r>
          </w:p>
        </w:tc>
        <w:tc>
          <w:tcPr>
            <w:tcW w:w="2793" w:type="dxa"/>
          </w:tcPr>
          <w:p w:rsidR="00EF672A" w:rsidRDefault="00EF672A" w:rsidP="00605F94">
            <w:r>
              <w:t>Name of crop associate with index</w:t>
            </w:r>
          </w:p>
        </w:tc>
      </w:tr>
      <w:tr w:rsidR="00EF672A" w:rsidTr="00605F94">
        <w:tc>
          <w:tcPr>
            <w:tcW w:w="3526" w:type="dxa"/>
          </w:tcPr>
          <w:p w:rsidR="00EF672A" w:rsidRDefault="00EF672A" w:rsidP="00605F94">
            <w:proofErr w:type="spellStart"/>
            <w:r>
              <w:rPr>
                <w:rFonts w:ascii="Consolas" w:hAnsi="Consolas" w:cs="Consolas"/>
                <w:color w:val="808080"/>
                <w:sz w:val="19"/>
                <w:szCs w:val="19"/>
              </w:rPr>
              <w:t>strlen</w:t>
            </w:r>
            <w:proofErr w:type="spellEnd"/>
          </w:p>
        </w:tc>
        <w:tc>
          <w:tcPr>
            <w:tcW w:w="2697" w:type="dxa"/>
          </w:tcPr>
          <w:p w:rsidR="00EF672A" w:rsidRDefault="00EF672A" w:rsidP="00605F94">
            <w:r>
              <w:t>output</w:t>
            </w:r>
          </w:p>
        </w:tc>
        <w:tc>
          <w:tcPr>
            <w:tcW w:w="2793" w:type="dxa"/>
          </w:tcPr>
          <w:p w:rsidR="00EF672A" w:rsidRDefault="00EF672A" w:rsidP="00605F94">
            <w:r>
              <w:t>Length of character string</w:t>
            </w:r>
          </w:p>
        </w:tc>
      </w:tr>
    </w:tbl>
    <w:p w:rsidR="00C41586" w:rsidRDefault="00C41586" w:rsidP="00C41586">
      <w:pPr>
        <w:autoSpaceDE w:val="0"/>
        <w:autoSpaceDN w:val="0"/>
        <w:adjustRightInd w:val="0"/>
        <w:spacing w:after="0" w:line="240" w:lineRule="auto"/>
        <w:rPr>
          <w:rFonts w:ascii="Consolas" w:hAnsi="Consolas" w:cs="Consolas"/>
          <w:color w:val="000000"/>
          <w:sz w:val="19"/>
          <w:szCs w:val="19"/>
        </w:rPr>
      </w:pPr>
    </w:p>
    <w:p w:rsidR="00C41586" w:rsidRDefault="00C41586" w:rsidP="00C41586">
      <w:pPr>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GetLiveStockString</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808080"/>
          <w:sz w:val="19"/>
          <w:szCs w:val="19"/>
        </w:rPr>
        <w:t>LName</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strlen</w:t>
      </w:r>
      <w:proofErr w:type="spellEnd"/>
      <w:r>
        <w:rPr>
          <w:rFonts w:ascii="Consolas" w:hAnsi="Consolas" w:cs="Consolas"/>
          <w:color w:val="000000"/>
          <w:sz w:val="19"/>
          <w:szCs w:val="19"/>
        </w:rPr>
        <w:t>);</w:t>
      </w:r>
    </w:p>
    <w:p w:rsidR="00EF672A" w:rsidRDefault="00EF672A" w:rsidP="00EF672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This function can be used to find the </w:t>
      </w:r>
      <w:r>
        <w:rPr>
          <w:rFonts w:ascii="Consolas" w:hAnsi="Consolas" w:cs="Consolas"/>
          <w:color w:val="000000"/>
          <w:sz w:val="19"/>
          <w:szCs w:val="19"/>
        </w:rPr>
        <w:t>animal</w:t>
      </w:r>
      <w:r>
        <w:rPr>
          <w:rFonts w:ascii="Consolas" w:hAnsi="Consolas" w:cs="Consolas"/>
          <w:color w:val="000000"/>
          <w:sz w:val="19"/>
          <w:szCs w:val="19"/>
        </w:rPr>
        <w:t xml:space="preserve"> type associated with a given index. The concept is that you run initialise. Find out how many </w:t>
      </w:r>
      <w:r>
        <w:rPr>
          <w:rFonts w:ascii="Consolas" w:hAnsi="Consolas" w:cs="Consolas"/>
          <w:color w:val="000000"/>
          <w:sz w:val="19"/>
          <w:szCs w:val="19"/>
        </w:rPr>
        <w:t>animal type</w:t>
      </w:r>
      <w:r>
        <w:rPr>
          <w:rFonts w:ascii="Consolas" w:hAnsi="Consolas" w:cs="Consolas"/>
          <w:color w:val="000000"/>
          <w:sz w:val="19"/>
          <w:szCs w:val="19"/>
        </w:rPr>
        <w:t xml:space="preserve">s can be associated with a given region. The you use this to find what </w:t>
      </w:r>
      <w:r>
        <w:rPr>
          <w:rFonts w:ascii="Consolas" w:hAnsi="Consolas" w:cs="Consolas"/>
          <w:color w:val="000000"/>
          <w:sz w:val="19"/>
          <w:szCs w:val="19"/>
        </w:rPr>
        <w:t>they</w:t>
      </w:r>
      <w:r>
        <w:rPr>
          <w:rFonts w:ascii="Consolas" w:hAnsi="Consolas" w:cs="Consolas"/>
          <w:color w:val="000000"/>
          <w:sz w:val="19"/>
          <w:szCs w:val="19"/>
        </w:rPr>
        <w:t xml:space="preserve"> are – so this could be used to populate the interface. The user then associates the </w:t>
      </w:r>
      <w:r>
        <w:rPr>
          <w:rFonts w:ascii="Consolas" w:hAnsi="Consolas" w:cs="Consolas"/>
          <w:color w:val="000000"/>
          <w:sz w:val="19"/>
          <w:szCs w:val="19"/>
        </w:rPr>
        <w:t>number of animals</w:t>
      </w:r>
      <w:r>
        <w:rPr>
          <w:rFonts w:ascii="Consolas" w:hAnsi="Consolas" w:cs="Consolas"/>
          <w:color w:val="000000"/>
          <w:sz w:val="19"/>
          <w:szCs w:val="19"/>
        </w:rPr>
        <w:t xml:space="preserve"> with each type -preserving that order. </w:t>
      </w:r>
    </w:p>
    <w:p w:rsidR="00EF672A" w:rsidRDefault="00EF672A" w:rsidP="00EF672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tbl>
      <w:tblPr>
        <w:tblStyle w:val="TableGrid"/>
        <w:tblW w:w="0" w:type="auto"/>
        <w:tblLook w:val="04A0" w:firstRow="1" w:lastRow="0" w:firstColumn="1" w:lastColumn="0" w:noHBand="0" w:noVBand="1"/>
      </w:tblPr>
      <w:tblGrid>
        <w:gridCol w:w="3526"/>
        <w:gridCol w:w="2697"/>
        <w:gridCol w:w="2793"/>
      </w:tblGrid>
      <w:tr w:rsidR="00EF672A" w:rsidTr="00605F94">
        <w:tc>
          <w:tcPr>
            <w:tcW w:w="3526" w:type="dxa"/>
          </w:tcPr>
          <w:p w:rsidR="00EF672A" w:rsidRDefault="00EF672A" w:rsidP="00605F94">
            <w:r>
              <w:t>Variable name</w:t>
            </w:r>
          </w:p>
        </w:tc>
        <w:tc>
          <w:tcPr>
            <w:tcW w:w="2697" w:type="dxa"/>
          </w:tcPr>
          <w:p w:rsidR="00EF672A" w:rsidRDefault="00EF672A" w:rsidP="00605F94">
            <w:r>
              <w:t>Intent</w:t>
            </w:r>
          </w:p>
        </w:tc>
        <w:tc>
          <w:tcPr>
            <w:tcW w:w="2793" w:type="dxa"/>
          </w:tcPr>
          <w:p w:rsidR="00EF672A" w:rsidRDefault="00EF672A" w:rsidP="00605F94">
            <w:r>
              <w:t>Purpose</w:t>
            </w:r>
          </w:p>
        </w:tc>
      </w:tr>
      <w:tr w:rsidR="00EF672A" w:rsidTr="00605F94">
        <w:tc>
          <w:tcPr>
            <w:tcW w:w="3526" w:type="dxa"/>
          </w:tcPr>
          <w:p w:rsidR="00EF672A" w:rsidRDefault="00EF672A" w:rsidP="00605F94">
            <w:r>
              <w:t>index</w:t>
            </w:r>
          </w:p>
        </w:tc>
        <w:tc>
          <w:tcPr>
            <w:tcW w:w="2697" w:type="dxa"/>
          </w:tcPr>
          <w:p w:rsidR="00EF672A" w:rsidRDefault="00EF672A" w:rsidP="00605F94">
            <w:r>
              <w:t>input</w:t>
            </w:r>
          </w:p>
        </w:tc>
        <w:tc>
          <w:tcPr>
            <w:tcW w:w="2793" w:type="dxa"/>
          </w:tcPr>
          <w:p w:rsidR="00EF672A" w:rsidRDefault="00EF672A" w:rsidP="00605F94">
            <w:pPr>
              <w:rPr>
                <w:rFonts w:ascii="Consolas" w:hAnsi="Consolas" w:cs="Consolas"/>
                <w:color w:val="808080"/>
                <w:sz w:val="19"/>
                <w:szCs w:val="19"/>
              </w:rPr>
            </w:pPr>
            <w:r>
              <w:t xml:space="preserve">Takes a value from 0 to one less than </w:t>
            </w:r>
            <w:proofErr w:type="spellStart"/>
            <w:r>
              <w:rPr>
                <w:rFonts w:ascii="Consolas" w:hAnsi="Consolas" w:cs="Consolas"/>
                <w:color w:val="808080"/>
                <w:sz w:val="19"/>
                <w:szCs w:val="19"/>
              </w:rPr>
              <w:t>Num</w:t>
            </w:r>
            <w:r>
              <w:rPr>
                <w:rFonts w:ascii="Consolas" w:hAnsi="Consolas" w:cs="Consolas"/>
                <w:color w:val="808080"/>
                <w:sz w:val="19"/>
                <w:szCs w:val="19"/>
              </w:rPr>
              <w:t>LivestockAv</w:t>
            </w:r>
            <w:proofErr w:type="spellEnd"/>
          </w:p>
          <w:p w:rsidR="00EF672A" w:rsidRDefault="00EF672A" w:rsidP="00605F94"/>
        </w:tc>
      </w:tr>
      <w:tr w:rsidR="00EF672A" w:rsidTr="00605F94">
        <w:tc>
          <w:tcPr>
            <w:tcW w:w="3526" w:type="dxa"/>
          </w:tcPr>
          <w:p w:rsidR="00EF672A" w:rsidRDefault="00EF672A" w:rsidP="00605F94">
            <w:proofErr w:type="spellStart"/>
            <w:r>
              <w:rPr>
                <w:rFonts w:ascii="Consolas" w:hAnsi="Consolas" w:cs="Consolas"/>
                <w:color w:val="808080"/>
                <w:sz w:val="19"/>
                <w:szCs w:val="19"/>
              </w:rPr>
              <w:t>L</w:t>
            </w:r>
            <w:r>
              <w:rPr>
                <w:rFonts w:ascii="Consolas" w:hAnsi="Consolas" w:cs="Consolas"/>
                <w:color w:val="808080"/>
                <w:sz w:val="19"/>
                <w:szCs w:val="19"/>
              </w:rPr>
              <w:t>Name</w:t>
            </w:r>
            <w:proofErr w:type="spellEnd"/>
            <w:r>
              <w:rPr>
                <w:rFonts w:ascii="Consolas" w:hAnsi="Consolas" w:cs="Consolas"/>
                <w:color w:val="808080"/>
                <w:sz w:val="19"/>
                <w:szCs w:val="19"/>
              </w:rPr>
              <w:t>[</w:t>
            </w:r>
            <w:proofErr w:type="spellStart"/>
            <w:r>
              <w:rPr>
                <w:rFonts w:ascii="Consolas" w:hAnsi="Consolas" w:cs="Consolas"/>
                <w:color w:val="808080"/>
                <w:sz w:val="19"/>
                <w:szCs w:val="19"/>
              </w:rPr>
              <w:t>srtlen</w:t>
            </w:r>
            <w:proofErr w:type="spellEnd"/>
            <w:r>
              <w:rPr>
                <w:rFonts w:ascii="Consolas" w:hAnsi="Consolas" w:cs="Consolas"/>
                <w:color w:val="808080"/>
                <w:sz w:val="19"/>
                <w:szCs w:val="19"/>
              </w:rPr>
              <w:t>]</w:t>
            </w:r>
          </w:p>
        </w:tc>
        <w:tc>
          <w:tcPr>
            <w:tcW w:w="2697" w:type="dxa"/>
          </w:tcPr>
          <w:p w:rsidR="00EF672A" w:rsidRDefault="00EF672A" w:rsidP="00605F94">
            <w:r>
              <w:t>output</w:t>
            </w:r>
          </w:p>
        </w:tc>
        <w:tc>
          <w:tcPr>
            <w:tcW w:w="2793" w:type="dxa"/>
          </w:tcPr>
          <w:p w:rsidR="00EF672A" w:rsidRDefault="00EF672A" w:rsidP="00605F94">
            <w:r>
              <w:t xml:space="preserve">Name of </w:t>
            </w:r>
            <w:r>
              <w:t xml:space="preserve">animal </w:t>
            </w:r>
            <w:r>
              <w:t>associate with index</w:t>
            </w:r>
          </w:p>
        </w:tc>
      </w:tr>
      <w:tr w:rsidR="00EF672A" w:rsidTr="00605F94">
        <w:tc>
          <w:tcPr>
            <w:tcW w:w="3526" w:type="dxa"/>
          </w:tcPr>
          <w:p w:rsidR="00EF672A" w:rsidRDefault="00EF672A" w:rsidP="00605F94">
            <w:proofErr w:type="spellStart"/>
            <w:r>
              <w:rPr>
                <w:rFonts w:ascii="Consolas" w:hAnsi="Consolas" w:cs="Consolas"/>
                <w:color w:val="808080"/>
                <w:sz w:val="19"/>
                <w:szCs w:val="19"/>
              </w:rPr>
              <w:t>strlen</w:t>
            </w:r>
            <w:proofErr w:type="spellEnd"/>
          </w:p>
        </w:tc>
        <w:tc>
          <w:tcPr>
            <w:tcW w:w="2697" w:type="dxa"/>
          </w:tcPr>
          <w:p w:rsidR="00EF672A" w:rsidRDefault="00EF672A" w:rsidP="00605F94">
            <w:r>
              <w:t>output</w:t>
            </w:r>
          </w:p>
        </w:tc>
        <w:tc>
          <w:tcPr>
            <w:tcW w:w="2793" w:type="dxa"/>
          </w:tcPr>
          <w:p w:rsidR="00EF672A" w:rsidRDefault="00EF672A" w:rsidP="00605F94">
            <w:r>
              <w:t>Length of character string</w:t>
            </w:r>
          </w:p>
        </w:tc>
      </w:tr>
    </w:tbl>
    <w:p w:rsidR="00EF672A" w:rsidRDefault="00EF672A" w:rsidP="00C41586"/>
    <w:p w:rsidR="00C93EA2" w:rsidRPr="00C93EA2" w:rsidRDefault="00C93EA2"/>
    <w:sectPr w:rsidR="00C93EA2" w:rsidRPr="00C93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FD77B8"/>
    <w:multiLevelType w:val="hybridMultilevel"/>
    <w:tmpl w:val="640691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51336C"/>
    <w:multiLevelType w:val="hybridMultilevel"/>
    <w:tmpl w:val="3DEE1D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01C55AF"/>
    <w:multiLevelType w:val="hybridMultilevel"/>
    <w:tmpl w:val="3DEE1D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420"/>
    <w:rsid w:val="00284B28"/>
    <w:rsid w:val="003C3420"/>
    <w:rsid w:val="00523289"/>
    <w:rsid w:val="005330FB"/>
    <w:rsid w:val="00533B30"/>
    <w:rsid w:val="005A770D"/>
    <w:rsid w:val="00805BD2"/>
    <w:rsid w:val="008E1E0D"/>
    <w:rsid w:val="008F2409"/>
    <w:rsid w:val="00A307F7"/>
    <w:rsid w:val="00B742C0"/>
    <w:rsid w:val="00C3369C"/>
    <w:rsid w:val="00C41586"/>
    <w:rsid w:val="00C8372A"/>
    <w:rsid w:val="00C93EA2"/>
    <w:rsid w:val="00E90461"/>
    <w:rsid w:val="00EF67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7BEC2"/>
  <w15:chartTrackingRefBased/>
  <w15:docId w15:val="{22A7D17F-5894-458E-9CDD-DBC48AE3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3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3E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236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Milne</dc:creator>
  <cp:keywords/>
  <dc:description/>
  <cp:lastModifiedBy>Alice Milne</cp:lastModifiedBy>
  <cp:revision>6</cp:revision>
  <dcterms:created xsi:type="dcterms:W3CDTF">2020-01-21T21:59:00Z</dcterms:created>
  <dcterms:modified xsi:type="dcterms:W3CDTF">2020-01-21T22:17:00Z</dcterms:modified>
</cp:coreProperties>
</file>