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197D3C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width:99.85pt;height:99.8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197D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28D3" w14:textId="77777777" w:rsidR="00197D3C" w:rsidRDefault="00197D3C">
      <w:r>
        <w:separator/>
      </w:r>
    </w:p>
  </w:endnote>
  <w:endnote w:type="continuationSeparator" w:id="0">
    <w:p w14:paraId="0D572EFB" w14:textId="77777777" w:rsidR="00197D3C" w:rsidRDefault="0019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3F485E12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53135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65313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0202" w14:textId="77777777" w:rsidR="00197D3C" w:rsidRDefault="00197D3C">
      <w:r>
        <w:separator/>
      </w:r>
    </w:p>
  </w:footnote>
  <w:footnote w:type="continuationSeparator" w:id="0">
    <w:p w14:paraId="62053F3A" w14:textId="77777777" w:rsidR="00197D3C" w:rsidRDefault="00197D3C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  <w:num w:numId="12" w16cid:durableId="219287563">
    <w:abstractNumId w:val="0"/>
  </w:num>
  <w:num w:numId="13" w16cid:durableId="1486584485">
    <w:abstractNumId w:val="1"/>
  </w:num>
  <w:num w:numId="14" w16cid:durableId="1505318128">
    <w:abstractNumId w:val="2"/>
  </w:num>
  <w:num w:numId="15" w16cid:durableId="1494952484">
    <w:abstractNumId w:val="3"/>
  </w:num>
  <w:num w:numId="16" w16cid:durableId="1635022665">
    <w:abstractNumId w:val="8"/>
  </w:num>
  <w:num w:numId="17" w16cid:durableId="507720630">
    <w:abstractNumId w:val="4"/>
  </w:num>
  <w:num w:numId="18" w16cid:durableId="244538258">
    <w:abstractNumId w:val="5"/>
  </w:num>
  <w:num w:numId="19" w16cid:durableId="368258422">
    <w:abstractNumId w:val="6"/>
  </w:num>
  <w:num w:numId="20" w16cid:durableId="886334417">
    <w:abstractNumId w:val="7"/>
  </w:num>
  <w:num w:numId="21" w16cid:durableId="410083440">
    <w:abstractNumId w:val="9"/>
  </w:num>
  <w:num w:numId="22" w16cid:durableId="1302150958">
    <w:abstractNumId w:val="0"/>
  </w:num>
  <w:num w:numId="23" w16cid:durableId="1964994131">
    <w:abstractNumId w:val="1"/>
  </w:num>
  <w:num w:numId="24" w16cid:durableId="1238976972">
    <w:abstractNumId w:val="2"/>
  </w:num>
  <w:num w:numId="25" w16cid:durableId="1508013261">
    <w:abstractNumId w:val="3"/>
  </w:num>
  <w:num w:numId="26" w16cid:durableId="868571180">
    <w:abstractNumId w:val="8"/>
  </w:num>
  <w:num w:numId="27" w16cid:durableId="1574463705">
    <w:abstractNumId w:val="4"/>
  </w:num>
  <w:num w:numId="28" w16cid:durableId="1640529359">
    <w:abstractNumId w:val="5"/>
  </w:num>
  <w:num w:numId="29" w16cid:durableId="788014507">
    <w:abstractNumId w:val="6"/>
  </w:num>
  <w:num w:numId="30" w16cid:durableId="1842625234">
    <w:abstractNumId w:val="7"/>
  </w:num>
  <w:num w:numId="31" w16cid:durableId="285238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197D3C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135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EF5300"/>
    <w:pPr>
      <w:spacing w:before="24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EF5300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  <w:style w:type="character" w:styleId="FollowedHyperlink">
    <w:name w:val="FollowedHyperlink"/>
    <w:basedOn w:val="Hyperlink"/>
    <w:semiHidden/>
    <w:unhideWhenUsed/>
    <w:rsid w:val="00653135"/>
    <w:rPr>
      <w:rFonts w:ascii="Consolas" w:hAnsi="Consolas"/>
      <w:color w:val="auto"/>
      <w:sz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2024-04-13T15:57:00Z</dcterms:modified>
</cp:coreProperties>
</file>