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left"/>
            </w:pPr>
            <w:r>
              <w:t xml:space="preserve">Word Count</w:t>
            </w:r>
          </w:p>
        </w:tc>
      </w:tr>
      <w:tr>
        <w:tc>
          <w:tcPr/>
          <w:p>
            <w:pPr>
              <w:pStyle w:val="Compact"/>
              <w:jc w:val="left"/>
            </w:pPr>
            <w:r>
              <w:t xml:space="preserve">00_intro.md</w:t>
            </w:r>
          </w:p>
        </w:tc>
        <w:tc>
          <w:tcPr/>
          <w:p>
            <w:pPr>
              <w:pStyle w:val="Compact"/>
              <w:jc w:val="left"/>
            </w:pPr>
            <w:r>
              <w:t xml:space="preserve">2838</w:t>
            </w:r>
          </w:p>
        </w:tc>
      </w:tr>
      <w:tr>
        <w:tc>
          <w:tcPr/>
          <w:p>
            <w:pPr>
              <w:pStyle w:val="Compact"/>
              <w:jc w:val="left"/>
            </w:pPr>
            <w:r>
              <w:t xml:space="preserve">01_initial_problem.md</w:t>
            </w:r>
          </w:p>
        </w:tc>
        <w:tc>
          <w:tcPr/>
          <w:p>
            <w:pPr>
              <w:pStyle w:val="Compact"/>
              <w:jc w:val="left"/>
            </w:pPr>
            <w:r>
              <w:t xml:space="preserve">9782</w:t>
            </w:r>
          </w:p>
        </w:tc>
      </w:tr>
      <w:tr>
        <w:tc>
          <w:tcPr/>
          <w:p>
            <w:pPr>
              <w:pStyle w:val="Compact"/>
              <w:jc w:val="left"/>
            </w:pPr>
            <w:r>
              <w:t xml:space="preserve">02_literature_review.md</w:t>
            </w:r>
          </w:p>
        </w:tc>
        <w:tc>
          <w:tcPr/>
          <w:p>
            <w:pPr>
              <w:pStyle w:val="Compact"/>
              <w:jc w:val="left"/>
            </w:pPr>
            <w:r>
              <w:t xml:space="preserve">6465</w:t>
            </w:r>
          </w:p>
        </w:tc>
      </w:tr>
      <w:tr>
        <w:tc>
          <w:tcPr/>
          <w:p>
            <w:pPr>
              <w:pStyle w:val="Compact"/>
              <w:jc w:val="left"/>
            </w:pPr>
            <w:r>
              <w:t xml:space="preserve">03_experiment_design.md</w:t>
            </w:r>
          </w:p>
        </w:tc>
        <w:tc>
          <w:tcPr/>
          <w:p>
            <w:pPr>
              <w:pStyle w:val="Compact"/>
              <w:jc w:val="left"/>
            </w:pPr>
            <w:r>
              <w:t xml:space="preserve">18254</w:t>
            </w:r>
          </w:p>
        </w:tc>
      </w:tr>
      <w:tr>
        <w:tc>
          <w:tcPr/>
          <w:p>
            <w:pPr>
              <w:pStyle w:val="Compact"/>
              <w:jc w:val="left"/>
            </w:pPr>
            <w:r>
              <w:t xml:space="preserve">04_analysis.md</w:t>
            </w:r>
          </w:p>
        </w:tc>
        <w:tc>
          <w:tcPr/>
          <w:p>
            <w:pPr>
              <w:pStyle w:val="Compact"/>
              <w:jc w:val="left"/>
            </w:pPr>
            <w:r>
              <w:t xml:space="preserve">10075</w:t>
            </w:r>
          </w:p>
        </w:tc>
      </w:tr>
      <w:tr>
        <w:tc>
          <w:tcPr/>
          <w:p>
            <w:pPr>
              <w:pStyle w:val="Compact"/>
              <w:jc w:val="left"/>
            </w:pPr>
            <w:r>
              <w:t xml:space="preserve">05_next_steps.md</w:t>
            </w:r>
          </w:p>
        </w:tc>
        <w:tc>
          <w:tcPr/>
          <w:p>
            <w:pPr>
              <w:pStyle w:val="Compact"/>
              <w:jc w:val="left"/>
            </w:pPr>
            <w:r>
              <w:t xml:space="preserve">2483</w:t>
            </w:r>
          </w:p>
        </w:tc>
      </w:tr>
      <w:tr>
        <w:tc>
          <w:tcPr/>
          <w:p>
            <w:pPr>
              <w:pStyle w:val="Compact"/>
              <w:jc w:val="left"/>
            </w:pPr>
            <w:r>
              <w:t xml:space="preserve">06_conclusion.md</w:t>
            </w:r>
          </w:p>
        </w:tc>
        <w:tc>
          <w:tcPr/>
          <w:p>
            <w:pPr>
              <w:pStyle w:val="Compact"/>
              <w:jc w:val="left"/>
            </w:pPr>
            <w:r>
              <w:t xml:space="preserve">2162</w:t>
            </w:r>
          </w:p>
        </w:tc>
      </w:tr>
      <w:tr>
        <w:tc>
          <w:tcPr/>
          <w:p>
            <w:pPr>
              <w:pStyle w:val="Compact"/>
              <w:jc w:val="left"/>
            </w:pPr>
            <w:r>
              <w:rPr>
                <w:bCs/>
                <w:b/>
              </w:rPr>
              <w:t xml:space="preserve">TOTAL</w:t>
            </w:r>
          </w:p>
        </w:tc>
        <w:tc>
          <w:tcPr/>
          <w:p>
            <w:pPr>
              <w:pStyle w:val="Compact"/>
              <w:jc w:val="lef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0"/>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1"/>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6" w:name="refs"/>
    <w:bookmarkStart w:id="33"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3"/>
    <w:bookmarkStart w:id="34"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4"/>
    <w:bookmarkStart w:id="35"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5"/>
    <w:bookmarkEnd w:id="36"/>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1">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2">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2022-05-26T15:34:51Z</dcterms:created>
  <dcterms:modified xsi:type="dcterms:W3CDTF">2022-05-26T15:34:51Z</dcterms:modified>
  <cp:lastModifiedBy>Zefram Cochrane</cp:lastModifiedBy>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