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>Iesus Nazarenus, Rex Iudaeorum</w:t>
      </w:r>
    </w:p>
    <w:p>
      <w:pPr>
        <w:pStyle w:val="Author"/>
      </w:pPr>
      <w:r>
        <w:t>by</w:t>
      </w:r>
    </w:p>
    <w:p>
      <w:pPr>
        <w:pStyle w:val="Author"/>
      </w:pPr>
      <w:r>
        <w:t>Πόντιος Πιλᾶτος</w:t>
      </w:r>
    </w:p>
    <w:p>
      <w:pPr>
        <w:pStyle w:val="Author"/>
      </w:pPr>
      <w:r>
        <w:t>Imperator Caesar Divi filius Augustus</w:t>
        <w:br/>
        <w:t>SPQR CI — Lex Iniusta</w:t>
        <w:br/>
        <w:t>April 3, 0033</w:t>
      </w:r>
    </w:p>
    <w:p>
      <w:pPr>
        <w:pStyle w:val="FirstParagraph"/>
        <w:pageBreakBefore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 Verbum, et Verbum erat apud Deum, et Deus erat Verbum.</w:t>
      </w:r>
      <w:r>
        <w:t xml:space="preserve">”</w:t>
      </w:r>
      <w:r>
        <w:t xml:space="preserve"> </w:t>
      </w:r>
      <w:r>
        <w:t xml:space="preserve">(John. 1:1)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But a second citation becomes parenthetical with an italicized attribution 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But what does Tommy Quine-Quine have to say about the same subject?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 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</w:t>
      </w:r>
      <w:r>
        <w:t xml:space="preserve"> </w:t>
      </w:r>
      <w:hyperlink r:id="rId25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has ready support for short titles, and since the Catechism 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 which wants to get referenced by its full name the first time,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(Support for author short names is supposed to come in CSL 1.1, but there’s no timetable on that, so gotta use</w:t>
      </w:r>
      <w:r>
        <w:t xml:space="preserve"> </w:t>
      </w:r>
      <w:hyperlink r:id="rId28">
        <w:r>
          <w:rPr>
            <w:rStyle w:val="Hyperlink"/>
          </w:rPr>
          <w:t xml:space="preserve">my little Lua filters</w:t>
        </w:r>
      </w:hyperlink>
      <w:r>
        <w:t xml:space="preserve"> </w:t>
      </w:r>
      <w:r>
        <w:t xml:space="preserve">to get it done.)</w:t>
      </w:r>
    </w:p>
    <w:p>
      <w:pPr>
        <w:pStyle w:val="BodyText"/>
      </w:pPr>
      <w:r>
        <w:t xml:space="preserve">Finally, give Tommy the final word,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and note the author drop from his subsequent citation.</w:t>
      </w:r>
    </w:p>
    <w:bookmarkStart w:id="34" w:name="refs"/>
    <w:bookmarkStart w:id="30" w:name="ref-aquinasSumma"/>
    <w:p>
      <w:pPr>
        <w:pageBreakBefore/>
        <w:spacing w:after="480"/>
        <w:jc w:val="center"/>
      </w:pPr>
      <w:r>
        <w:rPr>
          <w:u w:val="single"/>
        </w:rPr>
        <w:t>Works Cited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0"/>
    <w:bookmarkStart w:id="31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1"/>
    <w:bookmarkStart w:id="32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2"/>
    <w:bookmarkStart w:id="33" w:name="ref-usccb.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33"/>
    <w:bookmarkEnd w:id="34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002EA7BA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3A2B10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3A2B10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Ibid.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5082F5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EA0618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25A746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6BEDEF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47255F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6C4EE2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352182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FFA28F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77E631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EE2DDF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CaptionChar"/>
    <w:rPr>
      <w:u w:val="singl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Iesus Nazarenus, Rex Iudaeorum</dc:title>
  <dc:creator>Πόντιος Πιλᾶτος</dc:creator>
  <cp:keywords/>
  <dcterms:created xsi:type="dcterms:W3CDTF">2022-05-29T20:16:53Z</dcterms:created>
  <dcterms:modified xsi:type="dcterms:W3CDTF">2022-05-29T20:16:53Z</dcterms:modified>
  <cp:lastModifiedBy>Πόντιος Πιλᾶτος</cp:lastModifiedBy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./.paper_resources/chicago-fullnote-bibliography-with-ibid.csl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True</vt:lpwstr>
  </property>
  <property fmtid="{D5CDD505-2E9C-101B-9397-08002B2CF9AE}" pid="9" name="vulgate_cite_key">
    <vt:lpwstr>fischerBibliaSacraIuxta1994</vt:lpwstr>
  </property>
</Properties>
</file>