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 filius</w:t>
      </w:r>
      <w:r>
        <w:t xml:space="preserve"> </w:t>
      </w:r>
      <w:r>
        <w:t xml:space="preserve">Augustus</w:t>
      </w:r>
      <w:r>
        <w:br/>
      </w:r>
      <w:r>
        <w:t xml:space="preserve">SPQR CI — Lex Iniusta</w:t>
      </w:r>
      <w:r>
        <w:br/>
      </w:r>
      <w:r>
        <w:t xml:space="preserve">April 3, A.U.C. 786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</w:t>
      </w:r>
      <w:r>
        <w:t xml:space="preserve"> </w:t>
      </w:r>
      <w:r>
        <w:t xml:space="preserve">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</w:t>
      </w:r>
      <w:r>
        <w:t xml:space="preserve"> </w:t>
      </w:r>
      <w:r>
        <w:t xml:space="preserve">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</w:t>
      </w:r>
      <w:r>
        <w:t xml:space="preserve"> </w:t>
      </w:r>
      <w:r>
        <w:t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</w:t>
      </w:r>
      <w:r>
        <w:t xml:space="preserve"> </w:t>
      </w:r>
      <w:r>
        <w:t xml:space="preserve">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 Citation Style</w:t>
      </w:r>
      <w:r>
        <w:t xml:space="preserve"> </w:t>
      </w:r>
      <w:r>
        <w:t xml:space="preserve">Language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(note URLs for links go in footnotes, but</w:t>
      </w:r>
      <w:r>
        <w:t xml:space="preserve"> </w:t>
      </w:r>
      <w:r>
        <w:t xml:space="preserve">only in LaTeX) has ready support for short titles, and since the Catechism</w:t>
      </w:r>
      <w:r>
        <w:t xml:space="preserve"> </w:t>
      </w:r>
      <w:r>
        <w:t xml:space="preserve">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</w:t>
      </w:r>
      <w:r>
        <w:t xml:space="preserve"> </w:t>
      </w:r>
      <w:r>
        <w:t xml:space="preserve">which wants to get referenced by its full name the first time,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(Support</w:t>
      </w:r>
      <w:r>
        <w:t xml:space="preserve"> </w:t>
      </w:r>
      <w:r>
        <w:t xml:space="preserve">for author short names is supposed to come in CSL 1.1, but there’s no timetable</w:t>
      </w:r>
      <w:r>
        <w:t xml:space="preserve"> </w:t>
      </w:r>
      <w:r>
        <w:t xml:space="preserve">on that, so gotta use my little Lua</w:t>
      </w:r>
      <w:r>
        <w:t xml:space="preserve"> </w:t>
      </w:r>
      <w:r>
        <w:t xml:space="preserve">filters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For Papal Encyclicals, we need to make sure the capitalization of the Latin name</w:t>
      </w:r>
      <w:r>
        <w:t xml:space="preserve"> </w:t>
      </w:r>
      <w:r>
        <w:t xml:space="preserve">stays consistent, so this cite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</w:t>
      </w:r>
      <w:r>
        <w:t xml:space="preserve"> </w:t>
      </w:r>
      <w:r>
        <w:t xml:space="preserve">mention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where it only goes by the Latin name. No</w:t>
      </w:r>
      <w:r>
        <w:t xml:space="preserve"> </w:t>
      </w:r>
      <w:r>
        <w:t xml:space="preserve">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note</w:t>
      </w:r>
      <w:r>
        <w:t xml:space="preserve"> </w:t>
      </w:r>
      <w:r>
        <w:t xml:space="preserve">the author drop from his subsequent citation.</w:t>
      </w:r>
    </w:p>
    <w:bookmarkStart w:id="41" w:name="refs"/>
    <w:bookmarkStart w:id="36" w:name="ref-aquinasSumma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2022-06-01T21:18:21Z</dcterms:created>
  <dcterms:modified xsi:type="dcterms:W3CDTF">2022-06-01T21:18:21Z</dcterms:modified>
  <cp:lastModifiedBy>Πόντιος Πιλᾶτος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