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998" w:rsidRDefault="00BF4D01" w:rsidP="00BF4D01">
      <w:pPr>
        <w:spacing w:line="240" w:lineRule="auto"/>
        <w:contextualSpacing/>
      </w:pPr>
      <w:r>
        <w:t>Scott Mueller</w:t>
      </w:r>
    </w:p>
    <w:p w:rsidR="00BF4D01" w:rsidRDefault="00BF4D01" w:rsidP="00BF4D01">
      <w:pPr>
        <w:spacing w:line="240" w:lineRule="auto"/>
        <w:contextualSpacing/>
      </w:pPr>
      <w:proofErr w:type="spellStart"/>
      <w:r>
        <w:t>ComS</w:t>
      </w:r>
      <w:proofErr w:type="spellEnd"/>
      <w:r>
        <w:t xml:space="preserve"> 311</w:t>
      </w:r>
    </w:p>
    <w:p w:rsidR="00BF4D01" w:rsidRDefault="00BF4D01" w:rsidP="00BF4D01">
      <w:pPr>
        <w:spacing w:line="240" w:lineRule="auto"/>
        <w:contextualSpacing/>
      </w:pPr>
      <w:proofErr w:type="spellStart"/>
      <w:r>
        <w:t>Hmwk</w:t>
      </w:r>
      <w:proofErr w:type="spellEnd"/>
      <w:r>
        <w:t xml:space="preserve"> 4</w:t>
      </w:r>
    </w:p>
    <w:p w:rsidR="00BF4D01" w:rsidRDefault="00BF4D01" w:rsidP="00BF4D01">
      <w:pPr>
        <w:spacing w:line="240" w:lineRule="auto"/>
        <w:contextualSpacing/>
      </w:pPr>
    </w:p>
    <w:p w:rsidR="00BF4D01" w:rsidRDefault="00BF4D01" w:rsidP="00BF4D01">
      <w:pPr>
        <w:spacing w:line="240" w:lineRule="auto"/>
        <w:contextualSpacing/>
      </w:pPr>
      <w:r>
        <w:t>Part 2:</w:t>
      </w:r>
    </w:p>
    <w:p w:rsidR="00BF4D01" w:rsidRDefault="00BF4D01" w:rsidP="00BF4D01">
      <w:pPr>
        <w:spacing w:line="240" w:lineRule="auto"/>
        <w:contextualSpacing/>
      </w:pPr>
      <w:r>
        <w:t xml:space="preserve">a) The “best case” array for my algorithm would be an array of size n in which the elements between the given indexes </w:t>
      </w:r>
      <w:proofErr w:type="gramStart"/>
      <w:r>
        <w:t>are already sorted</w:t>
      </w:r>
      <w:proofErr w:type="gramEnd"/>
      <w:r>
        <w:t xml:space="preserve"> correctly.</w:t>
      </w:r>
    </w:p>
    <w:p w:rsidR="00FF66B1" w:rsidRDefault="00FF66B1" w:rsidP="00BF4D01">
      <w:pPr>
        <w:spacing w:line="240" w:lineRule="auto"/>
        <w:contextualSpacing/>
      </w:pPr>
    </w:p>
    <w:p w:rsidR="00BF4D01" w:rsidRDefault="00BF4D01" w:rsidP="00BF4D01">
      <w:pPr>
        <w:spacing w:line="240" w:lineRule="auto"/>
        <w:contextualSpacing/>
      </w:pPr>
      <w:r>
        <w:t xml:space="preserve">b) </w:t>
      </w:r>
      <w:r w:rsidR="00FF66B1">
        <w:t xml:space="preserve">The “Big Omega” lower bound of the best case running time of the algorithm is </w:t>
      </w:r>
      <w:proofErr w:type="gramStart"/>
      <w:r w:rsidR="00FF66B1">
        <w:t>Ω(</w:t>
      </w:r>
      <w:proofErr w:type="gramEnd"/>
      <w:r w:rsidR="00FF66B1">
        <w:t xml:space="preserve">n).  This is </w:t>
      </w:r>
      <w:proofErr w:type="gramStart"/>
      <w:r w:rsidR="00FF66B1">
        <w:t>due to the fact that</w:t>
      </w:r>
      <w:proofErr w:type="gramEnd"/>
      <w:r w:rsidR="00FF66B1">
        <w:t xml:space="preserve"> even if the array is sorted, the algorithm will still need to run through it and check every element to make sure it is greater than the one before it and less than the one after it.</w:t>
      </w:r>
    </w:p>
    <w:p w:rsidR="00FF66B1" w:rsidRDefault="00FF66B1" w:rsidP="00BF4D01">
      <w:pPr>
        <w:spacing w:line="240" w:lineRule="auto"/>
        <w:contextualSpacing/>
      </w:pPr>
    </w:p>
    <w:p w:rsidR="00FF66B1" w:rsidRDefault="00FF66B1" w:rsidP="00BF4D01">
      <w:pPr>
        <w:spacing w:line="240" w:lineRule="auto"/>
        <w:contextualSpacing/>
      </w:pPr>
      <w:r>
        <w:t xml:space="preserve">c) The “worst case” array for my algorithm would be an array of size n in which the elements between the given indexes </w:t>
      </w:r>
      <w:proofErr w:type="gramStart"/>
      <w:r>
        <w:t>are sorted</w:t>
      </w:r>
      <w:proofErr w:type="gramEnd"/>
      <w:r>
        <w:t xml:space="preserve"> in reverse order.  For instance, all elements </w:t>
      </w:r>
      <w:proofErr w:type="gramStart"/>
      <w:r>
        <w:t>are sorted</w:t>
      </w:r>
      <w:proofErr w:type="gramEnd"/>
      <w:r>
        <w:t xml:space="preserve"> in a descending order with the larger elements at lower indexes and the smaller elements at higher indexes when we want the array sorted in the opposite way.</w:t>
      </w:r>
    </w:p>
    <w:p w:rsidR="00FF66B1" w:rsidRDefault="00FF66B1" w:rsidP="00BF4D01">
      <w:pPr>
        <w:spacing w:line="240" w:lineRule="auto"/>
        <w:contextualSpacing/>
      </w:pPr>
    </w:p>
    <w:p w:rsidR="00FF66B1" w:rsidRDefault="00FF66B1" w:rsidP="00BF4D01">
      <w:pPr>
        <w:spacing w:line="240" w:lineRule="auto"/>
        <w:contextualSpacing/>
      </w:pPr>
      <w:r>
        <w:t xml:space="preserve">d) The “Big O” upper bound for the worst case running time of the algorithm is </w:t>
      </w:r>
      <w:proofErr w:type="gramStart"/>
      <w:r>
        <w:t>O(</w:t>
      </w:r>
      <w:proofErr w:type="gramEnd"/>
      <w:r>
        <w:t>n</w:t>
      </w:r>
      <w:r>
        <w:rPr>
          <w:vertAlign w:val="superscript"/>
        </w:rPr>
        <w:t>2</w:t>
      </w:r>
      <w:r>
        <w:t>).  This is due to the fact that it will need to go through and swap every element at a high index with the ones at lower indexes than it and will ultimately need to run through the array making n</w:t>
      </w:r>
      <w:r>
        <w:rPr>
          <w:vertAlign w:val="superscript"/>
        </w:rPr>
        <w:t>2</w:t>
      </w:r>
      <w:r>
        <w:t xml:space="preserve"> comparisons.</w:t>
      </w:r>
    </w:p>
    <w:p w:rsidR="00FF66B1" w:rsidRDefault="00FF66B1" w:rsidP="00BF4D01">
      <w:pPr>
        <w:spacing w:line="240" w:lineRule="auto"/>
        <w:contextualSpacing/>
      </w:pPr>
    </w:p>
    <w:p w:rsidR="00FF66B1" w:rsidRDefault="00FF66B1" w:rsidP="00BF4D01">
      <w:pPr>
        <w:spacing w:line="240" w:lineRule="auto"/>
        <w:contextualSpacing/>
      </w:pPr>
      <w:r>
        <w:t>Part3:</w:t>
      </w:r>
    </w:p>
    <w:p w:rsidR="007309F1" w:rsidRDefault="007309F1" w:rsidP="00BF4D01">
      <w:pPr>
        <w:spacing w:line="240" w:lineRule="auto"/>
        <w:contextualSpacing/>
      </w:pPr>
      <w:r>
        <w:t>a)</w:t>
      </w:r>
    </w:p>
    <w:p w:rsidR="00FF66B1" w:rsidRDefault="003E2EFD" w:rsidP="00BF4D01">
      <w:pPr>
        <w:spacing w:line="240" w:lineRule="auto"/>
        <w:contextualSpacing/>
      </w:pPr>
      <w:r>
        <w:rPr>
          <w:noProof/>
        </w:rPr>
        <w:drawing>
          <wp:inline distT="0" distB="0" distL="0" distR="0" wp14:anchorId="394F055F" wp14:editId="70AB464C">
            <wp:extent cx="5943600" cy="2643505"/>
            <wp:effectExtent l="0" t="0" r="19050" b="234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309F1" w:rsidRDefault="007309F1" w:rsidP="00BF4D01">
      <w:pPr>
        <w:spacing w:line="240" w:lineRule="auto"/>
        <w:contextualSpacing/>
      </w:pPr>
      <w:r>
        <w:t>Our scatter plot as we can see almost looks rather linear.  For arrays below size n=3000 the algorithm runs quickly and it is hard get good data.  However, if we look at arrays of size n&gt;=3000, we can see that the points increase at a constant, linear rate.</w:t>
      </w:r>
    </w:p>
    <w:p w:rsidR="007309F1" w:rsidRDefault="007309F1" w:rsidP="00BF4D01">
      <w:pPr>
        <w:spacing w:line="240" w:lineRule="auto"/>
        <w:contextualSpacing/>
      </w:pPr>
    </w:p>
    <w:p w:rsidR="007309F1" w:rsidRDefault="007309F1" w:rsidP="00BF4D01">
      <w:pPr>
        <w:spacing w:line="240" w:lineRule="auto"/>
        <w:contextualSpacing/>
      </w:pPr>
    </w:p>
    <w:p w:rsidR="007309F1" w:rsidRDefault="007309F1" w:rsidP="00BF4D01">
      <w:pPr>
        <w:spacing w:line="240" w:lineRule="auto"/>
        <w:contextualSpacing/>
      </w:pPr>
    </w:p>
    <w:p w:rsidR="007309F1" w:rsidRDefault="007309F1" w:rsidP="00BF4D01">
      <w:pPr>
        <w:spacing w:line="240" w:lineRule="auto"/>
        <w:contextualSpacing/>
      </w:pPr>
    </w:p>
    <w:p w:rsidR="007309F1" w:rsidRDefault="007309F1" w:rsidP="00BF4D01">
      <w:pPr>
        <w:spacing w:line="240" w:lineRule="auto"/>
        <w:contextualSpacing/>
      </w:pPr>
      <w:r>
        <w:lastRenderedPageBreak/>
        <w:t>b)</w:t>
      </w:r>
    </w:p>
    <w:p w:rsidR="007309F1" w:rsidRDefault="007309F1" w:rsidP="00BF4D01">
      <w:pPr>
        <w:spacing w:line="240" w:lineRule="auto"/>
        <w:contextualSpacing/>
      </w:pPr>
      <w:r>
        <w:rPr>
          <w:noProof/>
        </w:rPr>
        <w:drawing>
          <wp:inline distT="0" distB="0" distL="0" distR="0" wp14:anchorId="5B691514" wp14:editId="1A524ABD">
            <wp:extent cx="5943600" cy="2649855"/>
            <wp:effectExtent l="0" t="0" r="19050" b="1714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309F1" w:rsidRDefault="007309F1" w:rsidP="00BF4D01">
      <w:pPr>
        <w:spacing w:line="240" w:lineRule="auto"/>
        <w:contextualSpacing/>
      </w:pPr>
      <w:r>
        <w:t xml:space="preserve">Our scatter plot in the </w:t>
      </w:r>
      <w:proofErr w:type="gramStart"/>
      <w:r>
        <w:t>worst case</w:t>
      </w:r>
      <w:proofErr w:type="gramEnd"/>
      <w:r>
        <w:t xml:space="preserve"> scenario takes on a quadratic appearance.  As we can see here </w:t>
      </w:r>
      <w:proofErr w:type="gramStart"/>
      <w:r>
        <w:t>it</w:t>
      </w:r>
      <w:proofErr w:type="gramEnd"/>
      <w:r>
        <w:t xml:space="preserve"> curves to start the formation of a half U shape as expected for something that runs in n</w:t>
      </w:r>
      <w:r>
        <w:rPr>
          <w:vertAlign w:val="superscript"/>
        </w:rPr>
        <w:t>2</w:t>
      </w:r>
      <w:r>
        <w:t xml:space="preserve"> running time.</w:t>
      </w:r>
    </w:p>
    <w:p w:rsidR="007309F1" w:rsidRDefault="007309F1" w:rsidP="00BF4D01">
      <w:pPr>
        <w:spacing w:line="240" w:lineRule="auto"/>
        <w:contextualSpacing/>
      </w:pPr>
    </w:p>
    <w:p w:rsidR="007309F1" w:rsidRDefault="007309F1" w:rsidP="00BF4D01">
      <w:pPr>
        <w:spacing w:line="240" w:lineRule="auto"/>
        <w:contextualSpacing/>
      </w:pPr>
      <w:r>
        <w:t>c)</w:t>
      </w:r>
    </w:p>
    <w:p w:rsidR="007309F1" w:rsidRDefault="00D56633" w:rsidP="00BF4D01">
      <w:pPr>
        <w:spacing w:line="240" w:lineRule="auto"/>
        <w:contextualSpacing/>
      </w:pPr>
      <w:r>
        <w:rPr>
          <w:noProof/>
        </w:rPr>
        <w:drawing>
          <wp:inline distT="0" distB="0" distL="0" distR="0" wp14:anchorId="073E6512" wp14:editId="037E3CEC">
            <wp:extent cx="5943600" cy="2633345"/>
            <wp:effectExtent l="0" t="0" r="19050"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46D07" w:rsidRPr="00D46D07" w:rsidRDefault="00D46D07" w:rsidP="00BF4D01">
      <w:pPr>
        <w:spacing w:line="240" w:lineRule="auto"/>
        <w:contextualSpacing/>
      </w:pPr>
      <w:proofErr w:type="gramStart"/>
      <w:r>
        <w:t>Our scatter plot for an average case run of our algorithm take on an appearance similar to our worst case.</w:t>
      </w:r>
      <w:proofErr w:type="gramEnd"/>
      <w:r>
        <w:t xml:space="preserve">  This does make sense since an average case run of an insertion sort algorithm is going to be making close to n</w:t>
      </w:r>
      <w:r>
        <w:rPr>
          <w:vertAlign w:val="superscript"/>
        </w:rPr>
        <w:t>2</w:t>
      </w:r>
      <w:r>
        <w:t xml:space="preserve"> comparisons and thus running in n</w:t>
      </w:r>
      <w:r>
        <w:rPr>
          <w:vertAlign w:val="superscript"/>
        </w:rPr>
        <w:t>2</w:t>
      </w:r>
      <w:r>
        <w:t xml:space="preserve"> time.</w:t>
      </w:r>
      <w:bookmarkStart w:id="0" w:name="_GoBack"/>
      <w:bookmarkEnd w:id="0"/>
    </w:p>
    <w:sectPr w:rsidR="00D46D07" w:rsidRPr="00D46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D01"/>
    <w:rsid w:val="003E2EFD"/>
    <w:rsid w:val="006F3998"/>
    <w:rsid w:val="00700634"/>
    <w:rsid w:val="007309F1"/>
    <w:rsid w:val="00BF4D01"/>
    <w:rsid w:val="00D46D07"/>
    <w:rsid w:val="00D56633"/>
    <w:rsid w:val="00FF6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2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E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2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E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1" Type="http://schemas.openxmlformats.org/officeDocument/2006/relationships/oleObject" Target="file:///D:\My%20Documents\ComS311\ComS311\charts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Best case</a:t>
            </a:r>
          </a:p>
        </c:rich>
      </c:tx>
      <c:overlay val="0"/>
    </c:title>
    <c:autoTitleDeleted val="0"/>
    <c:plotArea>
      <c:layout/>
      <c:scatterChart>
        <c:scatterStyle val="lineMarker"/>
        <c:varyColors val="0"/>
        <c:ser>
          <c:idx val="0"/>
          <c:order val="0"/>
          <c:tx>
            <c:v>Best</c:v>
          </c:tx>
          <c:spPr>
            <a:ln w="28575">
              <a:noFill/>
            </a:ln>
          </c:spPr>
          <c:xVal>
            <c:numRef>
              <c:f>'output_10052015-22-37-10'!$A$2:$CW$2</c:f>
              <c:numCache>
                <c:formatCode>General</c:formatCode>
                <c:ptCount val="101"/>
                <c:pt idx="0">
                  <c:v>2</c:v>
                </c:pt>
                <c:pt idx="1">
                  <c:v>102</c:v>
                </c:pt>
                <c:pt idx="2">
                  <c:v>202</c:v>
                </c:pt>
                <c:pt idx="3">
                  <c:v>302</c:v>
                </c:pt>
                <c:pt idx="4">
                  <c:v>402</c:v>
                </c:pt>
                <c:pt idx="5">
                  <c:v>502</c:v>
                </c:pt>
                <c:pt idx="6">
                  <c:v>602</c:v>
                </c:pt>
                <c:pt idx="7">
                  <c:v>702</c:v>
                </c:pt>
                <c:pt idx="8">
                  <c:v>802</c:v>
                </c:pt>
                <c:pt idx="9">
                  <c:v>902</c:v>
                </c:pt>
                <c:pt idx="10">
                  <c:v>1002</c:v>
                </c:pt>
                <c:pt idx="11">
                  <c:v>1102</c:v>
                </c:pt>
                <c:pt idx="12">
                  <c:v>1202</c:v>
                </c:pt>
                <c:pt idx="13">
                  <c:v>1302</c:v>
                </c:pt>
                <c:pt idx="14">
                  <c:v>1402</c:v>
                </c:pt>
                <c:pt idx="15">
                  <c:v>1502</c:v>
                </c:pt>
                <c:pt idx="16">
                  <c:v>1602</c:v>
                </c:pt>
                <c:pt idx="17">
                  <c:v>1702</c:v>
                </c:pt>
                <c:pt idx="18">
                  <c:v>1802</c:v>
                </c:pt>
                <c:pt idx="19">
                  <c:v>1902</c:v>
                </c:pt>
                <c:pt idx="20">
                  <c:v>2002</c:v>
                </c:pt>
                <c:pt idx="21">
                  <c:v>2102</c:v>
                </c:pt>
                <c:pt idx="22">
                  <c:v>2202</c:v>
                </c:pt>
                <c:pt idx="23">
                  <c:v>2302</c:v>
                </c:pt>
                <c:pt idx="24">
                  <c:v>2402</c:v>
                </c:pt>
                <c:pt idx="25">
                  <c:v>2502</c:v>
                </c:pt>
                <c:pt idx="26">
                  <c:v>2602</c:v>
                </c:pt>
                <c:pt idx="27">
                  <c:v>2702</c:v>
                </c:pt>
                <c:pt idx="28">
                  <c:v>2802</c:v>
                </c:pt>
                <c:pt idx="29">
                  <c:v>2902</c:v>
                </c:pt>
                <c:pt idx="30">
                  <c:v>3002</c:v>
                </c:pt>
                <c:pt idx="31">
                  <c:v>3102</c:v>
                </c:pt>
                <c:pt idx="32">
                  <c:v>3202</c:v>
                </c:pt>
                <c:pt idx="33">
                  <c:v>3302</c:v>
                </c:pt>
                <c:pt idx="34">
                  <c:v>3402</c:v>
                </c:pt>
                <c:pt idx="35">
                  <c:v>3502</c:v>
                </c:pt>
                <c:pt idx="36">
                  <c:v>3602</c:v>
                </c:pt>
                <c:pt idx="37">
                  <c:v>3702</c:v>
                </c:pt>
                <c:pt idx="38">
                  <c:v>3802</c:v>
                </c:pt>
                <c:pt idx="39">
                  <c:v>3902</c:v>
                </c:pt>
                <c:pt idx="40">
                  <c:v>4002</c:v>
                </c:pt>
                <c:pt idx="41">
                  <c:v>4102</c:v>
                </c:pt>
                <c:pt idx="42">
                  <c:v>4202</c:v>
                </c:pt>
                <c:pt idx="43">
                  <c:v>4302</c:v>
                </c:pt>
                <c:pt idx="44">
                  <c:v>4402</c:v>
                </c:pt>
                <c:pt idx="45">
                  <c:v>4502</c:v>
                </c:pt>
                <c:pt idx="46">
                  <c:v>4602</c:v>
                </c:pt>
                <c:pt idx="47">
                  <c:v>4702</c:v>
                </c:pt>
                <c:pt idx="48">
                  <c:v>4802</c:v>
                </c:pt>
                <c:pt idx="49">
                  <c:v>4902</c:v>
                </c:pt>
                <c:pt idx="50">
                  <c:v>5002</c:v>
                </c:pt>
                <c:pt idx="51">
                  <c:v>5102</c:v>
                </c:pt>
                <c:pt idx="52">
                  <c:v>5202</c:v>
                </c:pt>
                <c:pt idx="53">
                  <c:v>5302</c:v>
                </c:pt>
                <c:pt idx="54">
                  <c:v>5402</c:v>
                </c:pt>
                <c:pt idx="55">
                  <c:v>5502</c:v>
                </c:pt>
                <c:pt idx="56">
                  <c:v>5602</c:v>
                </c:pt>
                <c:pt idx="57">
                  <c:v>5702</c:v>
                </c:pt>
                <c:pt idx="58">
                  <c:v>5802</c:v>
                </c:pt>
                <c:pt idx="59">
                  <c:v>5902</c:v>
                </c:pt>
                <c:pt idx="60">
                  <c:v>6002</c:v>
                </c:pt>
                <c:pt idx="61">
                  <c:v>6102</c:v>
                </c:pt>
                <c:pt idx="62">
                  <c:v>6202</c:v>
                </c:pt>
                <c:pt idx="63">
                  <c:v>6302</c:v>
                </c:pt>
                <c:pt idx="64">
                  <c:v>6402</c:v>
                </c:pt>
                <c:pt idx="65">
                  <c:v>6502</c:v>
                </c:pt>
                <c:pt idx="66">
                  <c:v>6602</c:v>
                </c:pt>
                <c:pt idx="67">
                  <c:v>6702</c:v>
                </c:pt>
                <c:pt idx="68">
                  <c:v>6802</c:v>
                </c:pt>
                <c:pt idx="69">
                  <c:v>6902</c:v>
                </c:pt>
                <c:pt idx="70">
                  <c:v>7002</c:v>
                </c:pt>
                <c:pt idx="71">
                  <c:v>7102</c:v>
                </c:pt>
                <c:pt idx="72">
                  <c:v>7202</c:v>
                </c:pt>
                <c:pt idx="73">
                  <c:v>7302</c:v>
                </c:pt>
                <c:pt idx="74">
                  <c:v>7402</c:v>
                </c:pt>
                <c:pt idx="75">
                  <c:v>7502</c:v>
                </c:pt>
                <c:pt idx="76">
                  <c:v>7602</c:v>
                </c:pt>
                <c:pt idx="77">
                  <c:v>7702</c:v>
                </c:pt>
                <c:pt idx="78">
                  <c:v>7802</c:v>
                </c:pt>
                <c:pt idx="79">
                  <c:v>7902</c:v>
                </c:pt>
                <c:pt idx="80">
                  <c:v>8002</c:v>
                </c:pt>
                <c:pt idx="81">
                  <c:v>8102</c:v>
                </c:pt>
                <c:pt idx="82">
                  <c:v>8202</c:v>
                </c:pt>
                <c:pt idx="83">
                  <c:v>8302</c:v>
                </c:pt>
                <c:pt idx="84">
                  <c:v>8402</c:v>
                </c:pt>
                <c:pt idx="85">
                  <c:v>8502</c:v>
                </c:pt>
                <c:pt idx="86">
                  <c:v>8602</c:v>
                </c:pt>
                <c:pt idx="87">
                  <c:v>8702</c:v>
                </c:pt>
                <c:pt idx="88">
                  <c:v>8802</c:v>
                </c:pt>
                <c:pt idx="89">
                  <c:v>8902</c:v>
                </c:pt>
                <c:pt idx="90">
                  <c:v>9002</c:v>
                </c:pt>
                <c:pt idx="91">
                  <c:v>9102</c:v>
                </c:pt>
                <c:pt idx="92">
                  <c:v>9202</c:v>
                </c:pt>
                <c:pt idx="93">
                  <c:v>9302</c:v>
                </c:pt>
                <c:pt idx="94">
                  <c:v>9402</c:v>
                </c:pt>
                <c:pt idx="95">
                  <c:v>9502</c:v>
                </c:pt>
                <c:pt idx="96">
                  <c:v>9602</c:v>
                </c:pt>
                <c:pt idx="97">
                  <c:v>9702</c:v>
                </c:pt>
                <c:pt idx="98">
                  <c:v>9802</c:v>
                </c:pt>
                <c:pt idx="99">
                  <c:v>9902</c:v>
                </c:pt>
                <c:pt idx="100">
                  <c:v>10002</c:v>
                </c:pt>
              </c:numCache>
            </c:numRef>
          </c:xVal>
          <c:yVal>
            <c:numRef>
              <c:f>'output_10052015-22-37-10'!$A$3:$CW$3</c:f>
              <c:numCache>
                <c:formatCode>General</c:formatCode>
                <c:ptCount val="101"/>
                <c:pt idx="0">
                  <c:v>1</c:v>
                </c:pt>
                <c:pt idx="1">
                  <c:v>1</c:v>
                </c:pt>
                <c:pt idx="2">
                  <c:v>1</c:v>
                </c:pt>
                <c:pt idx="3">
                  <c:v>3</c:v>
                </c:pt>
                <c:pt idx="4">
                  <c:v>1</c:v>
                </c:pt>
                <c:pt idx="5">
                  <c:v>1</c:v>
                </c:pt>
                <c:pt idx="6">
                  <c:v>1</c:v>
                </c:pt>
                <c:pt idx="7">
                  <c:v>2</c:v>
                </c:pt>
                <c:pt idx="8">
                  <c:v>3</c:v>
                </c:pt>
                <c:pt idx="9">
                  <c:v>2</c:v>
                </c:pt>
                <c:pt idx="10">
                  <c:v>4</c:v>
                </c:pt>
                <c:pt idx="11">
                  <c:v>2</c:v>
                </c:pt>
                <c:pt idx="12">
                  <c:v>1</c:v>
                </c:pt>
                <c:pt idx="13">
                  <c:v>2</c:v>
                </c:pt>
                <c:pt idx="14">
                  <c:v>3</c:v>
                </c:pt>
                <c:pt idx="15">
                  <c:v>2</c:v>
                </c:pt>
                <c:pt idx="16">
                  <c:v>3</c:v>
                </c:pt>
                <c:pt idx="17">
                  <c:v>3</c:v>
                </c:pt>
                <c:pt idx="18">
                  <c:v>4</c:v>
                </c:pt>
                <c:pt idx="19">
                  <c:v>4</c:v>
                </c:pt>
                <c:pt idx="20">
                  <c:v>4</c:v>
                </c:pt>
                <c:pt idx="21">
                  <c:v>4</c:v>
                </c:pt>
                <c:pt idx="22">
                  <c:v>6</c:v>
                </c:pt>
                <c:pt idx="23">
                  <c:v>6</c:v>
                </c:pt>
                <c:pt idx="24">
                  <c:v>6</c:v>
                </c:pt>
                <c:pt idx="25">
                  <c:v>7</c:v>
                </c:pt>
                <c:pt idx="26">
                  <c:v>8</c:v>
                </c:pt>
                <c:pt idx="27">
                  <c:v>8</c:v>
                </c:pt>
                <c:pt idx="28">
                  <c:v>8</c:v>
                </c:pt>
                <c:pt idx="29">
                  <c:v>9</c:v>
                </c:pt>
                <c:pt idx="30">
                  <c:v>9</c:v>
                </c:pt>
                <c:pt idx="31">
                  <c:v>11</c:v>
                </c:pt>
                <c:pt idx="32">
                  <c:v>11</c:v>
                </c:pt>
                <c:pt idx="33">
                  <c:v>11</c:v>
                </c:pt>
                <c:pt idx="34">
                  <c:v>13</c:v>
                </c:pt>
                <c:pt idx="35">
                  <c:v>13</c:v>
                </c:pt>
                <c:pt idx="36">
                  <c:v>14</c:v>
                </c:pt>
                <c:pt idx="37">
                  <c:v>15</c:v>
                </c:pt>
                <c:pt idx="38">
                  <c:v>16</c:v>
                </c:pt>
                <c:pt idx="39">
                  <c:v>16</c:v>
                </c:pt>
                <c:pt idx="40">
                  <c:v>17</c:v>
                </c:pt>
                <c:pt idx="41">
                  <c:v>18</c:v>
                </c:pt>
                <c:pt idx="42">
                  <c:v>19</c:v>
                </c:pt>
                <c:pt idx="43">
                  <c:v>20</c:v>
                </c:pt>
                <c:pt idx="44">
                  <c:v>21</c:v>
                </c:pt>
                <c:pt idx="45">
                  <c:v>23</c:v>
                </c:pt>
                <c:pt idx="46">
                  <c:v>23</c:v>
                </c:pt>
                <c:pt idx="47">
                  <c:v>24</c:v>
                </c:pt>
                <c:pt idx="48">
                  <c:v>26</c:v>
                </c:pt>
                <c:pt idx="49">
                  <c:v>26</c:v>
                </c:pt>
                <c:pt idx="50">
                  <c:v>28</c:v>
                </c:pt>
                <c:pt idx="51">
                  <c:v>28</c:v>
                </c:pt>
                <c:pt idx="52">
                  <c:v>30</c:v>
                </c:pt>
                <c:pt idx="53">
                  <c:v>30</c:v>
                </c:pt>
                <c:pt idx="54">
                  <c:v>31</c:v>
                </c:pt>
                <c:pt idx="55">
                  <c:v>33</c:v>
                </c:pt>
                <c:pt idx="56">
                  <c:v>34</c:v>
                </c:pt>
                <c:pt idx="57">
                  <c:v>35</c:v>
                </c:pt>
                <c:pt idx="58">
                  <c:v>36</c:v>
                </c:pt>
                <c:pt idx="59">
                  <c:v>38</c:v>
                </c:pt>
                <c:pt idx="60">
                  <c:v>39</c:v>
                </c:pt>
                <c:pt idx="61">
                  <c:v>41</c:v>
                </c:pt>
                <c:pt idx="62">
                  <c:v>41</c:v>
                </c:pt>
                <c:pt idx="63">
                  <c:v>44</c:v>
                </c:pt>
                <c:pt idx="64">
                  <c:v>45</c:v>
                </c:pt>
                <c:pt idx="65">
                  <c:v>46</c:v>
                </c:pt>
                <c:pt idx="66">
                  <c:v>48</c:v>
                </c:pt>
                <c:pt idx="67">
                  <c:v>48</c:v>
                </c:pt>
                <c:pt idx="68">
                  <c:v>51</c:v>
                </c:pt>
                <c:pt idx="69">
                  <c:v>51</c:v>
                </c:pt>
                <c:pt idx="70">
                  <c:v>53</c:v>
                </c:pt>
                <c:pt idx="71">
                  <c:v>55</c:v>
                </c:pt>
                <c:pt idx="72">
                  <c:v>56</c:v>
                </c:pt>
                <c:pt idx="73">
                  <c:v>57</c:v>
                </c:pt>
                <c:pt idx="74">
                  <c:v>60</c:v>
                </c:pt>
                <c:pt idx="75">
                  <c:v>61</c:v>
                </c:pt>
                <c:pt idx="76">
                  <c:v>64</c:v>
                </c:pt>
                <c:pt idx="77">
                  <c:v>65</c:v>
                </c:pt>
                <c:pt idx="78">
                  <c:v>67</c:v>
                </c:pt>
                <c:pt idx="79">
                  <c:v>69</c:v>
                </c:pt>
                <c:pt idx="80">
                  <c:v>70</c:v>
                </c:pt>
                <c:pt idx="81">
                  <c:v>71</c:v>
                </c:pt>
                <c:pt idx="82">
                  <c:v>74</c:v>
                </c:pt>
                <c:pt idx="83">
                  <c:v>75</c:v>
                </c:pt>
                <c:pt idx="84">
                  <c:v>77</c:v>
                </c:pt>
                <c:pt idx="85">
                  <c:v>79</c:v>
                </c:pt>
                <c:pt idx="86">
                  <c:v>81</c:v>
                </c:pt>
                <c:pt idx="87">
                  <c:v>82</c:v>
                </c:pt>
                <c:pt idx="88">
                  <c:v>84</c:v>
                </c:pt>
                <c:pt idx="89">
                  <c:v>87</c:v>
                </c:pt>
                <c:pt idx="90">
                  <c:v>88</c:v>
                </c:pt>
                <c:pt idx="91">
                  <c:v>90</c:v>
                </c:pt>
                <c:pt idx="92">
                  <c:v>92</c:v>
                </c:pt>
                <c:pt idx="93">
                  <c:v>94</c:v>
                </c:pt>
                <c:pt idx="94">
                  <c:v>96</c:v>
                </c:pt>
                <c:pt idx="95">
                  <c:v>99</c:v>
                </c:pt>
                <c:pt idx="96">
                  <c:v>100</c:v>
                </c:pt>
                <c:pt idx="97">
                  <c:v>103</c:v>
                </c:pt>
                <c:pt idx="98">
                  <c:v>104</c:v>
                </c:pt>
                <c:pt idx="99">
                  <c:v>106</c:v>
                </c:pt>
                <c:pt idx="100">
                  <c:v>109</c:v>
                </c:pt>
              </c:numCache>
            </c:numRef>
          </c:yVal>
          <c:smooth val="0"/>
        </c:ser>
        <c:dLbls>
          <c:showLegendKey val="0"/>
          <c:showVal val="0"/>
          <c:showCatName val="0"/>
          <c:showSerName val="0"/>
          <c:showPercent val="0"/>
          <c:showBubbleSize val="0"/>
        </c:dLbls>
        <c:axId val="189691520"/>
        <c:axId val="189692096"/>
      </c:scatterChart>
      <c:valAx>
        <c:axId val="189691520"/>
        <c:scaling>
          <c:orientation val="minMax"/>
          <c:max val="10010"/>
          <c:min val="0"/>
        </c:scaling>
        <c:delete val="0"/>
        <c:axPos val="b"/>
        <c:numFmt formatCode="General" sourceLinked="1"/>
        <c:majorTickMark val="out"/>
        <c:minorTickMark val="none"/>
        <c:tickLblPos val="nextTo"/>
        <c:crossAx val="189692096"/>
        <c:crosses val="autoZero"/>
        <c:crossBetween val="midCat"/>
      </c:valAx>
      <c:valAx>
        <c:axId val="189692096"/>
        <c:scaling>
          <c:orientation val="minMax"/>
        </c:scaling>
        <c:delete val="0"/>
        <c:axPos val="l"/>
        <c:majorGridlines/>
        <c:numFmt formatCode="General" sourceLinked="1"/>
        <c:majorTickMark val="out"/>
        <c:minorTickMark val="none"/>
        <c:tickLblPos val="nextTo"/>
        <c:crossAx val="189691520"/>
        <c:crosses val="autoZero"/>
        <c:crossBetween val="midCat"/>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Worst case</a:t>
            </a:r>
          </a:p>
        </c:rich>
      </c:tx>
      <c:overlay val="0"/>
    </c:title>
    <c:autoTitleDeleted val="0"/>
    <c:plotArea>
      <c:layout>
        <c:manualLayout>
          <c:layoutTarget val="inner"/>
          <c:xMode val="edge"/>
          <c:yMode val="edge"/>
          <c:x val="4.8434279930248333E-2"/>
          <c:y val="0.14061005532203211"/>
          <c:w val="0.83968674275282762"/>
          <c:h val="0.77567514586992414"/>
        </c:manualLayout>
      </c:layout>
      <c:scatterChart>
        <c:scatterStyle val="lineMarker"/>
        <c:varyColors val="0"/>
        <c:ser>
          <c:idx val="0"/>
          <c:order val="0"/>
          <c:tx>
            <c:v>Worst</c:v>
          </c:tx>
          <c:spPr>
            <a:ln w="28575">
              <a:noFill/>
            </a:ln>
          </c:spPr>
          <c:xVal>
            <c:numRef>
              <c:f>'output_10052015-22-37-10'!$A$5:$CW$5</c:f>
              <c:numCache>
                <c:formatCode>General</c:formatCode>
                <c:ptCount val="101"/>
                <c:pt idx="0">
                  <c:v>2</c:v>
                </c:pt>
                <c:pt idx="1">
                  <c:v>102</c:v>
                </c:pt>
                <c:pt idx="2">
                  <c:v>202</c:v>
                </c:pt>
                <c:pt idx="3">
                  <c:v>302</c:v>
                </c:pt>
                <c:pt idx="4">
                  <c:v>402</c:v>
                </c:pt>
                <c:pt idx="5">
                  <c:v>502</c:v>
                </c:pt>
                <c:pt idx="6">
                  <c:v>602</c:v>
                </c:pt>
                <c:pt idx="7">
                  <c:v>702</c:v>
                </c:pt>
                <c:pt idx="8">
                  <c:v>802</c:v>
                </c:pt>
                <c:pt idx="9">
                  <c:v>902</c:v>
                </c:pt>
                <c:pt idx="10">
                  <c:v>1002</c:v>
                </c:pt>
                <c:pt idx="11">
                  <c:v>1102</c:v>
                </c:pt>
                <c:pt idx="12">
                  <c:v>1202</c:v>
                </c:pt>
                <c:pt idx="13">
                  <c:v>1302</c:v>
                </c:pt>
                <c:pt idx="14">
                  <c:v>1402</c:v>
                </c:pt>
                <c:pt idx="15">
                  <c:v>1502</c:v>
                </c:pt>
                <c:pt idx="16">
                  <c:v>1602</c:v>
                </c:pt>
                <c:pt idx="17">
                  <c:v>1702</c:v>
                </c:pt>
                <c:pt idx="18">
                  <c:v>1802</c:v>
                </c:pt>
                <c:pt idx="19">
                  <c:v>1902</c:v>
                </c:pt>
                <c:pt idx="20">
                  <c:v>2002</c:v>
                </c:pt>
                <c:pt idx="21">
                  <c:v>2102</c:v>
                </c:pt>
                <c:pt idx="22">
                  <c:v>2202</c:v>
                </c:pt>
                <c:pt idx="23">
                  <c:v>2302</c:v>
                </c:pt>
                <c:pt idx="24">
                  <c:v>2402</c:v>
                </c:pt>
                <c:pt idx="25">
                  <c:v>2502</c:v>
                </c:pt>
                <c:pt idx="26">
                  <c:v>2602</c:v>
                </c:pt>
                <c:pt idx="27">
                  <c:v>2702</c:v>
                </c:pt>
                <c:pt idx="28">
                  <c:v>2802</c:v>
                </c:pt>
                <c:pt idx="29">
                  <c:v>2902</c:v>
                </c:pt>
                <c:pt idx="30">
                  <c:v>3002</c:v>
                </c:pt>
                <c:pt idx="31">
                  <c:v>3102</c:v>
                </c:pt>
                <c:pt idx="32">
                  <c:v>3202</c:v>
                </c:pt>
                <c:pt idx="33">
                  <c:v>3302</c:v>
                </c:pt>
                <c:pt idx="34">
                  <c:v>3402</c:v>
                </c:pt>
                <c:pt idx="35">
                  <c:v>3502</c:v>
                </c:pt>
                <c:pt idx="36">
                  <c:v>3602</c:v>
                </c:pt>
                <c:pt idx="37">
                  <c:v>3702</c:v>
                </c:pt>
                <c:pt idx="38">
                  <c:v>3802</c:v>
                </c:pt>
                <c:pt idx="39">
                  <c:v>3902</c:v>
                </c:pt>
                <c:pt idx="40">
                  <c:v>4002</c:v>
                </c:pt>
                <c:pt idx="41">
                  <c:v>4102</c:v>
                </c:pt>
                <c:pt idx="42">
                  <c:v>4202</c:v>
                </c:pt>
                <c:pt idx="43">
                  <c:v>4302</c:v>
                </c:pt>
                <c:pt idx="44">
                  <c:v>4402</c:v>
                </c:pt>
                <c:pt idx="45">
                  <c:v>4502</c:v>
                </c:pt>
                <c:pt idx="46">
                  <c:v>4602</c:v>
                </c:pt>
                <c:pt idx="47">
                  <c:v>4702</c:v>
                </c:pt>
                <c:pt idx="48">
                  <c:v>4802</c:v>
                </c:pt>
                <c:pt idx="49">
                  <c:v>4902</c:v>
                </c:pt>
                <c:pt idx="50">
                  <c:v>5002</c:v>
                </c:pt>
                <c:pt idx="51">
                  <c:v>5102</c:v>
                </c:pt>
                <c:pt idx="52">
                  <c:v>5202</c:v>
                </c:pt>
                <c:pt idx="53">
                  <c:v>5302</c:v>
                </c:pt>
                <c:pt idx="54">
                  <c:v>5402</c:v>
                </c:pt>
                <c:pt idx="55">
                  <c:v>5502</c:v>
                </c:pt>
                <c:pt idx="56">
                  <c:v>5602</c:v>
                </c:pt>
                <c:pt idx="57">
                  <c:v>5702</c:v>
                </c:pt>
                <c:pt idx="58">
                  <c:v>5802</c:v>
                </c:pt>
                <c:pt idx="59">
                  <c:v>5902</c:v>
                </c:pt>
                <c:pt idx="60">
                  <c:v>6002</c:v>
                </c:pt>
                <c:pt idx="61">
                  <c:v>6102</c:v>
                </c:pt>
                <c:pt idx="62">
                  <c:v>6202</c:v>
                </c:pt>
                <c:pt idx="63">
                  <c:v>6302</c:v>
                </c:pt>
                <c:pt idx="64">
                  <c:v>6402</c:v>
                </c:pt>
                <c:pt idx="65">
                  <c:v>6502</c:v>
                </c:pt>
                <c:pt idx="66">
                  <c:v>6602</c:v>
                </c:pt>
                <c:pt idx="67">
                  <c:v>6702</c:v>
                </c:pt>
                <c:pt idx="68">
                  <c:v>6802</c:v>
                </c:pt>
                <c:pt idx="69">
                  <c:v>6902</c:v>
                </c:pt>
                <c:pt idx="70">
                  <c:v>7002</c:v>
                </c:pt>
                <c:pt idx="71">
                  <c:v>7102</c:v>
                </c:pt>
                <c:pt idx="72">
                  <c:v>7202</c:v>
                </c:pt>
                <c:pt idx="73">
                  <c:v>7302</c:v>
                </c:pt>
                <c:pt idx="74">
                  <c:v>7402</c:v>
                </c:pt>
                <c:pt idx="75">
                  <c:v>7502</c:v>
                </c:pt>
                <c:pt idx="76">
                  <c:v>7602</c:v>
                </c:pt>
                <c:pt idx="77">
                  <c:v>7702</c:v>
                </c:pt>
                <c:pt idx="78">
                  <c:v>7802</c:v>
                </c:pt>
                <c:pt idx="79">
                  <c:v>7902</c:v>
                </c:pt>
                <c:pt idx="80">
                  <c:v>8002</c:v>
                </c:pt>
                <c:pt idx="81">
                  <c:v>8102</c:v>
                </c:pt>
                <c:pt idx="82">
                  <c:v>8202</c:v>
                </c:pt>
                <c:pt idx="83">
                  <c:v>8302</c:v>
                </c:pt>
                <c:pt idx="84">
                  <c:v>8402</c:v>
                </c:pt>
                <c:pt idx="85">
                  <c:v>8502</c:v>
                </c:pt>
                <c:pt idx="86">
                  <c:v>8602</c:v>
                </c:pt>
                <c:pt idx="87">
                  <c:v>8702</c:v>
                </c:pt>
                <c:pt idx="88">
                  <c:v>8802</c:v>
                </c:pt>
                <c:pt idx="89">
                  <c:v>8902</c:v>
                </c:pt>
                <c:pt idx="90">
                  <c:v>9002</c:v>
                </c:pt>
                <c:pt idx="91">
                  <c:v>9102</c:v>
                </c:pt>
                <c:pt idx="92">
                  <c:v>9202</c:v>
                </c:pt>
                <c:pt idx="93">
                  <c:v>9302</c:v>
                </c:pt>
                <c:pt idx="94">
                  <c:v>9402</c:v>
                </c:pt>
                <c:pt idx="95">
                  <c:v>9502</c:v>
                </c:pt>
                <c:pt idx="96">
                  <c:v>9602</c:v>
                </c:pt>
                <c:pt idx="97">
                  <c:v>9702</c:v>
                </c:pt>
                <c:pt idx="98">
                  <c:v>9802</c:v>
                </c:pt>
                <c:pt idx="99">
                  <c:v>9902</c:v>
                </c:pt>
                <c:pt idx="100">
                  <c:v>10002</c:v>
                </c:pt>
              </c:numCache>
            </c:numRef>
          </c:xVal>
          <c:yVal>
            <c:numRef>
              <c:f>'output_10052015-22-37-10'!$A$6:$CW$6</c:f>
              <c:numCache>
                <c:formatCode>General</c:formatCode>
                <c:ptCount val="101"/>
                <c:pt idx="0">
                  <c:v>1</c:v>
                </c:pt>
                <c:pt idx="1">
                  <c:v>1</c:v>
                </c:pt>
                <c:pt idx="2">
                  <c:v>3</c:v>
                </c:pt>
                <c:pt idx="3">
                  <c:v>3</c:v>
                </c:pt>
                <c:pt idx="4">
                  <c:v>2</c:v>
                </c:pt>
                <c:pt idx="5">
                  <c:v>1</c:v>
                </c:pt>
                <c:pt idx="6">
                  <c:v>3</c:v>
                </c:pt>
                <c:pt idx="7">
                  <c:v>3</c:v>
                </c:pt>
                <c:pt idx="8">
                  <c:v>11</c:v>
                </c:pt>
                <c:pt idx="9">
                  <c:v>12</c:v>
                </c:pt>
                <c:pt idx="10">
                  <c:v>12</c:v>
                </c:pt>
                <c:pt idx="11">
                  <c:v>4</c:v>
                </c:pt>
                <c:pt idx="12">
                  <c:v>4</c:v>
                </c:pt>
                <c:pt idx="13">
                  <c:v>5</c:v>
                </c:pt>
                <c:pt idx="14">
                  <c:v>7</c:v>
                </c:pt>
                <c:pt idx="15">
                  <c:v>8</c:v>
                </c:pt>
                <c:pt idx="16">
                  <c:v>9</c:v>
                </c:pt>
                <c:pt idx="17">
                  <c:v>10</c:v>
                </c:pt>
                <c:pt idx="18">
                  <c:v>12</c:v>
                </c:pt>
                <c:pt idx="19">
                  <c:v>13</c:v>
                </c:pt>
                <c:pt idx="20">
                  <c:v>14</c:v>
                </c:pt>
                <c:pt idx="21">
                  <c:v>16</c:v>
                </c:pt>
                <c:pt idx="22">
                  <c:v>17</c:v>
                </c:pt>
                <c:pt idx="23">
                  <c:v>19</c:v>
                </c:pt>
                <c:pt idx="24">
                  <c:v>21</c:v>
                </c:pt>
                <c:pt idx="25">
                  <c:v>22</c:v>
                </c:pt>
                <c:pt idx="26">
                  <c:v>25</c:v>
                </c:pt>
                <c:pt idx="27">
                  <c:v>26</c:v>
                </c:pt>
                <c:pt idx="28">
                  <c:v>28</c:v>
                </c:pt>
                <c:pt idx="29">
                  <c:v>30</c:v>
                </c:pt>
                <c:pt idx="30">
                  <c:v>32</c:v>
                </c:pt>
                <c:pt idx="31">
                  <c:v>36</c:v>
                </c:pt>
                <c:pt idx="32">
                  <c:v>37</c:v>
                </c:pt>
                <c:pt idx="33">
                  <c:v>40</c:v>
                </c:pt>
                <c:pt idx="34">
                  <c:v>41</c:v>
                </c:pt>
                <c:pt idx="35">
                  <c:v>45</c:v>
                </c:pt>
                <c:pt idx="36">
                  <c:v>47</c:v>
                </c:pt>
                <c:pt idx="37">
                  <c:v>49</c:v>
                </c:pt>
                <c:pt idx="38">
                  <c:v>52</c:v>
                </c:pt>
                <c:pt idx="39">
                  <c:v>55</c:v>
                </c:pt>
                <c:pt idx="40">
                  <c:v>58</c:v>
                </c:pt>
                <c:pt idx="41">
                  <c:v>60</c:v>
                </c:pt>
                <c:pt idx="42">
                  <c:v>64</c:v>
                </c:pt>
                <c:pt idx="43">
                  <c:v>67</c:v>
                </c:pt>
                <c:pt idx="44">
                  <c:v>70</c:v>
                </c:pt>
                <c:pt idx="45">
                  <c:v>73</c:v>
                </c:pt>
                <c:pt idx="46">
                  <c:v>77</c:v>
                </c:pt>
                <c:pt idx="47">
                  <c:v>80</c:v>
                </c:pt>
                <c:pt idx="48">
                  <c:v>83</c:v>
                </c:pt>
                <c:pt idx="49">
                  <c:v>88</c:v>
                </c:pt>
                <c:pt idx="50">
                  <c:v>90</c:v>
                </c:pt>
                <c:pt idx="51">
                  <c:v>96</c:v>
                </c:pt>
                <c:pt idx="52">
                  <c:v>98</c:v>
                </c:pt>
                <c:pt idx="53">
                  <c:v>101</c:v>
                </c:pt>
                <c:pt idx="54">
                  <c:v>106</c:v>
                </c:pt>
                <c:pt idx="55">
                  <c:v>109</c:v>
                </c:pt>
                <c:pt idx="56">
                  <c:v>113</c:v>
                </c:pt>
                <c:pt idx="57">
                  <c:v>117</c:v>
                </c:pt>
                <c:pt idx="58">
                  <c:v>122</c:v>
                </c:pt>
                <c:pt idx="59">
                  <c:v>127</c:v>
                </c:pt>
                <c:pt idx="60">
                  <c:v>130</c:v>
                </c:pt>
                <c:pt idx="61">
                  <c:v>134</c:v>
                </c:pt>
                <c:pt idx="62">
                  <c:v>138</c:v>
                </c:pt>
                <c:pt idx="63">
                  <c:v>144</c:v>
                </c:pt>
                <c:pt idx="64">
                  <c:v>148</c:v>
                </c:pt>
                <c:pt idx="65">
                  <c:v>153</c:v>
                </c:pt>
                <c:pt idx="66">
                  <c:v>159</c:v>
                </c:pt>
                <c:pt idx="67">
                  <c:v>163</c:v>
                </c:pt>
                <c:pt idx="68">
                  <c:v>167</c:v>
                </c:pt>
                <c:pt idx="69">
                  <c:v>173</c:v>
                </c:pt>
                <c:pt idx="70">
                  <c:v>178</c:v>
                </c:pt>
                <c:pt idx="71">
                  <c:v>182</c:v>
                </c:pt>
                <c:pt idx="72">
                  <c:v>186</c:v>
                </c:pt>
                <c:pt idx="73">
                  <c:v>192</c:v>
                </c:pt>
                <c:pt idx="74">
                  <c:v>198</c:v>
                </c:pt>
                <c:pt idx="75">
                  <c:v>208</c:v>
                </c:pt>
                <c:pt idx="76">
                  <c:v>210</c:v>
                </c:pt>
                <c:pt idx="77">
                  <c:v>217</c:v>
                </c:pt>
                <c:pt idx="78">
                  <c:v>221</c:v>
                </c:pt>
                <c:pt idx="79">
                  <c:v>229</c:v>
                </c:pt>
                <c:pt idx="80">
                  <c:v>234</c:v>
                </c:pt>
                <c:pt idx="81">
                  <c:v>238</c:v>
                </c:pt>
                <c:pt idx="82">
                  <c:v>243</c:v>
                </c:pt>
                <c:pt idx="83">
                  <c:v>249</c:v>
                </c:pt>
                <c:pt idx="84">
                  <c:v>262</c:v>
                </c:pt>
                <c:pt idx="85">
                  <c:v>265</c:v>
                </c:pt>
                <c:pt idx="86">
                  <c:v>267</c:v>
                </c:pt>
                <c:pt idx="87">
                  <c:v>274</c:v>
                </c:pt>
                <c:pt idx="88">
                  <c:v>279</c:v>
                </c:pt>
                <c:pt idx="89">
                  <c:v>287</c:v>
                </c:pt>
                <c:pt idx="90">
                  <c:v>292</c:v>
                </c:pt>
                <c:pt idx="91">
                  <c:v>299</c:v>
                </c:pt>
                <c:pt idx="92">
                  <c:v>307</c:v>
                </c:pt>
                <c:pt idx="93">
                  <c:v>313</c:v>
                </c:pt>
                <c:pt idx="94">
                  <c:v>319</c:v>
                </c:pt>
                <c:pt idx="95">
                  <c:v>326</c:v>
                </c:pt>
                <c:pt idx="96">
                  <c:v>332</c:v>
                </c:pt>
                <c:pt idx="97">
                  <c:v>339</c:v>
                </c:pt>
                <c:pt idx="98">
                  <c:v>349</c:v>
                </c:pt>
                <c:pt idx="99">
                  <c:v>353</c:v>
                </c:pt>
                <c:pt idx="100">
                  <c:v>359</c:v>
                </c:pt>
              </c:numCache>
            </c:numRef>
          </c:yVal>
          <c:smooth val="0"/>
        </c:ser>
        <c:dLbls>
          <c:showLegendKey val="0"/>
          <c:showVal val="0"/>
          <c:showCatName val="0"/>
          <c:showSerName val="0"/>
          <c:showPercent val="0"/>
          <c:showBubbleSize val="0"/>
        </c:dLbls>
        <c:axId val="146024128"/>
        <c:axId val="146024704"/>
      </c:scatterChart>
      <c:valAx>
        <c:axId val="146024128"/>
        <c:scaling>
          <c:orientation val="minMax"/>
          <c:max val="10010"/>
          <c:min val="0"/>
        </c:scaling>
        <c:delete val="0"/>
        <c:axPos val="b"/>
        <c:numFmt formatCode="General" sourceLinked="1"/>
        <c:majorTickMark val="out"/>
        <c:minorTickMark val="none"/>
        <c:tickLblPos val="nextTo"/>
        <c:crossAx val="146024704"/>
        <c:crosses val="autoZero"/>
        <c:crossBetween val="midCat"/>
      </c:valAx>
      <c:valAx>
        <c:axId val="146024704"/>
        <c:scaling>
          <c:orientation val="minMax"/>
        </c:scaling>
        <c:delete val="0"/>
        <c:axPos val="l"/>
        <c:majorGridlines/>
        <c:numFmt formatCode="General" sourceLinked="1"/>
        <c:majorTickMark val="out"/>
        <c:minorTickMark val="none"/>
        <c:tickLblPos val="nextTo"/>
        <c:crossAx val="146024128"/>
        <c:crosses val="autoZero"/>
        <c:crossBetween val="midCat"/>
      </c:valAx>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Average case</a:t>
            </a:r>
          </a:p>
        </c:rich>
      </c:tx>
      <c:overlay val="0"/>
    </c:title>
    <c:autoTitleDeleted val="0"/>
    <c:plotArea>
      <c:layout>
        <c:manualLayout>
          <c:layoutTarget val="inner"/>
          <c:xMode val="edge"/>
          <c:yMode val="edge"/>
          <c:x val="8.607174103237096E-2"/>
          <c:y val="0.14114064066549256"/>
          <c:w val="0.84816447944007001"/>
          <c:h val="0.77482866672230755"/>
        </c:manualLayout>
      </c:layout>
      <c:scatterChart>
        <c:scatterStyle val="lineMarker"/>
        <c:varyColors val="0"/>
        <c:ser>
          <c:idx val="0"/>
          <c:order val="0"/>
          <c:tx>
            <c:v>Average</c:v>
          </c:tx>
          <c:spPr>
            <a:ln w="28575">
              <a:noFill/>
            </a:ln>
          </c:spPr>
          <c:xVal>
            <c:numRef>
              <c:f>'[charts1.xlsx]output_10052015-22-37-10'!$A$8:$CW$8</c:f>
              <c:numCache>
                <c:formatCode>General</c:formatCode>
                <c:ptCount val="101"/>
                <c:pt idx="0">
                  <c:v>2</c:v>
                </c:pt>
                <c:pt idx="1">
                  <c:v>102</c:v>
                </c:pt>
                <c:pt idx="2">
                  <c:v>202</c:v>
                </c:pt>
                <c:pt idx="3">
                  <c:v>302</c:v>
                </c:pt>
                <c:pt idx="4">
                  <c:v>402</c:v>
                </c:pt>
                <c:pt idx="5">
                  <c:v>502</c:v>
                </c:pt>
                <c:pt idx="6">
                  <c:v>602</c:v>
                </c:pt>
                <c:pt idx="7">
                  <c:v>702</c:v>
                </c:pt>
                <c:pt idx="8">
                  <c:v>802</c:v>
                </c:pt>
                <c:pt idx="9">
                  <c:v>902</c:v>
                </c:pt>
                <c:pt idx="10">
                  <c:v>1002</c:v>
                </c:pt>
                <c:pt idx="11">
                  <c:v>1102</c:v>
                </c:pt>
                <c:pt idx="12">
                  <c:v>1202</c:v>
                </c:pt>
                <c:pt idx="13">
                  <c:v>1302</c:v>
                </c:pt>
                <c:pt idx="14">
                  <c:v>1402</c:v>
                </c:pt>
                <c:pt idx="15">
                  <c:v>1502</c:v>
                </c:pt>
                <c:pt idx="16">
                  <c:v>1602</c:v>
                </c:pt>
                <c:pt idx="17">
                  <c:v>1702</c:v>
                </c:pt>
                <c:pt idx="18">
                  <c:v>1802</c:v>
                </c:pt>
                <c:pt idx="19">
                  <c:v>1902</c:v>
                </c:pt>
                <c:pt idx="20">
                  <c:v>2002</c:v>
                </c:pt>
                <c:pt idx="21">
                  <c:v>2102</c:v>
                </c:pt>
                <c:pt idx="22">
                  <c:v>2202</c:v>
                </c:pt>
                <c:pt idx="23">
                  <c:v>2302</c:v>
                </c:pt>
                <c:pt idx="24">
                  <c:v>2402</c:v>
                </c:pt>
                <c:pt idx="25">
                  <c:v>2502</c:v>
                </c:pt>
                <c:pt idx="26">
                  <c:v>2602</c:v>
                </c:pt>
                <c:pt idx="27">
                  <c:v>2702</c:v>
                </c:pt>
                <c:pt idx="28">
                  <c:v>2802</c:v>
                </c:pt>
                <c:pt idx="29">
                  <c:v>2902</c:v>
                </c:pt>
                <c:pt idx="30">
                  <c:v>3002</c:v>
                </c:pt>
                <c:pt idx="31">
                  <c:v>3102</c:v>
                </c:pt>
                <c:pt idx="32">
                  <c:v>3202</c:v>
                </c:pt>
                <c:pt idx="33">
                  <c:v>3302</c:v>
                </c:pt>
                <c:pt idx="34">
                  <c:v>3402</c:v>
                </c:pt>
                <c:pt idx="35">
                  <c:v>3502</c:v>
                </c:pt>
                <c:pt idx="36">
                  <c:v>3602</c:v>
                </c:pt>
                <c:pt idx="37">
                  <c:v>3702</c:v>
                </c:pt>
                <c:pt idx="38">
                  <c:v>3802</c:v>
                </c:pt>
                <c:pt idx="39">
                  <c:v>3902</c:v>
                </c:pt>
                <c:pt idx="40">
                  <c:v>4002</c:v>
                </c:pt>
                <c:pt idx="41">
                  <c:v>4102</c:v>
                </c:pt>
                <c:pt idx="42">
                  <c:v>4202</c:v>
                </c:pt>
                <c:pt idx="43">
                  <c:v>4302</c:v>
                </c:pt>
                <c:pt idx="44">
                  <c:v>4402</c:v>
                </c:pt>
                <c:pt idx="45">
                  <c:v>4502</c:v>
                </c:pt>
                <c:pt idx="46">
                  <c:v>4602</c:v>
                </c:pt>
                <c:pt idx="47">
                  <c:v>4702</c:v>
                </c:pt>
                <c:pt idx="48">
                  <c:v>4802</c:v>
                </c:pt>
                <c:pt idx="49">
                  <c:v>4902</c:v>
                </c:pt>
                <c:pt idx="50">
                  <c:v>5002</c:v>
                </c:pt>
                <c:pt idx="51">
                  <c:v>5102</c:v>
                </c:pt>
                <c:pt idx="52">
                  <c:v>5202</c:v>
                </c:pt>
                <c:pt idx="53">
                  <c:v>5302</c:v>
                </c:pt>
                <c:pt idx="54">
                  <c:v>5402</c:v>
                </c:pt>
                <c:pt idx="55">
                  <c:v>5502</c:v>
                </c:pt>
                <c:pt idx="56">
                  <c:v>5602</c:v>
                </c:pt>
                <c:pt idx="57">
                  <c:v>5702</c:v>
                </c:pt>
                <c:pt idx="58">
                  <c:v>5802</c:v>
                </c:pt>
                <c:pt idx="59">
                  <c:v>5902</c:v>
                </c:pt>
                <c:pt idx="60">
                  <c:v>6002</c:v>
                </c:pt>
                <c:pt idx="61">
                  <c:v>6102</c:v>
                </c:pt>
                <c:pt idx="62">
                  <c:v>6202</c:v>
                </c:pt>
                <c:pt idx="63">
                  <c:v>6302</c:v>
                </c:pt>
                <c:pt idx="64">
                  <c:v>6402</c:v>
                </c:pt>
                <c:pt idx="65">
                  <c:v>6502</c:v>
                </c:pt>
                <c:pt idx="66">
                  <c:v>6602</c:v>
                </c:pt>
                <c:pt idx="67">
                  <c:v>6702</c:v>
                </c:pt>
                <c:pt idx="68">
                  <c:v>6802</c:v>
                </c:pt>
                <c:pt idx="69">
                  <c:v>6902</c:v>
                </c:pt>
                <c:pt idx="70">
                  <c:v>7002</c:v>
                </c:pt>
                <c:pt idx="71">
                  <c:v>7102</c:v>
                </c:pt>
                <c:pt idx="72">
                  <c:v>7202</c:v>
                </c:pt>
                <c:pt idx="73">
                  <c:v>7302</c:v>
                </c:pt>
                <c:pt idx="74">
                  <c:v>7402</c:v>
                </c:pt>
                <c:pt idx="75">
                  <c:v>7502</c:v>
                </c:pt>
                <c:pt idx="76">
                  <c:v>7602</c:v>
                </c:pt>
                <c:pt idx="77">
                  <c:v>7702</c:v>
                </c:pt>
                <c:pt idx="78">
                  <c:v>7802</c:v>
                </c:pt>
                <c:pt idx="79">
                  <c:v>7902</c:v>
                </c:pt>
                <c:pt idx="80">
                  <c:v>8002</c:v>
                </c:pt>
                <c:pt idx="81">
                  <c:v>8102</c:v>
                </c:pt>
                <c:pt idx="82">
                  <c:v>8202</c:v>
                </c:pt>
                <c:pt idx="83">
                  <c:v>8302</c:v>
                </c:pt>
                <c:pt idx="84">
                  <c:v>8402</c:v>
                </c:pt>
                <c:pt idx="85">
                  <c:v>8502</c:v>
                </c:pt>
                <c:pt idx="86">
                  <c:v>8602</c:v>
                </c:pt>
                <c:pt idx="87">
                  <c:v>8702</c:v>
                </c:pt>
                <c:pt idx="88">
                  <c:v>8802</c:v>
                </c:pt>
                <c:pt idx="89">
                  <c:v>8902</c:v>
                </c:pt>
                <c:pt idx="90">
                  <c:v>9002</c:v>
                </c:pt>
                <c:pt idx="91">
                  <c:v>9102</c:v>
                </c:pt>
                <c:pt idx="92">
                  <c:v>9202</c:v>
                </c:pt>
                <c:pt idx="93">
                  <c:v>9302</c:v>
                </c:pt>
                <c:pt idx="94">
                  <c:v>9402</c:v>
                </c:pt>
                <c:pt idx="95">
                  <c:v>9502</c:v>
                </c:pt>
                <c:pt idx="96">
                  <c:v>9602</c:v>
                </c:pt>
                <c:pt idx="97">
                  <c:v>9702</c:v>
                </c:pt>
                <c:pt idx="98">
                  <c:v>9802</c:v>
                </c:pt>
                <c:pt idx="99">
                  <c:v>9902</c:v>
                </c:pt>
                <c:pt idx="100">
                  <c:v>10002</c:v>
                </c:pt>
              </c:numCache>
            </c:numRef>
          </c:xVal>
          <c:yVal>
            <c:numRef>
              <c:f>'[charts1.xlsx]output_10052015-22-37-10'!$A$9:$CW$9</c:f>
              <c:numCache>
                <c:formatCode>General</c:formatCode>
                <c:ptCount val="101"/>
                <c:pt idx="0">
                  <c:v>0</c:v>
                </c:pt>
                <c:pt idx="1">
                  <c:v>0</c:v>
                </c:pt>
                <c:pt idx="2">
                  <c:v>0</c:v>
                </c:pt>
                <c:pt idx="3">
                  <c:v>0</c:v>
                </c:pt>
                <c:pt idx="4">
                  <c:v>0</c:v>
                </c:pt>
                <c:pt idx="5">
                  <c:v>0</c:v>
                </c:pt>
                <c:pt idx="6">
                  <c:v>0</c:v>
                </c:pt>
                <c:pt idx="7">
                  <c:v>0</c:v>
                </c:pt>
                <c:pt idx="8">
                  <c:v>0</c:v>
                </c:pt>
                <c:pt idx="9">
                  <c:v>0</c:v>
                </c:pt>
                <c:pt idx="10">
                  <c:v>1</c:v>
                </c:pt>
                <c:pt idx="11">
                  <c:v>1</c:v>
                </c:pt>
                <c:pt idx="12">
                  <c:v>1</c:v>
                </c:pt>
                <c:pt idx="13">
                  <c:v>1</c:v>
                </c:pt>
                <c:pt idx="14">
                  <c:v>2</c:v>
                </c:pt>
                <c:pt idx="15">
                  <c:v>2</c:v>
                </c:pt>
                <c:pt idx="16">
                  <c:v>3</c:v>
                </c:pt>
                <c:pt idx="17">
                  <c:v>3</c:v>
                </c:pt>
                <c:pt idx="18">
                  <c:v>3</c:v>
                </c:pt>
                <c:pt idx="19">
                  <c:v>4</c:v>
                </c:pt>
                <c:pt idx="20">
                  <c:v>4</c:v>
                </c:pt>
                <c:pt idx="21">
                  <c:v>5</c:v>
                </c:pt>
                <c:pt idx="22">
                  <c:v>5</c:v>
                </c:pt>
                <c:pt idx="23">
                  <c:v>6</c:v>
                </c:pt>
                <c:pt idx="24">
                  <c:v>7</c:v>
                </c:pt>
                <c:pt idx="25">
                  <c:v>7</c:v>
                </c:pt>
                <c:pt idx="26">
                  <c:v>8</c:v>
                </c:pt>
                <c:pt idx="27">
                  <c:v>11</c:v>
                </c:pt>
                <c:pt idx="28">
                  <c:v>9</c:v>
                </c:pt>
                <c:pt idx="29">
                  <c:v>10</c:v>
                </c:pt>
                <c:pt idx="30">
                  <c:v>11</c:v>
                </c:pt>
                <c:pt idx="31">
                  <c:v>11</c:v>
                </c:pt>
                <c:pt idx="32">
                  <c:v>13</c:v>
                </c:pt>
                <c:pt idx="33">
                  <c:v>13</c:v>
                </c:pt>
                <c:pt idx="34">
                  <c:v>14</c:v>
                </c:pt>
                <c:pt idx="35">
                  <c:v>15</c:v>
                </c:pt>
                <c:pt idx="36">
                  <c:v>16</c:v>
                </c:pt>
                <c:pt idx="37">
                  <c:v>17</c:v>
                </c:pt>
                <c:pt idx="38">
                  <c:v>18</c:v>
                </c:pt>
                <c:pt idx="39">
                  <c:v>19</c:v>
                </c:pt>
                <c:pt idx="40">
                  <c:v>20</c:v>
                </c:pt>
                <c:pt idx="41">
                  <c:v>21</c:v>
                </c:pt>
                <c:pt idx="42">
                  <c:v>22</c:v>
                </c:pt>
                <c:pt idx="43">
                  <c:v>23</c:v>
                </c:pt>
                <c:pt idx="44">
                  <c:v>24</c:v>
                </c:pt>
                <c:pt idx="45">
                  <c:v>25</c:v>
                </c:pt>
                <c:pt idx="46">
                  <c:v>27</c:v>
                </c:pt>
                <c:pt idx="47">
                  <c:v>28</c:v>
                </c:pt>
                <c:pt idx="48">
                  <c:v>29</c:v>
                </c:pt>
                <c:pt idx="49">
                  <c:v>30</c:v>
                </c:pt>
                <c:pt idx="50">
                  <c:v>32</c:v>
                </c:pt>
                <c:pt idx="51">
                  <c:v>33</c:v>
                </c:pt>
                <c:pt idx="52">
                  <c:v>34</c:v>
                </c:pt>
                <c:pt idx="53">
                  <c:v>36</c:v>
                </c:pt>
                <c:pt idx="54">
                  <c:v>37</c:v>
                </c:pt>
                <c:pt idx="55">
                  <c:v>38</c:v>
                </c:pt>
                <c:pt idx="56">
                  <c:v>40</c:v>
                </c:pt>
                <c:pt idx="57">
                  <c:v>41</c:v>
                </c:pt>
                <c:pt idx="58">
                  <c:v>43</c:v>
                </c:pt>
                <c:pt idx="59">
                  <c:v>44</c:v>
                </c:pt>
                <c:pt idx="60">
                  <c:v>46</c:v>
                </c:pt>
                <c:pt idx="61">
                  <c:v>47</c:v>
                </c:pt>
                <c:pt idx="62">
                  <c:v>49</c:v>
                </c:pt>
                <c:pt idx="63">
                  <c:v>50</c:v>
                </c:pt>
                <c:pt idx="64">
                  <c:v>53</c:v>
                </c:pt>
                <c:pt idx="65">
                  <c:v>54</c:v>
                </c:pt>
                <c:pt idx="66">
                  <c:v>56</c:v>
                </c:pt>
                <c:pt idx="67">
                  <c:v>57</c:v>
                </c:pt>
                <c:pt idx="68">
                  <c:v>59</c:v>
                </c:pt>
                <c:pt idx="69">
                  <c:v>62</c:v>
                </c:pt>
                <c:pt idx="70">
                  <c:v>63</c:v>
                </c:pt>
                <c:pt idx="71">
                  <c:v>65</c:v>
                </c:pt>
                <c:pt idx="72">
                  <c:v>67</c:v>
                </c:pt>
                <c:pt idx="73">
                  <c:v>69</c:v>
                </c:pt>
                <c:pt idx="74">
                  <c:v>71</c:v>
                </c:pt>
                <c:pt idx="75">
                  <c:v>73</c:v>
                </c:pt>
                <c:pt idx="76">
                  <c:v>75</c:v>
                </c:pt>
                <c:pt idx="77">
                  <c:v>77</c:v>
                </c:pt>
                <c:pt idx="78">
                  <c:v>79</c:v>
                </c:pt>
                <c:pt idx="79">
                  <c:v>81</c:v>
                </c:pt>
                <c:pt idx="80">
                  <c:v>83</c:v>
                </c:pt>
                <c:pt idx="81">
                  <c:v>85</c:v>
                </c:pt>
                <c:pt idx="82">
                  <c:v>87</c:v>
                </c:pt>
                <c:pt idx="83">
                  <c:v>89</c:v>
                </c:pt>
                <c:pt idx="84">
                  <c:v>91</c:v>
                </c:pt>
                <c:pt idx="85">
                  <c:v>93</c:v>
                </c:pt>
                <c:pt idx="86">
                  <c:v>96</c:v>
                </c:pt>
                <c:pt idx="87">
                  <c:v>98</c:v>
                </c:pt>
                <c:pt idx="88">
                  <c:v>100</c:v>
                </c:pt>
                <c:pt idx="89">
                  <c:v>103</c:v>
                </c:pt>
                <c:pt idx="90">
                  <c:v>105</c:v>
                </c:pt>
                <c:pt idx="91">
                  <c:v>108</c:v>
                </c:pt>
                <c:pt idx="92">
                  <c:v>109</c:v>
                </c:pt>
                <c:pt idx="93">
                  <c:v>112</c:v>
                </c:pt>
                <c:pt idx="94">
                  <c:v>115</c:v>
                </c:pt>
                <c:pt idx="95">
                  <c:v>117</c:v>
                </c:pt>
                <c:pt idx="96">
                  <c:v>119</c:v>
                </c:pt>
                <c:pt idx="97">
                  <c:v>122</c:v>
                </c:pt>
                <c:pt idx="98">
                  <c:v>124</c:v>
                </c:pt>
                <c:pt idx="99">
                  <c:v>127</c:v>
                </c:pt>
                <c:pt idx="100">
                  <c:v>129</c:v>
                </c:pt>
              </c:numCache>
            </c:numRef>
          </c:yVal>
          <c:smooth val="0"/>
        </c:ser>
        <c:dLbls>
          <c:showLegendKey val="0"/>
          <c:showVal val="0"/>
          <c:showCatName val="0"/>
          <c:showSerName val="0"/>
          <c:showPercent val="0"/>
          <c:showBubbleSize val="0"/>
        </c:dLbls>
        <c:axId val="146026432"/>
        <c:axId val="146027008"/>
      </c:scatterChart>
      <c:valAx>
        <c:axId val="146026432"/>
        <c:scaling>
          <c:orientation val="minMax"/>
          <c:max val="10010"/>
          <c:min val="0"/>
        </c:scaling>
        <c:delete val="0"/>
        <c:axPos val="b"/>
        <c:numFmt formatCode="General" sourceLinked="1"/>
        <c:majorTickMark val="out"/>
        <c:minorTickMark val="none"/>
        <c:tickLblPos val="nextTo"/>
        <c:crossAx val="146027008"/>
        <c:crosses val="autoZero"/>
        <c:crossBetween val="midCat"/>
      </c:valAx>
      <c:valAx>
        <c:axId val="146027008"/>
        <c:scaling>
          <c:orientation val="minMax"/>
        </c:scaling>
        <c:delete val="0"/>
        <c:axPos val="l"/>
        <c:majorGridlines/>
        <c:numFmt formatCode="General" sourceLinked="1"/>
        <c:majorTickMark val="out"/>
        <c:minorTickMark val="none"/>
        <c:tickLblPos val="nextTo"/>
        <c:crossAx val="14602643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28</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6</cp:revision>
  <cp:lastPrinted>2015-10-06T04:31:00Z</cp:lastPrinted>
  <dcterms:created xsi:type="dcterms:W3CDTF">2015-10-05T23:24:00Z</dcterms:created>
  <dcterms:modified xsi:type="dcterms:W3CDTF">2015-10-06T04:31:00Z</dcterms:modified>
</cp:coreProperties>
</file>