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21921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F74C1" w:rsidRDefault="006F74C1">
          <w:pPr>
            <w:pStyle w:val="Kopvaninhoudsopgave"/>
          </w:pPr>
          <w:r>
            <w:t>Inhoud</w:t>
          </w:r>
        </w:p>
        <w:p w:rsidR="006F74C1" w:rsidRDefault="006F74C1">
          <w:pPr>
            <w:pStyle w:val="Inhopg1"/>
            <w:tabs>
              <w:tab w:val="right" w:leader="dot" w:pos="9062"/>
            </w:tabs>
            <w:rPr>
              <w:rFonts w:cstheme="minorBidi"/>
              <w:noProof/>
            </w:rPr>
          </w:pPr>
          <w:r>
            <w:fldChar w:fldCharType="begin"/>
          </w:r>
          <w:r>
            <w:instrText xml:space="preserve"> TOC \o "1-3" \h \z \u </w:instrText>
          </w:r>
          <w:r>
            <w:fldChar w:fldCharType="separate"/>
          </w:r>
          <w:hyperlink w:anchor="_Toc3375040" w:history="1">
            <w:r w:rsidRPr="00491B60">
              <w:rPr>
                <w:rStyle w:val="Hyperlink"/>
                <w:rFonts w:cstheme="minorHAnsi"/>
                <w:noProof/>
              </w:rPr>
              <w:t>Hoofdstuk 1: Opdrach</w:t>
            </w:r>
            <w:r w:rsidRPr="00491B60">
              <w:rPr>
                <w:rStyle w:val="Hyperlink"/>
                <w:rFonts w:cstheme="minorHAnsi"/>
                <w:noProof/>
              </w:rPr>
              <w:t>t</w:t>
            </w:r>
            <w:r w:rsidRPr="00491B60">
              <w:rPr>
                <w:rStyle w:val="Hyperlink"/>
                <w:rFonts w:cstheme="minorHAnsi"/>
                <w:noProof/>
              </w:rPr>
              <w:t>beschrijving</w:t>
            </w:r>
            <w:r>
              <w:rPr>
                <w:noProof/>
                <w:webHidden/>
              </w:rPr>
              <w:tab/>
            </w:r>
            <w:r>
              <w:rPr>
                <w:noProof/>
                <w:webHidden/>
              </w:rPr>
              <w:fldChar w:fldCharType="begin"/>
            </w:r>
            <w:r>
              <w:rPr>
                <w:noProof/>
                <w:webHidden/>
              </w:rPr>
              <w:instrText xml:space="preserve"> PAGEREF _Toc3375040 \h </w:instrText>
            </w:r>
            <w:r>
              <w:rPr>
                <w:noProof/>
                <w:webHidden/>
              </w:rPr>
            </w:r>
            <w:r>
              <w:rPr>
                <w:noProof/>
                <w:webHidden/>
              </w:rPr>
              <w:fldChar w:fldCharType="separate"/>
            </w:r>
            <w:r>
              <w:rPr>
                <w:noProof/>
                <w:webHidden/>
              </w:rPr>
              <w:t>1</w:t>
            </w:r>
            <w:r>
              <w:rPr>
                <w:noProof/>
                <w:webHidden/>
              </w:rPr>
              <w:fldChar w:fldCharType="end"/>
            </w:r>
          </w:hyperlink>
        </w:p>
        <w:p w:rsidR="006F74C1" w:rsidRDefault="006F74C1">
          <w:pPr>
            <w:pStyle w:val="Inhopg1"/>
            <w:tabs>
              <w:tab w:val="right" w:leader="dot" w:pos="9062"/>
            </w:tabs>
            <w:rPr>
              <w:rFonts w:cstheme="minorBidi"/>
              <w:noProof/>
            </w:rPr>
          </w:pPr>
          <w:hyperlink w:anchor="_Toc3375041" w:history="1">
            <w:r w:rsidRPr="00491B60">
              <w:rPr>
                <w:rStyle w:val="Hyperlink"/>
                <w:rFonts w:cstheme="minorHAnsi"/>
                <w:noProof/>
              </w:rPr>
              <w:t>Hoofdstuk 2: Contactgegevens</w:t>
            </w:r>
            <w:r>
              <w:rPr>
                <w:noProof/>
                <w:webHidden/>
              </w:rPr>
              <w:tab/>
            </w:r>
            <w:r>
              <w:rPr>
                <w:noProof/>
                <w:webHidden/>
              </w:rPr>
              <w:fldChar w:fldCharType="begin"/>
            </w:r>
            <w:r>
              <w:rPr>
                <w:noProof/>
                <w:webHidden/>
              </w:rPr>
              <w:instrText xml:space="preserve"> PAGEREF _Toc3375041 \h </w:instrText>
            </w:r>
            <w:r>
              <w:rPr>
                <w:noProof/>
                <w:webHidden/>
              </w:rPr>
            </w:r>
            <w:r>
              <w:rPr>
                <w:noProof/>
                <w:webHidden/>
              </w:rPr>
              <w:fldChar w:fldCharType="separate"/>
            </w:r>
            <w:r>
              <w:rPr>
                <w:noProof/>
                <w:webHidden/>
              </w:rPr>
              <w:t>2</w:t>
            </w:r>
            <w:r>
              <w:rPr>
                <w:noProof/>
                <w:webHidden/>
              </w:rPr>
              <w:fldChar w:fldCharType="end"/>
            </w:r>
          </w:hyperlink>
        </w:p>
        <w:p w:rsidR="006F74C1" w:rsidRDefault="006F74C1">
          <w:pPr>
            <w:pStyle w:val="Inhopg1"/>
            <w:tabs>
              <w:tab w:val="right" w:leader="dot" w:pos="9062"/>
            </w:tabs>
            <w:rPr>
              <w:rFonts w:cstheme="minorBidi"/>
              <w:noProof/>
            </w:rPr>
          </w:pPr>
          <w:hyperlink w:anchor="_Toc3375042" w:history="1">
            <w:r w:rsidRPr="00491B60">
              <w:rPr>
                <w:rStyle w:val="Hyperlink"/>
                <w:rFonts w:cstheme="minorHAnsi"/>
                <w:noProof/>
              </w:rPr>
              <w:t>Hoofdstuk 3: Planning</w:t>
            </w:r>
            <w:r>
              <w:rPr>
                <w:noProof/>
                <w:webHidden/>
              </w:rPr>
              <w:tab/>
            </w:r>
            <w:r>
              <w:rPr>
                <w:noProof/>
                <w:webHidden/>
              </w:rPr>
              <w:fldChar w:fldCharType="begin"/>
            </w:r>
            <w:r>
              <w:rPr>
                <w:noProof/>
                <w:webHidden/>
              </w:rPr>
              <w:instrText xml:space="preserve"> PAGEREF _Toc3375042 \h </w:instrText>
            </w:r>
            <w:r>
              <w:rPr>
                <w:noProof/>
                <w:webHidden/>
              </w:rPr>
            </w:r>
            <w:r>
              <w:rPr>
                <w:noProof/>
                <w:webHidden/>
              </w:rPr>
              <w:fldChar w:fldCharType="separate"/>
            </w:r>
            <w:r>
              <w:rPr>
                <w:noProof/>
                <w:webHidden/>
              </w:rPr>
              <w:t>3</w:t>
            </w:r>
            <w:r>
              <w:rPr>
                <w:noProof/>
                <w:webHidden/>
              </w:rPr>
              <w:fldChar w:fldCharType="end"/>
            </w:r>
          </w:hyperlink>
        </w:p>
        <w:p w:rsidR="006F74C1" w:rsidRDefault="006F74C1">
          <w:pPr>
            <w:pStyle w:val="Inhopg1"/>
            <w:tabs>
              <w:tab w:val="right" w:leader="dot" w:pos="9062"/>
            </w:tabs>
            <w:rPr>
              <w:rFonts w:cstheme="minorBidi"/>
              <w:noProof/>
            </w:rPr>
          </w:pPr>
          <w:hyperlink w:anchor="_Toc3375043" w:history="1">
            <w:r w:rsidRPr="00491B60">
              <w:rPr>
                <w:rStyle w:val="Hyperlink"/>
                <w:noProof/>
              </w:rPr>
              <w:t>Hoofdstuk 4: Beoordeling</w:t>
            </w:r>
            <w:r>
              <w:rPr>
                <w:noProof/>
                <w:webHidden/>
              </w:rPr>
              <w:tab/>
            </w:r>
            <w:r>
              <w:rPr>
                <w:noProof/>
                <w:webHidden/>
              </w:rPr>
              <w:fldChar w:fldCharType="begin"/>
            </w:r>
            <w:r>
              <w:rPr>
                <w:noProof/>
                <w:webHidden/>
              </w:rPr>
              <w:instrText xml:space="preserve"> PAGEREF _Toc3375043 \h </w:instrText>
            </w:r>
            <w:r>
              <w:rPr>
                <w:noProof/>
                <w:webHidden/>
              </w:rPr>
            </w:r>
            <w:r>
              <w:rPr>
                <w:noProof/>
                <w:webHidden/>
              </w:rPr>
              <w:fldChar w:fldCharType="separate"/>
            </w:r>
            <w:r>
              <w:rPr>
                <w:noProof/>
                <w:webHidden/>
              </w:rPr>
              <w:t>3</w:t>
            </w:r>
            <w:r>
              <w:rPr>
                <w:noProof/>
                <w:webHidden/>
              </w:rPr>
              <w:fldChar w:fldCharType="end"/>
            </w:r>
          </w:hyperlink>
        </w:p>
        <w:p w:rsidR="008762B8" w:rsidRPr="006F74C1" w:rsidRDefault="006F74C1" w:rsidP="006F74C1">
          <w:r>
            <w:rPr>
              <w:b/>
              <w:bCs/>
            </w:rPr>
            <w:fldChar w:fldCharType="end"/>
          </w:r>
        </w:p>
      </w:sdtContent>
    </w:sdt>
    <w:p w:rsidR="00FA2857" w:rsidRPr="008762B8" w:rsidRDefault="008762B8" w:rsidP="008762B8">
      <w:pPr>
        <w:pStyle w:val="Kop1"/>
        <w:rPr>
          <w:rFonts w:asciiTheme="minorHAnsi" w:hAnsiTheme="minorHAnsi" w:cstheme="minorHAnsi"/>
        </w:rPr>
      </w:pPr>
      <w:bookmarkStart w:id="0" w:name="_Toc3375040"/>
      <w:r w:rsidRPr="008762B8">
        <w:rPr>
          <w:rFonts w:asciiTheme="minorHAnsi" w:hAnsiTheme="minorHAnsi" w:cstheme="minorHAnsi"/>
        </w:rPr>
        <w:t>Hoofdstuk 1: Opdrachtbeschrijving</w:t>
      </w:r>
      <w:bookmarkEnd w:id="0"/>
    </w:p>
    <w:p w:rsidR="008762B8" w:rsidRPr="008762B8" w:rsidRDefault="008762B8" w:rsidP="008762B8">
      <w:pPr>
        <w:rPr>
          <w:rFonts w:cstheme="minorHAnsi"/>
        </w:rPr>
      </w:pPr>
      <w:r w:rsidRPr="008762B8">
        <w:rPr>
          <w:rFonts w:cstheme="minorHAnsi"/>
        </w:rPr>
        <w:t xml:space="preserve">Bij het </w:t>
      </w:r>
      <w:r w:rsidRPr="008762B8">
        <w:rPr>
          <w:rFonts w:cstheme="minorHAnsi"/>
          <w:b/>
        </w:rPr>
        <w:t xml:space="preserve">spel “Sleutelbarricade” </w:t>
      </w:r>
      <w:r w:rsidRPr="008762B8">
        <w:rPr>
          <w:rFonts w:cstheme="minorHAnsi"/>
        </w:rPr>
        <w:t xml:space="preserve">bestaat het speelveld uit een vierkant vlak. De speler moet lopen naar een eindveld. Dat is het doel. In het doolhof zijn vaste muren en barricades. De barricade kan je </w:t>
      </w:r>
      <w:bookmarkStart w:id="1" w:name="_GoBack"/>
      <w:bookmarkEnd w:id="1"/>
      <w:r w:rsidRPr="008762B8">
        <w:rPr>
          <w:rFonts w:cstheme="minorHAnsi"/>
        </w:rPr>
        <w:t xml:space="preserve">openen met een passende sleutel. De speler moet daarom ook eerst een sleutel pakken. De sleutel kun je meerdere keren gebruiken maar je kan slechts één sleutel in je “zak” hebben. Als de speler een sleutel oppakt, verdwijnt deze uit het doolhof. Hij zit dan namelijk in je “zak” en kun je dit niet meer op het speelveld neerleggen en of terugzetten. Als je een sleutel probeert die niet past, krijg je een melding. Past hij wel dan verdwijnt de barricade. Je kunt de speler verplaatsen door het gebruik van de pijltjestoetsen. </w:t>
      </w:r>
    </w:p>
    <w:p w:rsidR="008762B8" w:rsidRPr="008762B8" w:rsidRDefault="008762B8" w:rsidP="008762B8">
      <w:pPr>
        <w:rPr>
          <w:rFonts w:cstheme="minorHAnsi"/>
        </w:rPr>
      </w:pPr>
      <w:r w:rsidRPr="008762B8">
        <w:rPr>
          <w:rFonts w:cstheme="minorHAnsi"/>
        </w:rPr>
        <w:t xml:space="preserve"> </w:t>
      </w:r>
    </w:p>
    <w:p w:rsidR="008762B8" w:rsidRPr="008762B8" w:rsidRDefault="008762B8" w:rsidP="008762B8">
      <w:pPr>
        <w:rPr>
          <w:rFonts w:cstheme="minorHAnsi"/>
        </w:rPr>
      </w:pPr>
      <w:r w:rsidRPr="008762B8">
        <w:rPr>
          <w:rFonts w:cstheme="minorHAnsi"/>
        </w:rPr>
        <w:t xml:space="preserve">Het moet mogelijk zijn om halverwege een spel, hetzelfde speelveld opnieuw te starten. </w:t>
      </w:r>
    </w:p>
    <w:p w:rsidR="008762B8" w:rsidRPr="008762B8" w:rsidRDefault="008762B8" w:rsidP="008762B8">
      <w:pPr>
        <w:rPr>
          <w:rFonts w:cstheme="minorHAnsi"/>
        </w:rPr>
      </w:pPr>
      <w:r w:rsidRPr="008762B8">
        <w:rPr>
          <w:rFonts w:cstheme="minorHAnsi"/>
        </w:rPr>
        <w:t>De opdrachtgever wil op een later tijdstip ook uitbreidingen op het spel hebben. Daarom moet het spel geschikt zijn voor het toevoegen van die uitbreidingen op een later tijdstip.</w:t>
      </w:r>
    </w:p>
    <w:p w:rsidR="008762B8" w:rsidRPr="008762B8" w:rsidRDefault="008762B8" w:rsidP="008762B8">
      <w:pPr>
        <w:rPr>
          <w:rFonts w:cstheme="minorHAnsi"/>
        </w:rPr>
      </w:pPr>
    </w:p>
    <w:p w:rsidR="008762B8" w:rsidRPr="008762B8" w:rsidRDefault="008762B8" w:rsidP="008762B8">
      <w:pPr>
        <w:rPr>
          <w:rFonts w:cstheme="minorHAnsi"/>
        </w:rPr>
      </w:pPr>
      <w:r w:rsidRPr="008762B8">
        <w:rPr>
          <w:rFonts w:cstheme="minorHAnsi"/>
        </w:rPr>
        <w:t>Het zal duidelijk zijn dat niet elk willekeurig speelveld met startpositie een oplossing heeft. Bovendien kan de moeilijkheidsgraad nogal verschillen.</w:t>
      </w:r>
    </w:p>
    <w:p w:rsidR="008762B8" w:rsidRPr="008762B8" w:rsidRDefault="008762B8" w:rsidP="008762B8">
      <w:pPr>
        <w:rPr>
          <w:rFonts w:cstheme="minorHAnsi"/>
        </w:rPr>
      </w:pPr>
      <w:r w:rsidRPr="008762B8">
        <w:rPr>
          <w:rFonts w:cstheme="minorHAnsi"/>
        </w:rPr>
        <w:t xml:space="preserve">Voorbeelden van soortgelijke spellen zijn voldoende op internet te vinden. </w:t>
      </w:r>
    </w:p>
    <w:p w:rsidR="008762B8" w:rsidRPr="008762B8" w:rsidRDefault="008762B8" w:rsidP="008762B8">
      <w:pPr>
        <w:rPr>
          <w:rFonts w:cstheme="minorHAnsi"/>
        </w:rPr>
      </w:pPr>
    </w:p>
    <w:p w:rsidR="008762B8" w:rsidRPr="008762B8" w:rsidRDefault="008762B8" w:rsidP="008762B8">
      <w:pPr>
        <w:rPr>
          <w:rFonts w:cstheme="minorHAnsi"/>
        </w:rPr>
      </w:pPr>
      <w:r w:rsidRPr="008762B8">
        <w:rPr>
          <w:rFonts w:cstheme="minorHAnsi"/>
        </w:rPr>
        <w:t>Hieronder staat een voorbeeld waar de GUI gebaseerd is op vierkante velden, zoals bedoeld.</w:t>
      </w:r>
    </w:p>
    <w:p w:rsidR="008762B8" w:rsidRPr="008762B8" w:rsidRDefault="008762B8" w:rsidP="008762B8">
      <w:pPr>
        <w:rPr>
          <w:rFonts w:cstheme="minorHAnsi"/>
        </w:rPr>
      </w:pPr>
      <w:r w:rsidRPr="008762B8">
        <w:rPr>
          <w:rFonts w:cstheme="minorHAnsi"/>
        </w:rPr>
        <w:t>Uiteraard moeten er knoppen aan toegevoegd worden om te starten, een spel te kiezen e.d.</w:t>
      </w:r>
    </w:p>
    <w:p w:rsidR="008762B8" w:rsidRPr="008762B8" w:rsidRDefault="008762B8" w:rsidP="008762B8">
      <w:pPr>
        <w:rPr>
          <w:rFonts w:cstheme="minorHAnsi"/>
        </w:rPr>
      </w:pPr>
    </w:p>
    <w:p w:rsidR="008762B8" w:rsidRPr="008762B8" w:rsidRDefault="008762B8" w:rsidP="008762B8">
      <w:pPr>
        <w:rPr>
          <w:rFonts w:cstheme="minorHAnsi"/>
          <w:sz w:val="24"/>
          <w:szCs w:val="20"/>
          <w:lang w:val="en-US"/>
        </w:rPr>
      </w:pPr>
      <w:r w:rsidRPr="008762B8">
        <w:rPr>
          <w:rFonts w:cstheme="minorHAnsi"/>
          <w:noProof/>
          <w:lang w:val="en-US"/>
        </w:rPr>
        <w:lastRenderedPageBreak/>
        <w:drawing>
          <wp:inline distT="0" distB="0" distL="0" distR="0">
            <wp:extent cx="2157128" cy="2352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r="50000"/>
                    <a:stretch>
                      <a:fillRect/>
                    </a:stretch>
                  </pic:blipFill>
                  <pic:spPr bwMode="auto">
                    <a:xfrm>
                      <a:off x="0" y="0"/>
                      <a:ext cx="2164549" cy="2360769"/>
                    </a:xfrm>
                    <a:prstGeom prst="rect">
                      <a:avLst/>
                    </a:prstGeom>
                    <a:noFill/>
                    <a:ln>
                      <a:noFill/>
                    </a:ln>
                  </pic:spPr>
                </pic:pic>
              </a:graphicData>
            </a:graphic>
          </wp:inline>
        </w:drawing>
      </w:r>
    </w:p>
    <w:p w:rsidR="008762B8" w:rsidRPr="008762B8" w:rsidRDefault="008762B8" w:rsidP="008762B8">
      <w:pPr>
        <w:rPr>
          <w:rFonts w:cstheme="minorHAnsi"/>
          <w:lang w:eastAsia="nl-NL"/>
        </w:rPr>
      </w:pPr>
    </w:p>
    <w:p w:rsidR="008762B8" w:rsidRPr="008762B8" w:rsidRDefault="008762B8" w:rsidP="008762B8">
      <w:pPr>
        <w:rPr>
          <w:rFonts w:cstheme="minorHAnsi"/>
        </w:rPr>
      </w:pPr>
      <w:r w:rsidRPr="008762B8">
        <w:rPr>
          <w:rFonts w:cstheme="minorHAnsi"/>
        </w:rPr>
        <w:t>De oranjeblokken zijn de barricades. Grijze muren zijn de vaste muren. Rechtsonder staat het eindveld (groen veldje). Sleutel met pincode 100 past alleen op een barricade met pincode 100.  Een sleutel met pincode 300 past alleen op een barricade met pincode 300 etc.</w:t>
      </w:r>
    </w:p>
    <w:p w:rsidR="008762B8" w:rsidRPr="008762B8" w:rsidRDefault="008762B8" w:rsidP="008762B8">
      <w:pPr>
        <w:rPr>
          <w:rFonts w:cstheme="minorHAnsi"/>
        </w:rPr>
      </w:pPr>
    </w:p>
    <w:p w:rsidR="008762B8" w:rsidRPr="008762B8" w:rsidRDefault="008762B8" w:rsidP="008762B8">
      <w:pPr>
        <w:rPr>
          <w:rFonts w:cstheme="minorHAnsi"/>
          <w:sz w:val="24"/>
          <w:szCs w:val="20"/>
          <w:lang w:val="en-US"/>
        </w:rPr>
      </w:pPr>
      <w:r w:rsidRPr="008762B8">
        <w:rPr>
          <w:rFonts w:cstheme="minorHAnsi"/>
          <w:noProof/>
          <w:lang w:val="en-US"/>
        </w:rPr>
        <w:drawing>
          <wp:inline distT="0" distB="0" distL="0" distR="0">
            <wp:extent cx="3600450" cy="39338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r="50000"/>
                    <a:stretch>
                      <a:fillRect/>
                    </a:stretch>
                  </pic:blipFill>
                  <pic:spPr bwMode="auto">
                    <a:xfrm>
                      <a:off x="0" y="0"/>
                      <a:ext cx="3600450" cy="3933825"/>
                    </a:xfrm>
                    <a:prstGeom prst="rect">
                      <a:avLst/>
                    </a:prstGeom>
                    <a:noFill/>
                    <a:ln>
                      <a:noFill/>
                    </a:ln>
                  </pic:spPr>
                </pic:pic>
              </a:graphicData>
            </a:graphic>
          </wp:inline>
        </w:drawing>
      </w:r>
    </w:p>
    <w:p w:rsidR="008762B8" w:rsidRPr="008762B8" w:rsidRDefault="008762B8" w:rsidP="008762B8">
      <w:pPr>
        <w:rPr>
          <w:rFonts w:cstheme="minorHAnsi"/>
          <w:lang w:val="en-US"/>
        </w:rPr>
      </w:pPr>
    </w:p>
    <w:p w:rsidR="008762B8" w:rsidRPr="008762B8" w:rsidRDefault="008762B8" w:rsidP="008762B8">
      <w:pPr>
        <w:rPr>
          <w:rFonts w:cstheme="minorHAnsi"/>
          <w:lang w:eastAsia="nl-NL"/>
        </w:rPr>
      </w:pPr>
      <w:r w:rsidRPr="008762B8">
        <w:rPr>
          <w:rFonts w:cstheme="minorHAnsi"/>
        </w:rPr>
        <w:t xml:space="preserve">De speler heeft nu zijn doel bereikt. Ook hiervan krijg je een melding door bijvoorbeeld een </w:t>
      </w:r>
      <w:proofErr w:type="spellStart"/>
      <w:r w:rsidRPr="008762B8">
        <w:rPr>
          <w:rFonts w:cstheme="minorHAnsi"/>
        </w:rPr>
        <w:t>popup</w:t>
      </w:r>
      <w:proofErr w:type="spellEnd"/>
      <w:r w:rsidRPr="008762B8">
        <w:rPr>
          <w:rFonts w:cstheme="minorHAnsi"/>
        </w:rPr>
        <w:t xml:space="preserve"> scherm waarbij wordt opgemerkt dat je de speler succesvol hebt begeleid naar het eindpunt.</w:t>
      </w:r>
    </w:p>
    <w:p w:rsidR="00FA2857" w:rsidRPr="008762B8" w:rsidRDefault="00FA2857">
      <w:pPr>
        <w:rPr>
          <w:rFonts w:cstheme="minorHAnsi"/>
        </w:rPr>
      </w:pPr>
    </w:p>
    <w:p w:rsidR="008762B8" w:rsidRPr="008762B8" w:rsidRDefault="008762B8" w:rsidP="008762B8">
      <w:pPr>
        <w:pStyle w:val="Kop1"/>
        <w:rPr>
          <w:rFonts w:asciiTheme="minorHAnsi" w:hAnsiTheme="minorHAnsi" w:cstheme="minorHAnsi"/>
        </w:rPr>
      </w:pPr>
      <w:bookmarkStart w:id="2" w:name="_Toc3375041"/>
      <w:r w:rsidRPr="008762B8">
        <w:rPr>
          <w:rFonts w:asciiTheme="minorHAnsi" w:hAnsiTheme="minorHAnsi" w:cstheme="minorHAnsi"/>
        </w:rPr>
        <w:lastRenderedPageBreak/>
        <w:t>Hoofdstuk 2: Contactgegevens</w:t>
      </w:r>
      <w:bookmarkEnd w:id="2"/>
    </w:p>
    <w:tbl>
      <w:tblPr>
        <w:tblStyle w:val="Tabelraster"/>
        <w:tblW w:w="0" w:type="auto"/>
        <w:tblLook w:val="04A0" w:firstRow="1" w:lastRow="0" w:firstColumn="1" w:lastColumn="0" w:noHBand="0" w:noVBand="1"/>
      </w:tblPr>
      <w:tblGrid>
        <w:gridCol w:w="2098"/>
        <w:gridCol w:w="2183"/>
        <w:gridCol w:w="2589"/>
        <w:gridCol w:w="2192"/>
      </w:tblGrid>
      <w:tr w:rsidR="008762B8" w:rsidRPr="008762B8" w:rsidTr="008762B8">
        <w:tc>
          <w:tcPr>
            <w:tcW w:w="2265" w:type="dxa"/>
          </w:tcPr>
          <w:p w:rsidR="008762B8" w:rsidRPr="008762B8" w:rsidRDefault="008762B8" w:rsidP="008762B8">
            <w:pPr>
              <w:rPr>
                <w:rFonts w:cstheme="minorHAnsi"/>
              </w:rPr>
            </w:pPr>
            <w:r w:rsidRPr="008762B8">
              <w:rPr>
                <w:rFonts w:cstheme="minorHAnsi"/>
              </w:rPr>
              <w:t>Naam</w:t>
            </w:r>
          </w:p>
        </w:tc>
        <w:tc>
          <w:tcPr>
            <w:tcW w:w="2265" w:type="dxa"/>
          </w:tcPr>
          <w:p w:rsidR="008762B8" w:rsidRPr="008762B8" w:rsidRDefault="008762B8" w:rsidP="008762B8">
            <w:pPr>
              <w:rPr>
                <w:rFonts w:cstheme="minorHAnsi"/>
              </w:rPr>
            </w:pPr>
            <w:r w:rsidRPr="008762B8">
              <w:rPr>
                <w:rFonts w:cstheme="minorHAnsi"/>
              </w:rPr>
              <w:t>Studentnummer</w:t>
            </w:r>
          </w:p>
        </w:tc>
        <w:tc>
          <w:tcPr>
            <w:tcW w:w="2266" w:type="dxa"/>
          </w:tcPr>
          <w:p w:rsidR="008762B8" w:rsidRPr="008762B8" w:rsidRDefault="008762B8" w:rsidP="008762B8">
            <w:pPr>
              <w:rPr>
                <w:rFonts w:cstheme="minorHAnsi"/>
              </w:rPr>
            </w:pPr>
            <w:r w:rsidRPr="008762B8">
              <w:rPr>
                <w:rFonts w:cstheme="minorHAnsi"/>
              </w:rPr>
              <w:t>e-mail</w:t>
            </w:r>
          </w:p>
        </w:tc>
        <w:tc>
          <w:tcPr>
            <w:tcW w:w="2266" w:type="dxa"/>
          </w:tcPr>
          <w:p w:rsidR="008762B8" w:rsidRPr="008762B8" w:rsidRDefault="008762B8" w:rsidP="008762B8">
            <w:pPr>
              <w:rPr>
                <w:rFonts w:cstheme="minorHAnsi"/>
              </w:rPr>
            </w:pPr>
            <w:r w:rsidRPr="008762B8">
              <w:rPr>
                <w:rFonts w:cstheme="minorHAnsi"/>
              </w:rPr>
              <w:t>telefoonnummer</w:t>
            </w:r>
          </w:p>
        </w:tc>
      </w:tr>
      <w:tr w:rsidR="008762B8" w:rsidRPr="008762B8" w:rsidTr="008762B8">
        <w:tc>
          <w:tcPr>
            <w:tcW w:w="2265" w:type="dxa"/>
          </w:tcPr>
          <w:p w:rsidR="008762B8" w:rsidRPr="008762B8" w:rsidRDefault="008762B8" w:rsidP="008762B8">
            <w:pPr>
              <w:rPr>
                <w:rFonts w:cstheme="minorHAnsi"/>
              </w:rPr>
            </w:pPr>
            <w:r w:rsidRPr="008762B8">
              <w:rPr>
                <w:rFonts w:cstheme="minorHAnsi"/>
              </w:rPr>
              <w:t>Sjoerd Rietveld</w:t>
            </w:r>
          </w:p>
        </w:tc>
        <w:tc>
          <w:tcPr>
            <w:tcW w:w="2265" w:type="dxa"/>
          </w:tcPr>
          <w:p w:rsidR="008762B8" w:rsidRPr="008762B8" w:rsidRDefault="008762B8" w:rsidP="008762B8">
            <w:pPr>
              <w:rPr>
                <w:rFonts w:cstheme="minorHAnsi"/>
              </w:rPr>
            </w:pPr>
            <w:r w:rsidRPr="008762B8">
              <w:rPr>
                <w:rFonts w:cstheme="minorHAnsi"/>
              </w:rPr>
              <w:t>18148875</w:t>
            </w:r>
          </w:p>
        </w:tc>
        <w:tc>
          <w:tcPr>
            <w:tcW w:w="2266" w:type="dxa"/>
          </w:tcPr>
          <w:p w:rsidR="008762B8" w:rsidRPr="008762B8" w:rsidRDefault="008762B8" w:rsidP="008762B8">
            <w:pPr>
              <w:rPr>
                <w:rFonts w:cstheme="minorHAnsi"/>
              </w:rPr>
            </w:pPr>
            <w:hyperlink r:id="rId8" w:history="1">
              <w:r w:rsidRPr="008762B8">
                <w:rPr>
                  <w:rStyle w:val="Hyperlink"/>
                  <w:rFonts w:cstheme="minorHAnsi"/>
                </w:rPr>
                <w:t>18148875@student.hhs.nl</w:t>
              </w:r>
            </w:hyperlink>
          </w:p>
        </w:tc>
        <w:tc>
          <w:tcPr>
            <w:tcW w:w="2266" w:type="dxa"/>
          </w:tcPr>
          <w:p w:rsidR="008762B8" w:rsidRPr="008762B8" w:rsidRDefault="008762B8" w:rsidP="008762B8">
            <w:pPr>
              <w:rPr>
                <w:rFonts w:cstheme="minorHAnsi"/>
              </w:rPr>
            </w:pPr>
            <w:r w:rsidRPr="008762B8">
              <w:rPr>
                <w:rFonts w:cstheme="minorHAnsi"/>
              </w:rPr>
              <w:t>0657975597</w:t>
            </w:r>
          </w:p>
        </w:tc>
      </w:tr>
      <w:tr w:rsidR="008762B8" w:rsidRPr="008762B8" w:rsidTr="008762B8">
        <w:tc>
          <w:tcPr>
            <w:tcW w:w="2265" w:type="dxa"/>
          </w:tcPr>
          <w:p w:rsidR="008762B8" w:rsidRPr="008762B8" w:rsidRDefault="008762B8" w:rsidP="008762B8">
            <w:pPr>
              <w:rPr>
                <w:rFonts w:cstheme="minorHAnsi"/>
              </w:rPr>
            </w:pPr>
            <w:r w:rsidRPr="008762B8">
              <w:rPr>
                <w:rFonts w:cstheme="minorHAnsi"/>
              </w:rPr>
              <w:t>David Hollander</w:t>
            </w:r>
          </w:p>
        </w:tc>
        <w:tc>
          <w:tcPr>
            <w:tcW w:w="2265" w:type="dxa"/>
          </w:tcPr>
          <w:p w:rsidR="008762B8" w:rsidRPr="008762B8" w:rsidRDefault="008762B8" w:rsidP="008762B8">
            <w:pPr>
              <w:rPr>
                <w:rFonts w:cstheme="minorHAnsi"/>
              </w:rPr>
            </w:pPr>
            <w:r w:rsidRPr="008762B8">
              <w:rPr>
                <w:rFonts w:cstheme="minorHAnsi"/>
              </w:rPr>
              <w:t>18143911</w:t>
            </w:r>
          </w:p>
        </w:tc>
        <w:tc>
          <w:tcPr>
            <w:tcW w:w="2266" w:type="dxa"/>
          </w:tcPr>
          <w:p w:rsidR="008762B8" w:rsidRPr="008762B8" w:rsidRDefault="008762B8" w:rsidP="008762B8">
            <w:pPr>
              <w:rPr>
                <w:rFonts w:cstheme="minorHAnsi"/>
              </w:rPr>
            </w:pPr>
            <w:hyperlink r:id="rId9" w:history="1">
              <w:r w:rsidRPr="008762B8">
                <w:rPr>
                  <w:rStyle w:val="Hyperlink"/>
                  <w:rFonts w:cstheme="minorHAnsi"/>
                </w:rPr>
                <w:t>18143911@student.hhs.nl</w:t>
              </w:r>
            </w:hyperlink>
          </w:p>
        </w:tc>
        <w:tc>
          <w:tcPr>
            <w:tcW w:w="2266" w:type="dxa"/>
          </w:tcPr>
          <w:p w:rsidR="008762B8" w:rsidRPr="008762B8" w:rsidRDefault="008762B8" w:rsidP="008762B8">
            <w:pPr>
              <w:rPr>
                <w:rFonts w:cstheme="minorHAnsi"/>
              </w:rPr>
            </w:pPr>
            <w:r w:rsidRPr="008762B8">
              <w:rPr>
                <w:rFonts w:cstheme="minorHAnsi"/>
              </w:rPr>
              <w:t>0642005688</w:t>
            </w:r>
          </w:p>
        </w:tc>
      </w:tr>
      <w:tr w:rsidR="008762B8" w:rsidRPr="008762B8" w:rsidTr="008762B8">
        <w:tc>
          <w:tcPr>
            <w:tcW w:w="2265" w:type="dxa"/>
          </w:tcPr>
          <w:p w:rsidR="008762B8" w:rsidRPr="008762B8" w:rsidRDefault="008762B8" w:rsidP="008762B8">
            <w:pPr>
              <w:rPr>
                <w:rFonts w:cstheme="minorHAnsi"/>
              </w:rPr>
            </w:pPr>
            <w:r w:rsidRPr="008762B8">
              <w:rPr>
                <w:rFonts w:cstheme="minorHAnsi"/>
              </w:rPr>
              <w:t xml:space="preserve">Timothy </w:t>
            </w:r>
          </w:p>
        </w:tc>
        <w:tc>
          <w:tcPr>
            <w:tcW w:w="2265" w:type="dxa"/>
          </w:tcPr>
          <w:p w:rsidR="008762B8" w:rsidRPr="008762B8" w:rsidRDefault="008762B8" w:rsidP="008762B8">
            <w:pPr>
              <w:rPr>
                <w:rFonts w:cstheme="minorHAnsi"/>
              </w:rPr>
            </w:pPr>
          </w:p>
        </w:tc>
        <w:tc>
          <w:tcPr>
            <w:tcW w:w="2266" w:type="dxa"/>
          </w:tcPr>
          <w:p w:rsidR="008762B8" w:rsidRPr="008762B8" w:rsidRDefault="008762B8" w:rsidP="008762B8">
            <w:pPr>
              <w:rPr>
                <w:rFonts w:cstheme="minorHAnsi"/>
              </w:rPr>
            </w:pPr>
          </w:p>
        </w:tc>
        <w:tc>
          <w:tcPr>
            <w:tcW w:w="2266" w:type="dxa"/>
          </w:tcPr>
          <w:p w:rsidR="008762B8" w:rsidRPr="008762B8" w:rsidRDefault="008762B8" w:rsidP="008762B8">
            <w:pPr>
              <w:rPr>
                <w:rFonts w:cstheme="minorHAnsi"/>
              </w:rPr>
            </w:pPr>
          </w:p>
        </w:tc>
      </w:tr>
    </w:tbl>
    <w:p w:rsidR="008762B8" w:rsidRPr="008762B8" w:rsidRDefault="008762B8" w:rsidP="008762B8">
      <w:pPr>
        <w:rPr>
          <w:rFonts w:cstheme="minorHAnsi"/>
        </w:rPr>
      </w:pPr>
    </w:p>
    <w:p w:rsidR="008762B8" w:rsidRPr="008762B8" w:rsidRDefault="008762B8" w:rsidP="008762B8">
      <w:pPr>
        <w:rPr>
          <w:rFonts w:cstheme="minorHAnsi"/>
        </w:rPr>
      </w:pPr>
    </w:p>
    <w:p w:rsidR="008762B8" w:rsidRPr="008762B8" w:rsidRDefault="008762B8" w:rsidP="008762B8">
      <w:pPr>
        <w:rPr>
          <w:rFonts w:cstheme="minorHAnsi"/>
        </w:rPr>
      </w:pPr>
    </w:p>
    <w:p w:rsidR="008762B8" w:rsidRDefault="008762B8" w:rsidP="008762B8">
      <w:pPr>
        <w:rPr>
          <w:rFonts w:cstheme="minorHAnsi"/>
        </w:rPr>
      </w:pPr>
    </w:p>
    <w:p w:rsidR="008762B8" w:rsidRPr="008762B8" w:rsidRDefault="008762B8" w:rsidP="008762B8">
      <w:pPr>
        <w:rPr>
          <w:rFonts w:cstheme="minorHAnsi"/>
        </w:rPr>
      </w:pPr>
    </w:p>
    <w:p w:rsidR="008762B8" w:rsidRPr="008762B8" w:rsidRDefault="008762B8" w:rsidP="008762B8">
      <w:pPr>
        <w:pStyle w:val="Kop1"/>
        <w:rPr>
          <w:rFonts w:asciiTheme="minorHAnsi" w:hAnsiTheme="minorHAnsi" w:cstheme="minorHAnsi"/>
        </w:rPr>
      </w:pPr>
      <w:bookmarkStart w:id="3" w:name="_Toc3375042"/>
      <w:r w:rsidRPr="008762B8">
        <w:rPr>
          <w:rFonts w:asciiTheme="minorHAnsi" w:hAnsiTheme="minorHAnsi" w:cstheme="minorHAnsi"/>
        </w:rPr>
        <w:t>Hoofdstuk 3: Planning</w:t>
      </w:r>
      <w:bookmarkEnd w:id="3"/>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8"/>
        <w:gridCol w:w="6974"/>
      </w:tblGrid>
      <w:tr w:rsidR="008762B8" w:rsidRPr="008762B8" w:rsidTr="008762B8">
        <w:tc>
          <w:tcPr>
            <w:tcW w:w="20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Moment</w:t>
            </w:r>
          </w:p>
        </w:tc>
        <w:tc>
          <w:tcPr>
            <w:tcW w:w="70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product</w:t>
            </w:r>
          </w:p>
        </w:tc>
      </w:tr>
      <w:tr w:rsidR="008762B8" w:rsidRPr="008762B8" w:rsidTr="008762B8">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Week   6</w:t>
            </w:r>
          </w:p>
        </w:tc>
        <w:tc>
          <w:tcPr>
            <w:tcW w:w="70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Analyse   klassendiagram</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Beschrijving   van de eisen aan het systeem</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Design   klassendiagram (eerste versie)</w:t>
            </w:r>
          </w:p>
        </w:tc>
      </w:tr>
      <w:tr w:rsidR="008762B8" w:rsidRPr="008762B8" w:rsidTr="008762B8">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Week   7</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 </w:t>
            </w:r>
          </w:p>
        </w:tc>
        <w:tc>
          <w:tcPr>
            <w:tcW w:w="70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Design   klassendiagram</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Werkende   subset van het spel (zie case beschrijving)</w:t>
            </w:r>
          </w:p>
          <w:p w:rsidR="008762B8" w:rsidRPr="008762B8" w:rsidRDefault="008762B8" w:rsidP="008762B8">
            <w:pPr>
              <w:spacing w:after="0" w:line="240" w:lineRule="auto"/>
              <w:rPr>
                <w:rFonts w:eastAsia="Times New Roman" w:cstheme="minorHAnsi"/>
                <w:color w:val="111111"/>
                <w:lang w:eastAsia="nl-NL"/>
              </w:rPr>
            </w:pPr>
            <w:proofErr w:type="spellStart"/>
            <w:r w:rsidRPr="008762B8">
              <w:rPr>
                <w:rFonts w:eastAsia="Times New Roman" w:cstheme="minorHAnsi"/>
                <w:color w:val="111111"/>
                <w:bdr w:val="none" w:sz="0" w:space="0" w:color="auto" w:frame="1"/>
                <w:lang w:eastAsia="nl-NL"/>
              </w:rPr>
              <w:t>JUnittesten</w:t>
            </w:r>
            <w:proofErr w:type="spellEnd"/>
            <w:r w:rsidRPr="008762B8">
              <w:rPr>
                <w:rFonts w:eastAsia="Times New Roman" w:cstheme="minorHAnsi"/>
                <w:color w:val="111111"/>
                <w:bdr w:val="none" w:sz="0" w:space="0" w:color="auto" w:frame="1"/>
                <w:lang w:eastAsia="nl-NL"/>
              </w:rPr>
              <w:t xml:space="preserve">   (eerste versie)</w:t>
            </w:r>
          </w:p>
        </w:tc>
      </w:tr>
      <w:tr w:rsidR="008762B8" w:rsidRPr="008762B8" w:rsidTr="008762B8">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Week   8</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Vrijdag   09.00 uur</w:t>
            </w:r>
          </w:p>
        </w:tc>
        <w:tc>
          <w:tcPr>
            <w:tcW w:w="70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Eventuele   uitbreiding</w:t>
            </w:r>
          </w:p>
          <w:p w:rsidR="008762B8" w:rsidRPr="008762B8" w:rsidRDefault="008762B8" w:rsidP="008762B8">
            <w:pPr>
              <w:spacing w:after="0" w:line="240" w:lineRule="auto"/>
              <w:rPr>
                <w:rFonts w:eastAsia="Times New Roman" w:cstheme="minorHAnsi"/>
                <w:color w:val="111111"/>
                <w:lang w:eastAsia="nl-NL"/>
              </w:rPr>
            </w:pPr>
            <w:r w:rsidRPr="008762B8">
              <w:rPr>
                <w:rFonts w:eastAsia="Times New Roman" w:cstheme="minorHAnsi"/>
                <w:color w:val="111111"/>
                <w:bdr w:val="none" w:sz="0" w:space="0" w:color="auto" w:frame="1"/>
                <w:lang w:eastAsia="nl-NL"/>
              </w:rPr>
              <w:t>Eindoplevering   (zie op te leveren producten)</w:t>
            </w:r>
          </w:p>
          <w:p w:rsidR="008762B8" w:rsidRPr="008762B8" w:rsidRDefault="008762B8" w:rsidP="008762B8">
            <w:pPr>
              <w:numPr>
                <w:ilvl w:val="0"/>
                <w:numId w:val="1"/>
              </w:numPr>
              <w:spacing w:after="0" w:line="240" w:lineRule="auto"/>
              <w:ind w:left="0"/>
              <w:rPr>
                <w:rFonts w:eastAsia="Times New Roman" w:cstheme="minorHAnsi"/>
                <w:color w:val="111111"/>
                <w:lang w:eastAsia="nl-NL"/>
              </w:rPr>
            </w:pPr>
            <w:r w:rsidRPr="008762B8">
              <w:rPr>
                <w:rFonts w:eastAsia="Times New Roman" w:cstheme="minorHAnsi"/>
                <w:color w:val="111111"/>
                <w:bdr w:val="none" w:sz="0" w:space="0" w:color="auto" w:frame="1"/>
                <w:lang w:eastAsia="nl-NL"/>
              </w:rPr>
              <w:t>Ontwikkeldocument</w:t>
            </w:r>
          </w:p>
          <w:p w:rsidR="008762B8" w:rsidRPr="008762B8" w:rsidRDefault="008762B8" w:rsidP="008762B8">
            <w:pPr>
              <w:numPr>
                <w:ilvl w:val="0"/>
                <w:numId w:val="1"/>
              </w:numPr>
              <w:spacing w:after="0" w:line="240" w:lineRule="auto"/>
              <w:ind w:left="0"/>
              <w:rPr>
                <w:rFonts w:eastAsia="Times New Roman" w:cstheme="minorHAnsi"/>
                <w:color w:val="111111"/>
                <w:lang w:eastAsia="nl-NL"/>
              </w:rPr>
            </w:pPr>
            <w:r w:rsidRPr="008762B8">
              <w:rPr>
                <w:rFonts w:eastAsia="Times New Roman" w:cstheme="minorHAnsi"/>
                <w:color w:val="111111"/>
                <w:bdr w:val="none" w:sz="0" w:space="0" w:color="auto" w:frame="1"/>
                <w:lang w:eastAsia="nl-NL"/>
              </w:rPr>
              <w:t xml:space="preserve">Code en </w:t>
            </w:r>
            <w:proofErr w:type="spellStart"/>
            <w:r w:rsidRPr="008762B8">
              <w:rPr>
                <w:rFonts w:eastAsia="Times New Roman" w:cstheme="minorHAnsi"/>
                <w:color w:val="111111"/>
                <w:bdr w:val="none" w:sz="0" w:space="0" w:color="auto" w:frame="1"/>
                <w:lang w:eastAsia="nl-NL"/>
              </w:rPr>
              <w:t>JUnit</w:t>
            </w:r>
            <w:proofErr w:type="spellEnd"/>
            <w:r w:rsidRPr="008762B8">
              <w:rPr>
                <w:rFonts w:eastAsia="Times New Roman" w:cstheme="minorHAnsi"/>
                <w:color w:val="111111"/>
                <w:bdr w:val="none" w:sz="0" w:space="0" w:color="auto" w:frame="1"/>
                <w:lang w:eastAsia="nl-NL"/>
              </w:rPr>
              <w:t xml:space="preserve"> tests</w:t>
            </w:r>
            <w:r w:rsidRPr="008762B8">
              <w:rPr>
                <w:rFonts w:eastAsia="Times New Roman" w:cstheme="minorHAnsi"/>
                <w:color w:val="111111"/>
                <w:bdr w:val="none" w:sz="0" w:space="0" w:color="auto" w:frame="1"/>
                <w:lang w:eastAsia="nl-NL"/>
              </w:rPr>
              <w:br/>
            </w:r>
          </w:p>
        </w:tc>
      </w:tr>
    </w:tbl>
    <w:p w:rsidR="008762B8" w:rsidRDefault="008762B8" w:rsidP="008762B8">
      <w:pPr>
        <w:rPr>
          <w:rFonts w:cstheme="minorHAnsi"/>
        </w:rPr>
      </w:pPr>
    </w:p>
    <w:p w:rsidR="008762B8" w:rsidRDefault="008762B8" w:rsidP="008762B8">
      <w:pPr>
        <w:pStyle w:val="Kop1"/>
      </w:pPr>
      <w:bookmarkStart w:id="4" w:name="_Toc3375043"/>
      <w:r>
        <w:lastRenderedPageBreak/>
        <w:t>Hoofdstuk 4: Beoordeling</w:t>
      </w:r>
      <w:bookmarkEnd w:id="4"/>
    </w:p>
    <w:p w:rsidR="008762B8" w:rsidRDefault="008762B8" w:rsidP="008762B8">
      <w:r>
        <w:rPr>
          <w:noProof/>
        </w:rPr>
        <w:drawing>
          <wp:inline distT="0" distB="0" distL="0" distR="0" wp14:anchorId="56362303" wp14:editId="29DB66C8">
            <wp:extent cx="4914900" cy="58197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5819775"/>
                    </a:xfrm>
                    <a:prstGeom prst="rect">
                      <a:avLst/>
                    </a:prstGeom>
                  </pic:spPr>
                </pic:pic>
              </a:graphicData>
            </a:graphic>
          </wp:inline>
        </w:drawing>
      </w:r>
    </w:p>
    <w:p w:rsidR="008762B8" w:rsidRPr="008762B8" w:rsidRDefault="008762B8" w:rsidP="008762B8">
      <w:r>
        <w:rPr>
          <w:noProof/>
        </w:rPr>
        <w:drawing>
          <wp:inline distT="0" distB="0" distL="0" distR="0" wp14:anchorId="1410A96B" wp14:editId="19721E10">
            <wp:extent cx="4352925" cy="10763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1076325"/>
                    </a:xfrm>
                    <a:prstGeom prst="rect">
                      <a:avLst/>
                    </a:prstGeom>
                  </pic:spPr>
                </pic:pic>
              </a:graphicData>
            </a:graphic>
          </wp:inline>
        </w:drawing>
      </w:r>
    </w:p>
    <w:sectPr w:rsidR="008762B8" w:rsidRPr="00876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B3700"/>
    <w:multiLevelType w:val="multilevel"/>
    <w:tmpl w:val="63F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57"/>
    <w:rsid w:val="003914A6"/>
    <w:rsid w:val="005349D7"/>
    <w:rsid w:val="006F74C1"/>
    <w:rsid w:val="008762B8"/>
    <w:rsid w:val="00FA28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7C49"/>
  <w15:chartTrackingRefBased/>
  <w15:docId w15:val="{3A79EC0C-6C6F-4A13-B18A-022058B9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762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762B8"/>
    <w:rPr>
      <w:rFonts w:ascii="Segoe UI" w:hAnsi="Segoe UI" w:cs="Segoe UI"/>
      <w:sz w:val="18"/>
      <w:szCs w:val="18"/>
    </w:rPr>
  </w:style>
  <w:style w:type="character" w:customStyle="1" w:styleId="Kop1Char">
    <w:name w:val="Kop 1 Char"/>
    <w:basedOn w:val="Standaardalinea-lettertype"/>
    <w:link w:val="Kop1"/>
    <w:uiPriority w:val="9"/>
    <w:rsid w:val="008762B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762B8"/>
    <w:rPr>
      <w:color w:val="0563C1" w:themeColor="hyperlink"/>
      <w:u w:val="single"/>
    </w:rPr>
  </w:style>
  <w:style w:type="character" w:styleId="Onopgelostemelding">
    <w:name w:val="Unresolved Mention"/>
    <w:basedOn w:val="Standaardalinea-lettertype"/>
    <w:uiPriority w:val="99"/>
    <w:semiHidden/>
    <w:unhideWhenUsed/>
    <w:rsid w:val="008762B8"/>
    <w:rPr>
      <w:color w:val="605E5C"/>
      <w:shd w:val="clear" w:color="auto" w:fill="E1DFDD"/>
    </w:rPr>
  </w:style>
  <w:style w:type="paragraph" w:styleId="Normaalweb">
    <w:name w:val="Normal (Web)"/>
    <w:basedOn w:val="Standaard"/>
    <w:uiPriority w:val="99"/>
    <w:semiHidden/>
    <w:unhideWhenUsed/>
    <w:rsid w:val="008762B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6F74C1"/>
    <w:pPr>
      <w:outlineLvl w:val="9"/>
    </w:pPr>
    <w:rPr>
      <w:lang w:eastAsia="nl-NL"/>
    </w:rPr>
  </w:style>
  <w:style w:type="paragraph" w:styleId="Inhopg2">
    <w:name w:val="toc 2"/>
    <w:basedOn w:val="Standaard"/>
    <w:next w:val="Standaard"/>
    <w:autoRedefine/>
    <w:uiPriority w:val="39"/>
    <w:unhideWhenUsed/>
    <w:rsid w:val="006F74C1"/>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F74C1"/>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F74C1"/>
    <w:pPr>
      <w:spacing w:after="100"/>
      <w:ind w:left="440"/>
    </w:pPr>
    <w:rPr>
      <w:rFonts w:eastAsiaTheme="minorEastAsia"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52478">
      <w:bodyDiv w:val="1"/>
      <w:marLeft w:val="0"/>
      <w:marRight w:val="0"/>
      <w:marTop w:val="0"/>
      <w:marBottom w:val="0"/>
      <w:divBdr>
        <w:top w:val="none" w:sz="0" w:space="0" w:color="auto"/>
        <w:left w:val="none" w:sz="0" w:space="0" w:color="auto"/>
        <w:bottom w:val="none" w:sz="0" w:space="0" w:color="auto"/>
        <w:right w:val="none" w:sz="0" w:space="0" w:color="auto"/>
      </w:divBdr>
    </w:div>
    <w:div w:id="17480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148875@student.hhs.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18143911@student.hh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F2234-83B6-4E05-AA55-DE5C0169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470</Words>
  <Characters>2585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Rietveld</dc:creator>
  <cp:keywords/>
  <dc:description/>
  <cp:lastModifiedBy>Sjoerd Rietveld</cp:lastModifiedBy>
  <cp:revision>1</cp:revision>
  <dcterms:created xsi:type="dcterms:W3CDTF">2019-03-13T11:43:00Z</dcterms:created>
  <dcterms:modified xsi:type="dcterms:W3CDTF">2019-03-13T12:10:00Z</dcterms:modified>
</cp:coreProperties>
</file>