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310013"/>
        <w:docPartObj>
          <w:docPartGallery w:val="Cover Pages"/>
          <w:docPartUnique/>
        </w:docPartObj>
      </w:sdtPr>
      <w:sdtEndPr/>
      <w:sdtContent>
        <w:p w14:paraId="1721FCC9" w14:textId="25F281ED" w:rsidR="00F407D2" w:rsidRDefault="00F407D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407D2" w14:paraId="1D04983D" w14:textId="77777777">
            <w:sdt>
              <w:sdtPr>
                <w:rPr>
                  <w:color w:val="2F5496" w:themeColor="accent1" w:themeShade="BF"/>
                  <w:sz w:val="24"/>
                  <w:szCs w:val="24"/>
                </w:rPr>
                <w:alias w:val="Bedrijf"/>
                <w:id w:val="13406915"/>
                <w:placeholder>
                  <w:docPart w:val="AD7752FD6FA64C38B9FCE7D759D9AB7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DEB756D" w14:textId="191FBEEE" w:rsidR="00F407D2" w:rsidRDefault="00F407D2">
                    <w:pPr>
                      <w:pStyle w:val="Geenafstand"/>
                      <w:rPr>
                        <w:color w:val="2F5496" w:themeColor="accent1" w:themeShade="BF"/>
                        <w:sz w:val="24"/>
                      </w:rPr>
                    </w:pPr>
                    <w:r>
                      <w:rPr>
                        <w:color w:val="2F5496" w:themeColor="accent1" w:themeShade="BF"/>
                        <w:sz w:val="24"/>
                        <w:szCs w:val="24"/>
                        <w:lang w:val="en-GB"/>
                      </w:rPr>
                      <w:t>Productio</w:t>
                    </w:r>
                  </w:p>
                </w:tc>
              </w:sdtContent>
            </w:sdt>
          </w:tr>
          <w:tr w:rsidR="00F407D2" w14:paraId="457E2A21"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58AD552D4F294B98AE978089FF4075BD"/>
                  </w:placeholder>
                  <w:dataBinding w:prefixMappings="xmlns:ns0='http://schemas.openxmlformats.org/package/2006/metadata/core-properties' xmlns:ns1='http://purl.org/dc/elements/1.1/'" w:xpath="/ns0:coreProperties[1]/ns1:title[1]" w:storeItemID="{6C3C8BC8-F283-45AE-878A-BAB7291924A1}"/>
                  <w:text/>
                </w:sdtPr>
                <w:sdtEndPr/>
                <w:sdtContent>
                  <w:p w14:paraId="54511421" w14:textId="0C4C149A" w:rsidR="00F407D2" w:rsidRDefault="00343E45">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en-GB"/>
                      </w:rPr>
                      <w:t>Analysis document</w:t>
                    </w:r>
                  </w:p>
                </w:sdtContent>
              </w:sdt>
            </w:tc>
          </w:tr>
          <w:tr w:rsidR="00F407D2" w14:paraId="1D35ADF4" w14:textId="77777777">
            <w:tc>
              <w:tcPr>
                <w:tcW w:w="7672" w:type="dxa"/>
                <w:tcMar>
                  <w:top w:w="216" w:type="dxa"/>
                  <w:left w:w="115" w:type="dxa"/>
                  <w:bottom w:w="216" w:type="dxa"/>
                  <w:right w:w="115" w:type="dxa"/>
                </w:tcMar>
              </w:tcPr>
              <w:p w14:paraId="1422FC4C" w14:textId="7BEB18A9" w:rsidR="00F407D2" w:rsidRDefault="00F407D2">
                <w:pPr>
                  <w:pStyle w:val="Geenafstand"/>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F407D2" w14:paraId="4C964A3D"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06D4772D1E4F478FB2BAD6D38AC2BD7B"/>
                  </w:placeholder>
                  <w:dataBinding w:prefixMappings="xmlns:ns0='http://schemas.openxmlformats.org/package/2006/metadata/core-properties' xmlns:ns1='http://purl.org/dc/elements/1.1/'" w:xpath="/ns0:coreProperties[1]/ns1:creator[1]" w:storeItemID="{6C3C8BC8-F283-45AE-878A-BAB7291924A1}"/>
                  <w:text/>
                </w:sdtPr>
                <w:sdtEndPr/>
                <w:sdtContent>
                  <w:p w14:paraId="2F5F21EA" w14:textId="5659F2A6" w:rsidR="00F407D2" w:rsidRDefault="00F407D2">
                    <w:pPr>
                      <w:pStyle w:val="Geenafstand"/>
                      <w:rPr>
                        <w:color w:val="4472C4" w:themeColor="accent1"/>
                        <w:sz w:val="28"/>
                        <w:szCs w:val="28"/>
                      </w:rPr>
                    </w:pPr>
                    <w:r>
                      <w:rPr>
                        <w:color w:val="4472C4" w:themeColor="accent1"/>
                        <w:sz w:val="28"/>
                        <w:szCs w:val="28"/>
                      </w:rPr>
                      <w:t>Sjoerd Halmans</w:t>
                    </w:r>
                  </w:p>
                </w:sdtContent>
              </w:sdt>
              <w:sdt>
                <w:sdtPr>
                  <w:rPr>
                    <w:color w:val="4472C4" w:themeColor="accent1"/>
                    <w:sz w:val="28"/>
                    <w:szCs w:val="28"/>
                  </w:rPr>
                  <w:alias w:val="Datum"/>
                  <w:tag w:val="Datum"/>
                  <w:id w:val="13406932"/>
                  <w:placeholder>
                    <w:docPart w:val="AE14AE806A9B426D9216871B38DA2DA1"/>
                  </w:placeholder>
                  <w:dataBinding w:prefixMappings="xmlns:ns0='http://schemas.microsoft.com/office/2006/coverPageProps'" w:xpath="/ns0:CoverPageProperties[1]/ns0:PublishDate[1]" w:storeItemID="{55AF091B-3C7A-41E3-B477-F2FDAA23CFDA}"/>
                  <w:date w:fullDate="2021-02-25T00:00:00Z">
                    <w:dateFormat w:val="d-M-yyyy"/>
                    <w:lid w:val="nl-NL"/>
                    <w:storeMappedDataAs w:val="dateTime"/>
                    <w:calendar w:val="gregorian"/>
                  </w:date>
                </w:sdtPr>
                <w:sdtEndPr/>
                <w:sdtContent>
                  <w:p w14:paraId="6FA4D14A" w14:textId="22C711BA" w:rsidR="00F407D2" w:rsidRDefault="00343E45">
                    <w:pPr>
                      <w:pStyle w:val="Geenafstand"/>
                      <w:rPr>
                        <w:color w:val="4472C4" w:themeColor="accent1"/>
                        <w:sz w:val="28"/>
                        <w:szCs w:val="28"/>
                      </w:rPr>
                    </w:pPr>
                    <w:r>
                      <w:rPr>
                        <w:color w:val="4472C4" w:themeColor="accent1"/>
                        <w:sz w:val="28"/>
                        <w:szCs w:val="28"/>
                        <w:lang w:val="nl-NL"/>
                      </w:rPr>
                      <w:t>25-2-2021</w:t>
                    </w:r>
                  </w:p>
                </w:sdtContent>
              </w:sdt>
              <w:p w14:paraId="20FE086F" w14:textId="77777777" w:rsidR="00F407D2" w:rsidRDefault="00F407D2">
                <w:pPr>
                  <w:pStyle w:val="Geenafstand"/>
                  <w:rPr>
                    <w:color w:val="4472C4" w:themeColor="accent1"/>
                  </w:rPr>
                </w:pPr>
              </w:p>
            </w:tc>
          </w:tr>
        </w:tbl>
        <w:p w14:paraId="05406155" w14:textId="6D3BB097" w:rsidR="00F407D2" w:rsidRDefault="00F407D2">
          <w:r>
            <w:br w:type="page"/>
          </w:r>
        </w:p>
      </w:sdtContent>
    </w:sdt>
    <w:p w14:paraId="5933110D" w14:textId="7F3C7E31" w:rsidR="002A3730" w:rsidRDefault="002A3730"/>
    <w:sdt>
      <w:sdtPr>
        <w:rPr>
          <w:rFonts w:asciiTheme="minorHAnsi" w:eastAsiaTheme="minorHAnsi" w:hAnsiTheme="minorHAnsi" w:cstheme="minorBidi"/>
          <w:color w:val="auto"/>
          <w:sz w:val="22"/>
          <w:szCs w:val="22"/>
          <w:lang w:val="nl-NL" w:eastAsia="en-US"/>
        </w:rPr>
        <w:id w:val="-1267459151"/>
        <w:docPartObj>
          <w:docPartGallery w:val="Table of Contents"/>
          <w:docPartUnique/>
        </w:docPartObj>
      </w:sdtPr>
      <w:sdtEndPr>
        <w:rPr>
          <w:b/>
          <w:bCs/>
        </w:rPr>
      </w:sdtEndPr>
      <w:sdtContent>
        <w:p w14:paraId="033078EA" w14:textId="6D43B9C3" w:rsidR="00433031" w:rsidRDefault="00433031">
          <w:pPr>
            <w:pStyle w:val="Kopvaninhoudsopgave"/>
          </w:pPr>
          <w:r>
            <w:rPr>
              <w:lang w:val="nl-NL"/>
            </w:rPr>
            <w:t>Inhoud</w:t>
          </w:r>
        </w:p>
        <w:p w14:paraId="755AD180" w14:textId="42B34928" w:rsidR="00433031" w:rsidRDefault="00433031">
          <w:pPr>
            <w:pStyle w:val="Inhopg1"/>
            <w:tabs>
              <w:tab w:val="right" w:leader="dot" w:pos="9016"/>
            </w:tabs>
            <w:rPr>
              <w:noProof/>
            </w:rPr>
          </w:pPr>
          <w:r>
            <w:fldChar w:fldCharType="begin"/>
          </w:r>
          <w:r>
            <w:instrText xml:space="preserve"> TOC \o "1-3" \h \z \u </w:instrText>
          </w:r>
          <w:r>
            <w:fldChar w:fldCharType="separate"/>
          </w:r>
          <w:hyperlink w:anchor="_Toc65182551" w:history="1">
            <w:r w:rsidRPr="00B60314">
              <w:rPr>
                <w:rStyle w:val="Hyperlink"/>
                <w:noProof/>
                <w:lang w:val="en-GB"/>
              </w:rPr>
              <w:t>Preface</w:t>
            </w:r>
            <w:r>
              <w:rPr>
                <w:noProof/>
                <w:webHidden/>
              </w:rPr>
              <w:tab/>
            </w:r>
            <w:r>
              <w:rPr>
                <w:noProof/>
                <w:webHidden/>
              </w:rPr>
              <w:fldChar w:fldCharType="begin"/>
            </w:r>
            <w:r>
              <w:rPr>
                <w:noProof/>
                <w:webHidden/>
              </w:rPr>
              <w:instrText xml:space="preserve"> PAGEREF _Toc65182551 \h </w:instrText>
            </w:r>
            <w:r>
              <w:rPr>
                <w:noProof/>
                <w:webHidden/>
              </w:rPr>
            </w:r>
            <w:r>
              <w:rPr>
                <w:noProof/>
                <w:webHidden/>
              </w:rPr>
              <w:fldChar w:fldCharType="separate"/>
            </w:r>
            <w:r>
              <w:rPr>
                <w:noProof/>
                <w:webHidden/>
              </w:rPr>
              <w:t>2</w:t>
            </w:r>
            <w:r>
              <w:rPr>
                <w:noProof/>
                <w:webHidden/>
              </w:rPr>
              <w:fldChar w:fldCharType="end"/>
            </w:r>
          </w:hyperlink>
        </w:p>
        <w:p w14:paraId="38241E7A" w14:textId="208C965D" w:rsidR="00433031" w:rsidRDefault="007C3E29">
          <w:pPr>
            <w:pStyle w:val="Inhopg1"/>
            <w:tabs>
              <w:tab w:val="right" w:leader="dot" w:pos="9016"/>
            </w:tabs>
            <w:rPr>
              <w:noProof/>
            </w:rPr>
          </w:pPr>
          <w:hyperlink w:anchor="_Toc65182552" w:history="1">
            <w:r w:rsidR="00433031" w:rsidRPr="00B60314">
              <w:rPr>
                <w:rStyle w:val="Hyperlink"/>
                <w:noProof/>
                <w:lang w:val="en-GB"/>
              </w:rPr>
              <w:t>Project explanation</w:t>
            </w:r>
            <w:r w:rsidR="00433031">
              <w:rPr>
                <w:noProof/>
                <w:webHidden/>
              </w:rPr>
              <w:tab/>
            </w:r>
            <w:r w:rsidR="00433031">
              <w:rPr>
                <w:noProof/>
                <w:webHidden/>
              </w:rPr>
              <w:fldChar w:fldCharType="begin"/>
            </w:r>
            <w:r w:rsidR="00433031">
              <w:rPr>
                <w:noProof/>
                <w:webHidden/>
              </w:rPr>
              <w:instrText xml:space="preserve"> PAGEREF _Toc65182552 \h </w:instrText>
            </w:r>
            <w:r w:rsidR="00433031">
              <w:rPr>
                <w:noProof/>
                <w:webHidden/>
              </w:rPr>
            </w:r>
            <w:r w:rsidR="00433031">
              <w:rPr>
                <w:noProof/>
                <w:webHidden/>
              </w:rPr>
              <w:fldChar w:fldCharType="separate"/>
            </w:r>
            <w:r w:rsidR="00433031">
              <w:rPr>
                <w:noProof/>
                <w:webHidden/>
              </w:rPr>
              <w:t>3</w:t>
            </w:r>
            <w:r w:rsidR="00433031">
              <w:rPr>
                <w:noProof/>
                <w:webHidden/>
              </w:rPr>
              <w:fldChar w:fldCharType="end"/>
            </w:r>
          </w:hyperlink>
        </w:p>
        <w:p w14:paraId="5CB1F547" w14:textId="0E724B7D" w:rsidR="00433031" w:rsidRDefault="007C3E29">
          <w:pPr>
            <w:pStyle w:val="Inhopg1"/>
            <w:tabs>
              <w:tab w:val="right" w:leader="dot" w:pos="9016"/>
            </w:tabs>
            <w:rPr>
              <w:noProof/>
            </w:rPr>
          </w:pPr>
          <w:hyperlink w:anchor="_Toc65182553" w:history="1">
            <w:r w:rsidR="00433031" w:rsidRPr="00B60314">
              <w:rPr>
                <w:rStyle w:val="Hyperlink"/>
                <w:noProof/>
                <w:lang w:val="en-GB"/>
              </w:rPr>
              <w:t>MoSCoW – Functional requirements</w:t>
            </w:r>
            <w:r w:rsidR="00433031">
              <w:rPr>
                <w:noProof/>
                <w:webHidden/>
              </w:rPr>
              <w:tab/>
            </w:r>
            <w:r w:rsidR="00433031">
              <w:rPr>
                <w:noProof/>
                <w:webHidden/>
              </w:rPr>
              <w:fldChar w:fldCharType="begin"/>
            </w:r>
            <w:r w:rsidR="00433031">
              <w:rPr>
                <w:noProof/>
                <w:webHidden/>
              </w:rPr>
              <w:instrText xml:space="preserve"> PAGEREF _Toc65182553 \h </w:instrText>
            </w:r>
            <w:r w:rsidR="00433031">
              <w:rPr>
                <w:noProof/>
                <w:webHidden/>
              </w:rPr>
            </w:r>
            <w:r w:rsidR="00433031">
              <w:rPr>
                <w:noProof/>
                <w:webHidden/>
              </w:rPr>
              <w:fldChar w:fldCharType="separate"/>
            </w:r>
            <w:r w:rsidR="00433031">
              <w:rPr>
                <w:noProof/>
                <w:webHidden/>
              </w:rPr>
              <w:t>4</w:t>
            </w:r>
            <w:r w:rsidR="00433031">
              <w:rPr>
                <w:noProof/>
                <w:webHidden/>
              </w:rPr>
              <w:fldChar w:fldCharType="end"/>
            </w:r>
          </w:hyperlink>
        </w:p>
        <w:p w14:paraId="321B7F28" w14:textId="42BDC2BA" w:rsidR="00433031" w:rsidRDefault="007C3E29">
          <w:pPr>
            <w:pStyle w:val="Inhopg2"/>
            <w:tabs>
              <w:tab w:val="right" w:leader="dot" w:pos="9016"/>
            </w:tabs>
            <w:rPr>
              <w:noProof/>
            </w:rPr>
          </w:pPr>
          <w:hyperlink w:anchor="_Toc65182554" w:history="1">
            <w:r w:rsidR="00433031" w:rsidRPr="00B60314">
              <w:rPr>
                <w:rStyle w:val="Hyperlink"/>
                <w:noProof/>
                <w:lang w:val="en-GB"/>
              </w:rPr>
              <w:t>Must haves</w:t>
            </w:r>
            <w:r w:rsidR="00433031">
              <w:rPr>
                <w:noProof/>
                <w:webHidden/>
              </w:rPr>
              <w:tab/>
            </w:r>
            <w:r w:rsidR="00433031">
              <w:rPr>
                <w:noProof/>
                <w:webHidden/>
              </w:rPr>
              <w:fldChar w:fldCharType="begin"/>
            </w:r>
            <w:r w:rsidR="00433031">
              <w:rPr>
                <w:noProof/>
                <w:webHidden/>
              </w:rPr>
              <w:instrText xml:space="preserve"> PAGEREF _Toc65182554 \h </w:instrText>
            </w:r>
            <w:r w:rsidR="00433031">
              <w:rPr>
                <w:noProof/>
                <w:webHidden/>
              </w:rPr>
            </w:r>
            <w:r w:rsidR="00433031">
              <w:rPr>
                <w:noProof/>
                <w:webHidden/>
              </w:rPr>
              <w:fldChar w:fldCharType="separate"/>
            </w:r>
            <w:r w:rsidR="00433031">
              <w:rPr>
                <w:noProof/>
                <w:webHidden/>
              </w:rPr>
              <w:t>4</w:t>
            </w:r>
            <w:r w:rsidR="00433031">
              <w:rPr>
                <w:noProof/>
                <w:webHidden/>
              </w:rPr>
              <w:fldChar w:fldCharType="end"/>
            </w:r>
          </w:hyperlink>
        </w:p>
        <w:p w14:paraId="63E9FD9E" w14:textId="25EB7AF3" w:rsidR="00433031" w:rsidRDefault="007C3E29">
          <w:pPr>
            <w:pStyle w:val="Inhopg2"/>
            <w:tabs>
              <w:tab w:val="right" w:leader="dot" w:pos="9016"/>
            </w:tabs>
            <w:rPr>
              <w:noProof/>
            </w:rPr>
          </w:pPr>
          <w:hyperlink w:anchor="_Toc65182555" w:history="1">
            <w:r w:rsidR="00433031" w:rsidRPr="00B60314">
              <w:rPr>
                <w:rStyle w:val="Hyperlink"/>
                <w:noProof/>
                <w:lang w:val="en-GB"/>
              </w:rPr>
              <w:t>Should haves</w:t>
            </w:r>
            <w:r w:rsidR="00433031">
              <w:rPr>
                <w:noProof/>
                <w:webHidden/>
              </w:rPr>
              <w:tab/>
            </w:r>
            <w:r w:rsidR="00433031">
              <w:rPr>
                <w:noProof/>
                <w:webHidden/>
              </w:rPr>
              <w:fldChar w:fldCharType="begin"/>
            </w:r>
            <w:r w:rsidR="00433031">
              <w:rPr>
                <w:noProof/>
                <w:webHidden/>
              </w:rPr>
              <w:instrText xml:space="preserve"> PAGEREF _Toc65182555 \h </w:instrText>
            </w:r>
            <w:r w:rsidR="00433031">
              <w:rPr>
                <w:noProof/>
                <w:webHidden/>
              </w:rPr>
            </w:r>
            <w:r w:rsidR="00433031">
              <w:rPr>
                <w:noProof/>
                <w:webHidden/>
              </w:rPr>
              <w:fldChar w:fldCharType="separate"/>
            </w:r>
            <w:r w:rsidR="00433031">
              <w:rPr>
                <w:noProof/>
                <w:webHidden/>
              </w:rPr>
              <w:t>4</w:t>
            </w:r>
            <w:r w:rsidR="00433031">
              <w:rPr>
                <w:noProof/>
                <w:webHidden/>
              </w:rPr>
              <w:fldChar w:fldCharType="end"/>
            </w:r>
          </w:hyperlink>
        </w:p>
        <w:p w14:paraId="759B48C6" w14:textId="55D87D17" w:rsidR="00433031" w:rsidRDefault="00433031">
          <w:r>
            <w:rPr>
              <w:b/>
              <w:bCs/>
              <w:lang w:val="nl-NL"/>
            </w:rPr>
            <w:fldChar w:fldCharType="end"/>
          </w:r>
        </w:p>
      </w:sdtContent>
    </w:sdt>
    <w:p w14:paraId="4EC21815" w14:textId="77777777" w:rsidR="002A3730" w:rsidRDefault="002A3730">
      <w:r>
        <w:br w:type="page"/>
      </w:r>
    </w:p>
    <w:p w14:paraId="16601619" w14:textId="0B1E2646" w:rsidR="00F407D2" w:rsidRDefault="00602762" w:rsidP="002A3730">
      <w:pPr>
        <w:pStyle w:val="Kop1"/>
        <w:jc w:val="center"/>
        <w:rPr>
          <w:lang w:val="en-GB"/>
        </w:rPr>
      </w:pPr>
      <w:bookmarkStart w:id="0" w:name="_Toc65182551"/>
      <w:r>
        <w:rPr>
          <w:lang w:val="en-GB"/>
        </w:rPr>
        <w:lastRenderedPageBreak/>
        <w:t>Preface</w:t>
      </w:r>
      <w:bookmarkEnd w:id="0"/>
    </w:p>
    <w:p w14:paraId="17C74141" w14:textId="521F18BA" w:rsidR="002A3730" w:rsidRDefault="002A3730" w:rsidP="002A3730">
      <w:pPr>
        <w:rPr>
          <w:lang w:val="en-GB"/>
        </w:rPr>
      </w:pPr>
    </w:p>
    <w:p w14:paraId="0E0487AB" w14:textId="0C6CBE7E" w:rsidR="00602762" w:rsidRDefault="00602762" w:rsidP="002A3730">
      <w:pPr>
        <w:rPr>
          <w:lang w:val="en-GB"/>
        </w:rPr>
      </w:pPr>
      <w:r>
        <w:rPr>
          <w:lang w:val="en-GB"/>
        </w:rPr>
        <w:t>In semester six we have been tasked with making an enterprise software system. In this document I will explain my idea for the project, write up a few requirements, and use some different diagrams to further explain my vision for the project.</w:t>
      </w:r>
    </w:p>
    <w:p w14:paraId="42D4A6F0" w14:textId="77777777" w:rsidR="00602762" w:rsidRDefault="00602762">
      <w:pPr>
        <w:rPr>
          <w:lang w:val="en-GB"/>
        </w:rPr>
      </w:pPr>
      <w:r>
        <w:rPr>
          <w:lang w:val="en-GB"/>
        </w:rPr>
        <w:br w:type="page"/>
      </w:r>
    </w:p>
    <w:p w14:paraId="7779883F" w14:textId="7E0B7A18" w:rsidR="002A3730" w:rsidRDefault="00602762" w:rsidP="00602762">
      <w:pPr>
        <w:pStyle w:val="Kop1"/>
        <w:jc w:val="center"/>
        <w:rPr>
          <w:lang w:val="en-GB"/>
        </w:rPr>
      </w:pPr>
      <w:bookmarkStart w:id="1" w:name="_Toc65182552"/>
      <w:r>
        <w:rPr>
          <w:lang w:val="en-GB"/>
        </w:rPr>
        <w:lastRenderedPageBreak/>
        <w:t>Project explanation</w:t>
      </w:r>
      <w:bookmarkEnd w:id="1"/>
    </w:p>
    <w:p w14:paraId="1957F231" w14:textId="5DF304DC" w:rsidR="00602762" w:rsidRDefault="00602762" w:rsidP="00602762">
      <w:pPr>
        <w:rPr>
          <w:lang w:val="en-GB"/>
        </w:rPr>
      </w:pPr>
    </w:p>
    <w:p w14:paraId="4F0E5B90" w14:textId="3F6B11CD" w:rsidR="00602762" w:rsidRDefault="00602762" w:rsidP="00602762">
      <w:pPr>
        <w:rPr>
          <w:lang w:val="en-GB"/>
        </w:rPr>
      </w:pPr>
      <w:r>
        <w:rPr>
          <w:lang w:val="en-GB"/>
        </w:rPr>
        <w:t xml:space="preserve">The project I have chosen to make is called ‘Productio’, it will be an online SPA that functions as a central dashboard for a fictive company. A wide range of different employees with different clearance levels will be able to login to the application and use it’s functions, depending on their clearance they will be able to interact with different modules in different ways. (e.g. different departments might be allowed to read HR reports but only HR may write up new reports.) </w:t>
      </w:r>
    </w:p>
    <w:p w14:paraId="0996BBCB" w14:textId="6E61BF5F" w:rsidR="007616DE" w:rsidRDefault="007616DE" w:rsidP="00602762">
      <w:pPr>
        <w:rPr>
          <w:lang w:val="en-GB"/>
        </w:rPr>
      </w:pPr>
      <w:r>
        <w:rPr>
          <w:lang w:val="en-GB"/>
        </w:rPr>
        <w:t>This will allow the company to have all of it’s data in a singular system and easily share it between different departments and make sure no complex connections have to be made between the different systems used by departments to store/use data.</w:t>
      </w:r>
    </w:p>
    <w:p w14:paraId="36F78E7B" w14:textId="77777777" w:rsidR="007616DE" w:rsidRDefault="007616DE">
      <w:pPr>
        <w:rPr>
          <w:lang w:val="en-GB"/>
        </w:rPr>
      </w:pPr>
      <w:r>
        <w:rPr>
          <w:lang w:val="en-GB"/>
        </w:rPr>
        <w:br w:type="page"/>
      </w:r>
    </w:p>
    <w:p w14:paraId="13FD1029" w14:textId="3672315F" w:rsidR="00602762" w:rsidRDefault="007616DE" w:rsidP="007616DE">
      <w:pPr>
        <w:pStyle w:val="Kop1"/>
        <w:jc w:val="center"/>
        <w:rPr>
          <w:lang w:val="en-GB"/>
        </w:rPr>
      </w:pPr>
      <w:bookmarkStart w:id="2" w:name="_Toc65182553"/>
      <w:r>
        <w:rPr>
          <w:lang w:val="en-GB"/>
        </w:rPr>
        <w:lastRenderedPageBreak/>
        <w:t>MoSCoW – Functional requirements</w:t>
      </w:r>
      <w:bookmarkEnd w:id="2"/>
    </w:p>
    <w:p w14:paraId="615A2AD9" w14:textId="015158B9" w:rsidR="007616DE" w:rsidRDefault="007616DE" w:rsidP="007616DE">
      <w:pPr>
        <w:rPr>
          <w:lang w:val="en-GB"/>
        </w:rPr>
      </w:pPr>
    </w:p>
    <w:p w14:paraId="25334BEE" w14:textId="1F6D2EDE" w:rsidR="00101421" w:rsidRDefault="00101421" w:rsidP="00101421">
      <w:pPr>
        <w:pStyle w:val="Kop2"/>
        <w:jc w:val="center"/>
        <w:rPr>
          <w:lang w:val="en-GB"/>
        </w:rPr>
      </w:pPr>
      <w:bookmarkStart w:id="3" w:name="_Toc65182554"/>
      <w:r>
        <w:rPr>
          <w:lang w:val="en-GB"/>
        </w:rPr>
        <w:t>Must haves</w:t>
      </w:r>
      <w:bookmarkEnd w:id="3"/>
    </w:p>
    <w:p w14:paraId="0E850B19" w14:textId="7E144371" w:rsidR="007616DE" w:rsidRDefault="007616DE" w:rsidP="007616DE">
      <w:pPr>
        <w:rPr>
          <w:lang w:val="en-GB"/>
        </w:rPr>
      </w:pPr>
      <w:r>
        <w:rPr>
          <w:b/>
          <w:bCs/>
          <w:lang w:val="en-GB"/>
        </w:rPr>
        <w:t>FR.01</w:t>
      </w:r>
      <w:r>
        <w:rPr>
          <w:b/>
          <w:bCs/>
          <w:lang w:val="en-GB"/>
        </w:rPr>
        <w:tab/>
      </w:r>
      <w:r>
        <w:rPr>
          <w:b/>
          <w:bCs/>
          <w:lang w:val="en-GB"/>
        </w:rPr>
        <w:tab/>
      </w:r>
      <w:r w:rsidR="00D3798D">
        <w:rPr>
          <w:lang w:val="en-GB"/>
        </w:rPr>
        <w:t>A guest must be able to create an account to become a standard user.</w:t>
      </w:r>
    </w:p>
    <w:p w14:paraId="5B4FB0D6" w14:textId="41111495" w:rsidR="00D3798D" w:rsidRDefault="00D3798D" w:rsidP="007616DE">
      <w:pPr>
        <w:rPr>
          <w:lang w:val="en-GB"/>
        </w:rPr>
      </w:pPr>
      <w:r>
        <w:rPr>
          <w:b/>
          <w:bCs/>
          <w:lang w:val="en-GB"/>
        </w:rPr>
        <w:t>FR.02</w:t>
      </w:r>
      <w:r>
        <w:rPr>
          <w:b/>
          <w:bCs/>
          <w:lang w:val="en-GB"/>
        </w:rPr>
        <w:tab/>
      </w:r>
      <w:r>
        <w:rPr>
          <w:b/>
          <w:bCs/>
          <w:lang w:val="en-GB"/>
        </w:rPr>
        <w:tab/>
      </w:r>
      <w:r>
        <w:rPr>
          <w:lang w:val="en-GB"/>
        </w:rPr>
        <w:t>A user must be able to manage their own account</w:t>
      </w:r>
      <w:r w:rsidR="002C4805">
        <w:rPr>
          <w:lang w:val="en-GB"/>
        </w:rPr>
        <w:t>.</w:t>
      </w:r>
      <w:r>
        <w:rPr>
          <w:lang w:val="en-GB"/>
        </w:rPr>
        <w:t xml:space="preserve"> (CRUD)</w:t>
      </w:r>
    </w:p>
    <w:p w14:paraId="7006C6F8" w14:textId="77777777" w:rsidR="002C4805" w:rsidRDefault="00D3798D" w:rsidP="007616DE">
      <w:pPr>
        <w:rPr>
          <w:lang w:val="en-GB"/>
        </w:rPr>
      </w:pPr>
      <w:r>
        <w:rPr>
          <w:b/>
          <w:bCs/>
          <w:lang w:val="en-GB"/>
        </w:rPr>
        <w:t>FR.03</w:t>
      </w:r>
      <w:r>
        <w:rPr>
          <w:b/>
          <w:bCs/>
          <w:lang w:val="en-GB"/>
        </w:rPr>
        <w:tab/>
      </w:r>
      <w:r>
        <w:rPr>
          <w:b/>
          <w:bCs/>
          <w:lang w:val="en-GB"/>
        </w:rPr>
        <w:tab/>
      </w:r>
      <w:r w:rsidR="002C4805">
        <w:rPr>
          <w:lang w:val="en-GB"/>
        </w:rPr>
        <w:t>A requisitions user must be able to order raw materials.</w:t>
      </w:r>
    </w:p>
    <w:p w14:paraId="061BE5F4" w14:textId="77777777" w:rsidR="002C4805" w:rsidRDefault="002C4805" w:rsidP="007616DE">
      <w:pPr>
        <w:rPr>
          <w:lang w:val="en-GB"/>
        </w:rPr>
      </w:pPr>
      <w:r>
        <w:rPr>
          <w:b/>
          <w:bCs/>
          <w:lang w:val="en-GB"/>
        </w:rPr>
        <w:t>FR.04</w:t>
      </w:r>
      <w:r>
        <w:rPr>
          <w:b/>
          <w:bCs/>
          <w:lang w:val="en-GB"/>
        </w:rPr>
        <w:tab/>
      </w:r>
      <w:r>
        <w:rPr>
          <w:b/>
          <w:bCs/>
          <w:lang w:val="en-GB"/>
        </w:rPr>
        <w:tab/>
      </w:r>
      <w:r>
        <w:rPr>
          <w:lang w:val="en-GB"/>
        </w:rPr>
        <w:t>A requisitions user must be able to read requisition requests from other departments</w:t>
      </w:r>
    </w:p>
    <w:p w14:paraId="4781CF65" w14:textId="0E803C90" w:rsidR="00D3798D" w:rsidRDefault="002C4805" w:rsidP="007616DE">
      <w:pPr>
        <w:rPr>
          <w:lang w:val="en-GB"/>
        </w:rPr>
      </w:pPr>
      <w:r>
        <w:rPr>
          <w:b/>
          <w:bCs/>
          <w:lang w:val="en-GB"/>
        </w:rPr>
        <w:t>FR.05</w:t>
      </w:r>
      <w:r>
        <w:rPr>
          <w:b/>
          <w:bCs/>
          <w:lang w:val="en-GB"/>
        </w:rPr>
        <w:tab/>
      </w:r>
      <w:r>
        <w:rPr>
          <w:b/>
          <w:bCs/>
          <w:lang w:val="en-GB"/>
        </w:rPr>
        <w:tab/>
      </w:r>
      <w:r>
        <w:rPr>
          <w:lang w:val="en-GB"/>
        </w:rPr>
        <w:t xml:space="preserve">A requisitions user must be able to approve and deny requisition requests. </w:t>
      </w:r>
    </w:p>
    <w:p w14:paraId="3FE004E8" w14:textId="68A02060" w:rsidR="002C4805" w:rsidRDefault="002C4805" w:rsidP="007616DE">
      <w:pPr>
        <w:rPr>
          <w:lang w:val="en-GB"/>
        </w:rPr>
      </w:pPr>
      <w:r>
        <w:rPr>
          <w:b/>
          <w:bCs/>
          <w:lang w:val="en-GB"/>
        </w:rPr>
        <w:t>FR.06</w:t>
      </w:r>
      <w:r>
        <w:rPr>
          <w:b/>
          <w:bCs/>
          <w:lang w:val="en-GB"/>
        </w:rPr>
        <w:tab/>
      </w:r>
      <w:r>
        <w:rPr>
          <w:b/>
          <w:bCs/>
          <w:lang w:val="en-GB"/>
        </w:rPr>
        <w:tab/>
      </w:r>
      <w:r>
        <w:rPr>
          <w:lang w:val="en-GB"/>
        </w:rPr>
        <w:t>A</w:t>
      </w:r>
      <w:r w:rsidR="00484BCC">
        <w:rPr>
          <w:lang w:val="en-GB"/>
        </w:rPr>
        <w:t>n</w:t>
      </w:r>
      <w:r>
        <w:rPr>
          <w:lang w:val="en-GB"/>
        </w:rPr>
        <w:t xml:space="preserve"> HR user must be able to write up a</w:t>
      </w:r>
      <w:r w:rsidR="00484BCC">
        <w:rPr>
          <w:lang w:val="en-GB"/>
        </w:rPr>
        <w:t>n</w:t>
      </w:r>
      <w:r>
        <w:rPr>
          <w:lang w:val="en-GB"/>
        </w:rPr>
        <w:t xml:space="preserve"> HR report.</w:t>
      </w:r>
    </w:p>
    <w:p w14:paraId="1A1E9B0B" w14:textId="6206E853" w:rsidR="002C4805" w:rsidRDefault="002C4805" w:rsidP="007616DE">
      <w:pPr>
        <w:rPr>
          <w:lang w:val="en-GB"/>
        </w:rPr>
      </w:pPr>
      <w:r>
        <w:rPr>
          <w:b/>
          <w:bCs/>
          <w:lang w:val="en-GB"/>
        </w:rPr>
        <w:t>FR.07</w:t>
      </w:r>
      <w:r>
        <w:rPr>
          <w:b/>
          <w:bCs/>
          <w:lang w:val="en-GB"/>
        </w:rPr>
        <w:tab/>
      </w:r>
      <w:r>
        <w:rPr>
          <w:b/>
          <w:bCs/>
          <w:lang w:val="en-GB"/>
        </w:rPr>
        <w:tab/>
      </w:r>
      <w:r>
        <w:rPr>
          <w:lang w:val="en-GB"/>
        </w:rPr>
        <w:t>A</w:t>
      </w:r>
      <w:r w:rsidR="00484BCC">
        <w:rPr>
          <w:lang w:val="en-GB"/>
        </w:rPr>
        <w:t>n</w:t>
      </w:r>
      <w:r>
        <w:rPr>
          <w:lang w:val="en-GB"/>
        </w:rPr>
        <w:t xml:space="preserve"> HR user must be able to read a</w:t>
      </w:r>
      <w:r w:rsidR="00484BCC">
        <w:rPr>
          <w:lang w:val="en-GB"/>
        </w:rPr>
        <w:t>n</w:t>
      </w:r>
      <w:r>
        <w:rPr>
          <w:lang w:val="en-GB"/>
        </w:rPr>
        <w:t xml:space="preserve"> HR report.</w:t>
      </w:r>
    </w:p>
    <w:p w14:paraId="1749424F" w14:textId="357CD9E5" w:rsidR="002C4805" w:rsidRDefault="002C4805" w:rsidP="007616DE">
      <w:pPr>
        <w:rPr>
          <w:lang w:val="en-GB"/>
        </w:rPr>
      </w:pPr>
      <w:r>
        <w:rPr>
          <w:b/>
          <w:bCs/>
          <w:lang w:val="en-GB"/>
        </w:rPr>
        <w:t>FR.08</w:t>
      </w:r>
      <w:r>
        <w:rPr>
          <w:b/>
          <w:bCs/>
          <w:lang w:val="en-GB"/>
        </w:rPr>
        <w:tab/>
      </w:r>
      <w:r>
        <w:rPr>
          <w:b/>
          <w:bCs/>
          <w:lang w:val="en-GB"/>
        </w:rPr>
        <w:tab/>
      </w:r>
      <w:r>
        <w:rPr>
          <w:lang w:val="en-GB"/>
        </w:rPr>
        <w:t>A</w:t>
      </w:r>
      <w:r w:rsidR="00484BCC">
        <w:rPr>
          <w:lang w:val="en-GB"/>
        </w:rPr>
        <w:t>n</w:t>
      </w:r>
      <w:r>
        <w:rPr>
          <w:lang w:val="en-GB"/>
        </w:rPr>
        <w:t xml:space="preserve"> HR user must be able to manage job openings.</w:t>
      </w:r>
    </w:p>
    <w:p w14:paraId="25039E98" w14:textId="11C004AE" w:rsidR="002C4805" w:rsidRDefault="002C4805" w:rsidP="007616DE">
      <w:pPr>
        <w:rPr>
          <w:lang w:val="en-GB"/>
        </w:rPr>
      </w:pPr>
      <w:r>
        <w:rPr>
          <w:b/>
          <w:bCs/>
          <w:lang w:val="en-GB"/>
        </w:rPr>
        <w:t>FR.09</w:t>
      </w:r>
      <w:r>
        <w:rPr>
          <w:b/>
          <w:bCs/>
          <w:lang w:val="en-GB"/>
        </w:rPr>
        <w:tab/>
      </w:r>
      <w:r>
        <w:rPr>
          <w:b/>
          <w:bCs/>
          <w:lang w:val="en-GB"/>
        </w:rPr>
        <w:tab/>
      </w:r>
      <w:r>
        <w:rPr>
          <w:lang w:val="en-GB"/>
        </w:rPr>
        <w:t>A</w:t>
      </w:r>
      <w:r w:rsidR="00484BCC">
        <w:rPr>
          <w:lang w:val="en-GB"/>
        </w:rPr>
        <w:t>n</w:t>
      </w:r>
      <w:r>
        <w:rPr>
          <w:lang w:val="en-GB"/>
        </w:rPr>
        <w:t xml:space="preserve"> HR user must be able to manage users and their clearance levels.</w:t>
      </w:r>
    </w:p>
    <w:p w14:paraId="3E256287" w14:textId="1B7B09EE" w:rsidR="002C4805" w:rsidRDefault="002C4805" w:rsidP="007616DE">
      <w:pPr>
        <w:rPr>
          <w:lang w:val="en-GB"/>
        </w:rPr>
      </w:pPr>
      <w:r>
        <w:rPr>
          <w:lang w:val="en-GB"/>
        </w:rPr>
        <w:tab/>
      </w:r>
      <w:r w:rsidR="00A03579">
        <w:rPr>
          <w:b/>
          <w:bCs/>
          <w:lang w:val="en-GB"/>
        </w:rPr>
        <w:t>Constraint</w:t>
      </w:r>
      <w:r>
        <w:rPr>
          <w:b/>
          <w:bCs/>
          <w:lang w:val="en-GB"/>
        </w:rPr>
        <w:t xml:space="preserve">.09.01 </w:t>
      </w:r>
      <w:r>
        <w:rPr>
          <w:b/>
          <w:bCs/>
          <w:lang w:val="en-GB"/>
        </w:rPr>
        <w:tab/>
      </w:r>
      <w:r>
        <w:rPr>
          <w:lang w:val="en-GB"/>
        </w:rPr>
        <w:t>A HR user can not manage their own clearance level.</w:t>
      </w:r>
    </w:p>
    <w:p w14:paraId="7EB608A3" w14:textId="0537C69D" w:rsidR="00FD0DBE" w:rsidRDefault="00FD0DBE" w:rsidP="007616DE">
      <w:pPr>
        <w:rPr>
          <w:lang w:val="en-GB"/>
        </w:rPr>
      </w:pPr>
      <w:r>
        <w:rPr>
          <w:b/>
          <w:bCs/>
          <w:lang w:val="en-GB"/>
        </w:rPr>
        <w:t>FR.10</w:t>
      </w:r>
      <w:r>
        <w:rPr>
          <w:b/>
          <w:bCs/>
          <w:lang w:val="en-GB"/>
        </w:rPr>
        <w:tab/>
      </w:r>
      <w:r>
        <w:rPr>
          <w:b/>
          <w:bCs/>
          <w:lang w:val="en-GB"/>
        </w:rPr>
        <w:tab/>
      </w:r>
      <w:r w:rsidR="000E53CC">
        <w:rPr>
          <w:lang w:val="en-GB"/>
        </w:rPr>
        <w:t>A Sales user must be able to view different sales numbers.</w:t>
      </w:r>
    </w:p>
    <w:p w14:paraId="47CB2C2F" w14:textId="3627E86C" w:rsidR="000E53CC" w:rsidRDefault="000E53CC" w:rsidP="007616DE">
      <w:pPr>
        <w:rPr>
          <w:lang w:val="en-GB"/>
        </w:rPr>
      </w:pPr>
      <w:r>
        <w:rPr>
          <w:b/>
          <w:bCs/>
          <w:lang w:val="en-GB"/>
        </w:rPr>
        <w:t>FR.11</w:t>
      </w:r>
      <w:r>
        <w:rPr>
          <w:b/>
          <w:bCs/>
          <w:lang w:val="en-GB"/>
        </w:rPr>
        <w:tab/>
      </w:r>
      <w:r>
        <w:rPr>
          <w:b/>
          <w:bCs/>
          <w:lang w:val="en-GB"/>
        </w:rPr>
        <w:tab/>
      </w:r>
      <w:r>
        <w:rPr>
          <w:lang w:val="en-GB"/>
        </w:rPr>
        <w:t>A Sales user must be able to create different visualizations using sales numbers.</w:t>
      </w:r>
    </w:p>
    <w:p w14:paraId="440BDFCD" w14:textId="242E269E" w:rsidR="000E53CC" w:rsidRDefault="000E53CC" w:rsidP="007616DE">
      <w:pPr>
        <w:rPr>
          <w:lang w:val="en-GB"/>
        </w:rPr>
      </w:pPr>
      <w:r>
        <w:rPr>
          <w:b/>
          <w:bCs/>
          <w:lang w:val="en-GB"/>
        </w:rPr>
        <w:t>FR.12</w:t>
      </w:r>
      <w:r>
        <w:rPr>
          <w:b/>
          <w:bCs/>
          <w:lang w:val="en-GB"/>
        </w:rPr>
        <w:tab/>
      </w:r>
      <w:r>
        <w:rPr>
          <w:b/>
          <w:bCs/>
          <w:lang w:val="en-GB"/>
        </w:rPr>
        <w:tab/>
      </w:r>
      <w:r>
        <w:rPr>
          <w:lang w:val="en-GB"/>
        </w:rPr>
        <w:t>A Sales user must be able to write up reports and let other departments read them.</w:t>
      </w:r>
    </w:p>
    <w:p w14:paraId="3C770363" w14:textId="62E0D7C7" w:rsidR="000E53CC" w:rsidRDefault="000E53CC" w:rsidP="007616DE">
      <w:pPr>
        <w:rPr>
          <w:lang w:val="en-GB"/>
        </w:rPr>
      </w:pPr>
      <w:r>
        <w:rPr>
          <w:b/>
          <w:bCs/>
          <w:lang w:val="en-GB"/>
        </w:rPr>
        <w:t>FR.13</w:t>
      </w:r>
      <w:r>
        <w:rPr>
          <w:b/>
          <w:bCs/>
          <w:lang w:val="en-GB"/>
        </w:rPr>
        <w:tab/>
      </w:r>
      <w:r>
        <w:rPr>
          <w:b/>
          <w:bCs/>
          <w:lang w:val="en-GB"/>
        </w:rPr>
        <w:tab/>
      </w:r>
      <w:r>
        <w:rPr>
          <w:lang w:val="en-GB"/>
        </w:rPr>
        <w:t>A Production user must be able to start a production line.</w:t>
      </w:r>
    </w:p>
    <w:p w14:paraId="66C2DC69" w14:textId="5974184B" w:rsidR="000E53CC" w:rsidRDefault="000E53CC" w:rsidP="007616DE">
      <w:pPr>
        <w:rPr>
          <w:lang w:val="en-GB"/>
        </w:rPr>
      </w:pPr>
      <w:r>
        <w:rPr>
          <w:lang w:val="en-GB"/>
        </w:rPr>
        <w:tab/>
      </w:r>
      <w:r>
        <w:rPr>
          <w:b/>
          <w:bCs/>
          <w:lang w:val="en-GB"/>
        </w:rPr>
        <w:t>Constraint.13.01</w:t>
      </w:r>
      <w:r>
        <w:rPr>
          <w:b/>
          <w:bCs/>
          <w:lang w:val="en-GB"/>
        </w:rPr>
        <w:tab/>
      </w:r>
      <w:r>
        <w:rPr>
          <w:lang w:val="en-GB"/>
        </w:rPr>
        <w:t>This can only be done if the logistics department has ordered the needed materials</w:t>
      </w:r>
    </w:p>
    <w:p w14:paraId="55D4CCD6" w14:textId="66CC8236" w:rsidR="000E53CC" w:rsidRDefault="000E53CC" w:rsidP="007616DE">
      <w:pPr>
        <w:rPr>
          <w:lang w:val="en-GB"/>
        </w:rPr>
      </w:pPr>
      <w:r>
        <w:rPr>
          <w:b/>
          <w:bCs/>
          <w:lang w:val="en-GB"/>
        </w:rPr>
        <w:t>FR.14</w:t>
      </w:r>
      <w:r>
        <w:rPr>
          <w:b/>
          <w:bCs/>
          <w:lang w:val="en-GB"/>
        </w:rPr>
        <w:tab/>
      </w:r>
      <w:r>
        <w:rPr>
          <w:b/>
          <w:bCs/>
          <w:lang w:val="en-GB"/>
        </w:rPr>
        <w:tab/>
      </w:r>
      <w:r>
        <w:rPr>
          <w:lang w:val="en-GB"/>
        </w:rPr>
        <w:t>A production user must be able to send a requisitions request.</w:t>
      </w:r>
    </w:p>
    <w:p w14:paraId="5947933B" w14:textId="219323B4" w:rsidR="00A76D47" w:rsidRDefault="000E53CC" w:rsidP="007616DE">
      <w:pPr>
        <w:rPr>
          <w:lang w:val="en-GB"/>
        </w:rPr>
      </w:pPr>
      <w:r>
        <w:rPr>
          <w:b/>
          <w:bCs/>
          <w:lang w:val="en-GB"/>
        </w:rPr>
        <w:t>FR.15</w:t>
      </w:r>
      <w:r>
        <w:rPr>
          <w:b/>
          <w:bCs/>
          <w:lang w:val="en-GB"/>
        </w:rPr>
        <w:tab/>
      </w:r>
      <w:r>
        <w:rPr>
          <w:b/>
          <w:bCs/>
          <w:lang w:val="en-GB"/>
        </w:rPr>
        <w:tab/>
      </w:r>
      <w:r>
        <w:rPr>
          <w:lang w:val="en-GB"/>
        </w:rPr>
        <w:t>A production user must be able to</w:t>
      </w:r>
      <w:r w:rsidR="00A76D47">
        <w:rPr>
          <w:lang w:val="en-GB"/>
        </w:rPr>
        <w:t xml:space="preserve"> assign a production line to a specific product.</w:t>
      </w:r>
    </w:p>
    <w:p w14:paraId="24CD6E0F" w14:textId="11031D32" w:rsidR="00A76D47" w:rsidRDefault="00A76D47" w:rsidP="007616DE">
      <w:pPr>
        <w:rPr>
          <w:lang w:val="en-GB"/>
        </w:rPr>
      </w:pPr>
      <w:r>
        <w:rPr>
          <w:b/>
          <w:bCs/>
          <w:lang w:val="en-GB"/>
        </w:rPr>
        <w:t>FR.16</w:t>
      </w:r>
      <w:r>
        <w:rPr>
          <w:b/>
          <w:bCs/>
          <w:lang w:val="en-GB"/>
        </w:rPr>
        <w:tab/>
      </w:r>
      <w:r>
        <w:rPr>
          <w:b/>
          <w:bCs/>
          <w:lang w:val="en-GB"/>
        </w:rPr>
        <w:tab/>
      </w:r>
      <w:r>
        <w:rPr>
          <w:lang w:val="en-GB"/>
        </w:rPr>
        <w:t>A</w:t>
      </w:r>
      <w:r w:rsidR="00484BCC">
        <w:rPr>
          <w:lang w:val="en-GB"/>
        </w:rPr>
        <w:t xml:space="preserve"> production user must able </w:t>
      </w:r>
      <w:r w:rsidR="002D66E1">
        <w:rPr>
          <w:lang w:val="en-GB"/>
        </w:rPr>
        <w:t>to view production line status.</w:t>
      </w:r>
    </w:p>
    <w:p w14:paraId="3F83C967" w14:textId="0989EADC" w:rsidR="002D66E1" w:rsidRDefault="002D66E1" w:rsidP="007616DE">
      <w:pPr>
        <w:rPr>
          <w:lang w:val="en-GB"/>
        </w:rPr>
      </w:pPr>
      <w:r>
        <w:rPr>
          <w:b/>
          <w:bCs/>
          <w:lang w:val="en-GB"/>
        </w:rPr>
        <w:t>FR.17</w:t>
      </w:r>
      <w:r>
        <w:rPr>
          <w:b/>
          <w:bCs/>
          <w:lang w:val="en-GB"/>
        </w:rPr>
        <w:tab/>
      </w:r>
      <w:r>
        <w:rPr>
          <w:b/>
          <w:bCs/>
          <w:lang w:val="en-GB"/>
        </w:rPr>
        <w:tab/>
      </w:r>
      <w:r w:rsidR="00101421">
        <w:rPr>
          <w:lang w:val="en-GB"/>
        </w:rPr>
        <w:t>A logistics user must be able to assign transports to delivering raw materials.</w:t>
      </w:r>
    </w:p>
    <w:p w14:paraId="0B03A72F" w14:textId="1ABB3EED" w:rsidR="00101421" w:rsidRDefault="00101421" w:rsidP="007616DE">
      <w:pPr>
        <w:rPr>
          <w:lang w:val="en-GB"/>
        </w:rPr>
      </w:pPr>
      <w:r>
        <w:rPr>
          <w:b/>
          <w:bCs/>
          <w:lang w:val="en-GB"/>
        </w:rPr>
        <w:t>FR.18</w:t>
      </w:r>
      <w:r>
        <w:rPr>
          <w:b/>
          <w:bCs/>
          <w:lang w:val="en-GB"/>
        </w:rPr>
        <w:tab/>
      </w:r>
      <w:r>
        <w:rPr>
          <w:b/>
          <w:bCs/>
          <w:lang w:val="en-GB"/>
        </w:rPr>
        <w:tab/>
      </w:r>
      <w:r>
        <w:rPr>
          <w:lang w:val="en-GB"/>
        </w:rPr>
        <w:t>A logistics user must be able to write reports to HR requesting more drivers.</w:t>
      </w:r>
    </w:p>
    <w:p w14:paraId="1C69BEED" w14:textId="63610027" w:rsidR="00101421" w:rsidRDefault="00101421" w:rsidP="007616DE">
      <w:pPr>
        <w:rPr>
          <w:lang w:val="en-GB"/>
        </w:rPr>
      </w:pPr>
      <w:r>
        <w:rPr>
          <w:b/>
          <w:bCs/>
          <w:lang w:val="en-GB"/>
        </w:rPr>
        <w:t>FR.19</w:t>
      </w:r>
      <w:r>
        <w:rPr>
          <w:b/>
          <w:bCs/>
          <w:lang w:val="en-GB"/>
        </w:rPr>
        <w:tab/>
      </w:r>
      <w:r>
        <w:rPr>
          <w:b/>
          <w:bCs/>
          <w:lang w:val="en-GB"/>
        </w:rPr>
        <w:tab/>
      </w:r>
      <w:r>
        <w:rPr>
          <w:lang w:val="en-GB"/>
        </w:rPr>
        <w:t>A logistics user must be able to send a requisitions request for new vehicles.</w:t>
      </w:r>
    </w:p>
    <w:p w14:paraId="1B4FC0FF" w14:textId="560C1E4E" w:rsidR="00101421" w:rsidRDefault="00101421" w:rsidP="007616DE">
      <w:pPr>
        <w:rPr>
          <w:lang w:val="en-GB"/>
        </w:rPr>
      </w:pPr>
      <w:r>
        <w:rPr>
          <w:b/>
          <w:bCs/>
          <w:lang w:val="en-GB"/>
        </w:rPr>
        <w:t>FR.20</w:t>
      </w:r>
      <w:r>
        <w:rPr>
          <w:b/>
          <w:bCs/>
          <w:lang w:val="en-GB"/>
        </w:rPr>
        <w:tab/>
      </w:r>
      <w:r>
        <w:rPr>
          <w:b/>
          <w:bCs/>
          <w:lang w:val="en-GB"/>
        </w:rPr>
        <w:tab/>
      </w:r>
      <w:r>
        <w:rPr>
          <w:lang w:val="en-GB"/>
        </w:rPr>
        <w:t>A logistics user must be able to set up repeating transports.</w:t>
      </w:r>
    </w:p>
    <w:p w14:paraId="29F37845" w14:textId="47C6753A" w:rsidR="00101421" w:rsidRDefault="00101421" w:rsidP="00101421">
      <w:pPr>
        <w:pStyle w:val="Kop2"/>
        <w:jc w:val="center"/>
        <w:rPr>
          <w:lang w:val="en-GB"/>
        </w:rPr>
      </w:pPr>
      <w:bookmarkStart w:id="4" w:name="_Toc65182555"/>
      <w:r>
        <w:rPr>
          <w:lang w:val="en-GB"/>
        </w:rPr>
        <w:t>Should haves</w:t>
      </w:r>
      <w:bookmarkEnd w:id="4"/>
    </w:p>
    <w:p w14:paraId="238C114E" w14:textId="4F80B201" w:rsidR="00F41070" w:rsidRDefault="00F41070" w:rsidP="00F41070">
      <w:pPr>
        <w:rPr>
          <w:lang w:val="en-GB"/>
        </w:rPr>
      </w:pPr>
    </w:p>
    <w:p w14:paraId="1739B3F2" w14:textId="15EA1C2C" w:rsidR="00F41070" w:rsidRDefault="00F41070" w:rsidP="00F41070">
      <w:pPr>
        <w:rPr>
          <w:lang w:val="en-GB"/>
        </w:rPr>
      </w:pPr>
      <w:r>
        <w:rPr>
          <w:b/>
          <w:bCs/>
          <w:lang w:val="en-GB"/>
        </w:rPr>
        <w:t>FR.21</w:t>
      </w:r>
      <w:r>
        <w:rPr>
          <w:b/>
          <w:bCs/>
          <w:lang w:val="en-GB"/>
        </w:rPr>
        <w:tab/>
      </w:r>
      <w:r>
        <w:rPr>
          <w:b/>
          <w:bCs/>
          <w:lang w:val="en-GB"/>
        </w:rPr>
        <w:tab/>
      </w:r>
      <w:r w:rsidR="005D7ACC">
        <w:rPr>
          <w:lang w:val="en-GB"/>
        </w:rPr>
        <w:t>A user must be able to</w:t>
      </w:r>
      <w:r w:rsidR="00C87C44">
        <w:rPr>
          <w:lang w:val="en-GB"/>
        </w:rPr>
        <w:t xml:space="preserve"> view the web shop.</w:t>
      </w:r>
    </w:p>
    <w:p w14:paraId="7D551650" w14:textId="56A2D8FB" w:rsidR="00C87C44" w:rsidRDefault="00C87C44" w:rsidP="00F41070">
      <w:pPr>
        <w:rPr>
          <w:lang w:val="en-GB"/>
        </w:rPr>
      </w:pPr>
      <w:r>
        <w:rPr>
          <w:b/>
          <w:bCs/>
          <w:lang w:val="en-GB"/>
        </w:rPr>
        <w:t>FR.22</w:t>
      </w:r>
      <w:r>
        <w:rPr>
          <w:b/>
          <w:bCs/>
          <w:lang w:val="en-GB"/>
        </w:rPr>
        <w:tab/>
      </w:r>
      <w:r>
        <w:rPr>
          <w:b/>
          <w:bCs/>
          <w:lang w:val="en-GB"/>
        </w:rPr>
        <w:tab/>
      </w:r>
      <w:r>
        <w:rPr>
          <w:lang w:val="en-GB"/>
        </w:rPr>
        <w:t>A user must be able to purchase items in the web shop.</w:t>
      </w:r>
    </w:p>
    <w:p w14:paraId="406AF9BD" w14:textId="457A02D1" w:rsidR="00C87C44" w:rsidRDefault="00C87C44" w:rsidP="00F41070">
      <w:pPr>
        <w:rPr>
          <w:lang w:val="en-GB"/>
        </w:rPr>
      </w:pPr>
      <w:r>
        <w:rPr>
          <w:b/>
          <w:bCs/>
          <w:lang w:val="en-GB"/>
        </w:rPr>
        <w:t>FR.23</w:t>
      </w:r>
      <w:r w:rsidR="007C0DBB">
        <w:rPr>
          <w:b/>
          <w:bCs/>
          <w:lang w:val="en-GB"/>
        </w:rPr>
        <w:tab/>
      </w:r>
      <w:r w:rsidR="007C0DBB">
        <w:rPr>
          <w:b/>
          <w:bCs/>
          <w:lang w:val="en-GB"/>
        </w:rPr>
        <w:tab/>
      </w:r>
      <w:r w:rsidR="007C0DBB">
        <w:rPr>
          <w:lang w:val="en-GB"/>
        </w:rPr>
        <w:t>A user must be able to apply for a position in the company.</w:t>
      </w:r>
    </w:p>
    <w:p w14:paraId="74CAF50C" w14:textId="3CC87A4D" w:rsidR="007C0DBB" w:rsidRDefault="007C0DBB" w:rsidP="00F41070">
      <w:pPr>
        <w:rPr>
          <w:lang w:val="en-GB"/>
        </w:rPr>
      </w:pPr>
      <w:r>
        <w:rPr>
          <w:b/>
          <w:bCs/>
          <w:lang w:val="en-GB"/>
        </w:rPr>
        <w:lastRenderedPageBreak/>
        <w:t>FR.24</w:t>
      </w:r>
      <w:r>
        <w:rPr>
          <w:b/>
          <w:bCs/>
          <w:lang w:val="en-GB"/>
        </w:rPr>
        <w:tab/>
      </w:r>
      <w:r>
        <w:rPr>
          <w:b/>
          <w:bCs/>
          <w:lang w:val="en-GB"/>
        </w:rPr>
        <w:tab/>
      </w:r>
      <w:r>
        <w:rPr>
          <w:lang w:val="en-GB"/>
        </w:rPr>
        <w:t xml:space="preserve">A user must be able to </w:t>
      </w:r>
      <w:r w:rsidR="004C2D0E">
        <w:rPr>
          <w:lang w:val="en-GB"/>
        </w:rPr>
        <w:t>find news stories about the company.</w:t>
      </w:r>
    </w:p>
    <w:p w14:paraId="72089F2E" w14:textId="748CE7FC" w:rsidR="004C2D0E" w:rsidRDefault="004C2D0E" w:rsidP="00F41070">
      <w:pPr>
        <w:rPr>
          <w:lang w:val="en-GB"/>
        </w:rPr>
      </w:pPr>
      <w:r>
        <w:rPr>
          <w:b/>
          <w:bCs/>
          <w:lang w:val="en-GB"/>
        </w:rPr>
        <w:t>FR.25</w:t>
      </w:r>
      <w:r>
        <w:rPr>
          <w:b/>
          <w:bCs/>
          <w:lang w:val="en-GB"/>
        </w:rPr>
        <w:tab/>
      </w:r>
      <w:r>
        <w:rPr>
          <w:b/>
          <w:bCs/>
          <w:lang w:val="en-GB"/>
        </w:rPr>
        <w:tab/>
      </w:r>
      <w:r>
        <w:rPr>
          <w:lang w:val="en-GB"/>
        </w:rPr>
        <w:t>A user must be able to sign up for workshops from the company.</w:t>
      </w:r>
    </w:p>
    <w:p w14:paraId="5CAC9A84" w14:textId="4321F1B6" w:rsidR="004C2D0E" w:rsidRDefault="004C2D0E" w:rsidP="004C2D0E">
      <w:pPr>
        <w:pStyle w:val="Kop2"/>
        <w:jc w:val="center"/>
        <w:rPr>
          <w:lang w:val="en-GB"/>
        </w:rPr>
      </w:pPr>
      <w:r>
        <w:rPr>
          <w:lang w:val="en-GB"/>
        </w:rPr>
        <w:t>Could haves</w:t>
      </w:r>
    </w:p>
    <w:p w14:paraId="0842A59E" w14:textId="7FD85159" w:rsidR="004C2D0E" w:rsidRDefault="004C2D0E" w:rsidP="004C2D0E">
      <w:pPr>
        <w:rPr>
          <w:lang w:val="en-GB"/>
        </w:rPr>
      </w:pPr>
    </w:p>
    <w:p w14:paraId="28B5B0F4" w14:textId="72C44EDE" w:rsidR="004C2D0E" w:rsidRDefault="004C2D0E" w:rsidP="004C2D0E">
      <w:pPr>
        <w:rPr>
          <w:lang w:val="en-GB"/>
        </w:rPr>
      </w:pPr>
      <w:r>
        <w:rPr>
          <w:b/>
          <w:bCs/>
          <w:lang w:val="en-GB"/>
        </w:rPr>
        <w:t>FR.26</w:t>
      </w:r>
      <w:r>
        <w:rPr>
          <w:b/>
          <w:bCs/>
          <w:lang w:val="en-GB"/>
        </w:rPr>
        <w:tab/>
      </w:r>
      <w:r>
        <w:rPr>
          <w:b/>
          <w:bCs/>
          <w:lang w:val="en-GB"/>
        </w:rPr>
        <w:tab/>
      </w:r>
      <w:r>
        <w:rPr>
          <w:lang w:val="en-GB"/>
        </w:rPr>
        <w:t>A user must be able to subscribe to notifications about job offers.</w:t>
      </w:r>
    </w:p>
    <w:p w14:paraId="70127E4D" w14:textId="30B5E387" w:rsidR="004C2D0E" w:rsidRDefault="004C2D0E" w:rsidP="004C2D0E">
      <w:pPr>
        <w:rPr>
          <w:lang w:val="en-GB"/>
        </w:rPr>
      </w:pPr>
      <w:r>
        <w:rPr>
          <w:b/>
          <w:bCs/>
          <w:lang w:val="en-GB"/>
        </w:rPr>
        <w:t>FR.27</w:t>
      </w:r>
      <w:r>
        <w:rPr>
          <w:b/>
          <w:bCs/>
          <w:lang w:val="en-GB"/>
        </w:rPr>
        <w:tab/>
      </w:r>
      <w:r>
        <w:rPr>
          <w:b/>
          <w:bCs/>
          <w:lang w:val="en-GB"/>
        </w:rPr>
        <w:tab/>
      </w:r>
      <w:r>
        <w:rPr>
          <w:lang w:val="en-GB"/>
        </w:rPr>
        <w:t>A user must be able to choose to be notified if a workshop is coming up.</w:t>
      </w:r>
    </w:p>
    <w:p w14:paraId="4CE67BFF" w14:textId="59C2713E" w:rsidR="004C2D0E" w:rsidRDefault="004C2D0E" w:rsidP="004C2D0E">
      <w:pPr>
        <w:rPr>
          <w:lang w:val="en-GB"/>
        </w:rPr>
      </w:pPr>
      <w:r>
        <w:rPr>
          <w:b/>
          <w:bCs/>
          <w:lang w:val="en-GB"/>
        </w:rPr>
        <w:t>FR.28</w:t>
      </w:r>
      <w:r>
        <w:rPr>
          <w:b/>
          <w:bCs/>
          <w:lang w:val="en-GB"/>
        </w:rPr>
        <w:tab/>
      </w:r>
      <w:r>
        <w:rPr>
          <w:b/>
          <w:bCs/>
          <w:lang w:val="en-GB"/>
        </w:rPr>
        <w:tab/>
      </w:r>
      <w:r>
        <w:rPr>
          <w:lang w:val="en-GB"/>
        </w:rPr>
        <w:t>A user must be able to choose to be notified about posts made by the company.</w:t>
      </w:r>
    </w:p>
    <w:p w14:paraId="137F3676" w14:textId="77777777" w:rsidR="004C2D0E" w:rsidRDefault="004C2D0E">
      <w:pPr>
        <w:rPr>
          <w:lang w:val="en-GB"/>
        </w:rPr>
      </w:pPr>
      <w:r>
        <w:rPr>
          <w:lang w:val="en-GB"/>
        </w:rPr>
        <w:br w:type="page"/>
      </w:r>
    </w:p>
    <w:p w14:paraId="6ADA74DF" w14:textId="3B36D079" w:rsidR="004C2D0E" w:rsidRDefault="00A5089A" w:rsidP="00A5089A">
      <w:pPr>
        <w:pStyle w:val="Kop1"/>
        <w:jc w:val="center"/>
        <w:rPr>
          <w:lang w:val="en-GB"/>
        </w:rPr>
      </w:pPr>
      <w:r>
        <w:rPr>
          <w:lang w:val="en-GB"/>
        </w:rPr>
        <w:lastRenderedPageBreak/>
        <w:t>Use case diagram</w:t>
      </w:r>
    </w:p>
    <w:p w14:paraId="40E88654" w14:textId="2C8FAA7B" w:rsidR="00A5089A" w:rsidRDefault="00A5089A" w:rsidP="00A5089A">
      <w:pPr>
        <w:rPr>
          <w:lang w:val="en-GB"/>
        </w:rPr>
      </w:pPr>
    </w:p>
    <w:p w14:paraId="52BFBA07" w14:textId="2807002D" w:rsidR="00A5089A" w:rsidRDefault="00A5089A" w:rsidP="00A5089A">
      <w:pPr>
        <w:rPr>
          <w:lang w:val="en-GB"/>
        </w:rPr>
      </w:pPr>
      <w:r>
        <w:rPr>
          <w:noProof/>
          <w:lang w:val="en-GB"/>
        </w:rPr>
        <w:drawing>
          <wp:anchor distT="0" distB="0" distL="114300" distR="114300" simplePos="0" relativeHeight="251658240" behindDoc="0" locked="0" layoutInCell="1" allowOverlap="1" wp14:anchorId="0C2FA3E5" wp14:editId="01722D54">
            <wp:simplePos x="0" y="0"/>
            <wp:positionH relativeFrom="margin">
              <wp:align>center</wp:align>
            </wp:positionH>
            <wp:positionV relativeFrom="paragraph">
              <wp:posOffset>490220</wp:posOffset>
            </wp:positionV>
            <wp:extent cx="7021195" cy="7734300"/>
            <wp:effectExtent l="0" t="0" r="825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21195" cy="7734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In this chapter I will explain the use case diagram you can see below.</w:t>
      </w:r>
    </w:p>
    <w:p w14:paraId="2F9E8EBF" w14:textId="70D70B67" w:rsidR="00A5089A" w:rsidRDefault="00A5089A" w:rsidP="00A5089A">
      <w:pPr>
        <w:rPr>
          <w:lang w:val="en-GB"/>
        </w:rPr>
      </w:pPr>
    </w:p>
    <w:p w14:paraId="04DD5C57" w14:textId="0177F8BD" w:rsidR="00A5089A" w:rsidRDefault="00A5089A" w:rsidP="00A5089A">
      <w:pPr>
        <w:rPr>
          <w:lang w:val="en-GB"/>
        </w:rPr>
      </w:pPr>
      <w:r>
        <w:rPr>
          <w:lang w:val="en-GB"/>
        </w:rPr>
        <w:lastRenderedPageBreak/>
        <w:t xml:space="preserve">In the use case diagram we have seven kinds of users in total. This diagram was made to visualize permissions for myself so it will be easier for me to set up the clearance levels when developing the application. Each actor has a few actions they can do, a special action that </w:t>
      </w:r>
      <w:r w:rsidR="00947ABF">
        <w:rPr>
          <w:lang w:val="en-GB"/>
        </w:rPr>
        <w:t>the human resource employee can do, is change the permissions a user has. This allows them to change what that user can do within the application.</w:t>
      </w:r>
    </w:p>
    <w:p w14:paraId="728E210E" w14:textId="7C2EA867" w:rsidR="00947ABF" w:rsidRPr="00A5089A" w:rsidRDefault="00947ABF" w:rsidP="00A5089A">
      <w:pPr>
        <w:rPr>
          <w:lang w:val="en-GB"/>
        </w:rPr>
      </w:pPr>
      <w:r>
        <w:rPr>
          <w:lang w:val="en-GB"/>
        </w:rPr>
        <w:t>The rest of the diagram is best explained by looking at it. The bubbles connected to an actor are the actions that they will be able to do within the application.</w:t>
      </w:r>
    </w:p>
    <w:sectPr w:rsidR="00947ABF" w:rsidRPr="00A5089A" w:rsidSect="00F407D2">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BBDEE" w14:textId="77777777" w:rsidR="007C3E29" w:rsidRDefault="007C3E29" w:rsidP="002A3730">
      <w:pPr>
        <w:spacing w:after="0" w:line="240" w:lineRule="auto"/>
      </w:pPr>
      <w:r>
        <w:separator/>
      </w:r>
    </w:p>
  </w:endnote>
  <w:endnote w:type="continuationSeparator" w:id="0">
    <w:p w14:paraId="7595BBF1" w14:textId="77777777" w:rsidR="007C3E29" w:rsidRDefault="007C3E29" w:rsidP="002A3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0995557"/>
      <w:docPartObj>
        <w:docPartGallery w:val="Page Numbers (Bottom of Page)"/>
        <w:docPartUnique/>
      </w:docPartObj>
    </w:sdtPr>
    <w:sdtEndPr/>
    <w:sdtContent>
      <w:p w14:paraId="7F93D540" w14:textId="09075555" w:rsidR="00433031" w:rsidRDefault="00433031">
        <w:pPr>
          <w:pStyle w:val="Voettekst"/>
          <w:jc w:val="right"/>
        </w:pPr>
        <w:r>
          <w:fldChar w:fldCharType="begin"/>
        </w:r>
        <w:r>
          <w:instrText>PAGE   \* MERGEFORMAT</w:instrText>
        </w:r>
        <w:r>
          <w:fldChar w:fldCharType="separate"/>
        </w:r>
        <w:r>
          <w:rPr>
            <w:lang w:val="nl-NL"/>
          </w:rPr>
          <w:t>2</w:t>
        </w:r>
        <w:r>
          <w:fldChar w:fldCharType="end"/>
        </w:r>
      </w:p>
    </w:sdtContent>
  </w:sdt>
  <w:p w14:paraId="2BECE4F8" w14:textId="77777777" w:rsidR="00433031" w:rsidRDefault="0043303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D64EA" w14:textId="77777777" w:rsidR="007C3E29" w:rsidRDefault="007C3E29" w:rsidP="002A3730">
      <w:pPr>
        <w:spacing w:after="0" w:line="240" w:lineRule="auto"/>
      </w:pPr>
      <w:r>
        <w:separator/>
      </w:r>
    </w:p>
  </w:footnote>
  <w:footnote w:type="continuationSeparator" w:id="0">
    <w:p w14:paraId="18A8496C" w14:textId="77777777" w:rsidR="007C3E29" w:rsidRDefault="007C3E29" w:rsidP="002A3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F6D57" w14:textId="3DB5E13D" w:rsidR="002A3730" w:rsidRDefault="002A3730">
    <w:pPr>
      <w:pStyle w:val="Koptekst"/>
    </w:pPr>
    <w:r>
      <w:rPr>
        <w:noProof/>
      </w:rPr>
      <w:drawing>
        <wp:anchor distT="0" distB="0" distL="114300" distR="114300" simplePos="0" relativeHeight="251658240" behindDoc="0" locked="0" layoutInCell="1" allowOverlap="1" wp14:anchorId="5A553A28" wp14:editId="1B7ECEA1">
          <wp:simplePos x="0" y="0"/>
          <wp:positionH relativeFrom="column">
            <wp:posOffset>-781685</wp:posOffset>
          </wp:positionH>
          <wp:positionV relativeFrom="paragraph">
            <wp:posOffset>-306705</wp:posOffset>
          </wp:positionV>
          <wp:extent cx="650875" cy="64770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0875" cy="6477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7D2"/>
    <w:rsid w:val="000E53CC"/>
    <w:rsid w:val="00101421"/>
    <w:rsid w:val="002842D6"/>
    <w:rsid w:val="002A3730"/>
    <w:rsid w:val="002C4805"/>
    <w:rsid w:val="002D66E1"/>
    <w:rsid w:val="002E7C15"/>
    <w:rsid w:val="00343E45"/>
    <w:rsid w:val="00382873"/>
    <w:rsid w:val="00433031"/>
    <w:rsid w:val="00484BCC"/>
    <w:rsid w:val="004C2D0E"/>
    <w:rsid w:val="00525273"/>
    <w:rsid w:val="005D7ACC"/>
    <w:rsid w:val="00602762"/>
    <w:rsid w:val="0060381D"/>
    <w:rsid w:val="00700883"/>
    <w:rsid w:val="0071223E"/>
    <w:rsid w:val="007616DE"/>
    <w:rsid w:val="007C0DBB"/>
    <w:rsid w:val="007C3E29"/>
    <w:rsid w:val="00947ABF"/>
    <w:rsid w:val="00A03579"/>
    <w:rsid w:val="00A5089A"/>
    <w:rsid w:val="00A76D47"/>
    <w:rsid w:val="00C87C44"/>
    <w:rsid w:val="00D3798D"/>
    <w:rsid w:val="00EE3753"/>
    <w:rsid w:val="00F407D2"/>
    <w:rsid w:val="00F41070"/>
    <w:rsid w:val="00FD0DB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A9FB"/>
  <w15:chartTrackingRefBased/>
  <w15:docId w15:val="{8FEC968A-37C3-4ED9-9930-BB61889AB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616DE"/>
    <w:pPr>
      <w:keepNext/>
      <w:keepLines/>
      <w:pBdr>
        <w:top w:val="single" w:sz="18" w:space="1" w:color="8EAADB" w:themeColor="accent1" w:themeTint="99"/>
        <w:left w:val="single" w:sz="18" w:space="4" w:color="8EAADB" w:themeColor="accent1" w:themeTint="99"/>
        <w:bottom w:val="single" w:sz="18" w:space="1" w:color="8EAADB" w:themeColor="accent1" w:themeTint="99"/>
        <w:right w:val="single" w:sz="18" w:space="4" w:color="8EAADB" w:themeColor="accent1" w:themeTint="99"/>
      </w:pBdr>
      <w:shd w:val="clear" w:color="auto" w:fill="8EAADB" w:themeFill="accent1" w:themeFillTint="99"/>
      <w:spacing w:before="240" w:after="0"/>
      <w:outlineLvl w:val="0"/>
    </w:pPr>
    <w:rPr>
      <w:rFonts w:asciiTheme="majorHAnsi" w:eastAsiaTheme="majorEastAsia" w:hAnsiTheme="majorHAnsi" w:cstheme="majorBidi"/>
      <w:color w:val="FFFFFF" w:themeColor="background1"/>
      <w:sz w:val="32"/>
      <w:szCs w:val="32"/>
    </w:rPr>
  </w:style>
  <w:style w:type="paragraph" w:styleId="Kop2">
    <w:name w:val="heading 2"/>
    <w:basedOn w:val="Standaard"/>
    <w:next w:val="Standaard"/>
    <w:link w:val="Kop2Char"/>
    <w:uiPriority w:val="9"/>
    <w:unhideWhenUsed/>
    <w:qFormat/>
    <w:rsid w:val="001014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407D2"/>
    <w:pPr>
      <w:spacing w:after="0" w:line="240" w:lineRule="auto"/>
    </w:pPr>
    <w:rPr>
      <w:rFonts w:eastAsiaTheme="minorEastAsia"/>
      <w:lang w:eastAsia="en-NL"/>
    </w:rPr>
  </w:style>
  <w:style w:type="character" w:customStyle="1" w:styleId="GeenafstandChar">
    <w:name w:val="Geen afstand Char"/>
    <w:basedOn w:val="Standaardalinea-lettertype"/>
    <w:link w:val="Geenafstand"/>
    <w:uiPriority w:val="1"/>
    <w:rsid w:val="00F407D2"/>
    <w:rPr>
      <w:rFonts w:eastAsiaTheme="minorEastAsia"/>
      <w:lang w:eastAsia="en-NL"/>
    </w:rPr>
  </w:style>
  <w:style w:type="character" w:customStyle="1" w:styleId="Kop1Char">
    <w:name w:val="Kop 1 Char"/>
    <w:basedOn w:val="Standaardalinea-lettertype"/>
    <w:link w:val="Kop1"/>
    <w:uiPriority w:val="9"/>
    <w:rsid w:val="007616DE"/>
    <w:rPr>
      <w:rFonts w:asciiTheme="majorHAnsi" w:eastAsiaTheme="majorEastAsia" w:hAnsiTheme="majorHAnsi" w:cstheme="majorBidi"/>
      <w:color w:val="FFFFFF" w:themeColor="background1"/>
      <w:sz w:val="32"/>
      <w:szCs w:val="32"/>
      <w:shd w:val="clear" w:color="auto" w:fill="8EAADB" w:themeFill="accent1" w:themeFillTint="99"/>
    </w:rPr>
  </w:style>
  <w:style w:type="paragraph" w:styleId="Koptekst">
    <w:name w:val="header"/>
    <w:basedOn w:val="Standaard"/>
    <w:link w:val="KoptekstChar"/>
    <w:uiPriority w:val="99"/>
    <w:unhideWhenUsed/>
    <w:rsid w:val="002A373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A3730"/>
  </w:style>
  <w:style w:type="paragraph" w:styleId="Voettekst">
    <w:name w:val="footer"/>
    <w:basedOn w:val="Standaard"/>
    <w:link w:val="VoettekstChar"/>
    <w:uiPriority w:val="99"/>
    <w:unhideWhenUsed/>
    <w:rsid w:val="002A373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A3730"/>
  </w:style>
  <w:style w:type="character" w:customStyle="1" w:styleId="Kop2Char">
    <w:name w:val="Kop 2 Char"/>
    <w:basedOn w:val="Standaardalinea-lettertype"/>
    <w:link w:val="Kop2"/>
    <w:uiPriority w:val="9"/>
    <w:rsid w:val="00101421"/>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433031"/>
    <w:pPr>
      <w:pBdr>
        <w:top w:val="none" w:sz="0" w:space="0" w:color="auto"/>
        <w:left w:val="none" w:sz="0" w:space="0" w:color="auto"/>
        <w:bottom w:val="none" w:sz="0" w:space="0" w:color="auto"/>
        <w:right w:val="none" w:sz="0" w:space="0" w:color="auto"/>
      </w:pBdr>
      <w:shd w:val="clear" w:color="auto" w:fill="auto"/>
      <w:outlineLvl w:val="9"/>
    </w:pPr>
    <w:rPr>
      <w:color w:val="2F5496" w:themeColor="accent1" w:themeShade="BF"/>
      <w:lang w:eastAsia="en-NL"/>
    </w:rPr>
  </w:style>
  <w:style w:type="paragraph" w:styleId="Inhopg1">
    <w:name w:val="toc 1"/>
    <w:basedOn w:val="Standaard"/>
    <w:next w:val="Standaard"/>
    <w:autoRedefine/>
    <w:uiPriority w:val="39"/>
    <w:unhideWhenUsed/>
    <w:rsid w:val="00433031"/>
    <w:pPr>
      <w:spacing w:after="100"/>
    </w:pPr>
  </w:style>
  <w:style w:type="paragraph" w:styleId="Inhopg2">
    <w:name w:val="toc 2"/>
    <w:basedOn w:val="Standaard"/>
    <w:next w:val="Standaard"/>
    <w:autoRedefine/>
    <w:uiPriority w:val="39"/>
    <w:unhideWhenUsed/>
    <w:rsid w:val="00433031"/>
    <w:pPr>
      <w:spacing w:after="100"/>
      <w:ind w:left="220"/>
    </w:pPr>
  </w:style>
  <w:style w:type="character" w:styleId="Hyperlink">
    <w:name w:val="Hyperlink"/>
    <w:basedOn w:val="Standaardalinea-lettertype"/>
    <w:uiPriority w:val="99"/>
    <w:unhideWhenUsed/>
    <w:rsid w:val="004330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D7752FD6FA64C38B9FCE7D759D9AB7A"/>
        <w:category>
          <w:name w:val="Algemeen"/>
          <w:gallery w:val="placeholder"/>
        </w:category>
        <w:types>
          <w:type w:val="bbPlcHdr"/>
        </w:types>
        <w:behaviors>
          <w:behavior w:val="content"/>
        </w:behaviors>
        <w:guid w:val="{0D60FAB3-9305-4882-A85E-85858EB4A82E}"/>
      </w:docPartPr>
      <w:docPartBody>
        <w:p w:rsidR="008E3981" w:rsidRDefault="001D2570" w:rsidP="001D2570">
          <w:pPr>
            <w:pStyle w:val="AD7752FD6FA64C38B9FCE7D759D9AB7A"/>
          </w:pPr>
          <w:r>
            <w:rPr>
              <w:color w:val="2F5496" w:themeColor="accent1" w:themeShade="BF"/>
              <w:sz w:val="24"/>
              <w:szCs w:val="24"/>
              <w:lang w:val="nl-NL"/>
            </w:rPr>
            <w:t>[Bedrijfsnaam]</w:t>
          </w:r>
        </w:p>
      </w:docPartBody>
    </w:docPart>
    <w:docPart>
      <w:docPartPr>
        <w:name w:val="58AD552D4F294B98AE978089FF4075BD"/>
        <w:category>
          <w:name w:val="Algemeen"/>
          <w:gallery w:val="placeholder"/>
        </w:category>
        <w:types>
          <w:type w:val="bbPlcHdr"/>
        </w:types>
        <w:behaviors>
          <w:behavior w:val="content"/>
        </w:behaviors>
        <w:guid w:val="{401E97C0-CD3C-460A-A40A-1994F1605994}"/>
      </w:docPartPr>
      <w:docPartBody>
        <w:p w:rsidR="008E3981" w:rsidRDefault="001D2570" w:rsidP="001D2570">
          <w:pPr>
            <w:pStyle w:val="58AD552D4F294B98AE978089FF4075BD"/>
          </w:pPr>
          <w:r>
            <w:rPr>
              <w:rFonts w:asciiTheme="majorHAnsi" w:eastAsiaTheme="majorEastAsia" w:hAnsiTheme="majorHAnsi" w:cstheme="majorBidi"/>
              <w:color w:val="4472C4" w:themeColor="accent1"/>
              <w:sz w:val="88"/>
              <w:szCs w:val="88"/>
              <w:lang w:val="nl-NL"/>
            </w:rPr>
            <w:t>[Titel van document]</w:t>
          </w:r>
        </w:p>
      </w:docPartBody>
    </w:docPart>
    <w:docPart>
      <w:docPartPr>
        <w:name w:val="06D4772D1E4F478FB2BAD6D38AC2BD7B"/>
        <w:category>
          <w:name w:val="Algemeen"/>
          <w:gallery w:val="placeholder"/>
        </w:category>
        <w:types>
          <w:type w:val="bbPlcHdr"/>
        </w:types>
        <w:behaviors>
          <w:behavior w:val="content"/>
        </w:behaviors>
        <w:guid w:val="{703AB9CA-26AC-4452-A3A1-4E17345DE3D2}"/>
      </w:docPartPr>
      <w:docPartBody>
        <w:p w:rsidR="008E3981" w:rsidRDefault="001D2570" w:rsidP="001D2570">
          <w:pPr>
            <w:pStyle w:val="06D4772D1E4F478FB2BAD6D38AC2BD7B"/>
          </w:pPr>
          <w:r>
            <w:rPr>
              <w:color w:val="4472C4" w:themeColor="accent1"/>
              <w:sz w:val="28"/>
              <w:szCs w:val="28"/>
              <w:lang w:val="nl-NL"/>
            </w:rPr>
            <w:t>[Naam van auteur]</w:t>
          </w:r>
        </w:p>
      </w:docPartBody>
    </w:docPart>
    <w:docPart>
      <w:docPartPr>
        <w:name w:val="AE14AE806A9B426D9216871B38DA2DA1"/>
        <w:category>
          <w:name w:val="Algemeen"/>
          <w:gallery w:val="placeholder"/>
        </w:category>
        <w:types>
          <w:type w:val="bbPlcHdr"/>
        </w:types>
        <w:behaviors>
          <w:behavior w:val="content"/>
        </w:behaviors>
        <w:guid w:val="{DB1EA3B1-BCE4-4A57-980D-AC0E098ED772}"/>
      </w:docPartPr>
      <w:docPartBody>
        <w:p w:rsidR="008E3981" w:rsidRDefault="001D2570" w:rsidP="001D2570">
          <w:pPr>
            <w:pStyle w:val="AE14AE806A9B426D9216871B38DA2DA1"/>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570"/>
    <w:rsid w:val="001D2570"/>
    <w:rsid w:val="005725E2"/>
    <w:rsid w:val="005A2413"/>
    <w:rsid w:val="005E7BAD"/>
    <w:rsid w:val="00882C0D"/>
    <w:rsid w:val="008E398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D7752FD6FA64C38B9FCE7D759D9AB7A">
    <w:name w:val="AD7752FD6FA64C38B9FCE7D759D9AB7A"/>
    <w:rsid w:val="001D2570"/>
  </w:style>
  <w:style w:type="paragraph" w:customStyle="1" w:styleId="58AD552D4F294B98AE978089FF4075BD">
    <w:name w:val="58AD552D4F294B98AE978089FF4075BD"/>
    <w:rsid w:val="001D2570"/>
  </w:style>
  <w:style w:type="paragraph" w:customStyle="1" w:styleId="06D4772D1E4F478FB2BAD6D38AC2BD7B">
    <w:name w:val="06D4772D1E4F478FB2BAD6D38AC2BD7B"/>
    <w:rsid w:val="001D2570"/>
  </w:style>
  <w:style w:type="paragraph" w:customStyle="1" w:styleId="AE14AE806A9B426D9216871B38DA2DA1">
    <w:name w:val="AE14AE806A9B426D9216871B38DA2DA1"/>
    <w:rsid w:val="001D25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2021-02-25T00:00:00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Pages>
  <Words>668</Words>
  <Characters>3808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Analysis document</vt:lpstr>
    </vt:vector>
  </TitlesOfParts>
  <Company>Productio</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document</dc:title>
  <dc:subject/>
  <dc:creator>Sjoerd Halmans</dc:creator>
  <cp:keywords/>
  <dc:description/>
  <cp:lastModifiedBy>Sjoerd Halmans</cp:lastModifiedBy>
  <cp:revision>6</cp:revision>
  <dcterms:created xsi:type="dcterms:W3CDTF">2021-02-25T08:20:00Z</dcterms:created>
  <dcterms:modified xsi:type="dcterms:W3CDTF">2021-03-03T11:03:00Z</dcterms:modified>
</cp:coreProperties>
</file>