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C1A2" w14:textId="538C0B81"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第一章　总则</w:t>
      </w:r>
    </w:p>
    <w:p w14:paraId="7DC1205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第一条 为了促进和规范外国投资者来华投资，引进国外的先进技术和管理经验，提高利用外资的水平，实现资源的合理配置，保证就业、维护公平竞争和国家经济安全，依据外商投资企业的法律、行政法规及《公司法》和其他相关法律、行政法规，制定本规定。</w:t>
      </w:r>
    </w:p>
    <w:p w14:paraId="7501B3AA" w14:textId="77777777" w:rsidR="00E61D0A" w:rsidRPr="00E61D0A" w:rsidRDefault="00E61D0A" w:rsidP="00E61D0A">
      <w:pPr>
        <w:rPr>
          <w:rFonts w:ascii="宋体" w:eastAsia="宋体" w:hAnsi="宋体" w:hint="eastAsia"/>
          <w:sz w:val="21"/>
          <w:szCs w:val="21"/>
        </w:rPr>
      </w:pPr>
    </w:p>
    <w:p w14:paraId="5D5684D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第二条 本规定所称外国投资者并购境内企业，系指外国投资者购买境内非外商投资企业（以下称“境内公司”）股东的股权或认购境内公司增资，使该境内公司变更设立为外商投资企业（以下称“股权并购”）；或者，外国投资者设立外商投资企业，并通过该企业协议购买境内企业资产且运营该资产，或，外国投资者协议购买境内企业资产，并以该资产投资设立外商投资企业运营该资产（以下称“资产并购”）。</w:t>
      </w:r>
    </w:p>
    <w:p w14:paraId="5B33A863" w14:textId="77777777" w:rsidR="00E61D0A" w:rsidRPr="00E61D0A" w:rsidRDefault="00E61D0A" w:rsidP="00E61D0A">
      <w:pPr>
        <w:rPr>
          <w:rFonts w:ascii="宋体" w:eastAsia="宋体" w:hAnsi="宋体" w:hint="eastAsia"/>
          <w:sz w:val="21"/>
          <w:szCs w:val="21"/>
        </w:rPr>
      </w:pPr>
    </w:p>
    <w:p w14:paraId="67CFCE3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第三条 外国投资者并购境内企业应遵守中国的法律、行政法规和规章，遵循公平合理、等价有偿、诚实信用的原则，不得造成过度集中、排除或限制竞争，不得扰乱社会经济秩序和损害社会公共利益，不得导致国有资产流失。</w:t>
      </w:r>
    </w:p>
    <w:p w14:paraId="2A26A4D7" w14:textId="77777777" w:rsidR="00E61D0A" w:rsidRPr="00E61D0A" w:rsidRDefault="00E61D0A" w:rsidP="00E61D0A">
      <w:pPr>
        <w:rPr>
          <w:rFonts w:ascii="宋体" w:eastAsia="宋体" w:hAnsi="宋体" w:hint="eastAsia"/>
          <w:sz w:val="21"/>
          <w:szCs w:val="21"/>
        </w:rPr>
      </w:pPr>
    </w:p>
    <w:p w14:paraId="278EA0E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第四条 外国投资者并购境内企业，应符合中国法律、行政法规和规章对投资者资格的要求及产业、土地、环保等政策。</w:t>
      </w:r>
    </w:p>
    <w:p w14:paraId="25C06F41" w14:textId="77777777" w:rsidR="00E61D0A" w:rsidRPr="00E61D0A" w:rsidRDefault="00E61D0A" w:rsidP="00E61D0A">
      <w:pPr>
        <w:rPr>
          <w:rFonts w:ascii="宋体" w:eastAsia="宋体" w:hAnsi="宋体" w:hint="eastAsia"/>
          <w:sz w:val="21"/>
          <w:szCs w:val="21"/>
        </w:rPr>
      </w:pPr>
    </w:p>
    <w:p w14:paraId="6278CB3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依照《外商投资产业指导目录》不允许外国投资者独资经营的产业，并购不得导致外国投资者持有企业的全部股权；需由中方控股或相对控股的产业，该产业的企业被并购后，仍应由中方在企业中占控股或相对控股地位；禁止外国投资者经营的产业，外国投资者不得并购从事该产业的企业。</w:t>
      </w:r>
    </w:p>
    <w:p w14:paraId="4F188BBE" w14:textId="77777777" w:rsidR="00E61D0A" w:rsidRPr="00E61D0A" w:rsidRDefault="00E61D0A" w:rsidP="00E61D0A">
      <w:pPr>
        <w:rPr>
          <w:rFonts w:ascii="宋体" w:eastAsia="宋体" w:hAnsi="宋体" w:hint="eastAsia"/>
          <w:sz w:val="21"/>
          <w:szCs w:val="21"/>
        </w:rPr>
      </w:pPr>
    </w:p>
    <w:p w14:paraId="7BB5C98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被并购境内企业原有所投资企业的经营范围应符合有关外商投资产业政策的要求；不符合要求的，应进行调整。</w:t>
      </w:r>
    </w:p>
    <w:p w14:paraId="0801CB51" w14:textId="77777777" w:rsidR="00E61D0A" w:rsidRPr="00E61D0A" w:rsidRDefault="00E61D0A" w:rsidP="00E61D0A">
      <w:pPr>
        <w:rPr>
          <w:rFonts w:ascii="宋体" w:eastAsia="宋体" w:hAnsi="宋体" w:hint="eastAsia"/>
          <w:sz w:val="21"/>
          <w:szCs w:val="21"/>
        </w:rPr>
      </w:pPr>
    </w:p>
    <w:p w14:paraId="47E1929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第五条 外国投资者并购境内企业涉及企业国有产权转让和上市公司国有股权管理事宜的，应当遵守国有资产管理的相关规定。</w:t>
      </w:r>
    </w:p>
    <w:p w14:paraId="33C21648" w14:textId="77777777" w:rsidR="00E61D0A" w:rsidRPr="00E61D0A" w:rsidRDefault="00E61D0A" w:rsidP="00E61D0A">
      <w:pPr>
        <w:rPr>
          <w:rFonts w:ascii="宋体" w:eastAsia="宋体" w:hAnsi="宋体" w:hint="eastAsia"/>
          <w:sz w:val="21"/>
          <w:szCs w:val="21"/>
        </w:rPr>
      </w:pPr>
    </w:p>
    <w:p w14:paraId="37DD970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第六条 外国投资者并购境内企业设立外商投资企业，应依照本规定经审批机关批准，向登记管理机关办理变更登记或设立登记。</w:t>
      </w:r>
    </w:p>
    <w:p w14:paraId="4AF8D831" w14:textId="77777777" w:rsidR="00E61D0A" w:rsidRPr="00E61D0A" w:rsidRDefault="00E61D0A" w:rsidP="00E61D0A">
      <w:pPr>
        <w:rPr>
          <w:rFonts w:ascii="宋体" w:eastAsia="宋体" w:hAnsi="宋体" w:hint="eastAsia"/>
          <w:sz w:val="21"/>
          <w:szCs w:val="21"/>
        </w:rPr>
      </w:pPr>
    </w:p>
    <w:p w14:paraId="478A9D0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如果被并购企业为境内上市公司，还应根据《外国投资者对上市公司战略投资管理办法》，向国务院证券监督管理机构办理相关手续。</w:t>
      </w:r>
    </w:p>
    <w:p w14:paraId="2BB7DFFA" w14:textId="77777777" w:rsidR="00E61D0A" w:rsidRPr="00E61D0A" w:rsidRDefault="00E61D0A" w:rsidP="00E61D0A">
      <w:pPr>
        <w:rPr>
          <w:rFonts w:ascii="宋体" w:eastAsia="宋体" w:hAnsi="宋体" w:hint="eastAsia"/>
          <w:sz w:val="21"/>
          <w:szCs w:val="21"/>
        </w:rPr>
      </w:pPr>
    </w:p>
    <w:p w14:paraId="4818550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第七条 外国投资者并购境内企业所涉及的各方当事人应当按照中国税法规定纳税，接受税务机关的监督。</w:t>
      </w:r>
    </w:p>
    <w:p w14:paraId="688209BD" w14:textId="77777777" w:rsidR="00E61D0A" w:rsidRPr="00E61D0A" w:rsidRDefault="00E61D0A" w:rsidP="00E61D0A">
      <w:pPr>
        <w:rPr>
          <w:rFonts w:ascii="宋体" w:eastAsia="宋体" w:hAnsi="宋体" w:hint="eastAsia"/>
          <w:sz w:val="21"/>
          <w:szCs w:val="21"/>
        </w:rPr>
      </w:pPr>
    </w:p>
    <w:p w14:paraId="5FBC739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第八条 外国投资者并购境内企业所涉及的各方当事人应遵守中国有关外汇管理的法律和行政法规，及时向外汇管理机关办理各项外汇核准、登记、备案及变更手续。</w:t>
      </w:r>
    </w:p>
    <w:p w14:paraId="5BAB898D" w14:textId="77777777" w:rsidR="00E61D0A" w:rsidRPr="00E61D0A" w:rsidRDefault="00E61D0A" w:rsidP="00E61D0A">
      <w:pPr>
        <w:rPr>
          <w:rFonts w:ascii="宋体" w:eastAsia="宋体" w:hAnsi="宋体" w:hint="eastAsia"/>
          <w:sz w:val="21"/>
          <w:szCs w:val="21"/>
        </w:rPr>
      </w:pPr>
    </w:p>
    <w:p w14:paraId="5EC8BF50" w14:textId="77777777" w:rsidR="00E61D0A" w:rsidRPr="00E61D0A" w:rsidRDefault="00E61D0A" w:rsidP="00E61D0A">
      <w:pPr>
        <w:rPr>
          <w:rFonts w:ascii="宋体" w:eastAsia="宋体" w:hAnsi="宋体" w:hint="eastAsia"/>
          <w:sz w:val="21"/>
          <w:szCs w:val="21"/>
        </w:rPr>
      </w:pPr>
    </w:p>
    <w:p w14:paraId="566038C7" w14:textId="77777777" w:rsidR="00E61D0A" w:rsidRPr="00E61D0A" w:rsidRDefault="00E61D0A" w:rsidP="00E61D0A">
      <w:pPr>
        <w:rPr>
          <w:rFonts w:ascii="宋体" w:eastAsia="宋体" w:hAnsi="宋体" w:hint="eastAsia"/>
          <w:sz w:val="21"/>
          <w:szCs w:val="21"/>
        </w:rPr>
      </w:pPr>
    </w:p>
    <w:p w14:paraId="446F068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第二章　基本制度</w:t>
      </w:r>
    </w:p>
    <w:p w14:paraId="5122E6D4" w14:textId="77777777" w:rsidR="00E61D0A" w:rsidRPr="00E61D0A" w:rsidRDefault="00E61D0A" w:rsidP="00E61D0A">
      <w:pPr>
        <w:rPr>
          <w:rFonts w:ascii="宋体" w:eastAsia="宋体" w:hAnsi="宋体" w:hint="eastAsia"/>
          <w:sz w:val="21"/>
          <w:szCs w:val="21"/>
        </w:rPr>
      </w:pPr>
    </w:p>
    <w:p w14:paraId="42FE282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第九条 外国投资者在并购后所设外商投资企业注册资本中的出资比例高于25％的，该企业享受外商投资企业待遇。</w:t>
      </w:r>
    </w:p>
    <w:p w14:paraId="2B568761" w14:textId="77777777" w:rsidR="00E61D0A" w:rsidRPr="00E61D0A" w:rsidRDefault="00E61D0A" w:rsidP="00E61D0A">
      <w:pPr>
        <w:rPr>
          <w:rFonts w:ascii="宋体" w:eastAsia="宋体" w:hAnsi="宋体" w:hint="eastAsia"/>
          <w:sz w:val="21"/>
          <w:szCs w:val="21"/>
        </w:rPr>
      </w:pPr>
    </w:p>
    <w:p w14:paraId="319464B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在并购后所设外商投资企业注册资本中的出资比例低于25%的，除法律和行政法规另有规定外，该企业不享受外商投资企业待遇，其举借外债按照境内非外商投资企业举借外债的有关规定办理。审批机关向其颁发加注“外资比例低于25%”字样的外商投资企业批准证书（以下称“批准证书”）。登记管理机关、外汇管理机关分别向其颁发加注“外资比例低于25%”字样的外商投资企业营业执照和外汇登记证。</w:t>
      </w:r>
    </w:p>
    <w:p w14:paraId="24E8771B" w14:textId="77777777" w:rsidR="00E61D0A" w:rsidRPr="00E61D0A" w:rsidRDefault="00E61D0A" w:rsidP="00E61D0A">
      <w:pPr>
        <w:rPr>
          <w:rFonts w:ascii="宋体" w:eastAsia="宋体" w:hAnsi="宋体" w:hint="eastAsia"/>
          <w:sz w:val="21"/>
          <w:szCs w:val="21"/>
        </w:rPr>
      </w:pPr>
    </w:p>
    <w:p w14:paraId="052E0A3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企业或自然人以其在境外合法设立或控制的公司名义并购与其有关联关系的境内公司，所设立的外商投资企业不享受外商投资企业待遇，但该境外公司认购境内公司增资，或者该境外公司向并购后所设企业增资，增资额占所设企业注册资本比例达到25%以上的除外。根据该款所述方式设立的外商投资企业，其实际控制人以外的外国投资者在企业注册资本中的出资比例高于25%的，享受外商投资企业待遇。</w:t>
      </w:r>
    </w:p>
    <w:p w14:paraId="524BD8A5" w14:textId="77777777" w:rsidR="00E61D0A" w:rsidRPr="00E61D0A" w:rsidRDefault="00E61D0A" w:rsidP="00E61D0A">
      <w:pPr>
        <w:rPr>
          <w:rFonts w:ascii="宋体" w:eastAsia="宋体" w:hAnsi="宋体" w:hint="eastAsia"/>
          <w:sz w:val="21"/>
          <w:szCs w:val="21"/>
        </w:rPr>
      </w:pPr>
    </w:p>
    <w:p w14:paraId="42C30FE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外国投资者并购境内上市公司后所设外商投资企业的待遇，按照国家有关规定办理。</w:t>
      </w:r>
    </w:p>
    <w:p w14:paraId="5045E237" w14:textId="77777777" w:rsidR="00E61D0A" w:rsidRPr="00E61D0A" w:rsidRDefault="00E61D0A" w:rsidP="00E61D0A">
      <w:pPr>
        <w:rPr>
          <w:rFonts w:ascii="宋体" w:eastAsia="宋体" w:hAnsi="宋体" w:hint="eastAsia"/>
          <w:sz w:val="21"/>
          <w:szCs w:val="21"/>
        </w:rPr>
      </w:pPr>
    </w:p>
    <w:p w14:paraId="240434E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第十条 本规定所称的审批机关为中华人民共和国商务部或省级商务主管部门（以下称“省级审批机关”），登记管理机关为中华人民共和国国家工商行政管理总局或其授权的地方工商行政管理局，外汇管理机关为中华人民共和国国家外汇管理局或其分支机构。</w:t>
      </w:r>
    </w:p>
    <w:p w14:paraId="506DF1A8" w14:textId="77777777" w:rsidR="00E61D0A" w:rsidRPr="00E61D0A" w:rsidRDefault="00E61D0A" w:rsidP="00E61D0A">
      <w:pPr>
        <w:rPr>
          <w:rFonts w:ascii="宋体" w:eastAsia="宋体" w:hAnsi="宋体" w:hint="eastAsia"/>
          <w:sz w:val="21"/>
          <w:szCs w:val="21"/>
        </w:rPr>
      </w:pPr>
    </w:p>
    <w:p w14:paraId="24DCAA4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并购后所设外商投资企业，根据法律、行政法规和规章的规定，属于应由商务部审批的特定类型或行业的外商投资企业的，省级审批机关应将申请文件转报商务部审批，商务部依法决定批准或不批准。</w:t>
      </w:r>
    </w:p>
    <w:p w14:paraId="407D1D04" w14:textId="77777777" w:rsidR="00E61D0A" w:rsidRPr="00E61D0A" w:rsidRDefault="00E61D0A" w:rsidP="00E61D0A">
      <w:pPr>
        <w:rPr>
          <w:rFonts w:ascii="宋体" w:eastAsia="宋体" w:hAnsi="宋体" w:hint="eastAsia"/>
          <w:sz w:val="21"/>
          <w:szCs w:val="21"/>
        </w:rPr>
      </w:pPr>
    </w:p>
    <w:p w14:paraId="1ACEF74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第十一条 境内公司、企业或自然人以其在境外合法设立或控制的公司名义并购与其有关联关系的境内的公司，应报商务部审批。</w:t>
      </w:r>
    </w:p>
    <w:p w14:paraId="10F10396" w14:textId="77777777" w:rsidR="00E61D0A" w:rsidRPr="00E61D0A" w:rsidRDefault="00E61D0A" w:rsidP="00E61D0A">
      <w:pPr>
        <w:rPr>
          <w:rFonts w:ascii="宋体" w:eastAsia="宋体" w:hAnsi="宋体" w:hint="eastAsia"/>
          <w:sz w:val="21"/>
          <w:szCs w:val="21"/>
        </w:rPr>
      </w:pPr>
    </w:p>
    <w:p w14:paraId="09234C1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当事人不得以外商投资企业境内投资或其他方式规避前述要求。</w:t>
      </w:r>
    </w:p>
    <w:p w14:paraId="2A2AC37B" w14:textId="77777777" w:rsidR="00E61D0A" w:rsidRPr="00E61D0A" w:rsidRDefault="00E61D0A" w:rsidP="00E61D0A">
      <w:pPr>
        <w:rPr>
          <w:rFonts w:ascii="宋体" w:eastAsia="宋体" w:hAnsi="宋体" w:hint="eastAsia"/>
          <w:sz w:val="21"/>
          <w:szCs w:val="21"/>
        </w:rPr>
      </w:pPr>
    </w:p>
    <w:p w14:paraId="459A173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第十二条 外国投资者并购境内企业并取得实际控制权，涉及重点行业、存在影响或可能影响国家经济安全因素或者导致拥有驰名商标或中华老字号的境内企业实际控制权转移的，当事人应就此向商务部进行申报。</w:t>
      </w:r>
    </w:p>
    <w:p w14:paraId="437917B5" w14:textId="77777777" w:rsidR="00E61D0A" w:rsidRPr="00E61D0A" w:rsidRDefault="00E61D0A" w:rsidP="00E61D0A">
      <w:pPr>
        <w:rPr>
          <w:rFonts w:ascii="宋体" w:eastAsia="宋体" w:hAnsi="宋体" w:hint="eastAsia"/>
          <w:sz w:val="21"/>
          <w:szCs w:val="21"/>
        </w:rPr>
      </w:pPr>
    </w:p>
    <w:p w14:paraId="178F513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当事人未予申报，但其并购行为对国家经济安全造成或可能造成重大影响的，商务部可以会同相关部门要求当事人终止交易或采取转让相关股权、资产或其他有效措施，以消除并购行为对国家经济安全的影响。</w:t>
      </w:r>
    </w:p>
    <w:p w14:paraId="702BC2B5" w14:textId="77777777" w:rsidR="00E61D0A" w:rsidRPr="00E61D0A" w:rsidRDefault="00E61D0A" w:rsidP="00E61D0A">
      <w:pPr>
        <w:rPr>
          <w:rFonts w:ascii="宋体" w:eastAsia="宋体" w:hAnsi="宋体" w:hint="eastAsia"/>
          <w:sz w:val="21"/>
          <w:szCs w:val="21"/>
        </w:rPr>
      </w:pPr>
    </w:p>
    <w:p w14:paraId="59D9932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第十三条 外国投资者股权并购的，并购后所设外商投资企业承继被并购境内公司的债权和债务。</w:t>
      </w:r>
    </w:p>
    <w:p w14:paraId="0AEE8973" w14:textId="77777777" w:rsidR="00E61D0A" w:rsidRPr="00E61D0A" w:rsidRDefault="00E61D0A" w:rsidP="00E61D0A">
      <w:pPr>
        <w:rPr>
          <w:rFonts w:ascii="宋体" w:eastAsia="宋体" w:hAnsi="宋体" w:hint="eastAsia"/>
          <w:sz w:val="21"/>
          <w:szCs w:val="21"/>
        </w:rPr>
      </w:pPr>
    </w:p>
    <w:p w14:paraId="7C1BAB2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外国投资者资产并购的，出售资产的境内企业承担其原有的债权和债务。</w:t>
      </w:r>
    </w:p>
    <w:p w14:paraId="4C8322EF" w14:textId="77777777" w:rsidR="00E61D0A" w:rsidRPr="00E61D0A" w:rsidRDefault="00E61D0A" w:rsidP="00E61D0A">
      <w:pPr>
        <w:rPr>
          <w:rFonts w:ascii="宋体" w:eastAsia="宋体" w:hAnsi="宋体" w:hint="eastAsia"/>
          <w:sz w:val="21"/>
          <w:szCs w:val="21"/>
        </w:rPr>
      </w:pPr>
    </w:p>
    <w:p w14:paraId="5DE0043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外国投资者、被并购境内企业、债权人及其他当事人可以对被并购境内企业的债权债务的处置另行达成协议，但是该协议不得损害第三人利益和社会公共利益。债权债务的处置协议应报送审批机关。</w:t>
      </w:r>
    </w:p>
    <w:p w14:paraId="760E8034" w14:textId="77777777" w:rsidR="00E61D0A" w:rsidRPr="00E61D0A" w:rsidRDefault="00E61D0A" w:rsidP="00E61D0A">
      <w:pPr>
        <w:rPr>
          <w:rFonts w:ascii="宋体" w:eastAsia="宋体" w:hAnsi="宋体" w:hint="eastAsia"/>
          <w:sz w:val="21"/>
          <w:szCs w:val="21"/>
        </w:rPr>
      </w:pPr>
    </w:p>
    <w:p w14:paraId="25593D0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出售资产的境内企业应当在投资者向审批机关报送申请文件之前至少15日，向债权人发出通知书，并在全国发行的省级以上报纸上发布公告。</w:t>
      </w:r>
    </w:p>
    <w:p w14:paraId="6B8641C7" w14:textId="77777777" w:rsidR="00E61D0A" w:rsidRPr="00E61D0A" w:rsidRDefault="00E61D0A" w:rsidP="00E61D0A">
      <w:pPr>
        <w:rPr>
          <w:rFonts w:ascii="宋体" w:eastAsia="宋体" w:hAnsi="宋体" w:hint="eastAsia"/>
          <w:sz w:val="21"/>
          <w:szCs w:val="21"/>
        </w:rPr>
      </w:pPr>
    </w:p>
    <w:p w14:paraId="1896572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第十四条 并购当事人应以资产评估机构对拟转让的股权价值或拟出售资产的评估结果作为确定交易价格的依据。并购当事人可以约定在中国境内依法设立的资产评估机构。资产评估应采用国际通行的评估方法。禁止以明显低于评估结果的价格转让股权或出售资产，变相向境外转移资本。</w:t>
      </w:r>
    </w:p>
    <w:p w14:paraId="5A99F6FD" w14:textId="77777777" w:rsidR="00E61D0A" w:rsidRPr="00E61D0A" w:rsidRDefault="00E61D0A" w:rsidP="00E61D0A">
      <w:pPr>
        <w:rPr>
          <w:rFonts w:ascii="宋体" w:eastAsia="宋体" w:hAnsi="宋体" w:hint="eastAsia"/>
          <w:sz w:val="21"/>
          <w:szCs w:val="21"/>
        </w:rPr>
      </w:pPr>
    </w:p>
    <w:p w14:paraId="5FA52BD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外国投资者并购境内企业，导致以国有资产投资形成的股权变更或国有资产产权转移时，应当符合国有资产管理的有关规定。</w:t>
      </w:r>
    </w:p>
    <w:p w14:paraId="5E90A2F6" w14:textId="77777777" w:rsidR="00E61D0A" w:rsidRPr="00E61D0A" w:rsidRDefault="00E61D0A" w:rsidP="00E61D0A">
      <w:pPr>
        <w:rPr>
          <w:rFonts w:ascii="宋体" w:eastAsia="宋体" w:hAnsi="宋体" w:hint="eastAsia"/>
          <w:sz w:val="21"/>
          <w:szCs w:val="21"/>
        </w:rPr>
      </w:pPr>
    </w:p>
    <w:p w14:paraId="6DC8A3D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第十五条 并购当事人应对并购各方是否存在关联关系进行说明，如果有两方属于同一个实际控制人，则当事人应向审批机关披露其实际控制人，并就并购目的和评估结果是否符合市场公允价值进行解释。当事人不得以信托、</w:t>
      </w:r>
      <w:proofErr w:type="gramStart"/>
      <w:r w:rsidRPr="00E61D0A">
        <w:rPr>
          <w:rFonts w:ascii="宋体" w:eastAsia="宋体" w:hAnsi="宋体" w:hint="eastAsia"/>
          <w:sz w:val="21"/>
          <w:szCs w:val="21"/>
        </w:rPr>
        <w:t>代持或</w:t>
      </w:r>
      <w:proofErr w:type="gramEnd"/>
      <w:r w:rsidRPr="00E61D0A">
        <w:rPr>
          <w:rFonts w:ascii="宋体" w:eastAsia="宋体" w:hAnsi="宋体" w:hint="eastAsia"/>
          <w:sz w:val="21"/>
          <w:szCs w:val="21"/>
        </w:rPr>
        <w:t>其他方式规避前述要求。</w:t>
      </w:r>
    </w:p>
    <w:p w14:paraId="45432FB9" w14:textId="77777777" w:rsidR="00E61D0A" w:rsidRPr="00E61D0A" w:rsidRDefault="00E61D0A" w:rsidP="00E61D0A">
      <w:pPr>
        <w:rPr>
          <w:rFonts w:ascii="宋体" w:eastAsia="宋体" w:hAnsi="宋体" w:hint="eastAsia"/>
          <w:sz w:val="21"/>
          <w:szCs w:val="21"/>
        </w:rPr>
      </w:pPr>
    </w:p>
    <w:p w14:paraId="3D8AAF5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第十六条 外国投资者并购境内企业设立外商投资企业，外国投资者应自外商投资企业营业执照颁发之日起3个月内向转让股权的股东，或出售资产的境内企业支付全部对价。对特殊情况需要延长者，经审批机关批准后，应自外商投资企业营业执照颁发之日起6个月内支付全部对价的60%以上，1年内付清全部对价，并按实际缴付的出资比例分配收益。</w:t>
      </w:r>
    </w:p>
    <w:p w14:paraId="0C755C00" w14:textId="77777777" w:rsidR="00E61D0A" w:rsidRPr="00E61D0A" w:rsidRDefault="00E61D0A" w:rsidP="00E61D0A">
      <w:pPr>
        <w:rPr>
          <w:rFonts w:ascii="宋体" w:eastAsia="宋体" w:hAnsi="宋体" w:hint="eastAsia"/>
          <w:sz w:val="21"/>
          <w:szCs w:val="21"/>
        </w:rPr>
      </w:pPr>
    </w:p>
    <w:p w14:paraId="0D5712B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认购境内公司增资，有限责任公司和以发起方式设立的境内股份有限公司的股东应当在公司申请外商投资企业营业执照时缴付不低于20%的新增注册资本，其余部分的出资时间应符合《公司法》、有关外商投资的法律和《公司登记管理条例》的规定。其他法律和行政法规另有规定的，从其规定。股份有限公司为增加注册资本发行新股时，股东认购新股，依照设立股份有限公司缴纳股款的有关规定执行。</w:t>
      </w:r>
    </w:p>
    <w:p w14:paraId="6076B2FA" w14:textId="77777777" w:rsidR="00E61D0A" w:rsidRPr="00E61D0A" w:rsidRDefault="00E61D0A" w:rsidP="00E61D0A">
      <w:pPr>
        <w:rPr>
          <w:rFonts w:ascii="宋体" w:eastAsia="宋体" w:hAnsi="宋体" w:hint="eastAsia"/>
          <w:sz w:val="21"/>
          <w:szCs w:val="21"/>
        </w:rPr>
      </w:pPr>
    </w:p>
    <w:p w14:paraId="44BD044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资产并购的，投资者应在拟设立的外商投资企业合同、章程中规定出资期限。设立外商投资企业，并通过该企业协议购买境内企业资产且运营该资产的，对与资产对价等额部分的出资，投资者应在本条第一款规定的对价支付期限内缴付；其余部分的出资应符合设立外商投资企业出资的相关规定。</w:t>
      </w:r>
    </w:p>
    <w:p w14:paraId="2258E684" w14:textId="77777777" w:rsidR="00E61D0A" w:rsidRPr="00E61D0A" w:rsidRDefault="00E61D0A" w:rsidP="00E61D0A">
      <w:pPr>
        <w:rPr>
          <w:rFonts w:ascii="宋体" w:eastAsia="宋体" w:hAnsi="宋体" w:hint="eastAsia"/>
          <w:sz w:val="21"/>
          <w:szCs w:val="21"/>
        </w:rPr>
      </w:pPr>
    </w:p>
    <w:p w14:paraId="4790129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lastRenderedPageBreak/>
        <w:t>外国投资者并购境内企业设立外商投资企业，如果外国投资者出资比例低于企业注册资本25%，投资者以现金出资的，应自外商投资企业营业执照颁发之日起3个月内缴清；投资者以实物、工业产权等出资的，应自外商投资企业营业执照颁发之日起6个月内缴清。</w:t>
      </w:r>
    </w:p>
    <w:p w14:paraId="7D2542DA" w14:textId="77777777" w:rsidR="00E61D0A" w:rsidRPr="00E61D0A" w:rsidRDefault="00E61D0A" w:rsidP="00E61D0A">
      <w:pPr>
        <w:rPr>
          <w:rFonts w:ascii="宋体" w:eastAsia="宋体" w:hAnsi="宋体" w:hint="eastAsia"/>
          <w:sz w:val="21"/>
          <w:szCs w:val="21"/>
        </w:rPr>
      </w:pPr>
    </w:p>
    <w:p w14:paraId="1982A0E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第十七条 作为并购对价的支付手段，应符合国家有关法律和行政法规的规定。外国投资者以其合法拥有的人民币资产作为支付手段的，应经外汇管理机关核准。外国投资者以其拥有处置权的股权作为支付手段的，按照本规定第四章办理。</w:t>
      </w:r>
    </w:p>
    <w:p w14:paraId="43639390" w14:textId="77777777" w:rsidR="00E61D0A" w:rsidRPr="00E61D0A" w:rsidRDefault="00E61D0A" w:rsidP="00E61D0A">
      <w:pPr>
        <w:rPr>
          <w:rFonts w:ascii="宋体" w:eastAsia="宋体" w:hAnsi="宋体" w:hint="eastAsia"/>
          <w:sz w:val="21"/>
          <w:szCs w:val="21"/>
        </w:rPr>
      </w:pPr>
    </w:p>
    <w:p w14:paraId="5E20C66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第十八条 外国投资者协议购买境内公司股东的股权，境内公司变更设立为外商投资企业后，该外商投资企业的注册资本为原境内公司注册资本，外国投资者的出资比例为其所购买股权在原注册资本中所占比例。</w:t>
      </w:r>
    </w:p>
    <w:p w14:paraId="2A67C452" w14:textId="77777777" w:rsidR="00E61D0A" w:rsidRPr="00E61D0A" w:rsidRDefault="00E61D0A" w:rsidP="00E61D0A">
      <w:pPr>
        <w:rPr>
          <w:rFonts w:ascii="宋体" w:eastAsia="宋体" w:hAnsi="宋体" w:hint="eastAsia"/>
          <w:sz w:val="21"/>
          <w:szCs w:val="21"/>
        </w:rPr>
      </w:pPr>
    </w:p>
    <w:p w14:paraId="69E3370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外国投资者认购境内有限责任公司增资的，并购后所设外商投资企业的注册资本为原境内公司注册资本与增资额之</w:t>
      </w:r>
      <w:proofErr w:type="gramStart"/>
      <w:r w:rsidRPr="00E61D0A">
        <w:rPr>
          <w:rFonts w:ascii="宋体" w:eastAsia="宋体" w:hAnsi="宋体" w:hint="eastAsia"/>
          <w:sz w:val="21"/>
          <w:szCs w:val="21"/>
        </w:rPr>
        <w:t>和</w:t>
      </w:r>
      <w:proofErr w:type="gramEnd"/>
      <w:r w:rsidRPr="00E61D0A">
        <w:rPr>
          <w:rFonts w:ascii="宋体" w:eastAsia="宋体" w:hAnsi="宋体" w:hint="eastAsia"/>
          <w:sz w:val="21"/>
          <w:szCs w:val="21"/>
        </w:rPr>
        <w:t>。外国投资者与被并购境内公司原其他股东，在境内公司资产评估的基础上，确定各自在外商投资企业注册资本中的出资比例。</w:t>
      </w:r>
    </w:p>
    <w:p w14:paraId="4CC3256B" w14:textId="77777777" w:rsidR="00E61D0A" w:rsidRPr="00E61D0A" w:rsidRDefault="00E61D0A" w:rsidP="00E61D0A">
      <w:pPr>
        <w:rPr>
          <w:rFonts w:ascii="宋体" w:eastAsia="宋体" w:hAnsi="宋体" w:hint="eastAsia"/>
          <w:sz w:val="21"/>
          <w:szCs w:val="21"/>
        </w:rPr>
      </w:pPr>
    </w:p>
    <w:p w14:paraId="757F48D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外国投资者认购境内股份有限公司增资的，按照《公司法》有关规定确定注册资本。</w:t>
      </w:r>
    </w:p>
    <w:p w14:paraId="2F1A718B" w14:textId="77777777" w:rsidR="00E61D0A" w:rsidRPr="00E61D0A" w:rsidRDefault="00E61D0A" w:rsidP="00E61D0A">
      <w:pPr>
        <w:rPr>
          <w:rFonts w:ascii="宋体" w:eastAsia="宋体" w:hAnsi="宋体" w:hint="eastAsia"/>
          <w:sz w:val="21"/>
          <w:szCs w:val="21"/>
        </w:rPr>
      </w:pPr>
    </w:p>
    <w:p w14:paraId="2482AAB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第十九条 外国投资者股权并购的，除国家另有规定外，对并购后所设外商投资企业应按照以下比例确定投资总额的上限：</w:t>
      </w:r>
    </w:p>
    <w:p w14:paraId="43DB80A0" w14:textId="77777777" w:rsidR="00E61D0A" w:rsidRPr="00E61D0A" w:rsidRDefault="00E61D0A" w:rsidP="00E61D0A">
      <w:pPr>
        <w:rPr>
          <w:rFonts w:ascii="宋体" w:eastAsia="宋体" w:hAnsi="宋体" w:hint="eastAsia"/>
          <w:sz w:val="21"/>
          <w:szCs w:val="21"/>
        </w:rPr>
      </w:pPr>
    </w:p>
    <w:p w14:paraId="56E24DA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注册资本在210万美元以下的，投资总额不得超过注册资本的10/7；</w:t>
      </w:r>
    </w:p>
    <w:p w14:paraId="42CA8744" w14:textId="77777777" w:rsidR="00E61D0A" w:rsidRPr="00E61D0A" w:rsidRDefault="00E61D0A" w:rsidP="00E61D0A">
      <w:pPr>
        <w:rPr>
          <w:rFonts w:ascii="宋体" w:eastAsia="宋体" w:hAnsi="宋体" w:hint="eastAsia"/>
          <w:sz w:val="21"/>
          <w:szCs w:val="21"/>
        </w:rPr>
      </w:pPr>
    </w:p>
    <w:p w14:paraId="6EB415F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注册资本在210万美元以上至500万美元的，投资总额不得超过注册资本的2倍；</w:t>
      </w:r>
    </w:p>
    <w:p w14:paraId="0DBC8665" w14:textId="77777777" w:rsidR="00E61D0A" w:rsidRPr="00E61D0A" w:rsidRDefault="00E61D0A" w:rsidP="00E61D0A">
      <w:pPr>
        <w:rPr>
          <w:rFonts w:ascii="宋体" w:eastAsia="宋体" w:hAnsi="宋体" w:hint="eastAsia"/>
          <w:sz w:val="21"/>
          <w:szCs w:val="21"/>
        </w:rPr>
      </w:pPr>
    </w:p>
    <w:p w14:paraId="147C915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注册资本在500万美元以上至1200万美元的，投资总额不得超过注册资本的2.5倍；</w:t>
      </w:r>
    </w:p>
    <w:p w14:paraId="09E12089" w14:textId="77777777" w:rsidR="00E61D0A" w:rsidRPr="00E61D0A" w:rsidRDefault="00E61D0A" w:rsidP="00E61D0A">
      <w:pPr>
        <w:rPr>
          <w:rFonts w:ascii="宋体" w:eastAsia="宋体" w:hAnsi="宋体" w:hint="eastAsia"/>
          <w:sz w:val="21"/>
          <w:szCs w:val="21"/>
        </w:rPr>
      </w:pPr>
    </w:p>
    <w:p w14:paraId="1CA9DE6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注册资本在1200万美元以上的，投资总额不得超过注册资本的3倍。</w:t>
      </w:r>
    </w:p>
    <w:p w14:paraId="3BC58C21" w14:textId="77777777" w:rsidR="00E61D0A" w:rsidRPr="00E61D0A" w:rsidRDefault="00E61D0A" w:rsidP="00E61D0A">
      <w:pPr>
        <w:rPr>
          <w:rFonts w:ascii="宋体" w:eastAsia="宋体" w:hAnsi="宋体" w:hint="eastAsia"/>
          <w:sz w:val="21"/>
          <w:szCs w:val="21"/>
        </w:rPr>
      </w:pPr>
    </w:p>
    <w:p w14:paraId="249D93C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lastRenderedPageBreak/>
        <w:t>第二十条 外国投资者资产并购的，应根据购买资产的交易价格和实际生产经营规模确定拟设立的外商投资企业的投资总额。拟设立的外商投资企业的注册资本与投资总额的比例应符合有关规定。</w:t>
      </w:r>
    </w:p>
    <w:p w14:paraId="4C39E459" w14:textId="77777777" w:rsidR="00E61D0A" w:rsidRPr="00E61D0A" w:rsidRDefault="00E61D0A" w:rsidP="00E61D0A">
      <w:pPr>
        <w:rPr>
          <w:rFonts w:ascii="宋体" w:eastAsia="宋体" w:hAnsi="宋体" w:hint="eastAsia"/>
          <w:sz w:val="21"/>
          <w:szCs w:val="21"/>
        </w:rPr>
      </w:pPr>
    </w:p>
    <w:p w14:paraId="63F9FBA1" w14:textId="77777777" w:rsidR="00E61D0A" w:rsidRPr="00E61D0A" w:rsidRDefault="00E61D0A" w:rsidP="00E61D0A">
      <w:pPr>
        <w:rPr>
          <w:rFonts w:ascii="宋体" w:eastAsia="宋体" w:hAnsi="宋体" w:hint="eastAsia"/>
          <w:sz w:val="21"/>
          <w:szCs w:val="21"/>
        </w:rPr>
      </w:pPr>
    </w:p>
    <w:p w14:paraId="08372C67" w14:textId="77777777" w:rsidR="00E61D0A" w:rsidRPr="00E61D0A" w:rsidRDefault="00E61D0A" w:rsidP="00E61D0A">
      <w:pPr>
        <w:rPr>
          <w:rFonts w:ascii="宋体" w:eastAsia="宋体" w:hAnsi="宋体" w:hint="eastAsia"/>
          <w:sz w:val="21"/>
          <w:szCs w:val="21"/>
        </w:rPr>
      </w:pPr>
    </w:p>
    <w:p w14:paraId="47AF27E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第三章　审批与登记</w:t>
      </w:r>
    </w:p>
    <w:p w14:paraId="2599F959" w14:textId="77777777" w:rsidR="00E61D0A" w:rsidRPr="00E61D0A" w:rsidRDefault="00E61D0A" w:rsidP="00E61D0A">
      <w:pPr>
        <w:rPr>
          <w:rFonts w:ascii="宋体" w:eastAsia="宋体" w:hAnsi="宋体" w:hint="eastAsia"/>
          <w:sz w:val="21"/>
          <w:szCs w:val="21"/>
        </w:rPr>
      </w:pPr>
    </w:p>
    <w:p w14:paraId="1EFF828E" w14:textId="77777777" w:rsidR="00E61D0A" w:rsidRPr="00E61D0A" w:rsidRDefault="00E61D0A" w:rsidP="00E61D0A">
      <w:pPr>
        <w:rPr>
          <w:rFonts w:ascii="宋体" w:eastAsia="宋体" w:hAnsi="宋体" w:hint="eastAsia"/>
          <w:sz w:val="21"/>
          <w:szCs w:val="21"/>
        </w:rPr>
      </w:pPr>
    </w:p>
    <w:p w14:paraId="4B405668" w14:textId="77777777" w:rsidR="00E61D0A" w:rsidRPr="00E61D0A" w:rsidRDefault="00E61D0A" w:rsidP="00E61D0A">
      <w:pPr>
        <w:rPr>
          <w:rFonts w:ascii="宋体" w:eastAsia="宋体" w:hAnsi="宋体" w:hint="eastAsia"/>
          <w:sz w:val="21"/>
          <w:szCs w:val="21"/>
        </w:rPr>
      </w:pPr>
    </w:p>
    <w:p w14:paraId="7E3F9EE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第二十一条 外国投资者股权并购的，投资者应根据并购后所设外商投资企业的投资总额、企业类型及所从事的行业，依照设立外商投资企业的法律、行政法规和规章的规定，向具有相应审批权限的审批机关报送下列文件：</w:t>
      </w:r>
    </w:p>
    <w:p w14:paraId="69C117C7" w14:textId="77777777" w:rsidR="00E61D0A" w:rsidRPr="00E61D0A" w:rsidRDefault="00E61D0A" w:rsidP="00E61D0A">
      <w:pPr>
        <w:rPr>
          <w:rFonts w:ascii="宋体" w:eastAsia="宋体" w:hAnsi="宋体" w:hint="eastAsia"/>
          <w:sz w:val="21"/>
          <w:szCs w:val="21"/>
        </w:rPr>
      </w:pPr>
    </w:p>
    <w:p w14:paraId="2FBA2F4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被并购境内有限责任公司股东一致同意外国投资者股权并购的决议，或被并购境内股份有限公司同意外国投资者股权并购的股东大会决议；</w:t>
      </w:r>
    </w:p>
    <w:p w14:paraId="14B52FB5" w14:textId="77777777" w:rsidR="00E61D0A" w:rsidRPr="00E61D0A" w:rsidRDefault="00E61D0A" w:rsidP="00E61D0A">
      <w:pPr>
        <w:rPr>
          <w:rFonts w:ascii="宋体" w:eastAsia="宋体" w:hAnsi="宋体" w:hint="eastAsia"/>
          <w:sz w:val="21"/>
          <w:szCs w:val="21"/>
        </w:rPr>
      </w:pPr>
    </w:p>
    <w:p w14:paraId="05F3F5F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被并购境内公司依法变更设立为外商投资企业的申请书；</w:t>
      </w:r>
    </w:p>
    <w:p w14:paraId="7B2FDBF2" w14:textId="77777777" w:rsidR="00E61D0A" w:rsidRPr="00E61D0A" w:rsidRDefault="00E61D0A" w:rsidP="00E61D0A">
      <w:pPr>
        <w:rPr>
          <w:rFonts w:ascii="宋体" w:eastAsia="宋体" w:hAnsi="宋体" w:hint="eastAsia"/>
          <w:sz w:val="21"/>
          <w:szCs w:val="21"/>
        </w:rPr>
      </w:pPr>
    </w:p>
    <w:p w14:paraId="7615BD3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并购后所设外商投资企业的合同、章程；</w:t>
      </w:r>
    </w:p>
    <w:p w14:paraId="3B099D69" w14:textId="77777777" w:rsidR="00E61D0A" w:rsidRPr="00E61D0A" w:rsidRDefault="00E61D0A" w:rsidP="00E61D0A">
      <w:pPr>
        <w:rPr>
          <w:rFonts w:ascii="宋体" w:eastAsia="宋体" w:hAnsi="宋体" w:hint="eastAsia"/>
          <w:sz w:val="21"/>
          <w:szCs w:val="21"/>
        </w:rPr>
      </w:pPr>
    </w:p>
    <w:p w14:paraId="7AE88D4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外国投资者购买境内公司股东股权或认购境内公司增资的协议；</w:t>
      </w:r>
    </w:p>
    <w:p w14:paraId="468199BD" w14:textId="77777777" w:rsidR="00E61D0A" w:rsidRPr="00E61D0A" w:rsidRDefault="00E61D0A" w:rsidP="00E61D0A">
      <w:pPr>
        <w:rPr>
          <w:rFonts w:ascii="宋体" w:eastAsia="宋体" w:hAnsi="宋体" w:hint="eastAsia"/>
          <w:sz w:val="21"/>
          <w:szCs w:val="21"/>
        </w:rPr>
      </w:pPr>
    </w:p>
    <w:p w14:paraId="74F3CEA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 被并购境内公司上一财务年度的财务审计报告；</w:t>
      </w:r>
    </w:p>
    <w:p w14:paraId="484D0669" w14:textId="77777777" w:rsidR="00E61D0A" w:rsidRPr="00E61D0A" w:rsidRDefault="00E61D0A" w:rsidP="00E61D0A">
      <w:pPr>
        <w:rPr>
          <w:rFonts w:ascii="宋体" w:eastAsia="宋体" w:hAnsi="宋体" w:hint="eastAsia"/>
          <w:sz w:val="21"/>
          <w:szCs w:val="21"/>
        </w:rPr>
      </w:pPr>
    </w:p>
    <w:p w14:paraId="4DFBC74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 经公证和依法认证的投资者的身份证明文件或注册登记证明及资信证明文件；</w:t>
      </w:r>
    </w:p>
    <w:p w14:paraId="4F18E687" w14:textId="77777777" w:rsidR="00E61D0A" w:rsidRPr="00E61D0A" w:rsidRDefault="00E61D0A" w:rsidP="00E61D0A">
      <w:pPr>
        <w:rPr>
          <w:rFonts w:ascii="宋体" w:eastAsia="宋体" w:hAnsi="宋体" w:hint="eastAsia"/>
          <w:sz w:val="21"/>
          <w:szCs w:val="21"/>
        </w:rPr>
      </w:pPr>
    </w:p>
    <w:p w14:paraId="0950ACE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（七） 被并购境内公司所投资企业的情况说明；</w:t>
      </w:r>
    </w:p>
    <w:p w14:paraId="7706B871" w14:textId="77777777" w:rsidR="00E61D0A" w:rsidRPr="00E61D0A" w:rsidRDefault="00E61D0A" w:rsidP="00E61D0A">
      <w:pPr>
        <w:rPr>
          <w:rFonts w:ascii="宋体" w:eastAsia="宋体" w:hAnsi="宋体" w:hint="eastAsia"/>
          <w:sz w:val="21"/>
          <w:szCs w:val="21"/>
        </w:rPr>
      </w:pPr>
    </w:p>
    <w:p w14:paraId="57DEB7A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（八） 被并购境内公司及其所投资企业的营业执照（副本）；</w:t>
      </w:r>
    </w:p>
    <w:p w14:paraId="1638F543" w14:textId="77777777" w:rsidR="00E61D0A" w:rsidRPr="00E61D0A" w:rsidRDefault="00E61D0A" w:rsidP="00E61D0A">
      <w:pPr>
        <w:rPr>
          <w:rFonts w:ascii="宋体" w:eastAsia="宋体" w:hAnsi="宋体" w:hint="eastAsia"/>
          <w:sz w:val="21"/>
          <w:szCs w:val="21"/>
        </w:rPr>
      </w:pPr>
    </w:p>
    <w:p w14:paraId="2225D28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（九） 被并购境内公司职工安置计划；</w:t>
      </w:r>
    </w:p>
    <w:p w14:paraId="200A2796" w14:textId="77777777" w:rsidR="00E61D0A" w:rsidRPr="00E61D0A" w:rsidRDefault="00E61D0A" w:rsidP="00E61D0A">
      <w:pPr>
        <w:rPr>
          <w:rFonts w:ascii="宋体" w:eastAsia="宋体" w:hAnsi="宋体" w:hint="eastAsia"/>
          <w:sz w:val="21"/>
          <w:szCs w:val="21"/>
        </w:rPr>
      </w:pPr>
    </w:p>
    <w:p w14:paraId="409D753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（十） 本规定第十三条、第十四条、第十五条要求报送的文件。</w:t>
      </w:r>
    </w:p>
    <w:p w14:paraId="73A6A302" w14:textId="77777777" w:rsidR="00E61D0A" w:rsidRPr="00E61D0A" w:rsidRDefault="00E61D0A" w:rsidP="00E61D0A">
      <w:pPr>
        <w:rPr>
          <w:rFonts w:ascii="宋体" w:eastAsia="宋体" w:hAnsi="宋体" w:hint="eastAsia"/>
          <w:sz w:val="21"/>
          <w:szCs w:val="21"/>
        </w:rPr>
      </w:pPr>
    </w:p>
    <w:p w14:paraId="5AC8705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并购后所设外商投资企业的经营范围、规模、土地使用权的取得等，涉及其他相关政府部门许可的，有关的许可文件应一并报送。</w:t>
      </w:r>
    </w:p>
    <w:p w14:paraId="568BD509" w14:textId="77777777" w:rsidR="00E61D0A" w:rsidRPr="00E61D0A" w:rsidRDefault="00E61D0A" w:rsidP="00E61D0A">
      <w:pPr>
        <w:rPr>
          <w:rFonts w:ascii="宋体" w:eastAsia="宋体" w:hAnsi="宋体" w:hint="eastAsia"/>
          <w:sz w:val="21"/>
          <w:szCs w:val="21"/>
        </w:rPr>
      </w:pPr>
    </w:p>
    <w:p w14:paraId="4D78A30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第二十二条 股权购买协议、境内公司增资协议应适用中国法律，并包括以下主要内容：</w:t>
      </w:r>
    </w:p>
    <w:p w14:paraId="2812CE1C" w14:textId="77777777" w:rsidR="00E61D0A" w:rsidRPr="00E61D0A" w:rsidRDefault="00E61D0A" w:rsidP="00E61D0A">
      <w:pPr>
        <w:rPr>
          <w:rFonts w:ascii="宋体" w:eastAsia="宋体" w:hAnsi="宋体" w:hint="eastAsia"/>
          <w:sz w:val="21"/>
          <w:szCs w:val="21"/>
        </w:rPr>
      </w:pPr>
    </w:p>
    <w:p w14:paraId="7479D31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协议各方的状况，包括名称（姓名），住所，法定代表人姓名、职务、国籍等；</w:t>
      </w:r>
    </w:p>
    <w:p w14:paraId="00A45880" w14:textId="77777777" w:rsidR="00E61D0A" w:rsidRPr="00E61D0A" w:rsidRDefault="00E61D0A" w:rsidP="00E61D0A">
      <w:pPr>
        <w:rPr>
          <w:rFonts w:ascii="宋体" w:eastAsia="宋体" w:hAnsi="宋体" w:hint="eastAsia"/>
          <w:sz w:val="21"/>
          <w:szCs w:val="21"/>
        </w:rPr>
      </w:pPr>
    </w:p>
    <w:p w14:paraId="3BE3E81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购买股权或认购增资的份额和价款；</w:t>
      </w:r>
    </w:p>
    <w:p w14:paraId="314A852E" w14:textId="77777777" w:rsidR="00E61D0A" w:rsidRPr="00E61D0A" w:rsidRDefault="00E61D0A" w:rsidP="00E61D0A">
      <w:pPr>
        <w:rPr>
          <w:rFonts w:ascii="宋体" w:eastAsia="宋体" w:hAnsi="宋体" w:hint="eastAsia"/>
          <w:sz w:val="21"/>
          <w:szCs w:val="21"/>
        </w:rPr>
      </w:pPr>
    </w:p>
    <w:p w14:paraId="12E4131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协议的履行期限、履行方式；</w:t>
      </w:r>
    </w:p>
    <w:p w14:paraId="52BC7FD1" w14:textId="77777777" w:rsidR="00E61D0A" w:rsidRPr="00E61D0A" w:rsidRDefault="00E61D0A" w:rsidP="00E61D0A">
      <w:pPr>
        <w:rPr>
          <w:rFonts w:ascii="宋体" w:eastAsia="宋体" w:hAnsi="宋体" w:hint="eastAsia"/>
          <w:sz w:val="21"/>
          <w:szCs w:val="21"/>
        </w:rPr>
      </w:pPr>
    </w:p>
    <w:p w14:paraId="24804C7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协议各方的权利、义务；</w:t>
      </w:r>
    </w:p>
    <w:p w14:paraId="69016AE2" w14:textId="77777777" w:rsidR="00E61D0A" w:rsidRPr="00E61D0A" w:rsidRDefault="00E61D0A" w:rsidP="00E61D0A">
      <w:pPr>
        <w:rPr>
          <w:rFonts w:ascii="宋体" w:eastAsia="宋体" w:hAnsi="宋体" w:hint="eastAsia"/>
          <w:sz w:val="21"/>
          <w:szCs w:val="21"/>
        </w:rPr>
      </w:pPr>
    </w:p>
    <w:p w14:paraId="766E462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 违约责任、争议解决；</w:t>
      </w:r>
    </w:p>
    <w:p w14:paraId="7F862F24" w14:textId="77777777" w:rsidR="00E61D0A" w:rsidRPr="00E61D0A" w:rsidRDefault="00E61D0A" w:rsidP="00E61D0A">
      <w:pPr>
        <w:rPr>
          <w:rFonts w:ascii="宋体" w:eastAsia="宋体" w:hAnsi="宋体" w:hint="eastAsia"/>
          <w:sz w:val="21"/>
          <w:szCs w:val="21"/>
        </w:rPr>
      </w:pPr>
    </w:p>
    <w:p w14:paraId="59CB645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 协议签署的时间、地点。</w:t>
      </w:r>
    </w:p>
    <w:p w14:paraId="6AD5964D" w14:textId="77777777" w:rsidR="00E61D0A" w:rsidRPr="00E61D0A" w:rsidRDefault="00E61D0A" w:rsidP="00E61D0A">
      <w:pPr>
        <w:rPr>
          <w:rFonts w:ascii="宋体" w:eastAsia="宋体" w:hAnsi="宋体" w:hint="eastAsia"/>
          <w:sz w:val="21"/>
          <w:szCs w:val="21"/>
        </w:rPr>
      </w:pPr>
    </w:p>
    <w:p w14:paraId="1EF3FE5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第二十三条 外国投资者资产并购的，投资者应根据拟设立的外商投资企业的投资总额、企业类型及所从事的行业，依照设立外商投资企业的法律、行政法规和规章的规定，向具有相应审批权限的审批机关报送下列文件：</w:t>
      </w:r>
    </w:p>
    <w:p w14:paraId="1171E8F7" w14:textId="77777777" w:rsidR="00E61D0A" w:rsidRPr="00E61D0A" w:rsidRDefault="00E61D0A" w:rsidP="00E61D0A">
      <w:pPr>
        <w:rPr>
          <w:rFonts w:ascii="宋体" w:eastAsia="宋体" w:hAnsi="宋体" w:hint="eastAsia"/>
          <w:sz w:val="21"/>
          <w:szCs w:val="21"/>
        </w:rPr>
      </w:pPr>
    </w:p>
    <w:p w14:paraId="5A03018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lastRenderedPageBreak/>
        <w:t>（一） 境内企业产权持有人或权力机构同意出售资产的决议；</w:t>
      </w:r>
    </w:p>
    <w:p w14:paraId="405E81EB" w14:textId="77777777" w:rsidR="00E61D0A" w:rsidRPr="00E61D0A" w:rsidRDefault="00E61D0A" w:rsidP="00E61D0A">
      <w:pPr>
        <w:rPr>
          <w:rFonts w:ascii="宋体" w:eastAsia="宋体" w:hAnsi="宋体" w:hint="eastAsia"/>
          <w:sz w:val="21"/>
          <w:szCs w:val="21"/>
        </w:rPr>
      </w:pPr>
    </w:p>
    <w:p w14:paraId="04AAE11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外商投资企业设立申请书；</w:t>
      </w:r>
    </w:p>
    <w:p w14:paraId="2A8A55EC" w14:textId="77777777" w:rsidR="00E61D0A" w:rsidRPr="00E61D0A" w:rsidRDefault="00E61D0A" w:rsidP="00E61D0A">
      <w:pPr>
        <w:rPr>
          <w:rFonts w:ascii="宋体" w:eastAsia="宋体" w:hAnsi="宋体" w:hint="eastAsia"/>
          <w:sz w:val="21"/>
          <w:szCs w:val="21"/>
        </w:rPr>
      </w:pPr>
    </w:p>
    <w:p w14:paraId="180F106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拟设立的外商投资企业的合同、章程；</w:t>
      </w:r>
    </w:p>
    <w:p w14:paraId="14F53F2C" w14:textId="77777777" w:rsidR="00E61D0A" w:rsidRPr="00E61D0A" w:rsidRDefault="00E61D0A" w:rsidP="00E61D0A">
      <w:pPr>
        <w:rPr>
          <w:rFonts w:ascii="宋体" w:eastAsia="宋体" w:hAnsi="宋体" w:hint="eastAsia"/>
          <w:sz w:val="21"/>
          <w:szCs w:val="21"/>
        </w:rPr>
      </w:pPr>
    </w:p>
    <w:p w14:paraId="1F85493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拟设立的外商投资企业与境内企业签署的资产购买协议，或外国投资者与境内企业签署的资产购买协议；</w:t>
      </w:r>
    </w:p>
    <w:p w14:paraId="5756685E" w14:textId="77777777" w:rsidR="00E61D0A" w:rsidRPr="00E61D0A" w:rsidRDefault="00E61D0A" w:rsidP="00E61D0A">
      <w:pPr>
        <w:rPr>
          <w:rFonts w:ascii="宋体" w:eastAsia="宋体" w:hAnsi="宋体" w:hint="eastAsia"/>
          <w:sz w:val="21"/>
          <w:szCs w:val="21"/>
        </w:rPr>
      </w:pPr>
    </w:p>
    <w:p w14:paraId="28EED07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 被并购境内企业的章程、营业执照（副本）；</w:t>
      </w:r>
    </w:p>
    <w:p w14:paraId="6CC12C4A" w14:textId="77777777" w:rsidR="00E61D0A" w:rsidRPr="00E61D0A" w:rsidRDefault="00E61D0A" w:rsidP="00E61D0A">
      <w:pPr>
        <w:rPr>
          <w:rFonts w:ascii="宋体" w:eastAsia="宋体" w:hAnsi="宋体" w:hint="eastAsia"/>
          <w:sz w:val="21"/>
          <w:szCs w:val="21"/>
        </w:rPr>
      </w:pPr>
    </w:p>
    <w:p w14:paraId="49CD0DC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 被并购境内企业通知、公告债权人的证明以及债权人是否提出异议的说明；</w:t>
      </w:r>
    </w:p>
    <w:p w14:paraId="5A95EDD8" w14:textId="77777777" w:rsidR="00E61D0A" w:rsidRPr="00E61D0A" w:rsidRDefault="00E61D0A" w:rsidP="00E61D0A">
      <w:pPr>
        <w:rPr>
          <w:rFonts w:ascii="宋体" w:eastAsia="宋体" w:hAnsi="宋体" w:hint="eastAsia"/>
          <w:sz w:val="21"/>
          <w:szCs w:val="21"/>
        </w:rPr>
      </w:pPr>
    </w:p>
    <w:p w14:paraId="44D268E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（七） 经公证和依法认证的投资者的身份证明文件或开业证明、有关资信证明文件；</w:t>
      </w:r>
    </w:p>
    <w:p w14:paraId="570F8CA2" w14:textId="77777777" w:rsidR="00E61D0A" w:rsidRPr="00E61D0A" w:rsidRDefault="00E61D0A" w:rsidP="00E61D0A">
      <w:pPr>
        <w:rPr>
          <w:rFonts w:ascii="宋体" w:eastAsia="宋体" w:hAnsi="宋体" w:hint="eastAsia"/>
          <w:sz w:val="21"/>
          <w:szCs w:val="21"/>
        </w:rPr>
      </w:pPr>
    </w:p>
    <w:p w14:paraId="0A93027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（八） 被并购境内企业职工安置计划；</w:t>
      </w:r>
    </w:p>
    <w:p w14:paraId="44D23A04" w14:textId="77777777" w:rsidR="00E61D0A" w:rsidRPr="00E61D0A" w:rsidRDefault="00E61D0A" w:rsidP="00E61D0A">
      <w:pPr>
        <w:rPr>
          <w:rFonts w:ascii="宋体" w:eastAsia="宋体" w:hAnsi="宋体" w:hint="eastAsia"/>
          <w:sz w:val="21"/>
          <w:szCs w:val="21"/>
        </w:rPr>
      </w:pPr>
    </w:p>
    <w:p w14:paraId="50087A6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（九） 本规定第十三条、第十四条、第十五条要求报送的文件。</w:t>
      </w:r>
    </w:p>
    <w:p w14:paraId="704D92AB" w14:textId="77777777" w:rsidR="00E61D0A" w:rsidRPr="00E61D0A" w:rsidRDefault="00E61D0A" w:rsidP="00E61D0A">
      <w:pPr>
        <w:rPr>
          <w:rFonts w:ascii="宋体" w:eastAsia="宋体" w:hAnsi="宋体" w:hint="eastAsia"/>
          <w:sz w:val="21"/>
          <w:szCs w:val="21"/>
        </w:rPr>
      </w:pPr>
    </w:p>
    <w:p w14:paraId="6B00999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依照前款的规定购买并运营境内企业的资产，涉及其他相关政府部门许可的，有关的许可文件应一并报送。</w:t>
      </w:r>
    </w:p>
    <w:p w14:paraId="111200AB" w14:textId="77777777" w:rsidR="00E61D0A" w:rsidRPr="00E61D0A" w:rsidRDefault="00E61D0A" w:rsidP="00E61D0A">
      <w:pPr>
        <w:rPr>
          <w:rFonts w:ascii="宋体" w:eastAsia="宋体" w:hAnsi="宋体" w:hint="eastAsia"/>
          <w:sz w:val="21"/>
          <w:szCs w:val="21"/>
        </w:rPr>
      </w:pPr>
    </w:p>
    <w:p w14:paraId="7AB0517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外国投资者协议购买境内企业资产并以该资产投资设立外商投资企业的，在外商投资企业成立之前，不得以该资产开展经营活动。</w:t>
      </w:r>
    </w:p>
    <w:p w14:paraId="593369E0" w14:textId="77777777" w:rsidR="00E61D0A" w:rsidRPr="00E61D0A" w:rsidRDefault="00E61D0A" w:rsidP="00E61D0A">
      <w:pPr>
        <w:rPr>
          <w:rFonts w:ascii="宋体" w:eastAsia="宋体" w:hAnsi="宋体" w:hint="eastAsia"/>
          <w:sz w:val="21"/>
          <w:szCs w:val="21"/>
        </w:rPr>
      </w:pPr>
    </w:p>
    <w:p w14:paraId="2471903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第二十四条 资产购买协议应适用中国法律，并包括以下主要内容：</w:t>
      </w:r>
    </w:p>
    <w:p w14:paraId="33B65FA7" w14:textId="77777777" w:rsidR="00E61D0A" w:rsidRPr="00E61D0A" w:rsidRDefault="00E61D0A" w:rsidP="00E61D0A">
      <w:pPr>
        <w:rPr>
          <w:rFonts w:ascii="宋体" w:eastAsia="宋体" w:hAnsi="宋体" w:hint="eastAsia"/>
          <w:sz w:val="21"/>
          <w:szCs w:val="21"/>
        </w:rPr>
      </w:pPr>
    </w:p>
    <w:p w14:paraId="7680630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协议各方的状况，包括名称（姓名），住所，法定代表人姓名、职务、国籍等；</w:t>
      </w:r>
    </w:p>
    <w:p w14:paraId="366504AD" w14:textId="77777777" w:rsidR="00E61D0A" w:rsidRPr="00E61D0A" w:rsidRDefault="00E61D0A" w:rsidP="00E61D0A">
      <w:pPr>
        <w:rPr>
          <w:rFonts w:ascii="宋体" w:eastAsia="宋体" w:hAnsi="宋体" w:hint="eastAsia"/>
          <w:sz w:val="21"/>
          <w:szCs w:val="21"/>
        </w:rPr>
      </w:pPr>
    </w:p>
    <w:p w14:paraId="5C712C9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拟购买资产的清单、价格；</w:t>
      </w:r>
    </w:p>
    <w:p w14:paraId="7CC8DBEB" w14:textId="77777777" w:rsidR="00E61D0A" w:rsidRPr="00E61D0A" w:rsidRDefault="00E61D0A" w:rsidP="00E61D0A">
      <w:pPr>
        <w:rPr>
          <w:rFonts w:ascii="宋体" w:eastAsia="宋体" w:hAnsi="宋体" w:hint="eastAsia"/>
          <w:sz w:val="21"/>
          <w:szCs w:val="21"/>
        </w:rPr>
      </w:pPr>
    </w:p>
    <w:p w14:paraId="40A9CD9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协议的履行期限、履行方式；</w:t>
      </w:r>
    </w:p>
    <w:p w14:paraId="4D41FAFE" w14:textId="77777777" w:rsidR="00E61D0A" w:rsidRPr="00E61D0A" w:rsidRDefault="00E61D0A" w:rsidP="00E61D0A">
      <w:pPr>
        <w:rPr>
          <w:rFonts w:ascii="宋体" w:eastAsia="宋体" w:hAnsi="宋体" w:hint="eastAsia"/>
          <w:sz w:val="21"/>
          <w:szCs w:val="21"/>
        </w:rPr>
      </w:pPr>
    </w:p>
    <w:p w14:paraId="7746BEE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协议各方的权利、义务；</w:t>
      </w:r>
    </w:p>
    <w:p w14:paraId="7015D16B" w14:textId="77777777" w:rsidR="00E61D0A" w:rsidRPr="00E61D0A" w:rsidRDefault="00E61D0A" w:rsidP="00E61D0A">
      <w:pPr>
        <w:rPr>
          <w:rFonts w:ascii="宋体" w:eastAsia="宋体" w:hAnsi="宋体" w:hint="eastAsia"/>
          <w:sz w:val="21"/>
          <w:szCs w:val="21"/>
        </w:rPr>
      </w:pPr>
    </w:p>
    <w:p w14:paraId="100FF6A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 违约责任、争议解决；</w:t>
      </w:r>
    </w:p>
    <w:p w14:paraId="4F77079D" w14:textId="77777777" w:rsidR="00E61D0A" w:rsidRPr="00E61D0A" w:rsidRDefault="00E61D0A" w:rsidP="00E61D0A">
      <w:pPr>
        <w:rPr>
          <w:rFonts w:ascii="宋体" w:eastAsia="宋体" w:hAnsi="宋体" w:hint="eastAsia"/>
          <w:sz w:val="21"/>
          <w:szCs w:val="21"/>
        </w:rPr>
      </w:pPr>
    </w:p>
    <w:p w14:paraId="246BF7C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 协议签署的时间、地点。</w:t>
      </w:r>
    </w:p>
    <w:p w14:paraId="5D0DCD7C" w14:textId="77777777" w:rsidR="00E61D0A" w:rsidRPr="00E61D0A" w:rsidRDefault="00E61D0A" w:rsidP="00E61D0A">
      <w:pPr>
        <w:rPr>
          <w:rFonts w:ascii="宋体" w:eastAsia="宋体" w:hAnsi="宋体" w:hint="eastAsia"/>
          <w:sz w:val="21"/>
          <w:szCs w:val="21"/>
        </w:rPr>
      </w:pPr>
    </w:p>
    <w:p w14:paraId="7590E45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第二十五条 外国投资者并购境内企业设立外商投资企业，除本规定另有规定外，审批机关应自收到规定报送的全部文件之日起30日内，依法决定批准或不批准。决定批准的，由审批机关颁发批准证书。</w:t>
      </w:r>
    </w:p>
    <w:p w14:paraId="5295A737" w14:textId="77777777" w:rsidR="00E61D0A" w:rsidRPr="00E61D0A" w:rsidRDefault="00E61D0A" w:rsidP="00E61D0A">
      <w:pPr>
        <w:rPr>
          <w:rFonts w:ascii="宋体" w:eastAsia="宋体" w:hAnsi="宋体" w:hint="eastAsia"/>
          <w:sz w:val="21"/>
          <w:szCs w:val="21"/>
        </w:rPr>
      </w:pPr>
    </w:p>
    <w:p w14:paraId="523CC45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协议购买境内公司股东股权，审批机关决定批准的，应同时将有关批准文件分别抄送股权转让方、境内公司所在地外汇管理机关。股权转让方所在地外汇管理机关为其办理转股收汇外资外汇登记并出具相关证明，转股收汇外资外汇登记证明是证明外方已缴付的股权收购对价已到位的有效文件。</w:t>
      </w:r>
    </w:p>
    <w:p w14:paraId="00444161" w14:textId="77777777" w:rsidR="00E61D0A" w:rsidRPr="00E61D0A" w:rsidRDefault="00E61D0A" w:rsidP="00E61D0A">
      <w:pPr>
        <w:rPr>
          <w:rFonts w:ascii="宋体" w:eastAsia="宋体" w:hAnsi="宋体" w:hint="eastAsia"/>
          <w:sz w:val="21"/>
          <w:szCs w:val="21"/>
        </w:rPr>
      </w:pPr>
    </w:p>
    <w:p w14:paraId="558CD39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第二十六条 外国投资者资产并购的，投资者应自收到批准证书之日起30日内，向登记管理机关申请办理设立登记，领取外商投资企业营业执照。</w:t>
      </w:r>
    </w:p>
    <w:p w14:paraId="169D5DC3" w14:textId="77777777" w:rsidR="00E61D0A" w:rsidRPr="00E61D0A" w:rsidRDefault="00E61D0A" w:rsidP="00E61D0A">
      <w:pPr>
        <w:rPr>
          <w:rFonts w:ascii="宋体" w:eastAsia="宋体" w:hAnsi="宋体" w:hint="eastAsia"/>
          <w:sz w:val="21"/>
          <w:szCs w:val="21"/>
        </w:rPr>
      </w:pPr>
    </w:p>
    <w:p w14:paraId="2E22BBE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股权并购的，被并购境内公司应依照本规定向原登记管理机关申请变更登记，领取外商投资企业营业执照。原登记管理机关没有登记管辖权的，应自收到申请文件之日起10日内转送有管辖权的登记管理机关办理，同时附送该境内公司的登记档案。被并购境内公司在申请变更登记时，应提交以下文件，并对其真实性和有效性负责：</w:t>
      </w:r>
    </w:p>
    <w:p w14:paraId="058FAAB9" w14:textId="77777777" w:rsidR="00E61D0A" w:rsidRPr="00E61D0A" w:rsidRDefault="00E61D0A" w:rsidP="00E61D0A">
      <w:pPr>
        <w:rPr>
          <w:rFonts w:ascii="宋体" w:eastAsia="宋体" w:hAnsi="宋体" w:hint="eastAsia"/>
          <w:sz w:val="21"/>
          <w:szCs w:val="21"/>
        </w:rPr>
      </w:pPr>
    </w:p>
    <w:p w14:paraId="73951CD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（一）变更登记申请书；</w:t>
      </w:r>
    </w:p>
    <w:p w14:paraId="3A80A007" w14:textId="77777777" w:rsidR="00E61D0A" w:rsidRPr="00E61D0A" w:rsidRDefault="00E61D0A" w:rsidP="00E61D0A">
      <w:pPr>
        <w:rPr>
          <w:rFonts w:ascii="宋体" w:eastAsia="宋体" w:hAnsi="宋体" w:hint="eastAsia"/>
          <w:sz w:val="21"/>
          <w:szCs w:val="21"/>
        </w:rPr>
      </w:pPr>
    </w:p>
    <w:p w14:paraId="7387F54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（二）外国投资者购买境内公司股东股权或认购境内公司增资的协议；</w:t>
      </w:r>
    </w:p>
    <w:p w14:paraId="41DA4CC3" w14:textId="77777777" w:rsidR="00E61D0A" w:rsidRPr="00E61D0A" w:rsidRDefault="00E61D0A" w:rsidP="00E61D0A">
      <w:pPr>
        <w:rPr>
          <w:rFonts w:ascii="宋体" w:eastAsia="宋体" w:hAnsi="宋体" w:hint="eastAsia"/>
          <w:sz w:val="21"/>
          <w:szCs w:val="21"/>
        </w:rPr>
      </w:pPr>
    </w:p>
    <w:p w14:paraId="6EBF9AE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（三）修改后的公司章程或原章程的修正案和依法需要提交的外商投资企业合同；</w:t>
      </w:r>
    </w:p>
    <w:p w14:paraId="47A63D06" w14:textId="77777777" w:rsidR="00E61D0A" w:rsidRPr="00E61D0A" w:rsidRDefault="00E61D0A" w:rsidP="00E61D0A">
      <w:pPr>
        <w:rPr>
          <w:rFonts w:ascii="宋体" w:eastAsia="宋体" w:hAnsi="宋体" w:hint="eastAsia"/>
          <w:sz w:val="21"/>
          <w:szCs w:val="21"/>
        </w:rPr>
      </w:pPr>
    </w:p>
    <w:p w14:paraId="4F7FF68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（四）外商投资企业批准证书；</w:t>
      </w:r>
    </w:p>
    <w:p w14:paraId="7B209F35" w14:textId="77777777" w:rsidR="00E61D0A" w:rsidRPr="00E61D0A" w:rsidRDefault="00E61D0A" w:rsidP="00E61D0A">
      <w:pPr>
        <w:rPr>
          <w:rFonts w:ascii="宋体" w:eastAsia="宋体" w:hAnsi="宋体" w:hint="eastAsia"/>
          <w:sz w:val="21"/>
          <w:szCs w:val="21"/>
        </w:rPr>
      </w:pPr>
    </w:p>
    <w:p w14:paraId="2D88A71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（五）外国投资者的主体资格证明或者自然人身份证明；</w:t>
      </w:r>
    </w:p>
    <w:p w14:paraId="6E801545" w14:textId="77777777" w:rsidR="00E61D0A" w:rsidRPr="00E61D0A" w:rsidRDefault="00E61D0A" w:rsidP="00E61D0A">
      <w:pPr>
        <w:rPr>
          <w:rFonts w:ascii="宋体" w:eastAsia="宋体" w:hAnsi="宋体" w:hint="eastAsia"/>
          <w:sz w:val="21"/>
          <w:szCs w:val="21"/>
        </w:rPr>
      </w:pPr>
    </w:p>
    <w:p w14:paraId="42BCDD1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（六）修改后的董事会名单，记载新增董事姓名、住所的文件和新增董事的任职文件；</w:t>
      </w:r>
    </w:p>
    <w:p w14:paraId="6279CFAF" w14:textId="77777777" w:rsidR="00E61D0A" w:rsidRPr="00E61D0A" w:rsidRDefault="00E61D0A" w:rsidP="00E61D0A">
      <w:pPr>
        <w:rPr>
          <w:rFonts w:ascii="宋体" w:eastAsia="宋体" w:hAnsi="宋体" w:hint="eastAsia"/>
          <w:sz w:val="21"/>
          <w:szCs w:val="21"/>
        </w:rPr>
      </w:pPr>
    </w:p>
    <w:p w14:paraId="762145B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（七）国家工商行政管理总局规定的其他有关文件和证件。</w:t>
      </w:r>
    </w:p>
    <w:p w14:paraId="757D4357" w14:textId="77777777" w:rsidR="00E61D0A" w:rsidRPr="00E61D0A" w:rsidRDefault="00E61D0A" w:rsidP="00E61D0A">
      <w:pPr>
        <w:rPr>
          <w:rFonts w:ascii="宋体" w:eastAsia="宋体" w:hAnsi="宋体" w:hint="eastAsia"/>
          <w:sz w:val="21"/>
          <w:szCs w:val="21"/>
        </w:rPr>
      </w:pPr>
    </w:p>
    <w:p w14:paraId="618D5F2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投资者自收到外商投资企业营业执照之日起30日内，到税务、海关、土地管理和外汇管理等有关部门办理登记手续。</w:t>
      </w:r>
    </w:p>
    <w:p w14:paraId="078879CC" w14:textId="77777777" w:rsidR="00E61D0A" w:rsidRPr="00E61D0A" w:rsidRDefault="00E61D0A" w:rsidP="00E61D0A">
      <w:pPr>
        <w:rPr>
          <w:rFonts w:ascii="宋体" w:eastAsia="宋体" w:hAnsi="宋体" w:hint="eastAsia"/>
          <w:sz w:val="21"/>
          <w:szCs w:val="21"/>
        </w:rPr>
      </w:pPr>
    </w:p>
    <w:p w14:paraId="19B528AE" w14:textId="77777777" w:rsidR="00E61D0A" w:rsidRPr="00E61D0A" w:rsidRDefault="00E61D0A" w:rsidP="00E61D0A">
      <w:pPr>
        <w:rPr>
          <w:rFonts w:ascii="宋体" w:eastAsia="宋体" w:hAnsi="宋体" w:hint="eastAsia"/>
          <w:sz w:val="21"/>
          <w:szCs w:val="21"/>
        </w:rPr>
      </w:pPr>
    </w:p>
    <w:p w14:paraId="55E65D12" w14:textId="77777777" w:rsidR="00E61D0A" w:rsidRPr="00E61D0A" w:rsidRDefault="00E61D0A" w:rsidP="00E61D0A">
      <w:pPr>
        <w:rPr>
          <w:rFonts w:ascii="宋体" w:eastAsia="宋体" w:hAnsi="宋体" w:hint="eastAsia"/>
          <w:sz w:val="21"/>
          <w:szCs w:val="21"/>
        </w:rPr>
      </w:pPr>
    </w:p>
    <w:p w14:paraId="018D6EC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第四章　外国投资者以股权作为支付手段并购境内公司</w:t>
      </w:r>
    </w:p>
    <w:p w14:paraId="29DFB012" w14:textId="77777777" w:rsidR="00E61D0A" w:rsidRPr="00E61D0A" w:rsidRDefault="00E61D0A" w:rsidP="00E61D0A">
      <w:pPr>
        <w:rPr>
          <w:rFonts w:ascii="宋体" w:eastAsia="宋体" w:hAnsi="宋体" w:hint="eastAsia"/>
          <w:sz w:val="21"/>
          <w:szCs w:val="21"/>
        </w:rPr>
      </w:pPr>
    </w:p>
    <w:p w14:paraId="05726BF9" w14:textId="77777777" w:rsidR="00E61D0A" w:rsidRPr="00E61D0A" w:rsidRDefault="00E61D0A" w:rsidP="00E61D0A">
      <w:pPr>
        <w:rPr>
          <w:rFonts w:ascii="宋体" w:eastAsia="宋体" w:hAnsi="宋体" w:hint="eastAsia"/>
          <w:sz w:val="21"/>
          <w:szCs w:val="21"/>
        </w:rPr>
      </w:pPr>
    </w:p>
    <w:p w14:paraId="11A4EEBD" w14:textId="77777777" w:rsidR="00E61D0A" w:rsidRPr="00E61D0A" w:rsidRDefault="00E61D0A" w:rsidP="00E61D0A">
      <w:pPr>
        <w:rPr>
          <w:rFonts w:ascii="宋体" w:eastAsia="宋体" w:hAnsi="宋体" w:hint="eastAsia"/>
          <w:sz w:val="21"/>
          <w:szCs w:val="21"/>
        </w:rPr>
      </w:pPr>
    </w:p>
    <w:p w14:paraId="7F67782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第一节　以股权并购的条件</w:t>
      </w:r>
    </w:p>
    <w:p w14:paraId="3F78534E" w14:textId="77777777" w:rsidR="00E61D0A" w:rsidRPr="00E61D0A" w:rsidRDefault="00E61D0A" w:rsidP="00E61D0A">
      <w:pPr>
        <w:rPr>
          <w:rFonts w:ascii="宋体" w:eastAsia="宋体" w:hAnsi="宋体" w:hint="eastAsia"/>
          <w:sz w:val="21"/>
          <w:szCs w:val="21"/>
        </w:rPr>
      </w:pPr>
    </w:p>
    <w:p w14:paraId="0620BA5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第二十七条 本章所称外国投资者以股权作为支付手段并购境内公司，系指境外公司的股东以其持有的境外公司股权，或者境外公司以其增发的股份，作为支付手段，购买境内公司股东的股权或者境内公司增发股份的行为。</w:t>
      </w:r>
    </w:p>
    <w:p w14:paraId="30988D3E" w14:textId="77777777" w:rsidR="00E61D0A" w:rsidRPr="00E61D0A" w:rsidRDefault="00E61D0A" w:rsidP="00E61D0A">
      <w:pPr>
        <w:rPr>
          <w:rFonts w:ascii="宋体" w:eastAsia="宋体" w:hAnsi="宋体" w:hint="eastAsia"/>
          <w:sz w:val="21"/>
          <w:szCs w:val="21"/>
        </w:rPr>
      </w:pPr>
    </w:p>
    <w:p w14:paraId="676F58D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lastRenderedPageBreak/>
        <w:t>第二十八条 本章所称的境外公司应合法设立并且其注册地具有完善的公司法律制度，且公司及其管理层最近3年未受到监管机构的处罚；除本章第三节所规定的特殊目的公司外，境外公司应为上市公司，其上市所在地应具有完善的证券交易制度。</w:t>
      </w:r>
    </w:p>
    <w:p w14:paraId="35B11238" w14:textId="77777777" w:rsidR="00E61D0A" w:rsidRPr="00E61D0A" w:rsidRDefault="00E61D0A" w:rsidP="00E61D0A">
      <w:pPr>
        <w:rPr>
          <w:rFonts w:ascii="宋体" w:eastAsia="宋体" w:hAnsi="宋体" w:hint="eastAsia"/>
          <w:sz w:val="21"/>
          <w:szCs w:val="21"/>
        </w:rPr>
      </w:pPr>
    </w:p>
    <w:p w14:paraId="6514B27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第二十九条 外国投资者以股权并购境内公司所涉及的境内外公司的股权，应符合以下条件：</w:t>
      </w:r>
    </w:p>
    <w:p w14:paraId="660EEA40" w14:textId="77777777" w:rsidR="00E61D0A" w:rsidRPr="00E61D0A" w:rsidRDefault="00E61D0A" w:rsidP="00E61D0A">
      <w:pPr>
        <w:rPr>
          <w:rFonts w:ascii="宋体" w:eastAsia="宋体" w:hAnsi="宋体" w:hint="eastAsia"/>
          <w:sz w:val="21"/>
          <w:szCs w:val="21"/>
        </w:rPr>
      </w:pPr>
    </w:p>
    <w:p w14:paraId="653D787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股东合法持有并依法可以转让；</w:t>
      </w:r>
    </w:p>
    <w:p w14:paraId="024401B8" w14:textId="77777777" w:rsidR="00E61D0A" w:rsidRPr="00E61D0A" w:rsidRDefault="00E61D0A" w:rsidP="00E61D0A">
      <w:pPr>
        <w:rPr>
          <w:rFonts w:ascii="宋体" w:eastAsia="宋体" w:hAnsi="宋体" w:hint="eastAsia"/>
          <w:sz w:val="21"/>
          <w:szCs w:val="21"/>
        </w:rPr>
      </w:pPr>
    </w:p>
    <w:p w14:paraId="0602AD1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无所有权争议且没有设定质押及任何其他权利限制；</w:t>
      </w:r>
    </w:p>
    <w:p w14:paraId="2FB601A7" w14:textId="77777777" w:rsidR="00E61D0A" w:rsidRPr="00E61D0A" w:rsidRDefault="00E61D0A" w:rsidP="00E61D0A">
      <w:pPr>
        <w:rPr>
          <w:rFonts w:ascii="宋体" w:eastAsia="宋体" w:hAnsi="宋体" w:hint="eastAsia"/>
          <w:sz w:val="21"/>
          <w:szCs w:val="21"/>
        </w:rPr>
      </w:pPr>
    </w:p>
    <w:p w14:paraId="746A2F0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境外公司的股权应在境外公开合法证券交易市场（柜台交易市场除外）挂牌交易；</w:t>
      </w:r>
    </w:p>
    <w:p w14:paraId="289B52E3" w14:textId="77777777" w:rsidR="00E61D0A" w:rsidRPr="00E61D0A" w:rsidRDefault="00E61D0A" w:rsidP="00E61D0A">
      <w:pPr>
        <w:rPr>
          <w:rFonts w:ascii="宋体" w:eastAsia="宋体" w:hAnsi="宋体" w:hint="eastAsia"/>
          <w:sz w:val="21"/>
          <w:szCs w:val="21"/>
        </w:rPr>
      </w:pPr>
    </w:p>
    <w:p w14:paraId="69C78BD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境外公司的股权最近1年交易价格稳定。</w:t>
      </w:r>
    </w:p>
    <w:p w14:paraId="274C3B27" w14:textId="77777777" w:rsidR="00E61D0A" w:rsidRPr="00E61D0A" w:rsidRDefault="00E61D0A" w:rsidP="00E61D0A">
      <w:pPr>
        <w:rPr>
          <w:rFonts w:ascii="宋体" w:eastAsia="宋体" w:hAnsi="宋体" w:hint="eastAsia"/>
          <w:sz w:val="21"/>
          <w:szCs w:val="21"/>
        </w:rPr>
      </w:pPr>
    </w:p>
    <w:p w14:paraId="328619A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前款第（三）、（四）项不适用于本章第三节所规定的特殊目的公司。</w:t>
      </w:r>
    </w:p>
    <w:p w14:paraId="5D936812" w14:textId="77777777" w:rsidR="00E61D0A" w:rsidRPr="00E61D0A" w:rsidRDefault="00E61D0A" w:rsidP="00E61D0A">
      <w:pPr>
        <w:rPr>
          <w:rFonts w:ascii="宋体" w:eastAsia="宋体" w:hAnsi="宋体" w:hint="eastAsia"/>
          <w:sz w:val="21"/>
          <w:szCs w:val="21"/>
        </w:rPr>
      </w:pPr>
    </w:p>
    <w:p w14:paraId="7B0C682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第三十条 外国投资者以股权并购境内公司，境内公司或其股东应当聘请在中国注册登记的中介机构担任顾问（以下称“并购顾问”）。并购顾问应就并购申请文件的真实性、境外公司的财务状况以及并购是否符合本规定第十四条、第二十八条和第二十九条的要求作尽职调查，并出具并购顾问报告，就前述内容逐项发表明确的专业意见。</w:t>
      </w:r>
    </w:p>
    <w:p w14:paraId="2604BCC5" w14:textId="77777777" w:rsidR="00E61D0A" w:rsidRPr="00E61D0A" w:rsidRDefault="00E61D0A" w:rsidP="00E61D0A">
      <w:pPr>
        <w:rPr>
          <w:rFonts w:ascii="宋体" w:eastAsia="宋体" w:hAnsi="宋体" w:hint="eastAsia"/>
          <w:sz w:val="21"/>
          <w:szCs w:val="21"/>
        </w:rPr>
      </w:pPr>
    </w:p>
    <w:p w14:paraId="1ECA9D5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第三十一条 并购顾问应符合以下条件：</w:t>
      </w:r>
    </w:p>
    <w:p w14:paraId="5E021EC4" w14:textId="77777777" w:rsidR="00E61D0A" w:rsidRPr="00E61D0A" w:rsidRDefault="00E61D0A" w:rsidP="00E61D0A">
      <w:pPr>
        <w:rPr>
          <w:rFonts w:ascii="宋体" w:eastAsia="宋体" w:hAnsi="宋体" w:hint="eastAsia"/>
          <w:sz w:val="21"/>
          <w:szCs w:val="21"/>
        </w:rPr>
      </w:pPr>
    </w:p>
    <w:p w14:paraId="1263261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信誉良好且有相关从业经验；</w:t>
      </w:r>
    </w:p>
    <w:p w14:paraId="00B8EE84" w14:textId="77777777" w:rsidR="00E61D0A" w:rsidRPr="00E61D0A" w:rsidRDefault="00E61D0A" w:rsidP="00E61D0A">
      <w:pPr>
        <w:rPr>
          <w:rFonts w:ascii="宋体" w:eastAsia="宋体" w:hAnsi="宋体" w:hint="eastAsia"/>
          <w:sz w:val="21"/>
          <w:szCs w:val="21"/>
        </w:rPr>
      </w:pPr>
    </w:p>
    <w:p w14:paraId="51A2ED3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无重大违法违规记录；</w:t>
      </w:r>
    </w:p>
    <w:p w14:paraId="7273E1E0" w14:textId="77777777" w:rsidR="00E61D0A" w:rsidRPr="00E61D0A" w:rsidRDefault="00E61D0A" w:rsidP="00E61D0A">
      <w:pPr>
        <w:rPr>
          <w:rFonts w:ascii="宋体" w:eastAsia="宋体" w:hAnsi="宋体" w:hint="eastAsia"/>
          <w:sz w:val="21"/>
          <w:szCs w:val="21"/>
        </w:rPr>
      </w:pPr>
    </w:p>
    <w:p w14:paraId="62AD33D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应有调查并分析境外公司注册地和上市所在地法律制度与境外公司财务状况的能</w:t>
      </w:r>
      <w:r w:rsidRPr="00E61D0A">
        <w:rPr>
          <w:rFonts w:ascii="宋体" w:eastAsia="宋体" w:hAnsi="宋体" w:hint="eastAsia"/>
          <w:sz w:val="21"/>
          <w:szCs w:val="21"/>
        </w:rPr>
        <w:lastRenderedPageBreak/>
        <w:t>力。</w:t>
      </w:r>
    </w:p>
    <w:p w14:paraId="29AA23C2" w14:textId="77777777" w:rsidR="00E61D0A" w:rsidRPr="00E61D0A" w:rsidRDefault="00E61D0A" w:rsidP="00E61D0A">
      <w:pPr>
        <w:rPr>
          <w:rFonts w:ascii="宋体" w:eastAsia="宋体" w:hAnsi="宋体" w:hint="eastAsia"/>
          <w:sz w:val="21"/>
          <w:szCs w:val="21"/>
        </w:rPr>
      </w:pPr>
    </w:p>
    <w:p w14:paraId="7F2A97D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第二节　申报文件与程序</w:t>
      </w:r>
    </w:p>
    <w:p w14:paraId="20105FE3" w14:textId="77777777" w:rsidR="00E61D0A" w:rsidRPr="00E61D0A" w:rsidRDefault="00E61D0A" w:rsidP="00E61D0A">
      <w:pPr>
        <w:rPr>
          <w:rFonts w:ascii="宋体" w:eastAsia="宋体" w:hAnsi="宋体" w:hint="eastAsia"/>
          <w:sz w:val="21"/>
          <w:szCs w:val="21"/>
        </w:rPr>
      </w:pPr>
    </w:p>
    <w:p w14:paraId="2F3B4B4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第三十二条 外国投资者以股权并购境内公司应报送商务部审批，境内公司除报送本规定第三章所要求的文件外，另须报送以下文件：</w:t>
      </w:r>
    </w:p>
    <w:p w14:paraId="10C3A508" w14:textId="77777777" w:rsidR="00E61D0A" w:rsidRPr="00E61D0A" w:rsidRDefault="00E61D0A" w:rsidP="00E61D0A">
      <w:pPr>
        <w:rPr>
          <w:rFonts w:ascii="宋体" w:eastAsia="宋体" w:hAnsi="宋体" w:hint="eastAsia"/>
          <w:sz w:val="21"/>
          <w:szCs w:val="21"/>
        </w:rPr>
      </w:pPr>
    </w:p>
    <w:p w14:paraId="3C9EED4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 境内公司最近1年股权变动和重大资产变动情况的说明；</w:t>
      </w:r>
    </w:p>
    <w:p w14:paraId="3800F683" w14:textId="77777777" w:rsidR="00E61D0A" w:rsidRPr="00E61D0A" w:rsidRDefault="00E61D0A" w:rsidP="00E61D0A">
      <w:pPr>
        <w:rPr>
          <w:rFonts w:ascii="宋体" w:eastAsia="宋体" w:hAnsi="宋体" w:hint="eastAsia"/>
          <w:sz w:val="21"/>
          <w:szCs w:val="21"/>
        </w:rPr>
      </w:pPr>
    </w:p>
    <w:p w14:paraId="17FDCAE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 并购顾问报告；</w:t>
      </w:r>
    </w:p>
    <w:p w14:paraId="7E5D7BB8" w14:textId="77777777" w:rsidR="00E61D0A" w:rsidRPr="00E61D0A" w:rsidRDefault="00E61D0A" w:rsidP="00E61D0A">
      <w:pPr>
        <w:rPr>
          <w:rFonts w:ascii="宋体" w:eastAsia="宋体" w:hAnsi="宋体" w:hint="eastAsia"/>
          <w:sz w:val="21"/>
          <w:szCs w:val="21"/>
        </w:rPr>
      </w:pPr>
    </w:p>
    <w:p w14:paraId="63603B7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 所涉及的境内外公司及其股东的开业证明或身份证明文件；</w:t>
      </w:r>
    </w:p>
    <w:p w14:paraId="7DD5A37C" w14:textId="77777777" w:rsidR="00E61D0A" w:rsidRPr="00E61D0A" w:rsidRDefault="00E61D0A" w:rsidP="00E61D0A">
      <w:pPr>
        <w:rPr>
          <w:rFonts w:ascii="宋体" w:eastAsia="宋体" w:hAnsi="宋体" w:hint="eastAsia"/>
          <w:sz w:val="21"/>
          <w:szCs w:val="21"/>
        </w:rPr>
      </w:pPr>
    </w:p>
    <w:p w14:paraId="07EDBDC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 境外公司的股东持股情况说明和持有境外公司5％以上股权的股东名录；</w:t>
      </w:r>
    </w:p>
    <w:p w14:paraId="4696BE08" w14:textId="77777777" w:rsidR="00E61D0A" w:rsidRPr="00E61D0A" w:rsidRDefault="00E61D0A" w:rsidP="00E61D0A">
      <w:pPr>
        <w:rPr>
          <w:rFonts w:ascii="宋体" w:eastAsia="宋体" w:hAnsi="宋体" w:hint="eastAsia"/>
          <w:sz w:val="21"/>
          <w:szCs w:val="21"/>
        </w:rPr>
      </w:pPr>
    </w:p>
    <w:p w14:paraId="200515F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 境外公司的章程和对外担保的情况说明；</w:t>
      </w:r>
    </w:p>
    <w:p w14:paraId="7E28957E" w14:textId="77777777" w:rsidR="00E61D0A" w:rsidRPr="00E61D0A" w:rsidRDefault="00E61D0A" w:rsidP="00E61D0A">
      <w:pPr>
        <w:rPr>
          <w:rFonts w:ascii="宋体" w:eastAsia="宋体" w:hAnsi="宋体" w:hint="eastAsia"/>
          <w:sz w:val="21"/>
          <w:szCs w:val="21"/>
        </w:rPr>
      </w:pPr>
    </w:p>
    <w:p w14:paraId="75FC112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（六） 境外公司最近年度经审计的财务报告和最近半年的股票交易情况报告。</w:t>
      </w:r>
    </w:p>
    <w:p w14:paraId="622A4A0C" w14:textId="77777777" w:rsidR="00E61D0A" w:rsidRPr="00E61D0A" w:rsidRDefault="00E61D0A" w:rsidP="00E61D0A">
      <w:pPr>
        <w:rPr>
          <w:rFonts w:ascii="宋体" w:eastAsia="宋体" w:hAnsi="宋体" w:hint="eastAsia"/>
          <w:sz w:val="21"/>
          <w:szCs w:val="21"/>
        </w:rPr>
      </w:pPr>
    </w:p>
    <w:p w14:paraId="0B67A29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第三十三条 商务部自收到规定报送的全部文件之日起30日内对并购申请进行审核，符合条件的，颁发批准证书，并在批准证书上加注“外国投资者以股权并购境内公司，自营业执照颁发之日起6个月内有效”。</w:t>
      </w:r>
    </w:p>
    <w:p w14:paraId="21D4B0AE" w14:textId="77777777" w:rsidR="00E61D0A" w:rsidRPr="00E61D0A" w:rsidRDefault="00E61D0A" w:rsidP="00E61D0A">
      <w:pPr>
        <w:rPr>
          <w:rFonts w:ascii="宋体" w:eastAsia="宋体" w:hAnsi="宋体" w:hint="eastAsia"/>
          <w:sz w:val="21"/>
          <w:szCs w:val="21"/>
        </w:rPr>
      </w:pPr>
    </w:p>
    <w:p w14:paraId="778ABD6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第三十四条 境内公司应自收到加注的批准证书之日起30日内，向登记管理机关、外汇管理机关办理变更登记，由登记管理机关、外汇管理机关分别向其颁发加注“自颁发之日起8个月内有效”字样的外商投资企业营业执照和外汇登记证。</w:t>
      </w:r>
    </w:p>
    <w:p w14:paraId="209203F9" w14:textId="77777777" w:rsidR="00E61D0A" w:rsidRPr="00E61D0A" w:rsidRDefault="00E61D0A" w:rsidP="00E61D0A">
      <w:pPr>
        <w:rPr>
          <w:rFonts w:ascii="宋体" w:eastAsia="宋体" w:hAnsi="宋体" w:hint="eastAsia"/>
          <w:sz w:val="21"/>
          <w:szCs w:val="21"/>
        </w:rPr>
      </w:pPr>
    </w:p>
    <w:p w14:paraId="1CAF273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境内公司向登记管理机关办理变更登记时，应当预先提交旨在恢复股权结构的境内公司法定代表人签署的股权变更申请书、公司章程修正案、股权转让协议等文件。</w:t>
      </w:r>
    </w:p>
    <w:p w14:paraId="06807F4A" w14:textId="77777777" w:rsidR="00E61D0A" w:rsidRPr="00E61D0A" w:rsidRDefault="00E61D0A" w:rsidP="00E61D0A">
      <w:pPr>
        <w:rPr>
          <w:rFonts w:ascii="宋体" w:eastAsia="宋体" w:hAnsi="宋体" w:hint="eastAsia"/>
          <w:sz w:val="21"/>
          <w:szCs w:val="21"/>
        </w:rPr>
      </w:pPr>
    </w:p>
    <w:p w14:paraId="0A9FFB9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第三十五条 自营业执照颁发之日起6个月内，境内公司或其股东应就其持有境外公司股权事项，向商务部、外汇管理机关申请办理境外投资开办企业核准、登记手续。</w:t>
      </w:r>
    </w:p>
    <w:p w14:paraId="3683DB86" w14:textId="77777777" w:rsidR="00E61D0A" w:rsidRPr="00E61D0A" w:rsidRDefault="00E61D0A" w:rsidP="00E61D0A">
      <w:pPr>
        <w:rPr>
          <w:rFonts w:ascii="宋体" w:eastAsia="宋体" w:hAnsi="宋体" w:hint="eastAsia"/>
          <w:sz w:val="21"/>
          <w:szCs w:val="21"/>
        </w:rPr>
      </w:pPr>
    </w:p>
    <w:p w14:paraId="7B896D5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当事人除向商务部报送《关于境外投资开办企业核准事项的规定》所要求的文件外，另须报送加注的外商投资企业批准证书和加注的外商投资企业营业执照。商务部在核准境内公司或其股东持有境外公司的股权后，颁发中国企业境外投资批准证书，并换发无加注的外商投资企业批准证书。</w:t>
      </w:r>
    </w:p>
    <w:p w14:paraId="623444EC" w14:textId="77777777" w:rsidR="00E61D0A" w:rsidRPr="00E61D0A" w:rsidRDefault="00E61D0A" w:rsidP="00E61D0A">
      <w:pPr>
        <w:rPr>
          <w:rFonts w:ascii="宋体" w:eastAsia="宋体" w:hAnsi="宋体" w:hint="eastAsia"/>
          <w:sz w:val="21"/>
          <w:szCs w:val="21"/>
        </w:rPr>
      </w:pPr>
    </w:p>
    <w:p w14:paraId="0A44F31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境内公司取得无加注的外商投资企业批准证书后，应在30日内向登记管理机关、外汇管理机关申请换发无加注的外商投资企业营业执照、外汇登记证。</w:t>
      </w:r>
    </w:p>
    <w:p w14:paraId="122DAB25" w14:textId="77777777" w:rsidR="00E61D0A" w:rsidRPr="00E61D0A" w:rsidRDefault="00E61D0A" w:rsidP="00E61D0A">
      <w:pPr>
        <w:rPr>
          <w:rFonts w:ascii="宋体" w:eastAsia="宋体" w:hAnsi="宋体" w:hint="eastAsia"/>
          <w:sz w:val="21"/>
          <w:szCs w:val="21"/>
        </w:rPr>
      </w:pPr>
    </w:p>
    <w:p w14:paraId="7D0B675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第三十六条 自营业执照颁发之日起6个月内，如果境内外公司没有完成其股权变更手续，则加注的批准证书和中国企业境外投资批准证书自动失效。登记管理机关根据境内公司预先提交的股权变更登记申请文件核准变更登记，使境内公司股权结构恢复到股权并购之前的状态。</w:t>
      </w:r>
    </w:p>
    <w:p w14:paraId="398901C0" w14:textId="77777777" w:rsidR="00E61D0A" w:rsidRPr="00E61D0A" w:rsidRDefault="00E61D0A" w:rsidP="00E61D0A">
      <w:pPr>
        <w:rPr>
          <w:rFonts w:ascii="宋体" w:eastAsia="宋体" w:hAnsi="宋体" w:hint="eastAsia"/>
          <w:sz w:val="21"/>
          <w:szCs w:val="21"/>
        </w:rPr>
      </w:pPr>
    </w:p>
    <w:p w14:paraId="5814E79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并购境内公司增发股份而未实现的，在登记管理机关根据前款予以核准变更登记之前，境内公司还应当按照《公司法》的规定，减少相应的注册资本并在报纸上公告。</w:t>
      </w:r>
    </w:p>
    <w:p w14:paraId="350622BD" w14:textId="77777777" w:rsidR="00E61D0A" w:rsidRPr="00E61D0A" w:rsidRDefault="00E61D0A" w:rsidP="00E61D0A">
      <w:pPr>
        <w:rPr>
          <w:rFonts w:ascii="宋体" w:eastAsia="宋体" w:hAnsi="宋体" w:hint="eastAsia"/>
          <w:sz w:val="21"/>
          <w:szCs w:val="21"/>
        </w:rPr>
      </w:pPr>
    </w:p>
    <w:p w14:paraId="476F890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境内公司未按照前款规定办理相应的登记手续的，由登记管理机关按照《公司登记管理条例》的有关规定处理。</w:t>
      </w:r>
    </w:p>
    <w:p w14:paraId="1CE969C7" w14:textId="77777777" w:rsidR="00E61D0A" w:rsidRPr="00E61D0A" w:rsidRDefault="00E61D0A" w:rsidP="00E61D0A">
      <w:pPr>
        <w:rPr>
          <w:rFonts w:ascii="宋体" w:eastAsia="宋体" w:hAnsi="宋体" w:hint="eastAsia"/>
          <w:sz w:val="21"/>
          <w:szCs w:val="21"/>
        </w:rPr>
      </w:pPr>
    </w:p>
    <w:p w14:paraId="418BB7A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第三十七条 境内公司取得无加注的外商投资企业批准证书、外汇登记证之前，不得向股东分配利润或向有关联关系的公司提供担保，不得对外支付转股、减资、清算等资本项目款项。</w:t>
      </w:r>
    </w:p>
    <w:p w14:paraId="281182FF" w14:textId="77777777" w:rsidR="00E61D0A" w:rsidRPr="00E61D0A" w:rsidRDefault="00E61D0A" w:rsidP="00E61D0A">
      <w:pPr>
        <w:rPr>
          <w:rFonts w:ascii="宋体" w:eastAsia="宋体" w:hAnsi="宋体" w:hint="eastAsia"/>
          <w:sz w:val="21"/>
          <w:szCs w:val="21"/>
        </w:rPr>
      </w:pPr>
    </w:p>
    <w:p w14:paraId="42DB37B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第三十八条 境内公司或其股东凭商务部和登记管理机关颁发的无加注批准证书和营业执照，到税务机关办理税务变更登记。</w:t>
      </w:r>
    </w:p>
    <w:p w14:paraId="6EF65C52" w14:textId="77777777" w:rsidR="00E61D0A" w:rsidRPr="00E61D0A" w:rsidRDefault="00E61D0A" w:rsidP="00E61D0A">
      <w:pPr>
        <w:rPr>
          <w:rFonts w:ascii="宋体" w:eastAsia="宋体" w:hAnsi="宋体" w:hint="eastAsia"/>
          <w:sz w:val="21"/>
          <w:szCs w:val="21"/>
        </w:rPr>
      </w:pPr>
    </w:p>
    <w:p w14:paraId="7C40AFF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第三节　对于特殊目的公司的特别规定</w:t>
      </w:r>
    </w:p>
    <w:p w14:paraId="58ACAD5D" w14:textId="77777777" w:rsidR="00E61D0A" w:rsidRPr="00E61D0A" w:rsidRDefault="00E61D0A" w:rsidP="00E61D0A">
      <w:pPr>
        <w:rPr>
          <w:rFonts w:ascii="宋体" w:eastAsia="宋体" w:hAnsi="宋体" w:hint="eastAsia"/>
          <w:sz w:val="21"/>
          <w:szCs w:val="21"/>
        </w:rPr>
      </w:pPr>
    </w:p>
    <w:p w14:paraId="7383BFF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第三十九条 特殊目的公司系指中国境内公司或自然人为实现以其实际拥有的境内公司权益在境外上市而直接或间接控制的境外公司。</w:t>
      </w:r>
    </w:p>
    <w:p w14:paraId="2069731A" w14:textId="77777777" w:rsidR="00E61D0A" w:rsidRPr="00E61D0A" w:rsidRDefault="00E61D0A" w:rsidP="00E61D0A">
      <w:pPr>
        <w:rPr>
          <w:rFonts w:ascii="宋体" w:eastAsia="宋体" w:hAnsi="宋体" w:hint="eastAsia"/>
          <w:sz w:val="21"/>
          <w:szCs w:val="21"/>
        </w:rPr>
      </w:pPr>
    </w:p>
    <w:p w14:paraId="087181C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特殊目的公司为实现在境外上市，其股东以其所持公司股权，或者特殊目的公司以其增发的股份，作为支付手段，购买境内公司股东的股权或者境内公司增发的股份的，适用本节规定。</w:t>
      </w:r>
    </w:p>
    <w:p w14:paraId="058CF7F4" w14:textId="77777777" w:rsidR="00E61D0A" w:rsidRPr="00E61D0A" w:rsidRDefault="00E61D0A" w:rsidP="00E61D0A">
      <w:pPr>
        <w:rPr>
          <w:rFonts w:ascii="宋体" w:eastAsia="宋体" w:hAnsi="宋体" w:hint="eastAsia"/>
          <w:sz w:val="21"/>
          <w:szCs w:val="21"/>
        </w:rPr>
      </w:pPr>
    </w:p>
    <w:p w14:paraId="0C110FC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当事人以持有特殊目的公司权益的境外公司作为境外上市主体的，该境外公司应符合本节对于特殊目的公司的相关要求。</w:t>
      </w:r>
    </w:p>
    <w:p w14:paraId="059616DD" w14:textId="77777777" w:rsidR="00E61D0A" w:rsidRPr="00E61D0A" w:rsidRDefault="00E61D0A" w:rsidP="00E61D0A">
      <w:pPr>
        <w:rPr>
          <w:rFonts w:ascii="宋体" w:eastAsia="宋体" w:hAnsi="宋体" w:hint="eastAsia"/>
          <w:sz w:val="21"/>
          <w:szCs w:val="21"/>
        </w:rPr>
      </w:pPr>
    </w:p>
    <w:p w14:paraId="69F7D52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第四十条 特殊目的公司境外上市交易，应经国务院证券监督管理机构批准。</w:t>
      </w:r>
    </w:p>
    <w:p w14:paraId="63B93433" w14:textId="77777777" w:rsidR="00E61D0A" w:rsidRPr="00E61D0A" w:rsidRDefault="00E61D0A" w:rsidP="00E61D0A">
      <w:pPr>
        <w:rPr>
          <w:rFonts w:ascii="宋体" w:eastAsia="宋体" w:hAnsi="宋体" w:hint="eastAsia"/>
          <w:sz w:val="21"/>
          <w:szCs w:val="21"/>
        </w:rPr>
      </w:pPr>
    </w:p>
    <w:p w14:paraId="53146C1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特殊目的公司境外上市所在国家或者地区应有完善的法律和监管制度，其证券监管机构已与国务院证券监督管理机构签订监管合作谅解备忘录，并保持着有效的监管合作关系。</w:t>
      </w:r>
    </w:p>
    <w:p w14:paraId="51843102" w14:textId="77777777" w:rsidR="00E61D0A" w:rsidRPr="00E61D0A" w:rsidRDefault="00E61D0A" w:rsidP="00E61D0A">
      <w:pPr>
        <w:rPr>
          <w:rFonts w:ascii="宋体" w:eastAsia="宋体" w:hAnsi="宋体" w:hint="eastAsia"/>
          <w:sz w:val="21"/>
          <w:szCs w:val="21"/>
        </w:rPr>
      </w:pPr>
    </w:p>
    <w:p w14:paraId="5758F47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第四十一条 本节所述的权益在境外上市的境内公司应符合下列条件：</w:t>
      </w:r>
    </w:p>
    <w:p w14:paraId="0AA751CD" w14:textId="77777777" w:rsidR="00E61D0A" w:rsidRPr="00E61D0A" w:rsidRDefault="00E61D0A" w:rsidP="00E61D0A">
      <w:pPr>
        <w:rPr>
          <w:rFonts w:ascii="宋体" w:eastAsia="宋体" w:hAnsi="宋体" w:hint="eastAsia"/>
          <w:sz w:val="21"/>
          <w:szCs w:val="21"/>
        </w:rPr>
      </w:pPr>
    </w:p>
    <w:p w14:paraId="4FF9CD6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（一）产权明晰，不存在产权争议或潜在产权争议；</w:t>
      </w:r>
    </w:p>
    <w:p w14:paraId="3D4A07DE" w14:textId="77777777" w:rsidR="00E61D0A" w:rsidRPr="00E61D0A" w:rsidRDefault="00E61D0A" w:rsidP="00E61D0A">
      <w:pPr>
        <w:rPr>
          <w:rFonts w:ascii="宋体" w:eastAsia="宋体" w:hAnsi="宋体" w:hint="eastAsia"/>
          <w:sz w:val="21"/>
          <w:szCs w:val="21"/>
        </w:rPr>
      </w:pPr>
    </w:p>
    <w:p w14:paraId="5C1C978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（二）有完整的业务体系和良好的持续经营能力；</w:t>
      </w:r>
    </w:p>
    <w:p w14:paraId="4FED111F" w14:textId="77777777" w:rsidR="00E61D0A" w:rsidRPr="00E61D0A" w:rsidRDefault="00E61D0A" w:rsidP="00E61D0A">
      <w:pPr>
        <w:rPr>
          <w:rFonts w:ascii="宋体" w:eastAsia="宋体" w:hAnsi="宋体" w:hint="eastAsia"/>
          <w:sz w:val="21"/>
          <w:szCs w:val="21"/>
        </w:rPr>
      </w:pPr>
    </w:p>
    <w:p w14:paraId="54B6A34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（三）有健全的公司治理结构和内部管理制度；</w:t>
      </w:r>
    </w:p>
    <w:p w14:paraId="7DA20260" w14:textId="77777777" w:rsidR="00E61D0A" w:rsidRPr="00E61D0A" w:rsidRDefault="00E61D0A" w:rsidP="00E61D0A">
      <w:pPr>
        <w:rPr>
          <w:rFonts w:ascii="宋体" w:eastAsia="宋体" w:hAnsi="宋体" w:hint="eastAsia"/>
          <w:sz w:val="21"/>
          <w:szCs w:val="21"/>
        </w:rPr>
      </w:pPr>
    </w:p>
    <w:p w14:paraId="4B42103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（四）公司及其主要股东近3年无重大违法违规记录。</w:t>
      </w:r>
    </w:p>
    <w:p w14:paraId="4073F042" w14:textId="77777777" w:rsidR="00E61D0A" w:rsidRPr="00E61D0A" w:rsidRDefault="00E61D0A" w:rsidP="00E61D0A">
      <w:pPr>
        <w:rPr>
          <w:rFonts w:ascii="宋体" w:eastAsia="宋体" w:hAnsi="宋体" w:hint="eastAsia"/>
          <w:sz w:val="21"/>
          <w:szCs w:val="21"/>
        </w:rPr>
      </w:pPr>
    </w:p>
    <w:p w14:paraId="3AD4E04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第四十二条 境内公司在境外设立特殊目的公司，应向商务部申请办理核准手续。办理核准手续时，境内公司除向商务部报送《关于境外投资开办企业核准事项的规定》要求的文件外，另须报送以下文件：</w:t>
      </w:r>
    </w:p>
    <w:p w14:paraId="13ABF402" w14:textId="77777777" w:rsidR="00E61D0A" w:rsidRPr="00E61D0A" w:rsidRDefault="00E61D0A" w:rsidP="00E61D0A">
      <w:pPr>
        <w:rPr>
          <w:rFonts w:ascii="宋体" w:eastAsia="宋体" w:hAnsi="宋体" w:hint="eastAsia"/>
          <w:sz w:val="21"/>
          <w:szCs w:val="21"/>
        </w:rPr>
      </w:pPr>
    </w:p>
    <w:p w14:paraId="46BCB4C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（一）特殊目的公司实际控制人的身份证明文件；</w:t>
      </w:r>
    </w:p>
    <w:p w14:paraId="506F73FB" w14:textId="77777777" w:rsidR="00E61D0A" w:rsidRPr="00E61D0A" w:rsidRDefault="00E61D0A" w:rsidP="00E61D0A">
      <w:pPr>
        <w:rPr>
          <w:rFonts w:ascii="宋体" w:eastAsia="宋体" w:hAnsi="宋体" w:hint="eastAsia"/>
          <w:sz w:val="21"/>
          <w:szCs w:val="21"/>
        </w:rPr>
      </w:pPr>
    </w:p>
    <w:p w14:paraId="5EC1478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（二）特殊目的公司境外上市商业计划书；</w:t>
      </w:r>
    </w:p>
    <w:p w14:paraId="37E24D6E" w14:textId="77777777" w:rsidR="00E61D0A" w:rsidRPr="00E61D0A" w:rsidRDefault="00E61D0A" w:rsidP="00E61D0A">
      <w:pPr>
        <w:rPr>
          <w:rFonts w:ascii="宋体" w:eastAsia="宋体" w:hAnsi="宋体" w:hint="eastAsia"/>
          <w:sz w:val="21"/>
          <w:szCs w:val="21"/>
        </w:rPr>
      </w:pPr>
    </w:p>
    <w:p w14:paraId="7FC135B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（三）并购顾问就特殊目的公司未来境外上市的股票发行价格所作的评估报告。</w:t>
      </w:r>
    </w:p>
    <w:p w14:paraId="3235EB78" w14:textId="77777777" w:rsidR="00E61D0A" w:rsidRPr="00E61D0A" w:rsidRDefault="00E61D0A" w:rsidP="00E61D0A">
      <w:pPr>
        <w:rPr>
          <w:rFonts w:ascii="宋体" w:eastAsia="宋体" w:hAnsi="宋体" w:hint="eastAsia"/>
          <w:sz w:val="21"/>
          <w:szCs w:val="21"/>
        </w:rPr>
      </w:pPr>
    </w:p>
    <w:p w14:paraId="5997338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获得中国企业境外投资批准证书后，设立人或控制人应向所在地外汇管理机关申请办理相应的境外投资外汇登记手续。</w:t>
      </w:r>
    </w:p>
    <w:p w14:paraId="18A0D98D" w14:textId="77777777" w:rsidR="00E61D0A" w:rsidRPr="00E61D0A" w:rsidRDefault="00E61D0A" w:rsidP="00E61D0A">
      <w:pPr>
        <w:rPr>
          <w:rFonts w:ascii="宋体" w:eastAsia="宋体" w:hAnsi="宋体" w:hint="eastAsia"/>
          <w:sz w:val="21"/>
          <w:szCs w:val="21"/>
        </w:rPr>
      </w:pPr>
    </w:p>
    <w:p w14:paraId="6DC6B45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第四十三条 特殊目的公司境外上市的股票发行价总值，不得低于其所对应的经中国有关资产评估机构评估的被并购境内公司股权的价值。</w:t>
      </w:r>
    </w:p>
    <w:p w14:paraId="7B013755" w14:textId="77777777" w:rsidR="00E61D0A" w:rsidRPr="00E61D0A" w:rsidRDefault="00E61D0A" w:rsidP="00E61D0A">
      <w:pPr>
        <w:rPr>
          <w:rFonts w:ascii="宋体" w:eastAsia="宋体" w:hAnsi="宋体" w:hint="eastAsia"/>
          <w:sz w:val="21"/>
          <w:szCs w:val="21"/>
        </w:rPr>
      </w:pPr>
    </w:p>
    <w:p w14:paraId="78B4ADE3"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第四十四条 特殊目的公司以股权并购境内公司的，境内公司除向商务部报送本规定第三十二条所要求的文件外，另须报送以下文件：</w:t>
      </w:r>
    </w:p>
    <w:p w14:paraId="467FE0F7" w14:textId="77777777" w:rsidR="00E61D0A" w:rsidRPr="00E61D0A" w:rsidRDefault="00E61D0A" w:rsidP="00E61D0A">
      <w:pPr>
        <w:rPr>
          <w:rFonts w:ascii="宋体" w:eastAsia="宋体" w:hAnsi="宋体" w:hint="eastAsia"/>
          <w:sz w:val="21"/>
          <w:szCs w:val="21"/>
        </w:rPr>
      </w:pPr>
    </w:p>
    <w:p w14:paraId="32E6352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（一）设立特殊目的公司时的境外投资开办企业批准文件和证书；</w:t>
      </w:r>
    </w:p>
    <w:p w14:paraId="4492EA32" w14:textId="77777777" w:rsidR="00E61D0A" w:rsidRPr="00E61D0A" w:rsidRDefault="00E61D0A" w:rsidP="00E61D0A">
      <w:pPr>
        <w:rPr>
          <w:rFonts w:ascii="宋体" w:eastAsia="宋体" w:hAnsi="宋体" w:hint="eastAsia"/>
          <w:sz w:val="21"/>
          <w:szCs w:val="21"/>
        </w:rPr>
      </w:pPr>
    </w:p>
    <w:p w14:paraId="532F5AC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（二）特殊目的公司境外投资外汇登记表；</w:t>
      </w:r>
    </w:p>
    <w:p w14:paraId="5AB968BE" w14:textId="77777777" w:rsidR="00E61D0A" w:rsidRPr="00E61D0A" w:rsidRDefault="00E61D0A" w:rsidP="00E61D0A">
      <w:pPr>
        <w:rPr>
          <w:rFonts w:ascii="宋体" w:eastAsia="宋体" w:hAnsi="宋体" w:hint="eastAsia"/>
          <w:sz w:val="21"/>
          <w:szCs w:val="21"/>
        </w:rPr>
      </w:pPr>
    </w:p>
    <w:p w14:paraId="15F4179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（三）特殊目的公司实际控制人的身份证明文件或开业证明、章程；</w:t>
      </w:r>
    </w:p>
    <w:p w14:paraId="5038E7A6" w14:textId="77777777" w:rsidR="00E61D0A" w:rsidRPr="00E61D0A" w:rsidRDefault="00E61D0A" w:rsidP="00E61D0A">
      <w:pPr>
        <w:rPr>
          <w:rFonts w:ascii="宋体" w:eastAsia="宋体" w:hAnsi="宋体" w:hint="eastAsia"/>
          <w:sz w:val="21"/>
          <w:szCs w:val="21"/>
        </w:rPr>
      </w:pPr>
    </w:p>
    <w:p w14:paraId="321B9A3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（四）特殊目的公司境外上市商业计划书；</w:t>
      </w:r>
    </w:p>
    <w:p w14:paraId="67F7A0FE" w14:textId="77777777" w:rsidR="00E61D0A" w:rsidRPr="00E61D0A" w:rsidRDefault="00E61D0A" w:rsidP="00E61D0A">
      <w:pPr>
        <w:rPr>
          <w:rFonts w:ascii="宋体" w:eastAsia="宋体" w:hAnsi="宋体" w:hint="eastAsia"/>
          <w:sz w:val="21"/>
          <w:szCs w:val="21"/>
        </w:rPr>
      </w:pPr>
    </w:p>
    <w:p w14:paraId="21E823E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（五）并购顾问就特殊目的公司未来境外上市的股票发行价格所作的评估报告。</w:t>
      </w:r>
    </w:p>
    <w:p w14:paraId="61B59FB8" w14:textId="77777777" w:rsidR="00E61D0A" w:rsidRPr="00E61D0A" w:rsidRDefault="00E61D0A" w:rsidP="00E61D0A">
      <w:pPr>
        <w:rPr>
          <w:rFonts w:ascii="宋体" w:eastAsia="宋体" w:hAnsi="宋体" w:hint="eastAsia"/>
          <w:sz w:val="21"/>
          <w:szCs w:val="21"/>
        </w:rPr>
      </w:pPr>
    </w:p>
    <w:p w14:paraId="0FBD310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如果以持有特殊目的公司权益的境外公司作为境外上市主体，境内公司还须报送以下文件：</w:t>
      </w:r>
    </w:p>
    <w:p w14:paraId="680EDBEB" w14:textId="77777777" w:rsidR="00E61D0A" w:rsidRPr="00E61D0A" w:rsidRDefault="00E61D0A" w:rsidP="00E61D0A">
      <w:pPr>
        <w:rPr>
          <w:rFonts w:ascii="宋体" w:eastAsia="宋体" w:hAnsi="宋体" w:hint="eastAsia"/>
          <w:sz w:val="21"/>
          <w:szCs w:val="21"/>
        </w:rPr>
      </w:pPr>
    </w:p>
    <w:p w14:paraId="1D17A25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（一）该境外公司的开业证明和章程；</w:t>
      </w:r>
    </w:p>
    <w:p w14:paraId="2EBA85AB" w14:textId="77777777" w:rsidR="00E61D0A" w:rsidRPr="00E61D0A" w:rsidRDefault="00E61D0A" w:rsidP="00E61D0A">
      <w:pPr>
        <w:rPr>
          <w:rFonts w:ascii="宋体" w:eastAsia="宋体" w:hAnsi="宋体" w:hint="eastAsia"/>
          <w:sz w:val="21"/>
          <w:szCs w:val="21"/>
        </w:rPr>
      </w:pPr>
    </w:p>
    <w:p w14:paraId="44A6CA3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（二）特殊目的公司与该境外公司之间就被并购的境内公司股权所作的交易安排和折价方法的详细说明。</w:t>
      </w:r>
    </w:p>
    <w:p w14:paraId="4DA85255" w14:textId="77777777" w:rsidR="00E61D0A" w:rsidRPr="00E61D0A" w:rsidRDefault="00E61D0A" w:rsidP="00E61D0A">
      <w:pPr>
        <w:rPr>
          <w:rFonts w:ascii="宋体" w:eastAsia="宋体" w:hAnsi="宋体" w:hint="eastAsia"/>
          <w:sz w:val="21"/>
          <w:szCs w:val="21"/>
        </w:rPr>
      </w:pPr>
    </w:p>
    <w:p w14:paraId="4D6B631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第四十五条 商务部对本规定第四十四条所规定的文件初审同意的，出具原则批复函，境内公司凭该批复函向国务院证券监督管理机构报送申请上市的文件。国务院证券监督管理机构于20个工作日内决定是否核准。</w:t>
      </w:r>
    </w:p>
    <w:p w14:paraId="2BC64061" w14:textId="77777777" w:rsidR="00E61D0A" w:rsidRPr="00E61D0A" w:rsidRDefault="00E61D0A" w:rsidP="00E61D0A">
      <w:pPr>
        <w:rPr>
          <w:rFonts w:ascii="宋体" w:eastAsia="宋体" w:hAnsi="宋体" w:hint="eastAsia"/>
          <w:sz w:val="21"/>
          <w:szCs w:val="21"/>
        </w:rPr>
      </w:pPr>
    </w:p>
    <w:p w14:paraId="6FA091D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境内公司获得核准后，向商务部申领批准证书。商务部向其颁发加注“境外特殊目的公司持股，自营业执照颁发之日起1年内有效”字样的批准证书。</w:t>
      </w:r>
    </w:p>
    <w:p w14:paraId="7E07E5AE" w14:textId="77777777" w:rsidR="00E61D0A" w:rsidRPr="00E61D0A" w:rsidRDefault="00E61D0A" w:rsidP="00E61D0A">
      <w:pPr>
        <w:rPr>
          <w:rFonts w:ascii="宋体" w:eastAsia="宋体" w:hAnsi="宋体" w:hint="eastAsia"/>
          <w:sz w:val="21"/>
          <w:szCs w:val="21"/>
        </w:rPr>
      </w:pPr>
    </w:p>
    <w:p w14:paraId="100338B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并购导致特殊目的公司股权等事项变更的，持有特殊目的公司股权的境内公司或自然人，凭加注的外商投资企业批准证书，向商务部就特殊目的公司相关事项办理境外投资开办企业变更核准手续，并向所在地外汇管理机关申请办理境外投资外汇登记变更。</w:t>
      </w:r>
    </w:p>
    <w:p w14:paraId="66A3FC6D" w14:textId="77777777" w:rsidR="00E61D0A" w:rsidRPr="00E61D0A" w:rsidRDefault="00E61D0A" w:rsidP="00E61D0A">
      <w:pPr>
        <w:rPr>
          <w:rFonts w:ascii="宋体" w:eastAsia="宋体" w:hAnsi="宋体" w:hint="eastAsia"/>
          <w:sz w:val="21"/>
          <w:szCs w:val="21"/>
        </w:rPr>
      </w:pPr>
    </w:p>
    <w:p w14:paraId="3C17DF07"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第四十六条 境内公司应自收到加注的批准证书之日起30日内，向登记管理机关、外汇管理机关办理变更登记，由登记管理机关、外汇管理机关分别向其颁发加注“自颁发之日起14个月内有效”字样的外商投资企业营业执照和外汇登记证。</w:t>
      </w:r>
    </w:p>
    <w:p w14:paraId="7AD3EBED" w14:textId="77777777" w:rsidR="00E61D0A" w:rsidRPr="00E61D0A" w:rsidRDefault="00E61D0A" w:rsidP="00E61D0A">
      <w:pPr>
        <w:rPr>
          <w:rFonts w:ascii="宋体" w:eastAsia="宋体" w:hAnsi="宋体" w:hint="eastAsia"/>
          <w:sz w:val="21"/>
          <w:szCs w:val="21"/>
        </w:rPr>
      </w:pPr>
    </w:p>
    <w:p w14:paraId="2F0EE1E1"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境内公司向登记管理机关办理变更登记时，应当预先提交旨在恢复股权结构的境内公司法定代表人签署的股权变更申请书、公司章程修正案、股权转让协议等文件。</w:t>
      </w:r>
    </w:p>
    <w:p w14:paraId="68FC3519" w14:textId="77777777" w:rsidR="00E61D0A" w:rsidRPr="00E61D0A" w:rsidRDefault="00E61D0A" w:rsidP="00E61D0A">
      <w:pPr>
        <w:rPr>
          <w:rFonts w:ascii="宋体" w:eastAsia="宋体" w:hAnsi="宋体" w:hint="eastAsia"/>
          <w:sz w:val="21"/>
          <w:szCs w:val="21"/>
        </w:rPr>
      </w:pPr>
    </w:p>
    <w:p w14:paraId="2E8E0169"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第四十七条 境内公司应自特殊目的公司或与特殊目的公司有关联关系的境外公司完成境外上市之日起30日内，向商务部报告境外上市情况和融资收入调回计划，并申请换发无加注的外商投资企业批准证书。同时，境内公司应自完成境外上市之日起30日内，向国务院证券监督管理机构报告境外上市情况并提供相关的备案文件。境内公司还应向外汇管理机关报送融资收入调回计划，由外汇管理机关监督实施。境内公司取得无加注的批准证书后，应在30日内向登记管理机关、外汇管理机关申请换发无加注的外商投资企业营业执照、外汇登记证。</w:t>
      </w:r>
    </w:p>
    <w:p w14:paraId="18D8E041" w14:textId="77777777" w:rsidR="00E61D0A" w:rsidRPr="00E61D0A" w:rsidRDefault="00E61D0A" w:rsidP="00E61D0A">
      <w:pPr>
        <w:rPr>
          <w:rFonts w:ascii="宋体" w:eastAsia="宋体" w:hAnsi="宋体" w:hint="eastAsia"/>
          <w:sz w:val="21"/>
          <w:szCs w:val="21"/>
        </w:rPr>
      </w:pPr>
    </w:p>
    <w:p w14:paraId="531FDF8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如果境内公司在前述期限内未向商务部报告，境内公司加注的批准证书自动失效，境内公司股权结构恢复到股权并购之前的状态，并应按本规定第三十六条办理变更登记手续。</w:t>
      </w:r>
    </w:p>
    <w:p w14:paraId="08CFF812" w14:textId="77777777" w:rsidR="00E61D0A" w:rsidRPr="00E61D0A" w:rsidRDefault="00E61D0A" w:rsidP="00E61D0A">
      <w:pPr>
        <w:rPr>
          <w:rFonts w:ascii="宋体" w:eastAsia="宋体" w:hAnsi="宋体" w:hint="eastAsia"/>
          <w:sz w:val="21"/>
          <w:szCs w:val="21"/>
        </w:rPr>
      </w:pPr>
    </w:p>
    <w:p w14:paraId="2D6C87D5"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第四十八条 特殊目的公司的境外上市融资收入，应按照报送外汇管理机关备案的调回计划，根据现行外汇管理规定调回境内使用。融资收入可采取以下方式调回境内：</w:t>
      </w:r>
    </w:p>
    <w:p w14:paraId="37A3C02F" w14:textId="77777777" w:rsidR="00E61D0A" w:rsidRPr="00E61D0A" w:rsidRDefault="00E61D0A" w:rsidP="00E61D0A">
      <w:pPr>
        <w:rPr>
          <w:rFonts w:ascii="宋体" w:eastAsia="宋体" w:hAnsi="宋体" w:hint="eastAsia"/>
          <w:sz w:val="21"/>
          <w:szCs w:val="21"/>
        </w:rPr>
      </w:pPr>
    </w:p>
    <w:p w14:paraId="2010A1B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（一）向境内公司提供商业贷款；</w:t>
      </w:r>
    </w:p>
    <w:p w14:paraId="3917DC3E" w14:textId="77777777" w:rsidR="00E61D0A" w:rsidRPr="00E61D0A" w:rsidRDefault="00E61D0A" w:rsidP="00E61D0A">
      <w:pPr>
        <w:rPr>
          <w:rFonts w:ascii="宋体" w:eastAsia="宋体" w:hAnsi="宋体" w:hint="eastAsia"/>
          <w:sz w:val="21"/>
          <w:szCs w:val="21"/>
        </w:rPr>
      </w:pPr>
    </w:p>
    <w:p w14:paraId="6369014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（二）在境内新设外商投资企业；</w:t>
      </w:r>
    </w:p>
    <w:p w14:paraId="4E63CB73" w14:textId="77777777" w:rsidR="00E61D0A" w:rsidRPr="00E61D0A" w:rsidRDefault="00E61D0A" w:rsidP="00E61D0A">
      <w:pPr>
        <w:rPr>
          <w:rFonts w:ascii="宋体" w:eastAsia="宋体" w:hAnsi="宋体" w:hint="eastAsia"/>
          <w:sz w:val="21"/>
          <w:szCs w:val="21"/>
        </w:rPr>
      </w:pPr>
    </w:p>
    <w:p w14:paraId="6580EADE"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（三）并购境内企业。</w:t>
      </w:r>
    </w:p>
    <w:p w14:paraId="1DBF3CAA" w14:textId="77777777" w:rsidR="00E61D0A" w:rsidRPr="00E61D0A" w:rsidRDefault="00E61D0A" w:rsidP="00E61D0A">
      <w:pPr>
        <w:rPr>
          <w:rFonts w:ascii="宋体" w:eastAsia="宋体" w:hAnsi="宋体" w:hint="eastAsia"/>
          <w:sz w:val="21"/>
          <w:szCs w:val="21"/>
        </w:rPr>
      </w:pPr>
    </w:p>
    <w:p w14:paraId="4C86FC7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在上述情形下调回特殊目的公司境外融资收入，应遵守中国有关外商投资及外债管理的法律和行政法规。如果调回特殊目的公司境外融资收入，导致境内公司和自然人增持特殊目的公司权益或特殊目的公司净资产增加，当事人应如实披露并报批，在完成审批手续后办理相应的外资外汇登记和境外投资登记变更。</w:t>
      </w:r>
    </w:p>
    <w:p w14:paraId="718FDEE8" w14:textId="77777777" w:rsidR="00E61D0A" w:rsidRPr="00E61D0A" w:rsidRDefault="00E61D0A" w:rsidP="00E61D0A">
      <w:pPr>
        <w:rPr>
          <w:rFonts w:ascii="宋体" w:eastAsia="宋体" w:hAnsi="宋体" w:hint="eastAsia"/>
          <w:sz w:val="21"/>
          <w:szCs w:val="21"/>
        </w:rPr>
      </w:pPr>
    </w:p>
    <w:p w14:paraId="37675248"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境内公司及自然人从特殊目的公司获得的利润、红利及资本变动所得外汇收入，应自获得之日起6个月内调回境内。利润或红利可以进入经常项目外汇</w:t>
      </w:r>
      <w:proofErr w:type="gramStart"/>
      <w:r w:rsidRPr="00E61D0A">
        <w:rPr>
          <w:rFonts w:ascii="宋体" w:eastAsia="宋体" w:hAnsi="宋体" w:hint="eastAsia"/>
          <w:sz w:val="21"/>
          <w:szCs w:val="21"/>
        </w:rPr>
        <w:t>帐户</w:t>
      </w:r>
      <w:proofErr w:type="gramEnd"/>
      <w:r w:rsidRPr="00E61D0A">
        <w:rPr>
          <w:rFonts w:ascii="宋体" w:eastAsia="宋体" w:hAnsi="宋体" w:hint="eastAsia"/>
          <w:sz w:val="21"/>
          <w:szCs w:val="21"/>
        </w:rPr>
        <w:t>或者结汇。资本变动外汇收入经外汇管理机关核准，可以开立资本项目专用</w:t>
      </w:r>
      <w:proofErr w:type="gramStart"/>
      <w:r w:rsidRPr="00E61D0A">
        <w:rPr>
          <w:rFonts w:ascii="宋体" w:eastAsia="宋体" w:hAnsi="宋体" w:hint="eastAsia"/>
          <w:sz w:val="21"/>
          <w:szCs w:val="21"/>
        </w:rPr>
        <w:t>帐户</w:t>
      </w:r>
      <w:proofErr w:type="gramEnd"/>
      <w:r w:rsidRPr="00E61D0A">
        <w:rPr>
          <w:rFonts w:ascii="宋体" w:eastAsia="宋体" w:hAnsi="宋体" w:hint="eastAsia"/>
          <w:sz w:val="21"/>
          <w:szCs w:val="21"/>
        </w:rPr>
        <w:t>保留，也可经外汇管理机关核准后结汇。</w:t>
      </w:r>
    </w:p>
    <w:p w14:paraId="11CC727E" w14:textId="77777777" w:rsidR="00E61D0A" w:rsidRPr="00E61D0A" w:rsidRDefault="00E61D0A" w:rsidP="00E61D0A">
      <w:pPr>
        <w:rPr>
          <w:rFonts w:ascii="宋体" w:eastAsia="宋体" w:hAnsi="宋体" w:hint="eastAsia"/>
          <w:sz w:val="21"/>
          <w:szCs w:val="21"/>
        </w:rPr>
      </w:pPr>
    </w:p>
    <w:p w14:paraId="6B51198C"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第四十九条 自营业执照颁发之日起1年内，如果境内公司不能取得无加注批准证书，则加注的批准证书自动失效，并应按本规定第三十六条办理变更登记手续。</w:t>
      </w:r>
    </w:p>
    <w:p w14:paraId="214DFE88" w14:textId="77777777" w:rsidR="00E61D0A" w:rsidRPr="00E61D0A" w:rsidRDefault="00E61D0A" w:rsidP="00E61D0A">
      <w:pPr>
        <w:rPr>
          <w:rFonts w:ascii="宋体" w:eastAsia="宋体" w:hAnsi="宋体" w:hint="eastAsia"/>
          <w:sz w:val="21"/>
          <w:szCs w:val="21"/>
        </w:rPr>
      </w:pPr>
    </w:p>
    <w:p w14:paraId="482A65D2"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第五十条 特殊目的公司完成境外上市且境内公司取得无加注的批准证书和营业执照后，当事人继续以该公司股份作为支付手段并购境内公司的，适用本章第一节和第二节的规定。</w:t>
      </w:r>
    </w:p>
    <w:p w14:paraId="1D910EE5" w14:textId="77777777" w:rsidR="00E61D0A" w:rsidRPr="00E61D0A" w:rsidRDefault="00E61D0A" w:rsidP="00E61D0A">
      <w:pPr>
        <w:rPr>
          <w:rFonts w:ascii="宋体" w:eastAsia="宋体" w:hAnsi="宋体" w:hint="eastAsia"/>
          <w:sz w:val="21"/>
          <w:szCs w:val="21"/>
        </w:rPr>
      </w:pPr>
    </w:p>
    <w:p w14:paraId="60F5265B" w14:textId="77777777" w:rsidR="00E61D0A" w:rsidRPr="00E61D0A" w:rsidRDefault="00E61D0A" w:rsidP="00E61D0A">
      <w:pPr>
        <w:rPr>
          <w:rFonts w:ascii="宋体" w:eastAsia="宋体" w:hAnsi="宋体" w:hint="eastAsia"/>
          <w:sz w:val="21"/>
          <w:szCs w:val="21"/>
        </w:rPr>
      </w:pPr>
    </w:p>
    <w:p w14:paraId="37CD4F9E" w14:textId="77777777" w:rsidR="00E61D0A" w:rsidRPr="00E61D0A" w:rsidRDefault="00E61D0A" w:rsidP="00E61D0A">
      <w:pPr>
        <w:rPr>
          <w:rFonts w:ascii="宋体" w:eastAsia="宋体" w:hAnsi="宋体" w:hint="eastAsia"/>
          <w:sz w:val="21"/>
          <w:szCs w:val="21"/>
        </w:rPr>
      </w:pPr>
    </w:p>
    <w:p w14:paraId="5A74431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第五章　附则</w:t>
      </w:r>
    </w:p>
    <w:p w14:paraId="393E3893" w14:textId="77777777" w:rsidR="00E61D0A" w:rsidRPr="00E61D0A" w:rsidRDefault="00E61D0A" w:rsidP="00E61D0A">
      <w:pPr>
        <w:rPr>
          <w:rFonts w:ascii="宋体" w:eastAsia="宋体" w:hAnsi="宋体" w:hint="eastAsia"/>
          <w:sz w:val="21"/>
          <w:szCs w:val="21"/>
        </w:rPr>
      </w:pPr>
    </w:p>
    <w:p w14:paraId="230D1EDE" w14:textId="77777777" w:rsidR="00E61D0A" w:rsidRPr="00E61D0A" w:rsidRDefault="00E61D0A" w:rsidP="00E61D0A">
      <w:pPr>
        <w:rPr>
          <w:rFonts w:ascii="宋体" w:eastAsia="宋体" w:hAnsi="宋体" w:hint="eastAsia"/>
          <w:sz w:val="21"/>
          <w:szCs w:val="21"/>
        </w:rPr>
      </w:pPr>
    </w:p>
    <w:p w14:paraId="4965FEB8" w14:textId="77777777" w:rsidR="00E61D0A" w:rsidRPr="00E61D0A" w:rsidRDefault="00E61D0A" w:rsidP="00E61D0A">
      <w:pPr>
        <w:rPr>
          <w:rFonts w:ascii="宋体" w:eastAsia="宋体" w:hAnsi="宋体" w:hint="eastAsia"/>
          <w:sz w:val="21"/>
          <w:szCs w:val="21"/>
        </w:rPr>
      </w:pPr>
    </w:p>
    <w:p w14:paraId="68E9AB0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第五十一条 依据《反垄断法》的规定，外国投资者并购境内企业达到《国务院关于经营者集中申报标准的规定》规定的申报标准的，应当事先向商务部申报，未申报不得实施交易。</w:t>
      </w:r>
    </w:p>
    <w:p w14:paraId="6753826F" w14:textId="77777777" w:rsidR="00E61D0A" w:rsidRPr="00E61D0A" w:rsidRDefault="00E61D0A" w:rsidP="00E61D0A">
      <w:pPr>
        <w:rPr>
          <w:rFonts w:ascii="宋体" w:eastAsia="宋体" w:hAnsi="宋体" w:hint="eastAsia"/>
          <w:sz w:val="21"/>
          <w:szCs w:val="21"/>
        </w:rPr>
      </w:pPr>
    </w:p>
    <w:p w14:paraId="09BFDA6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第五十二条 外国投资者在中国境内依法设立的投资性公司并购境内企业，适用本规定。</w:t>
      </w:r>
    </w:p>
    <w:p w14:paraId="202B7C57" w14:textId="77777777" w:rsidR="00E61D0A" w:rsidRPr="00E61D0A" w:rsidRDefault="00E61D0A" w:rsidP="00E61D0A">
      <w:pPr>
        <w:rPr>
          <w:rFonts w:ascii="宋体" w:eastAsia="宋体" w:hAnsi="宋体" w:hint="eastAsia"/>
          <w:sz w:val="21"/>
          <w:szCs w:val="21"/>
        </w:rPr>
      </w:pPr>
    </w:p>
    <w:p w14:paraId="3F4DC8EF"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外国投资者购买境内外商投资企业股东的股权或认购境内外商投资企业增资的，适用现行外商投资企业法律、行政法规和外商投资企业投资者股权变更的相关规定，其中没有规定的，参照本规定办理。</w:t>
      </w:r>
    </w:p>
    <w:p w14:paraId="26223C90" w14:textId="77777777" w:rsidR="00E61D0A" w:rsidRPr="00E61D0A" w:rsidRDefault="00E61D0A" w:rsidP="00E61D0A">
      <w:pPr>
        <w:rPr>
          <w:rFonts w:ascii="宋体" w:eastAsia="宋体" w:hAnsi="宋体" w:hint="eastAsia"/>
          <w:sz w:val="21"/>
          <w:szCs w:val="21"/>
        </w:rPr>
      </w:pPr>
    </w:p>
    <w:p w14:paraId="0A7A1B96"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外国投资者通过其在中国设立的外商投资企业合并或收购境内企业的，适用关于外商投资企业合并与分立的相关规定和关于外商投资企业境内投资的相关规定，其中没有规定的，参照本规定办理。</w:t>
      </w:r>
    </w:p>
    <w:p w14:paraId="0980F09C" w14:textId="77777777" w:rsidR="00E61D0A" w:rsidRPr="00E61D0A" w:rsidRDefault="00E61D0A" w:rsidP="00E61D0A">
      <w:pPr>
        <w:rPr>
          <w:rFonts w:ascii="宋体" w:eastAsia="宋体" w:hAnsi="宋体" w:hint="eastAsia"/>
          <w:sz w:val="21"/>
          <w:szCs w:val="21"/>
        </w:rPr>
      </w:pPr>
    </w:p>
    <w:p w14:paraId="329B3D1B"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外国投资者并购境内有限责任公司并将其改制为股份有限公司的，或者境内公司为股份有限公司的，适用关于设立外商投资股份有限公司的相关规定，其中没有规定的，适用本规定。</w:t>
      </w:r>
    </w:p>
    <w:p w14:paraId="088403A3" w14:textId="77777777" w:rsidR="00E61D0A" w:rsidRPr="00E61D0A" w:rsidRDefault="00E61D0A" w:rsidP="00E61D0A">
      <w:pPr>
        <w:rPr>
          <w:rFonts w:ascii="宋体" w:eastAsia="宋体" w:hAnsi="宋体" w:hint="eastAsia"/>
          <w:sz w:val="21"/>
          <w:szCs w:val="21"/>
        </w:rPr>
      </w:pPr>
    </w:p>
    <w:p w14:paraId="4B8C3AFD"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第五十三条 申请人或申报人报送文件，应依照本规定对文件进行分类，并附文件目录。规定报送的全部文件应用中文表述。</w:t>
      </w:r>
    </w:p>
    <w:p w14:paraId="5DBFCD48" w14:textId="77777777" w:rsidR="00E61D0A" w:rsidRPr="00E61D0A" w:rsidRDefault="00E61D0A" w:rsidP="00E61D0A">
      <w:pPr>
        <w:rPr>
          <w:rFonts w:ascii="宋体" w:eastAsia="宋体" w:hAnsi="宋体" w:hint="eastAsia"/>
          <w:sz w:val="21"/>
          <w:szCs w:val="21"/>
        </w:rPr>
      </w:pPr>
    </w:p>
    <w:p w14:paraId="2233270A"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第五十四条 被股权并购境内公司的中国自然人股东，经批准，可继续作为变更后所设外商投资企业的中方投资者。</w:t>
      </w:r>
    </w:p>
    <w:p w14:paraId="1F6D62FB" w14:textId="77777777" w:rsidR="00E61D0A" w:rsidRPr="00E61D0A" w:rsidRDefault="00E61D0A" w:rsidP="00E61D0A">
      <w:pPr>
        <w:rPr>
          <w:rFonts w:ascii="宋体" w:eastAsia="宋体" w:hAnsi="宋体" w:hint="eastAsia"/>
          <w:sz w:val="21"/>
          <w:szCs w:val="21"/>
        </w:rPr>
      </w:pPr>
    </w:p>
    <w:p w14:paraId="427B0170"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第五十五条 境内公司的自然人股东变更国籍的，不改变该公司的企业性质。</w:t>
      </w:r>
    </w:p>
    <w:p w14:paraId="03F2FFC1" w14:textId="77777777" w:rsidR="00E61D0A" w:rsidRPr="00E61D0A" w:rsidRDefault="00E61D0A" w:rsidP="00E61D0A">
      <w:pPr>
        <w:rPr>
          <w:rFonts w:ascii="宋体" w:eastAsia="宋体" w:hAnsi="宋体" w:hint="eastAsia"/>
          <w:sz w:val="21"/>
          <w:szCs w:val="21"/>
        </w:rPr>
      </w:pPr>
    </w:p>
    <w:p w14:paraId="1C4A4F54" w14:textId="77777777" w:rsidR="00E61D0A"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第五十六条 相关政府机构工作人员必须忠于职守、依法履行职责，不得利用职务之便牟取不正当利益，并对知悉的商业秘密负有保密义务。</w:t>
      </w:r>
    </w:p>
    <w:p w14:paraId="69D2168A" w14:textId="77777777" w:rsidR="00E61D0A" w:rsidRPr="00E61D0A" w:rsidRDefault="00E61D0A" w:rsidP="00E61D0A">
      <w:pPr>
        <w:rPr>
          <w:rFonts w:ascii="宋体" w:eastAsia="宋体" w:hAnsi="宋体" w:hint="eastAsia"/>
          <w:sz w:val="21"/>
          <w:szCs w:val="21"/>
        </w:rPr>
      </w:pPr>
    </w:p>
    <w:p w14:paraId="40EBB764" w14:textId="3BB7A1D9" w:rsidR="003F6D19" w:rsidRPr="00E61D0A" w:rsidRDefault="00E61D0A" w:rsidP="00E61D0A">
      <w:pPr>
        <w:rPr>
          <w:rFonts w:ascii="宋体" w:eastAsia="宋体" w:hAnsi="宋体" w:hint="eastAsia"/>
          <w:sz w:val="21"/>
          <w:szCs w:val="21"/>
        </w:rPr>
      </w:pPr>
      <w:r w:rsidRPr="00E61D0A">
        <w:rPr>
          <w:rFonts w:ascii="宋体" w:eastAsia="宋体" w:hAnsi="宋体" w:hint="eastAsia"/>
          <w:sz w:val="21"/>
          <w:szCs w:val="21"/>
        </w:rPr>
        <w:t>第五十七条 香港特别行政区、澳门特别行政区和台湾地区的投资者并购境内其他地区的企业，参照本规定办理。</w:t>
      </w:r>
    </w:p>
    <w:sectPr w:rsidR="003F6D19" w:rsidRPr="00E61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BBC2B" w14:textId="77777777" w:rsidR="00A84FA8" w:rsidRDefault="00A84FA8" w:rsidP="00E61D0A">
      <w:pPr>
        <w:spacing w:after="0" w:line="240" w:lineRule="auto"/>
        <w:rPr>
          <w:rFonts w:hint="eastAsia"/>
        </w:rPr>
      </w:pPr>
      <w:r>
        <w:separator/>
      </w:r>
    </w:p>
  </w:endnote>
  <w:endnote w:type="continuationSeparator" w:id="0">
    <w:p w14:paraId="4FE99FFE" w14:textId="77777777" w:rsidR="00A84FA8" w:rsidRDefault="00A84FA8" w:rsidP="00E61D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08015" w14:textId="77777777" w:rsidR="00A84FA8" w:rsidRDefault="00A84FA8" w:rsidP="00E61D0A">
      <w:pPr>
        <w:spacing w:after="0" w:line="240" w:lineRule="auto"/>
        <w:rPr>
          <w:rFonts w:hint="eastAsia"/>
        </w:rPr>
      </w:pPr>
      <w:r>
        <w:separator/>
      </w:r>
    </w:p>
  </w:footnote>
  <w:footnote w:type="continuationSeparator" w:id="0">
    <w:p w14:paraId="51A7D86A" w14:textId="77777777" w:rsidR="00A84FA8" w:rsidRDefault="00A84FA8" w:rsidP="00E61D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19"/>
    <w:rsid w:val="003F6D19"/>
    <w:rsid w:val="00541D54"/>
    <w:rsid w:val="00A84FA8"/>
    <w:rsid w:val="00E61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72E98"/>
  <w15:chartTrackingRefBased/>
  <w15:docId w15:val="{BB73068D-ED25-4E6A-B186-B0944A57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6D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6D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6D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6D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6D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6D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6D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D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6D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D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6D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6D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6D19"/>
    <w:rPr>
      <w:rFonts w:cstheme="majorBidi"/>
      <w:color w:val="2F5496" w:themeColor="accent1" w:themeShade="BF"/>
      <w:sz w:val="28"/>
      <w:szCs w:val="28"/>
    </w:rPr>
  </w:style>
  <w:style w:type="character" w:customStyle="1" w:styleId="50">
    <w:name w:val="标题 5 字符"/>
    <w:basedOn w:val="a0"/>
    <w:link w:val="5"/>
    <w:uiPriority w:val="9"/>
    <w:semiHidden/>
    <w:rsid w:val="003F6D19"/>
    <w:rPr>
      <w:rFonts w:cstheme="majorBidi"/>
      <w:color w:val="2F5496" w:themeColor="accent1" w:themeShade="BF"/>
      <w:sz w:val="24"/>
    </w:rPr>
  </w:style>
  <w:style w:type="character" w:customStyle="1" w:styleId="60">
    <w:name w:val="标题 6 字符"/>
    <w:basedOn w:val="a0"/>
    <w:link w:val="6"/>
    <w:uiPriority w:val="9"/>
    <w:semiHidden/>
    <w:rsid w:val="003F6D19"/>
    <w:rPr>
      <w:rFonts w:cstheme="majorBidi"/>
      <w:b/>
      <w:bCs/>
      <w:color w:val="2F5496" w:themeColor="accent1" w:themeShade="BF"/>
    </w:rPr>
  </w:style>
  <w:style w:type="character" w:customStyle="1" w:styleId="70">
    <w:name w:val="标题 7 字符"/>
    <w:basedOn w:val="a0"/>
    <w:link w:val="7"/>
    <w:uiPriority w:val="9"/>
    <w:semiHidden/>
    <w:rsid w:val="003F6D19"/>
    <w:rPr>
      <w:rFonts w:cstheme="majorBidi"/>
      <w:b/>
      <w:bCs/>
      <w:color w:val="595959" w:themeColor="text1" w:themeTint="A6"/>
    </w:rPr>
  </w:style>
  <w:style w:type="character" w:customStyle="1" w:styleId="80">
    <w:name w:val="标题 8 字符"/>
    <w:basedOn w:val="a0"/>
    <w:link w:val="8"/>
    <w:uiPriority w:val="9"/>
    <w:semiHidden/>
    <w:rsid w:val="003F6D19"/>
    <w:rPr>
      <w:rFonts w:cstheme="majorBidi"/>
      <w:color w:val="595959" w:themeColor="text1" w:themeTint="A6"/>
    </w:rPr>
  </w:style>
  <w:style w:type="character" w:customStyle="1" w:styleId="90">
    <w:name w:val="标题 9 字符"/>
    <w:basedOn w:val="a0"/>
    <w:link w:val="9"/>
    <w:uiPriority w:val="9"/>
    <w:semiHidden/>
    <w:rsid w:val="003F6D19"/>
    <w:rPr>
      <w:rFonts w:eastAsiaTheme="majorEastAsia" w:cstheme="majorBidi"/>
      <w:color w:val="595959" w:themeColor="text1" w:themeTint="A6"/>
    </w:rPr>
  </w:style>
  <w:style w:type="paragraph" w:styleId="a3">
    <w:name w:val="Title"/>
    <w:basedOn w:val="a"/>
    <w:next w:val="a"/>
    <w:link w:val="a4"/>
    <w:uiPriority w:val="10"/>
    <w:qFormat/>
    <w:rsid w:val="003F6D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D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D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D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D19"/>
    <w:pPr>
      <w:spacing w:before="160"/>
      <w:jc w:val="center"/>
    </w:pPr>
    <w:rPr>
      <w:i/>
      <w:iCs/>
      <w:color w:val="404040" w:themeColor="text1" w:themeTint="BF"/>
    </w:rPr>
  </w:style>
  <w:style w:type="character" w:customStyle="1" w:styleId="a8">
    <w:name w:val="引用 字符"/>
    <w:basedOn w:val="a0"/>
    <w:link w:val="a7"/>
    <w:uiPriority w:val="29"/>
    <w:rsid w:val="003F6D19"/>
    <w:rPr>
      <w:i/>
      <w:iCs/>
      <w:color w:val="404040" w:themeColor="text1" w:themeTint="BF"/>
    </w:rPr>
  </w:style>
  <w:style w:type="paragraph" w:styleId="a9">
    <w:name w:val="List Paragraph"/>
    <w:basedOn w:val="a"/>
    <w:uiPriority w:val="34"/>
    <w:qFormat/>
    <w:rsid w:val="003F6D19"/>
    <w:pPr>
      <w:ind w:left="720"/>
      <w:contextualSpacing/>
    </w:pPr>
  </w:style>
  <w:style w:type="character" w:styleId="aa">
    <w:name w:val="Intense Emphasis"/>
    <w:basedOn w:val="a0"/>
    <w:uiPriority w:val="21"/>
    <w:qFormat/>
    <w:rsid w:val="003F6D19"/>
    <w:rPr>
      <w:i/>
      <w:iCs/>
      <w:color w:val="2F5496" w:themeColor="accent1" w:themeShade="BF"/>
    </w:rPr>
  </w:style>
  <w:style w:type="paragraph" w:styleId="ab">
    <w:name w:val="Intense Quote"/>
    <w:basedOn w:val="a"/>
    <w:next w:val="a"/>
    <w:link w:val="ac"/>
    <w:uiPriority w:val="30"/>
    <w:qFormat/>
    <w:rsid w:val="003F6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6D19"/>
    <w:rPr>
      <w:i/>
      <w:iCs/>
      <w:color w:val="2F5496" w:themeColor="accent1" w:themeShade="BF"/>
    </w:rPr>
  </w:style>
  <w:style w:type="character" w:styleId="ad">
    <w:name w:val="Intense Reference"/>
    <w:basedOn w:val="a0"/>
    <w:uiPriority w:val="32"/>
    <w:qFormat/>
    <w:rsid w:val="003F6D19"/>
    <w:rPr>
      <w:b/>
      <w:bCs/>
      <w:smallCaps/>
      <w:color w:val="2F5496" w:themeColor="accent1" w:themeShade="BF"/>
      <w:spacing w:val="5"/>
    </w:rPr>
  </w:style>
  <w:style w:type="paragraph" w:styleId="ae">
    <w:name w:val="header"/>
    <w:basedOn w:val="a"/>
    <w:link w:val="af"/>
    <w:uiPriority w:val="99"/>
    <w:unhideWhenUsed/>
    <w:rsid w:val="00E61D0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1D0A"/>
    <w:rPr>
      <w:sz w:val="18"/>
      <w:szCs w:val="18"/>
    </w:rPr>
  </w:style>
  <w:style w:type="paragraph" w:styleId="af0">
    <w:name w:val="footer"/>
    <w:basedOn w:val="a"/>
    <w:link w:val="af1"/>
    <w:uiPriority w:val="99"/>
    <w:unhideWhenUsed/>
    <w:rsid w:val="00E61D0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1D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4390</Words>
  <Characters>6279</Characters>
  <Application>Microsoft Office Word</Application>
  <DocSecurity>0</DocSecurity>
  <Lines>174</Lines>
  <Paragraphs>161</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伟聪 谢</dc:creator>
  <cp:keywords/>
  <dc:description/>
  <cp:lastModifiedBy>伟聪 谢</cp:lastModifiedBy>
  <cp:revision>2</cp:revision>
  <dcterms:created xsi:type="dcterms:W3CDTF">2026-04-08T09:38:00Z</dcterms:created>
  <dcterms:modified xsi:type="dcterms:W3CDTF">2026-04-08T09:39:00Z</dcterms:modified>
</cp:coreProperties>
</file>