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08E" w:rsidRDefault="00E534B2" w:rsidP="00E534B2">
      <w:pPr>
        <w:jc w:val="center"/>
        <w:rPr>
          <w:b/>
        </w:rPr>
      </w:pPr>
      <w:r w:rsidRPr="00E534B2">
        <w:rPr>
          <w:b/>
        </w:rPr>
        <w:t>Homework 1</w:t>
      </w:r>
      <w:r>
        <w:rPr>
          <w:b/>
        </w:rPr>
        <w:t xml:space="preserve"> (</w:t>
      </w:r>
      <w:proofErr w:type="spellStart"/>
      <w:r>
        <w:rPr>
          <w:b/>
        </w:rPr>
        <w:t>KickStart</w:t>
      </w:r>
      <w:proofErr w:type="spellEnd"/>
      <w:r>
        <w:rPr>
          <w:b/>
        </w:rPr>
        <w:t>)</w:t>
      </w:r>
    </w:p>
    <w:p w:rsidR="00E534B2" w:rsidRDefault="00E534B2" w:rsidP="00E534B2">
      <w:pPr>
        <w:numPr>
          <w:ilvl w:val="0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 w:rsidRPr="00E534B2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What are three conclusions we can make about Kickstarter campaigns given the provided data?</w:t>
      </w:r>
    </w:p>
    <w:p w:rsidR="00E534B2" w:rsidRPr="00E534B2" w:rsidRDefault="00E534B2" w:rsidP="00E534B2">
      <w:pPr>
        <w:pStyle w:val="ListParagraph"/>
        <w:numPr>
          <w:ilvl w:val="0"/>
          <w:numId w:val="3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>
        <w:t xml:space="preserve">Base on pivot 1 on </w:t>
      </w:r>
      <w:proofErr w:type="gramStart"/>
      <w:r>
        <w:t>my</w:t>
      </w:r>
      <w:proofErr w:type="gramEnd"/>
      <w:r>
        <w:t xml:space="preserve"> excel sheet, there were more successful projects than cancelled projects. Even though the failure projects were the ones that ended to become successful.</w:t>
      </w:r>
    </w:p>
    <w:p w:rsidR="00E534B2" w:rsidRPr="00E534B2" w:rsidRDefault="00E534B2" w:rsidP="00E534B2">
      <w:pPr>
        <w:pStyle w:val="ListParagraph"/>
        <w:numPr>
          <w:ilvl w:val="0"/>
          <w:numId w:val="3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>
        <w:t xml:space="preserve">Based on Pivot 2 on </w:t>
      </w:r>
      <w:proofErr w:type="gramStart"/>
      <w:r>
        <w:t>my</w:t>
      </w:r>
      <w:proofErr w:type="gramEnd"/>
      <w:r>
        <w:t xml:space="preserve"> excel, there were lots of failed project. The pledges from barker seems to determine if a project will fail or successful on this graph. Also, there were lots of project that were successful. However, Plays is the outlier that has a huge success.</w:t>
      </w:r>
    </w:p>
    <w:p w:rsidR="00E534B2" w:rsidRPr="009D44BF" w:rsidRDefault="009D44BF" w:rsidP="00E534B2">
      <w:pPr>
        <w:pStyle w:val="ListParagraph"/>
        <w:numPr>
          <w:ilvl w:val="0"/>
          <w:numId w:val="3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>
        <w:t>Based on pivot 3, the successful rate began at a steady rate and after the first quarter of the year it began to drop drastically. It shows there is instability in the success rate.</w:t>
      </w:r>
    </w:p>
    <w:p w:rsidR="009D44BF" w:rsidRDefault="009D44BF" w:rsidP="009D44BF">
      <w:pPr>
        <w:pStyle w:val="ListParagraph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</w:p>
    <w:p w:rsidR="009D44BF" w:rsidRDefault="009D44BF" w:rsidP="009D44BF">
      <w:pPr>
        <w:pStyle w:val="ListParagraph"/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 w:rsidRPr="009D44BF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What are some of the limitations of this dataset?</w:t>
      </w:r>
    </w:p>
    <w:p w:rsidR="009D44BF" w:rsidRDefault="009D44BF" w:rsidP="009D44BF">
      <w:pPr>
        <w:pStyle w:val="ListParagraph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The limitation of the dataset shows that there </w:t>
      </w:r>
      <w:proofErr w:type="gramStart"/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is</w:t>
      </w:r>
      <w:proofErr w:type="gramEnd"/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limited facts to determine the actual result of the project. Even though one third out of the 300000 lunched projects are successful.</w:t>
      </w:r>
    </w:p>
    <w:p w:rsidR="009D44BF" w:rsidRPr="009D44BF" w:rsidRDefault="009D44BF" w:rsidP="009D44B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 w:rsidRPr="009D44BF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What are some other possible tables/graphs that we could create?</w:t>
      </w:r>
    </w:p>
    <w:p w:rsidR="009D44BF" w:rsidRDefault="00B24BC5" w:rsidP="009D44BF">
      <w:pPr>
        <w:pStyle w:val="ListParagraph"/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Scatter or Bubble Chart Graph</w:t>
      </w:r>
    </w:p>
    <w:p w:rsidR="00B24BC5" w:rsidRDefault="00B24BC5" w:rsidP="009D44BF">
      <w:pPr>
        <w:pStyle w:val="ListParagraph"/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Surface or Rather Chart Graph</w:t>
      </w:r>
    </w:p>
    <w:p w:rsidR="00B24BC5" w:rsidRDefault="00B24BC5" w:rsidP="009D44BF">
      <w:pPr>
        <w:pStyle w:val="ListParagraph"/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Pie Chart</w:t>
      </w:r>
    </w:p>
    <w:p w:rsidR="00B24BC5" w:rsidRPr="009D44BF" w:rsidRDefault="00B24BC5" w:rsidP="009D44BF">
      <w:pPr>
        <w:pStyle w:val="ListParagraph"/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Statistical Chart </w:t>
      </w:r>
      <w:bookmarkStart w:id="0" w:name="_GoBack"/>
      <w:bookmarkEnd w:id="0"/>
    </w:p>
    <w:p w:rsidR="009D44BF" w:rsidRPr="009D44BF" w:rsidRDefault="009D44BF" w:rsidP="009D44BF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</w:p>
    <w:p w:rsidR="009D44BF" w:rsidRPr="009D44BF" w:rsidRDefault="009D44BF" w:rsidP="009D44BF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</w:p>
    <w:p w:rsidR="009D44BF" w:rsidRPr="009D44BF" w:rsidRDefault="009D44BF" w:rsidP="009D44BF">
      <w:p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</w:p>
    <w:p w:rsidR="00E534B2" w:rsidRPr="00E534B2" w:rsidRDefault="00E534B2" w:rsidP="00E534B2">
      <w:pPr>
        <w:pStyle w:val="ListParagraph"/>
        <w:rPr>
          <w:b/>
        </w:rPr>
      </w:pPr>
    </w:p>
    <w:sectPr w:rsidR="00E534B2" w:rsidRPr="00E5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5175"/>
    <w:multiLevelType w:val="multilevel"/>
    <w:tmpl w:val="7BFC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16CE5"/>
    <w:multiLevelType w:val="multilevel"/>
    <w:tmpl w:val="E302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41FF6"/>
    <w:multiLevelType w:val="hybridMultilevel"/>
    <w:tmpl w:val="D4B81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570D97"/>
    <w:multiLevelType w:val="hybridMultilevel"/>
    <w:tmpl w:val="23B2A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4E726A"/>
    <w:multiLevelType w:val="multilevel"/>
    <w:tmpl w:val="2C4A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2626E"/>
    <w:multiLevelType w:val="hybridMultilevel"/>
    <w:tmpl w:val="159ED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B2"/>
    <w:rsid w:val="000A5FAA"/>
    <w:rsid w:val="009D44BF"/>
    <w:rsid w:val="00B24BC5"/>
    <w:rsid w:val="00D9408E"/>
    <w:rsid w:val="00E5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9E4D"/>
  <w15:chartTrackingRefBased/>
  <w15:docId w15:val="{C67AA2AC-2811-4B1B-8074-ECAC8311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Joseph</dc:creator>
  <cp:keywords/>
  <dc:description/>
  <cp:lastModifiedBy>Sunday Joseph</cp:lastModifiedBy>
  <cp:revision>1</cp:revision>
  <dcterms:created xsi:type="dcterms:W3CDTF">2018-02-03T14:57:00Z</dcterms:created>
  <dcterms:modified xsi:type="dcterms:W3CDTF">2018-02-03T15:21:00Z</dcterms:modified>
</cp:coreProperties>
</file>