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FE721">
      <w:pPr>
        <w:spacing w:before="1100"/>
        <w:jc w:val="center"/>
      </w:pPr>
      <w:r>
        <w:rPr>
          <w:rFonts w:ascii="Aptos Display" w:hAnsi="Aptos Display"/>
          <w:b/>
          <w:color w:val="1F4E79"/>
          <w:sz w:val="24"/>
        </w:rPr>
        <w:t>DEVOPS / CI/CD DEPLOYMENT PROJECT</w:t>
      </w:r>
    </w:p>
    <w:p w14:paraId="0FE14F5E">
      <w:pPr>
        <w:spacing w:before="240"/>
        <w:jc w:val="center"/>
      </w:pPr>
      <w:r>
        <w:rPr>
          <w:rFonts w:ascii="Aptos Display" w:hAnsi="Aptos Display"/>
          <w:b/>
          <w:color w:val="1F4E79"/>
          <w:sz w:val="60"/>
        </w:rPr>
        <w:t>Student Registration System</w:t>
      </w:r>
    </w:p>
    <w:p w14:paraId="5F0E20FA">
      <w:pPr>
        <w:jc w:val="center"/>
      </w:pPr>
      <w:r>
        <w:rPr>
          <w:b/>
          <w:color w:val="505050"/>
          <w:sz w:val="38"/>
        </w:rPr>
        <w:t>CI/CD Pipeline Deliverable</w:t>
      </w:r>
    </w:p>
    <w:p w14:paraId="6C0AA1C6">
      <w:pPr>
        <w:spacing w:before="600"/>
        <w:jc w:val="center"/>
      </w:pPr>
      <w:r>
        <w:rPr>
          <w:color w:val="5A5A5A"/>
          <w:sz w:val="22"/>
        </w:rPr>
        <w:t>Flask • MongoDB • Docker • GitHub Actions • Amazon ECR • Amazon EC2</w:t>
      </w:r>
    </w:p>
    <w:p w14:paraId="0505ECA4"/>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4F6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40" w:type="dxa"/>
              <w:left w:w="140" w:type="dxa"/>
              <w:bottom w:w="140" w:type="dxa"/>
              <w:right w:w="140" w:type="dxa"/>
            </w:tcMar>
          </w:tcPr>
          <w:p w14:paraId="51346729">
            <w:r>
              <w:rPr>
                <w:b/>
                <w:color w:val="1F4E79"/>
              </w:rPr>
              <w:t>Candidate Name</w:t>
            </w:r>
          </w:p>
        </w:tc>
        <w:tc>
          <w:tcPr>
            <w:tcW w:w="5040" w:type="dxa"/>
            <w:tcMar>
              <w:top w:w="140" w:type="dxa"/>
              <w:left w:w="140" w:type="dxa"/>
              <w:bottom w:w="140" w:type="dxa"/>
              <w:right w:w="140" w:type="dxa"/>
            </w:tcMar>
          </w:tcPr>
          <w:p w14:paraId="31B15BF4">
            <w:r>
              <w:t>Sudhanshu Joshi</w:t>
            </w:r>
          </w:p>
        </w:tc>
      </w:tr>
      <w:tr w14:paraId="71F2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40" w:type="dxa"/>
              <w:left w:w="140" w:type="dxa"/>
              <w:bottom w:w="140" w:type="dxa"/>
              <w:right w:w="140" w:type="dxa"/>
            </w:tcMar>
          </w:tcPr>
          <w:p w14:paraId="7D1A3637">
            <w:r>
              <w:rPr>
                <w:b/>
                <w:color w:val="1F4E79"/>
              </w:rPr>
              <w:t>Course Module</w:t>
            </w:r>
          </w:p>
        </w:tc>
        <w:tc>
          <w:tcPr>
            <w:tcW w:w="5040" w:type="dxa"/>
            <w:tcMar>
              <w:top w:w="140" w:type="dxa"/>
              <w:left w:w="140" w:type="dxa"/>
              <w:bottom w:w="140" w:type="dxa"/>
              <w:right w:w="140" w:type="dxa"/>
            </w:tcMar>
          </w:tcPr>
          <w:p w14:paraId="056C79CC">
            <w:r>
              <w:t>DevOps CI/CD Deployment Project</w:t>
            </w:r>
          </w:p>
        </w:tc>
      </w:tr>
      <w:tr w14:paraId="1C1E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40" w:type="dxa"/>
              <w:left w:w="140" w:type="dxa"/>
              <w:bottom w:w="140" w:type="dxa"/>
              <w:right w:w="140" w:type="dxa"/>
            </w:tcMar>
          </w:tcPr>
          <w:p w14:paraId="4874F1F5">
            <w:r>
              <w:rPr>
                <w:b/>
                <w:color w:val="1F4E79"/>
              </w:rPr>
              <w:t>Repository</w:t>
            </w:r>
          </w:p>
        </w:tc>
        <w:tc>
          <w:tcPr>
            <w:tcW w:w="5040" w:type="dxa"/>
            <w:tcMar>
              <w:top w:w="140" w:type="dxa"/>
              <w:left w:w="140" w:type="dxa"/>
              <w:bottom w:w="140" w:type="dxa"/>
              <w:right w:w="140" w:type="dxa"/>
            </w:tcMar>
          </w:tcPr>
          <w:p w14:paraId="71B5DB71">
            <w:r>
              <w:t>github.com/sjoshigit/flask_practice</w:t>
            </w:r>
          </w:p>
        </w:tc>
      </w:tr>
      <w:tr w14:paraId="03B9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40" w:type="dxa"/>
              <w:left w:w="140" w:type="dxa"/>
              <w:bottom w:w="140" w:type="dxa"/>
              <w:right w:w="140" w:type="dxa"/>
            </w:tcMar>
          </w:tcPr>
          <w:p w14:paraId="5B5E41C6">
            <w:r>
              <w:rPr>
                <w:b/>
                <w:color w:val="1F4E79"/>
              </w:rPr>
              <w:t>AWS Region</w:t>
            </w:r>
          </w:p>
        </w:tc>
        <w:tc>
          <w:tcPr>
            <w:tcW w:w="5040" w:type="dxa"/>
            <w:tcMar>
              <w:top w:w="140" w:type="dxa"/>
              <w:left w:w="140" w:type="dxa"/>
              <w:bottom w:w="140" w:type="dxa"/>
              <w:right w:w="140" w:type="dxa"/>
            </w:tcMar>
          </w:tcPr>
          <w:p w14:paraId="2CFC9F3F">
            <w:r>
              <w:t>ap-south-1</w:t>
            </w:r>
          </w:p>
        </w:tc>
      </w:tr>
      <w:tr w14:paraId="64E7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40" w:type="dxa"/>
              <w:left w:w="140" w:type="dxa"/>
              <w:bottom w:w="140" w:type="dxa"/>
              <w:right w:w="140" w:type="dxa"/>
            </w:tcMar>
          </w:tcPr>
          <w:p w14:paraId="078930D5">
            <w:r>
              <w:rPr>
                <w:b/>
                <w:color w:val="1F4E79"/>
              </w:rPr>
              <w:t>Submission Date</w:t>
            </w:r>
          </w:p>
        </w:tc>
        <w:tc>
          <w:tcPr>
            <w:tcW w:w="5040" w:type="dxa"/>
            <w:tcMar>
              <w:top w:w="140" w:type="dxa"/>
              <w:left w:w="140" w:type="dxa"/>
              <w:bottom w:w="140" w:type="dxa"/>
              <w:right w:w="140" w:type="dxa"/>
            </w:tcMar>
          </w:tcPr>
          <w:p w14:paraId="32DA6C76">
            <w:r>
              <w:t>August 1</w:t>
            </w:r>
            <w:r>
              <w:rPr>
                <w:rFonts w:hint="default"/>
                <w:lang w:val="en-US"/>
              </w:rPr>
              <w:t>6</w:t>
            </w:r>
            <w:r>
              <w:t>, 2026</w:t>
            </w:r>
          </w:p>
        </w:tc>
      </w:tr>
    </w:tbl>
    <w:p w14:paraId="491BAC28"/>
    <w:tbl>
      <w:tblPr>
        <w:tblStyle w:val="12"/>
        <w:tblW w:w="0" w:type="auto"/>
        <w:jc w:val="center"/>
        <w:tblLayout w:type="autofit"/>
        <w:tblCellMar>
          <w:top w:w="0" w:type="dxa"/>
          <w:left w:w="108" w:type="dxa"/>
          <w:bottom w:w="0" w:type="dxa"/>
          <w:right w:w="108" w:type="dxa"/>
        </w:tblCellMar>
      </w:tblPr>
      <w:tblGrid>
        <w:gridCol w:w="10080"/>
      </w:tblGrid>
      <w:tr w14:paraId="2C5216FD">
        <w:tblPrEx>
          <w:tblCellMar>
            <w:top w:w="0" w:type="dxa"/>
            <w:left w:w="108" w:type="dxa"/>
            <w:bottom w:w="0" w:type="dxa"/>
            <w:right w:w="108" w:type="dxa"/>
          </w:tblCellMar>
        </w:tblPrEx>
        <w:trPr>
          <w:jc w:val="center"/>
        </w:trPr>
        <w:tc>
          <w:tcPr>
            <w:tcW w:w="10080" w:type="dxa"/>
            <w:tcBorders>
              <w:top w:val="single" w:color="5B9BD5" w:sz="8" w:space="0"/>
              <w:left w:val="single" w:color="5B9BD5" w:sz="8" w:space="0"/>
              <w:bottom w:val="single" w:color="5B9BD5" w:sz="8" w:space="0"/>
              <w:right w:val="single" w:color="5B9BD5" w:sz="8" w:space="0"/>
            </w:tcBorders>
            <w:shd w:val="clear" w:color="auto" w:fill="EAF2F8"/>
            <w:tcMar>
              <w:top w:w="150" w:type="dxa"/>
              <w:left w:w="180" w:type="dxa"/>
              <w:bottom w:w="150" w:type="dxa"/>
              <w:right w:w="180" w:type="dxa"/>
            </w:tcMar>
          </w:tcPr>
          <w:p w14:paraId="6EC67C8B">
            <w:r>
              <w:rPr>
                <w:b/>
                <w:color w:val="1F4E79"/>
              </w:rPr>
              <w:t>Submission Scope</w:t>
            </w:r>
          </w:p>
          <w:p w14:paraId="4C2C80E5">
            <w:pPr>
              <w:spacing w:before="60" w:after="0"/>
            </w:pPr>
            <w:r>
              <w:t>This document records the implemented CI/CD workflow, AWS container deployment, automated health verification, repository security controls, and visual evidence of both successful and intentionally failed pipeline executions.</w:t>
            </w:r>
          </w:p>
        </w:tc>
      </w:tr>
    </w:tbl>
    <w:p w14:paraId="09C43F54">
      <w:pPr>
        <w:spacing w:after="0"/>
      </w:pPr>
    </w:p>
    <w:p w14:paraId="7BB941F3">
      <w:r>
        <w:br w:type="page"/>
      </w:r>
    </w:p>
    <w:p w14:paraId="54C3FE32">
      <w:pPr>
        <w:spacing w:before="160" w:after="160"/>
      </w:pPr>
      <w:r>
        <w:rPr>
          <w:rFonts w:ascii="Aptos Display" w:hAnsi="Aptos Display"/>
          <w:b/>
          <w:color w:val="1F4E79"/>
          <w:sz w:val="38"/>
        </w:rPr>
        <w:t>. Document Contents</w:t>
      </w:r>
    </w:p>
    <w:p w14:paraId="59E2A2CD">
      <w:pPr>
        <w:pStyle w:val="23"/>
        <w:spacing w:after="60"/>
      </w:pPr>
      <w:r>
        <w:t>1. Project Overview &amp; Deliverables Summary</w:t>
      </w:r>
    </w:p>
    <w:p w14:paraId="32350F30">
      <w:pPr>
        <w:pStyle w:val="23"/>
        <w:spacing w:after="60"/>
      </w:pPr>
      <w:r>
        <w:t>2. CI/CD Architecture &amp; Execution Flow</w:t>
      </w:r>
    </w:p>
    <w:p w14:paraId="05429A76">
      <w:pPr>
        <w:pStyle w:val="23"/>
        <w:spacing w:after="60"/>
      </w:pPr>
      <w:r>
        <w:t>3. GitHub Secrets Configuration</w:t>
      </w:r>
    </w:p>
    <w:p w14:paraId="7C2448A4">
      <w:pPr>
        <w:pStyle w:val="23"/>
        <w:spacing w:after="60"/>
      </w:pPr>
      <w:r>
        <w:t>4. Verification Evidence &amp; Screenshots</w:t>
      </w:r>
    </w:p>
    <w:p w14:paraId="4C5655C8">
      <w:pPr>
        <w:pStyle w:val="23"/>
        <w:spacing w:after="60"/>
      </w:pPr>
      <w:r>
        <w:t>5. Repository File Checklist Verification</w:t>
      </w:r>
    </w:p>
    <w:p w14:paraId="7B00DBCC">
      <w:pPr>
        <w:pStyle w:val="23"/>
        <w:spacing w:after="60"/>
      </w:pPr>
      <w:r>
        <w:t>6. Deployment &amp; Operational Notes</w:t>
      </w:r>
    </w:p>
    <w:p w14:paraId="7F505478">
      <w:pPr>
        <w:pStyle w:val="23"/>
        <w:spacing w:after="60"/>
      </w:pPr>
      <w:r>
        <w:t>7. Final Submission Statement</w:t>
      </w:r>
      <w:bookmarkStart w:id="0" w:name="_GoBack"/>
      <w:bookmarkEnd w:id="0"/>
    </w:p>
    <w:p w14:paraId="009164BC">
      <w:r>
        <w:br w:type="page"/>
      </w:r>
    </w:p>
    <w:p w14:paraId="28CA54F6">
      <w:pPr>
        <w:spacing w:before="160" w:after="160"/>
      </w:pPr>
      <w:r>
        <w:rPr>
          <w:rFonts w:ascii="Aptos Display" w:hAnsi="Aptos Display"/>
          <w:b/>
          <w:color w:val="1F4E79"/>
          <w:sz w:val="38"/>
        </w:rPr>
        <w:t>1. Project Overview &amp; Deliverables Summary</w:t>
      </w:r>
    </w:p>
    <w:p w14:paraId="22CC64E7">
      <w:pPr>
        <w:spacing w:after="160"/>
      </w:pPr>
      <w:r>
        <w:t>This submission documents the complete automated Continuous Integration and Continuous Deployment (CI/CD) pipeline implemented for the Flask and MongoDB Student Registration System. The workflow is orchestrated with GitHub Actions, packages the application as a Docker image, publishes the image to Amazon Elastic Container Registry (ECR), deploys the selected image to an Ubuntu-based Amazon EC2 instance through SSH, and performs a deployment verification gate using the application's health endpoint.</w:t>
      </w:r>
    </w:p>
    <w:tbl>
      <w:tblPr>
        <w:tblStyle w:val="12"/>
        <w:tblW w:w="0" w:type="auto"/>
        <w:jc w:val="center"/>
        <w:tblLayout w:type="autofit"/>
        <w:tblCellMar>
          <w:top w:w="0" w:type="dxa"/>
          <w:left w:w="108" w:type="dxa"/>
          <w:bottom w:w="0" w:type="dxa"/>
          <w:right w:w="108" w:type="dxa"/>
        </w:tblCellMar>
      </w:tblPr>
      <w:tblGrid>
        <w:gridCol w:w="10080"/>
      </w:tblGrid>
      <w:tr w14:paraId="62F1DC46">
        <w:tblPrEx>
          <w:tblCellMar>
            <w:top w:w="0" w:type="dxa"/>
            <w:left w:w="108" w:type="dxa"/>
            <w:bottom w:w="0" w:type="dxa"/>
            <w:right w:w="108" w:type="dxa"/>
          </w:tblCellMar>
        </w:tblPrEx>
        <w:trPr>
          <w:jc w:val="center"/>
        </w:trPr>
        <w:tc>
          <w:tcPr>
            <w:tcW w:w="10080" w:type="dxa"/>
            <w:tcBorders>
              <w:top w:val="single" w:color="5B9BD5" w:sz="8" w:space="0"/>
              <w:left w:val="single" w:color="5B9BD5" w:sz="8" w:space="0"/>
              <w:bottom w:val="single" w:color="5B9BD5" w:sz="8" w:space="0"/>
              <w:right w:val="single" w:color="5B9BD5" w:sz="8" w:space="0"/>
            </w:tcBorders>
            <w:shd w:val="clear" w:color="auto" w:fill="EAF2F8"/>
            <w:tcMar>
              <w:top w:w="150" w:type="dxa"/>
              <w:left w:w="180" w:type="dxa"/>
              <w:bottom w:w="150" w:type="dxa"/>
              <w:right w:w="180" w:type="dxa"/>
            </w:tcMar>
          </w:tcPr>
          <w:p w14:paraId="04AEC763">
            <w:r>
              <w:rPr>
                <w:b/>
                <w:color w:val="1F4E79"/>
              </w:rPr>
              <w:t>Implementation Result</w:t>
            </w:r>
          </w:p>
          <w:p w14:paraId="1034CC36">
            <w:pPr>
              <w:spacing w:before="60" w:after="0"/>
            </w:pPr>
            <w:r>
              <w:t>The pipeline demonstrates both positive and negative execution paths: a fully successful production-style deployment and a controlled deployment failure where the health verification gate terminates the job with a non-zero exit status. SMTP notifications communicate the outcome to the configured recipient.</w:t>
            </w:r>
          </w:p>
        </w:tc>
      </w:tr>
    </w:tbl>
    <w:p w14:paraId="0EEE9E89">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5904"/>
      </w:tblGrid>
      <w:tr w14:paraId="344D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tcMar>
              <w:top w:w="110" w:type="dxa"/>
              <w:left w:w="110" w:type="dxa"/>
              <w:bottom w:w="110" w:type="dxa"/>
              <w:right w:w="110" w:type="dxa"/>
            </w:tcMar>
            <w:vAlign w:val="center"/>
          </w:tcPr>
          <w:p w14:paraId="5931E7D8">
            <w:r>
              <w:rPr>
                <w:b/>
                <w:color w:val="FFFFFF"/>
                <w:sz w:val="18"/>
              </w:rPr>
              <w:t>Component</w:t>
            </w:r>
          </w:p>
        </w:tc>
        <w:tc>
          <w:tcPr>
            <w:tcW w:w="5904" w:type="dxa"/>
            <w:shd w:val="clear" w:color="auto" w:fill="1F4E79"/>
            <w:tcMar>
              <w:top w:w="110" w:type="dxa"/>
              <w:left w:w="110" w:type="dxa"/>
              <w:bottom w:w="110" w:type="dxa"/>
              <w:right w:w="110" w:type="dxa"/>
            </w:tcMar>
            <w:vAlign w:val="center"/>
          </w:tcPr>
          <w:p w14:paraId="7F4CE988">
            <w:r>
              <w:rPr>
                <w:b/>
                <w:color w:val="FFFFFF"/>
                <w:sz w:val="18"/>
              </w:rPr>
              <w:t>Implementation</w:t>
            </w:r>
          </w:p>
        </w:tc>
      </w:tr>
      <w:tr w14:paraId="7F4D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5A19BACA">
            <w:pPr>
              <w:spacing w:after="0"/>
            </w:pPr>
            <w:r>
              <w:rPr>
                <w:sz w:val="17"/>
              </w:rPr>
              <w:t>Starter / Forked Repository</w:t>
            </w:r>
          </w:p>
        </w:tc>
        <w:tc>
          <w:tcPr>
            <w:tcW w:w="5904" w:type="dxa"/>
            <w:tcMar>
              <w:top w:w="100" w:type="dxa"/>
              <w:left w:w="110" w:type="dxa"/>
              <w:bottom w:w="100" w:type="dxa"/>
              <w:right w:w="110" w:type="dxa"/>
            </w:tcMar>
            <w:vAlign w:val="top"/>
          </w:tcPr>
          <w:p w14:paraId="6445D6B5">
            <w:pPr>
              <w:spacing w:after="0"/>
            </w:pPr>
            <w:r>
              <w:rPr>
                <w:sz w:val="17"/>
              </w:rPr>
              <w:t>https://github.com/sjoshigit/flask_practice</w:t>
            </w:r>
          </w:p>
        </w:tc>
      </w:tr>
      <w:tr w14:paraId="65C8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59B5CB31">
            <w:pPr>
              <w:spacing w:after="0"/>
            </w:pPr>
            <w:r>
              <w:rPr>
                <w:sz w:val="17"/>
              </w:rPr>
              <w:t>Pipeline Configuration</w:t>
            </w:r>
          </w:p>
        </w:tc>
        <w:tc>
          <w:tcPr>
            <w:tcW w:w="5904" w:type="dxa"/>
            <w:tcMar>
              <w:top w:w="100" w:type="dxa"/>
              <w:left w:w="110" w:type="dxa"/>
              <w:bottom w:w="100" w:type="dxa"/>
              <w:right w:w="110" w:type="dxa"/>
            </w:tcMar>
            <w:vAlign w:val="top"/>
          </w:tcPr>
          <w:p w14:paraId="42839553">
            <w:pPr>
              <w:spacing w:after="0"/>
            </w:pPr>
            <w:r>
              <w:rPr>
                <w:sz w:val="17"/>
              </w:rPr>
              <w:t>.github/workflows/ci-cd.yml</w:t>
            </w:r>
          </w:p>
        </w:tc>
      </w:tr>
      <w:tr w14:paraId="69AC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65C801B3">
            <w:pPr>
              <w:spacing w:after="0"/>
            </w:pPr>
            <w:r>
              <w:rPr>
                <w:sz w:val="17"/>
              </w:rPr>
              <w:t>Application Stack</w:t>
            </w:r>
          </w:p>
        </w:tc>
        <w:tc>
          <w:tcPr>
            <w:tcW w:w="5904" w:type="dxa"/>
            <w:tcMar>
              <w:top w:w="100" w:type="dxa"/>
              <w:left w:w="110" w:type="dxa"/>
              <w:bottom w:w="100" w:type="dxa"/>
              <w:right w:w="110" w:type="dxa"/>
            </w:tcMar>
            <w:vAlign w:val="top"/>
          </w:tcPr>
          <w:p w14:paraId="57ACB6D0">
            <w:pPr>
              <w:spacing w:after="0"/>
            </w:pPr>
            <w:r>
              <w:rPr>
                <w:sz w:val="17"/>
              </w:rPr>
              <w:t>Flask + MongoDB</w:t>
            </w:r>
          </w:p>
        </w:tc>
      </w:tr>
      <w:tr w14:paraId="3166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0A6ED73D">
            <w:pPr>
              <w:spacing w:after="0"/>
            </w:pPr>
            <w:r>
              <w:rPr>
                <w:sz w:val="17"/>
              </w:rPr>
              <w:t>CI Platform</w:t>
            </w:r>
          </w:p>
        </w:tc>
        <w:tc>
          <w:tcPr>
            <w:tcW w:w="5904" w:type="dxa"/>
            <w:tcMar>
              <w:top w:w="100" w:type="dxa"/>
              <w:left w:w="110" w:type="dxa"/>
              <w:bottom w:w="100" w:type="dxa"/>
              <w:right w:w="110" w:type="dxa"/>
            </w:tcMar>
            <w:vAlign w:val="top"/>
          </w:tcPr>
          <w:p w14:paraId="352280EA">
            <w:pPr>
              <w:spacing w:after="0"/>
            </w:pPr>
            <w:r>
              <w:rPr>
                <w:sz w:val="17"/>
              </w:rPr>
              <w:t>GitHub Actions</w:t>
            </w:r>
          </w:p>
        </w:tc>
      </w:tr>
      <w:tr w14:paraId="1B84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4AF786E8">
            <w:pPr>
              <w:spacing w:after="0"/>
            </w:pPr>
            <w:r>
              <w:rPr>
                <w:sz w:val="17"/>
              </w:rPr>
              <w:t>Container Runtime</w:t>
            </w:r>
          </w:p>
        </w:tc>
        <w:tc>
          <w:tcPr>
            <w:tcW w:w="5904" w:type="dxa"/>
            <w:tcMar>
              <w:top w:w="100" w:type="dxa"/>
              <w:left w:w="110" w:type="dxa"/>
              <w:bottom w:w="100" w:type="dxa"/>
              <w:right w:w="110" w:type="dxa"/>
            </w:tcMar>
            <w:vAlign w:val="top"/>
          </w:tcPr>
          <w:p w14:paraId="1CB66A7A">
            <w:pPr>
              <w:spacing w:after="0"/>
            </w:pPr>
            <w:r>
              <w:rPr>
                <w:sz w:val="17"/>
              </w:rPr>
              <w:t>Docker</w:t>
            </w:r>
          </w:p>
        </w:tc>
      </w:tr>
      <w:tr w14:paraId="58B8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00C180D4">
            <w:pPr>
              <w:spacing w:after="0"/>
            </w:pPr>
            <w:r>
              <w:rPr>
                <w:sz w:val="17"/>
              </w:rPr>
              <w:t>Container Registry</w:t>
            </w:r>
          </w:p>
        </w:tc>
        <w:tc>
          <w:tcPr>
            <w:tcW w:w="5904" w:type="dxa"/>
            <w:tcMar>
              <w:top w:w="100" w:type="dxa"/>
              <w:left w:w="110" w:type="dxa"/>
              <w:bottom w:w="100" w:type="dxa"/>
              <w:right w:w="110" w:type="dxa"/>
            </w:tcMar>
            <w:vAlign w:val="top"/>
          </w:tcPr>
          <w:p w14:paraId="1CB6BB21">
            <w:pPr>
              <w:spacing w:after="0"/>
            </w:pPr>
            <w:r>
              <w:rPr>
                <w:sz w:val="17"/>
              </w:rPr>
              <w:t>Amazon ECR</w:t>
            </w:r>
          </w:p>
        </w:tc>
      </w:tr>
      <w:tr w14:paraId="3CF0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086E4FF1">
            <w:pPr>
              <w:spacing w:after="0"/>
            </w:pPr>
            <w:r>
              <w:rPr>
                <w:sz w:val="17"/>
              </w:rPr>
              <w:t>AWS Region</w:t>
            </w:r>
          </w:p>
        </w:tc>
        <w:tc>
          <w:tcPr>
            <w:tcW w:w="5904" w:type="dxa"/>
            <w:tcMar>
              <w:top w:w="100" w:type="dxa"/>
              <w:left w:w="110" w:type="dxa"/>
              <w:bottom w:w="100" w:type="dxa"/>
              <w:right w:w="110" w:type="dxa"/>
            </w:tcMar>
            <w:vAlign w:val="top"/>
          </w:tcPr>
          <w:p w14:paraId="2C4FD2D0">
            <w:pPr>
              <w:spacing w:after="0"/>
            </w:pPr>
            <w:r>
              <w:rPr>
                <w:sz w:val="17"/>
              </w:rPr>
              <w:t>ap-south-1</w:t>
            </w:r>
          </w:p>
        </w:tc>
      </w:tr>
      <w:tr w14:paraId="5A4C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556686ED">
            <w:pPr>
              <w:spacing w:after="0"/>
            </w:pPr>
            <w:r>
              <w:rPr>
                <w:sz w:val="17"/>
              </w:rPr>
              <w:t>ECR Repository</w:t>
            </w:r>
          </w:p>
        </w:tc>
        <w:tc>
          <w:tcPr>
            <w:tcW w:w="5904" w:type="dxa"/>
            <w:tcMar>
              <w:top w:w="100" w:type="dxa"/>
              <w:left w:w="110" w:type="dxa"/>
              <w:bottom w:w="100" w:type="dxa"/>
              <w:right w:w="110" w:type="dxa"/>
            </w:tcMar>
            <w:vAlign w:val="top"/>
          </w:tcPr>
          <w:p w14:paraId="220C9CDF">
            <w:pPr>
              <w:spacing w:after="0"/>
            </w:pPr>
            <w:r>
              <w:rPr>
                <w:sz w:val="17"/>
              </w:rPr>
              <w:t>flask-app-sjoshi</w:t>
            </w:r>
          </w:p>
        </w:tc>
      </w:tr>
      <w:tr w14:paraId="28FF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7D11B9D4">
            <w:pPr>
              <w:spacing w:after="0"/>
            </w:pPr>
            <w:r>
              <w:rPr>
                <w:sz w:val="17"/>
              </w:rPr>
              <w:t>Deployment Target</w:t>
            </w:r>
          </w:p>
        </w:tc>
        <w:tc>
          <w:tcPr>
            <w:tcW w:w="5904" w:type="dxa"/>
            <w:tcMar>
              <w:top w:w="100" w:type="dxa"/>
              <w:left w:w="110" w:type="dxa"/>
              <w:bottom w:w="100" w:type="dxa"/>
              <w:right w:w="110" w:type="dxa"/>
            </w:tcMar>
            <w:vAlign w:val="top"/>
          </w:tcPr>
          <w:p w14:paraId="1750C4FE">
            <w:pPr>
              <w:spacing w:after="0"/>
            </w:pPr>
            <w:r>
              <w:rPr>
                <w:sz w:val="17"/>
              </w:rPr>
              <w:t>Amazon EC2 / Ubuntu</w:t>
            </w:r>
          </w:p>
        </w:tc>
      </w:tr>
      <w:tr w14:paraId="062E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54031D92">
            <w:pPr>
              <w:spacing w:after="0"/>
            </w:pPr>
            <w:r>
              <w:rPr>
                <w:sz w:val="17"/>
              </w:rPr>
              <w:t>Target Host</w:t>
            </w:r>
          </w:p>
        </w:tc>
        <w:tc>
          <w:tcPr>
            <w:tcW w:w="5904" w:type="dxa"/>
            <w:tcMar>
              <w:top w:w="100" w:type="dxa"/>
              <w:left w:w="110" w:type="dxa"/>
              <w:bottom w:w="100" w:type="dxa"/>
              <w:right w:w="110" w:type="dxa"/>
            </w:tcMar>
            <w:vAlign w:val="top"/>
          </w:tcPr>
          <w:p w14:paraId="10454267">
            <w:pPr>
              <w:spacing w:after="0"/>
            </w:pPr>
            <w:r>
              <w:rPr>
                <w:sz w:val="17"/>
              </w:rPr>
              <w:t>13.232.18.160</w:t>
            </w:r>
          </w:p>
        </w:tc>
      </w:tr>
      <w:tr w14:paraId="44BD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18600C72">
            <w:pPr>
              <w:spacing w:after="0"/>
            </w:pPr>
            <w:r>
              <w:rPr>
                <w:sz w:val="17"/>
              </w:rPr>
              <w:t>Health Endpoint</w:t>
            </w:r>
          </w:p>
        </w:tc>
        <w:tc>
          <w:tcPr>
            <w:tcW w:w="5904" w:type="dxa"/>
            <w:tcMar>
              <w:top w:w="100" w:type="dxa"/>
              <w:left w:w="110" w:type="dxa"/>
              <w:bottom w:w="100" w:type="dxa"/>
              <w:right w:w="110" w:type="dxa"/>
            </w:tcMar>
            <w:vAlign w:val="top"/>
          </w:tcPr>
          <w:p w14:paraId="42264594">
            <w:pPr>
              <w:spacing w:after="0"/>
            </w:pPr>
            <w:r>
              <w:rPr>
                <w:sz w:val="17"/>
              </w:rPr>
              <w:t>/health</w:t>
            </w:r>
          </w:p>
        </w:tc>
      </w:tr>
    </w:tbl>
    <w:p w14:paraId="5F6A5578">
      <w:pPr>
        <w:spacing w:after="0"/>
      </w:pPr>
    </w:p>
    <w:p w14:paraId="387C3F53"/>
    <w:p w14:paraId="1EFCFBE7">
      <w:r>
        <w:rPr>
          <w:b/>
        </w:rPr>
        <w:t xml:space="preserve">Repository URL: </w:t>
      </w:r>
      <w:r>
        <w:fldChar w:fldCharType="begin"/>
      </w:r>
      <w:r>
        <w:instrText xml:space="preserve"> HYPERLINK "https://github.com/sjoshigit/flask_practice" \h </w:instrText>
      </w:r>
      <w:r>
        <w:fldChar w:fldCharType="separate"/>
      </w:r>
      <w:r>
        <w:rPr>
          <w:color w:val="0563C1"/>
          <w:u w:val="single"/>
        </w:rPr>
        <w:t>https://github.com/sjoshigit/flask_practice</w:t>
      </w:r>
      <w:r>
        <w:rPr>
          <w:color w:val="0563C1"/>
          <w:u w:val="single"/>
        </w:rPr>
        <w:fldChar w:fldCharType="end"/>
      </w:r>
    </w:p>
    <w:p w14:paraId="70D2B366">
      <w:pPr>
        <w:spacing w:before="160" w:after="160"/>
      </w:pPr>
      <w:r>
        <w:rPr>
          <w:rFonts w:ascii="Aptos Display" w:hAnsi="Aptos Display"/>
          <w:b/>
          <w:color w:val="1F4E79"/>
          <w:sz w:val="38"/>
        </w:rPr>
        <w:t>2. CI/CD Architecture &amp; Execution Flow</w:t>
      </w:r>
    </w:p>
    <w:p w14:paraId="3FA5E354">
      <w:r>
        <w:t>The workflow is divided into two logical jobs. The first job provides continuous integration by creating a controlled Python/MongoDB test environment and executing the pytest suite. The second job runs only after the test job succeeds and performs image publication, remote deployment, verification, and notifications.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B27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24277007">
            <w:r>
              <w:rPr>
                <w:b/>
                <w:color w:val="1F4E79"/>
              </w:rPr>
              <w:t>Git Push to main</w:t>
            </w:r>
          </w:p>
        </w:tc>
        <w:tc>
          <w:tcPr>
            <w:tcW w:w="5040" w:type="dxa"/>
            <w:tcMar>
              <w:top w:w="110" w:type="dxa"/>
              <w:left w:w="140" w:type="dxa"/>
              <w:bottom w:w="110" w:type="dxa"/>
              <w:right w:w="140" w:type="dxa"/>
            </w:tcMar>
          </w:tcPr>
          <w:p w14:paraId="7AF51458">
            <w:r>
              <w:t>Triggers the workflow</w:t>
            </w:r>
          </w:p>
        </w:tc>
      </w:tr>
    </w:tbl>
    <w:p w14:paraId="07E942DA">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42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421F833B">
            <w:r>
              <w:rPr>
                <w:b/>
                <w:color w:val="1F4E79"/>
              </w:rPr>
              <w:t>Job 1 — test</w:t>
            </w:r>
          </w:p>
        </w:tc>
        <w:tc>
          <w:tcPr>
            <w:tcW w:w="5040" w:type="dxa"/>
            <w:tcMar>
              <w:top w:w="110" w:type="dxa"/>
              <w:left w:w="140" w:type="dxa"/>
              <w:bottom w:w="110" w:type="dxa"/>
              <w:right w:w="140" w:type="dxa"/>
            </w:tcMar>
          </w:tcPr>
          <w:p w14:paraId="666D51BF">
            <w:r>
              <w:t>Python 3.10 → MongoDB 6.0 service → dependencies → pytest</w:t>
            </w:r>
          </w:p>
        </w:tc>
      </w:tr>
    </w:tbl>
    <w:p w14:paraId="1FB82E3F">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F8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2D3D8E8D">
            <w:r>
              <w:rPr>
                <w:b/>
                <w:color w:val="1F4E79"/>
              </w:rPr>
              <w:t>Job 2 — build-and-deploy</w:t>
            </w:r>
          </w:p>
        </w:tc>
        <w:tc>
          <w:tcPr>
            <w:tcW w:w="5040" w:type="dxa"/>
            <w:tcMar>
              <w:top w:w="110" w:type="dxa"/>
              <w:left w:w="140" w:type="dxa"/>
              <w:bottom w:w="110" w:type="dxa"/>
              <w:right w:w="140" w:type="dxa"/>
            </w:tcMar>
          </w:tcPr>
          <w:p w14:paraId="4BD75D35">
            <w:r>
              <w:t>AWS credentials → ECR login → Docker build → ECR push</w:t>
            </w:r>
          </w:p>
        </w:tc>
      </w:tr>
    </w:tbl>
    <w:p w14:paraId="38A6B77E">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40F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27B93FB2">
            <w:r>
              <w:rPr>
                <w:b/>
                <w:color w:val="1F4E79"/>
              </w:rPr>
              <w:t>EC2 Deployment</w:t>
            </w:r>
          </w:p>
        </w:tc>
        <w:tc>
          <w:tcPr>
            <w:tcW w:w="5040" w:type="dxa"/>
            <w:tcMar>
              <w:top w:w="110" w:type="dxa"/>
              <w:left w:w="140" w:type="dxa"/>
              <w:bottom w:w="110" w:type="dxa"/>
              <w:right w:w="140" w:type="dxa"/>
            </w:tcMar>
          </w:tcPr>
          <w:p w14:paraId="128D86CC">
            <w:r>
              <w:t>SSH → ECR authentication → pull image → replace running container</w:t>
            </w:r>
          </w:p>
        </w:tc>
      </w:tr>
    </w:tbl>
    <w:p w14:paraId="36238FD6">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0EB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5BA72999">
            <w:r>
              <w:rPr>
                <w:b/>
                <w:color w:val="1F4E79"/>
              </w:rPr>
              <w:t>Verification Gate</w:t>
            </w:r>
          </w:p>
        </w:tc>
        <w:tc>
          <w:tcPr>
            <w:tcW w:w="5040" w:type="dxa"/>
            <w:tcMar>
              <w:top w:w="110" w:type="dxa"/>
              <w:left w:w="140" w:type="dxa"/>
              <w:bottom w:w="110" w:type="dxa"/>
              <w:right w:w="140" w:type="dxa"/>
            </w:tcMar>
          </w:tcPr>
          <w:p w14:paraId="65DB9695">
            <w:r>
              <w:t>curl --fail http://localhost:5000/health</w:t>
            </w:r>
          </w:p>
        </w:tc>
      </w:tr>
    </w:tbl>
    <w:p w14:paraId="21EB6882">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74A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Mar>
              <w:top w:w="110" w:type="dxa"/>
              <w:left w:w="140" w:type="dxa"/>
              <w:bottom w:w="110" w:type="dxa"/>
              <w:right w:w="140" w:type="dxa"/>
            </w:tcMar>
          </w:tcPr>
          <w:p w14:paraId="1DCB899D">
            <w:r>
              <w:rPr>
                <w:b/>
                <w:color w:val="1F4E79"/>
              </w:rPr>
              <w:t>Notification</w:t>
            </w:r>
          </w:p>
        </w:tc>
        <w:tc>
          <w:tcPr>
            <w:tcW w:w="5040" w:type="dxa"/>
            <w:tcMar>
              <w:top w:w="110" w:type="dxa"/>
              <w:left w:w="140" w:type="dxa"/>
              <w:bottom w:w="110" w:type="dxa"/>
              <w:right w:w="140" w:type="dxa"/>
            </w:tcMar>
          </w:tcPr>
          <w:p w14:paraId="053C9C06">
            <w:r>
              <w:t>Success email or Build/Deploy Failure email</w:t>
            </w:r>
          </w:p>
        </w:tc>
      </w:tr>
    </w:tbl>
    <w:p w14:paraId="53FCE220">
      <w:pPr>
        <w:spacing w:after="0"/>
      </w:pPr>
    </w:p>
    <w:p w14:paraId="4AE79838"/>
    <w:p w14:paraId="78B46E83">
      <w:pPr>
        <w:pStyle w:val="3"/>
      </w:pPr>
      <w:r>
        <w:t>Detailed execution sequence</w:t>
      </w:r>
    </w:p>
    <w:p w14:paraId="2DE01B1C">
      <w:pPr>
        <w:pStyle w:val="29"/>
        <w:spacing w:after="80"/>
      </w:pPr>
      <w:r>
        <w:t>A push to the main branch initiates the GitHub Actions workflow.</w:t>
      </w:r>
    </w:p>
    <w:p w14:paraId="6ECA72A1">
      <w:pPr>
        <w:pStyle w:val="29"/>
        <w:spacing w:after="80"/>
      </w:pPr>
      <w:r>
        <w:t>The test job provisions Python 3.10 and a MongoDB 6.0 service container on port 27017.</w:t>
      </w:r>
    </w:p>
    <w:p w14:paraId="4418708F">
      <w:pPr>
        <w:pStyle w:val="29"/>
        <w:spacing w:after="80"/>
      </w:pPr>
      <w:r>
        <w:t>Application dependencies are installed and the pytest suite, including test_app.py, is executed.</w:t>
      </w:r>
    </w:p>
    <w:p w14:paraId="445B5242">
      <w:pPr>
        <w:pStyle w:val="29"/>
        <w:spacing w:after="80"/>
      </w:pPr>
      <w:r>
        <w:t>When tests pass, the build-and-deploy job authenticates to AWS and Amazon ECR in ap-south-1.</w:t>
      </w:r>
    </w:p>
    <w:p w14:paraId="24177C15">
      <w:pPr>
        <w:pStyle w:val="29"/>
        <w:spacing w:after="80"/>
      </w:pPr>
      <w:r>
        <w:t>A Docker image is built and tagged with the Git commit SHA, creating an immutable deployment identifier.</w:t>
      </w:r>
    </w:p>
    <w:p w14:paraId="0C6D6E9F">
      <w:pPr>
        <w:pStyle w:val="29"/>
        <w:spacing w:after="80"/>
      </w:pPr>
      <w:r>
        <w:t>The image is pushed to the flask-app-sjoshi ECR repository.</w:t>
      </w:r>
    </w:p>
    <w:p w14:paraId="190A2615">
      <w:pPr>
        <w:pStyle w:val="29"/>
        <w:spacing w:after="80"/>
      </w:pPr>
      <w:r>
        <w:t>The workflow connects to EC2 through SSH, authenticates Docker to ECR, pulls the new image, and replaces the existing container.</w:t>
      </w:r>
    </w:p>
    <w:p w14:paraId="5FABFA6D">
      <w:pPr>
        <w:pStyle w:val="29"/>
        <w:spacing w:after="80"/>
      </w:pPr>
      <w:r>
        <w:t>The new container is started on port 5000 with --restart unless-stopped.</w:t>
      </w:r>
    </w:p>
    <w:p w14:paraId="21D65AA5">
      <w:pPr>
        <w:pStyle w:val="29"/>
        <w:spacing w:after="80"/>
      </w:pPr>
      <w:r>
        <w:t>The deployment verification gate calls the local /health endpoint and fails the job if the endpoint does not return a successful response.</w:t>
      </w:r>
    </w:p>
    <w:p w14:paraId="0202BD0B">
      <w:pPr>
        <w:pStyle w:val="29"/>
        <w:spacing w:after="80"/>
      </w:pPr>
      <w:r>
        <w:t>SMTP notification logic reports the final pipeline state with deployment metadata and, for failures, the affected stage.</w:t>
      </w:r>
    </w:p>
    <w:p w14:paraId="2F63F740">
      <w:r>
        <w:br w:type="page"/>
      </w:r>
    </w:p>
    <w:p w14:paraId="07A9950A">
      <w:pPr>
        <w:spacing w:before="160" w:after="160"/>
      </w:pPr>
      <w:r>
        <w:rPr>
          <w:rFonts w:ascii="Aptos Display" w:hAnsi="Aptos Display"/>
          <w:b/>
          <w:color w:val="1F4E79"/>
          <w:sz w:val="38"/>
        </w:rPr>
        <w:t>3. GitHub Secrets Configuration</w:t>
      </w:r>
    </w:p>
    <w:p w14:paraId="2A1CDCB3">
      <w:r>
        <w:t>Sensitive credentials and runtime values are supplied through GitHub repository secrets rather than being hard-coded into the source repository. This separation protects AWS credentials, SSH access material, the MongoDB connection string, and SMTP authentication data from accidental exposure.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048"/>
      </w:tblGrid>
      <w:tr w14:paraId="4B99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F4E79"/>
            <w:tcMar>
              <w:top w:w="110" w:type="dxa"/>
              <w:left w:w="110" w:type="dxa"/>
              <w:bottom w:w="110" w:type="dxa"/>
              <w:right w:w="110" w:type="dxa"/>
            </w:tcMar>
            <w:vAlign w:val="center"/>
          </w:tcPr>
          <w:p w14:paraId="09F72468">
            <w:r>
              <w:rPr>
                <w:b/>
                <w:color w:val="FFFFFF"/>
                <w:sz w:val="18"/>
              </w:rPr>
              <w:t>Secret Key</w:t>
            </w:r>
          </w:p>
        </w:tc>
        <w:tc>
          <w:tcPr>
            <w:tcW w:w="6048" w:type="dxa"/>
            <w:shd w:val="clear" w:color="auto" w:fill="1F4E79"/>
            <w:tcMar>
              <w:top w:w="110" w:type="dxa"/>
              <w:left w:w="110" w:type="dxa"/>
              <w:bottom w:w="110" w:type="dxa"/>
              <w:right w:w="110" w:type="dxa"/>
            </w:tcMar>
            <w:vAlign w:val="center"/>
          </w:tcPr>
          <w:p w14:paraId="038EEDEE">
            <w:r>
              <w:rPr>
                <w:b/>
                <w:color w:val="FFFFFF"/>
                <w:sz w:val="18"/>
              </w:rPr>
              <w:t>Purpose / Description</w:t>
            </w:r>
          </w:p>
        </w:tc>
      </w:tr>
      <w:tr w14:paraId="03D8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736E3DF7">
            <w:pPr>
              <w:spacing w:after="0"/>
            </w:pPr>
            <w:r>
              <w:rPr>
                <w:sz w:val="17"/>
              </w:rPr>
              <w:t>AWS_ACCESS_KEY_ID</w:t>
            </w:r>
          </w:p>
        </w:tc>
        <w:tc>
          <w:tcPr>
            <w:tcW w:w="6048" w:type="dxa"/>
            <w:tcMar>
              <w:top w:w="100" w:type="dxa"/>
              <w:left w:w="110" w:type="dxa"/>
              <w:bottom w:w="100" w:type="dxa"/>
              <w:right w:w="110" w:type="dxa"/>
            </w:tcMar>
            <w:vAlign w:val="top"/>
          </w:tcPr>
          <w:p w14:paraId="438AF454">
            <w:pPr>
              <w:spacing w:after="0"/>
            </w:pPr>
            <w:r>
              <w:rPr>
                <w:sz w:val="17"/>
              </w:rPr>
              <w:t>IAM programmatic access key used for AWS/ECR operations</w:t>
            </w:r>
          </w:p>
        </w:tc>
      </w:tr>
      <w:tr w14:paraId="770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525F7301">
            <w:pPr>
              <w:spacing w:after="0"/>
            </w:pPr>
            <w:r>
              <w:rPr>
                <w:sz w:val="17"/>
              </w:rPr>
              <w:t>AWS_SECRET_ACCESS_KEY</w:t>
            </w:r>
          </w:p>
        </w:tc>
        <w:tc>
          <w:tcPr>
            <w:tcW w:w="6048" w:type="dxa"/>
            <w:tcMar>
              <w:top w:w="100" w:type="dxa"/>
              <w:left w:w="110" w:type="dxa"/>
              <w:bottom w:w="100" w:type="dxa"/>
              <w:right w:w="110" w:type="dxa"/>
            </w:tcMar>
            <w:vAlign w:val="top"/>
          </w:tcPr>
          <w:p w14:paraId="294EFE22">
            <w:pPr>
              <w:spacing w:after="0"/>
            </w:pPr>
            <w:r>
              <w:rPr>
                <w:sz w:val="17"/>
              </w:rPr>
              <w:t>IAM secret access key used for AWS authentication</w:t>
            </w:r>
          </w:p>
        </w:tc>
      </w:tr>
      <w:tr w14:paraId="34E8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66816550">
            <w:pPr>
              <w:spacing w:after="0"/>
            </w:pPr>
            <w:r>
              <w:rPr>
                <w:sz w:val="17"/>
              </w:rPr>
              <w:t>EC2_HOST</w:t>
            </w:r>
          </w:p>
        </w:tc>
        <w:tc>
          <w:tcPr>
            <w:tcW w:w="6048" w:type="dxa"/>
            <w:tcMar>
              <w:top w:w="100" w:type="dxa"/>
              <w:left w:w="110" w:type="dxa"/>
              <w:bottom w:w="100" w:type="dxa"/>
              <w:right w:w="110" w:type="dxa"/>
            </w:tcMar>
            <w:vAlign w:val="top"/>
          </w:tcPr>
          <w:p w14:paraId="4EA89BF8">
            <w:pPr>
              <w:spacing w:after="0"/>
            </w:pPr>
            <w:r>
              <w:rPr>
                <w:sz w:val="17"/>
              </w:rPr>
              <w:t>Public IPv4 address of the deployment instance: 13.232.18.160</w:t>
            </w:r>
          </w:p>
        </w:tc>
      </w:tr>
      <w:tr w14:paraId="4AA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4DE6161C">
            <w:pPr>
              <w:spacing w:after="0"/>
            </w:pPr>
            <w:r>
              <w:rPr>
                <w:sz w:val="17"/>
              </w:rPr>
              <w:t>EC2_USER</w:t>
            </w:r>
          </w:p>
        </w:tc>
        <w:tc>
          <w:tcPr>
            <w:tcW w:w="6048" w:type="dxa"/>
            <w:tcMar>
              <w:top w:w="100" w:type="dxa"/>
              <w:left w:w="110" w:type="dxa"/>
              <w:bottom w:w="100" w:type="dxa"/>
              <w:right w:w="110" w:type="dxa"/>
            </w:tcMar>
            <w:vAlign w:val="top"/>
          </w:tcPr>
          <w:p w14:paraId="493F4F6F">
            <w:pPr>
              <w:spacing w:after="0"/>
            </w:pPr>
            <w:r>
              <w:rPr>
                <w:sz w:val="17"/>
              </w:rPr>
              <w:t>EC2 SSH username: ubuntu</w:t>
            </w:r>
          </w:p>
        </w:tc>
      </w:tr>
      <w:tr w14:paraId="4016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447DE0A4">
            <w:pPr>
              <w:spacing w:after="0"/>
            </w:pPr>
            <w:r>
              <w:rPr>
                <w:sz w:val="17"/>
              </w:rPr>
              <w:t>EC2_SSH_KEY</w:t>
            </w:r>
          </w:p>
        </w:tc>
        <w:tc>
          <w:tcPr>
            <w:tcW w:w="6048" w:type="dxa"/>
            <w:tcMar>
              <w:top w:w="100" w:type="dxa"/>
              <w:left w:w="110" w:type="dxa"/>
              <w:bottom w:w="100" w:type="dxa"/>
              <w:right w:w="110" w:type="dxa"/>
            </w:tcMar>
            <w:vAlign w:val="top"/>
          </w:tcPr>
          <w:p w14:paraId="568A8235">
            <w:pPr>
              <w:spacing w:after="0"/>
            </w:pPr>
            <w:r>
              <w:rPr>
                <w:sz w:val="17"/>
              </w:rPr>
              <w:t>Private SSH key used for remote EC2 access</w:t>
            </w:r>
          </w:p>
        </w:tc>
      </w:tr>
      <w:tr w14:paraId="0E8C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48E2DAE1">
            <w:pPr>
              <w:spacing w:after="0"/>
            </w:pPr>
            <w:r>
              <w:rPr>
                <w:sz w:val="17"/>
              </w:rPr>
              <w:t>MONGO_URI</w:t>
            </w:r>
          </w:p>
        </w:tc>
        <w:tc>
          <w:tcPr>
            <w:tcW w:w="6048" w:type="dxa"/>
            <w:tcMar>
              <w:top w:w="100" w:type="dxa"/>
              <w:left w:w="110" w:type="dxa"/>
              <w:bottom w:w="100" w:type="dxa"/>
              <w:right w:w="110" w:type="dxa"/>
            </w:tcMar>
            <w:vAlign w:val="top"/>
          </w:tcPr>
          <w:p w14:paraId="5078FB4A">
            <w:pPr>
              <w:spacing w:after="0"/>
            </w:pPr>
            <w:r>
              <w:rPr>
                <w:sz w:val="17"/>
              </w:rPr>
              <w:t>MongoDB Atlas connection string passed to the container at runtime</w:t>
            </w:r>
          </w:p>
        </w:tc>
      </w:tr>
      <w:tr w14:paraId="2814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3E8B6D83">
            <w:pPr>
              <w:spacing w:after="0"/>
            </w:pPr>
            <w:r>
              <w:rPr>
                <w:sz w:val="17"/>
              </w:rPr>
              <w:t>SMTP_SERVER</w:t>
            </w:r>
          </w:p>
        </w:tc>
        <w:tc>
          <w:tcPr>
            <w:tcW w:w="6048" w:type="dxa"/>
            <w:tcMar>
              <w:top w:w="100" w:type="dxa"/>
              <w:left w:w="110" w:type="dxa"/>
              <w:bottom w:w="100" w:type="dxa"/>
              <w:right w:w="110" w:type="dxa"/>
            </w:tcMar>
            <w:vAlign w:val="top"/>
          </w:tcPr>
          <w:p w14:paraId="53D9D9A5">
            <w:pPr>
              <w:spacing w:after="0"/>
            </w:pPr>
            <w:r>
              <w:rPr>
                <w:sz w:val="17"/>
              </w:rPr>
              <w:t>SMTP server host, configured for smtp.gmail.com</w:t>
            </w:r>
          </w:p>
        </w:tc>
      </w:tr>
      <w:tr w14:paraId="3CC3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6A5E9FFF">
            <w:pPr>
              <w:spacing w:after="0"/>
            </w:pPr>
            <w:r>
              <w:rPr>
                <w:sz w:val="17"/>
              </w:rPr>
              <w:t>SMTP_PORT</w:t>
            </w:r>
          </w:p>
        </w:tc>
        <w:tc>
          <w:tcPr>
            <w:tcW w:w="6048" w:type="dxa"/>
            <w:tcMar>
              <w:top w:w="100" w:type="dxa"/>
              <w:left w:w="110" w:type="dxa"/>
              <w:bottom w:w="100" w:type="dxa"/>
              <w:right w:w="110" w:type="dxa"/>
            </w:tcMar>
            <w:vAlign w:val="top"/>
          </w:tcPr>
          <w:p w14:paraId="7BDECB86">
            <w:pPr>
              <w:spacing w:after="0"/>
            </w:pPr>
            <w:r>
              <w:rPr>
                <w:sz w:val="17"/>
              </w:rPr>
              <w:t>SMTP communication port, such as 465 or 587</w:t>
            </w:r>
          </w:p>
        </w:tc>
      </w:tr>
      <w:tr w14:paraId="414D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400E28ED">
            <w:pPr>
              <w:spacing w:after="0"/>
            </w:pPr>
            <w:r>
              <w:rPr>
                <w:sz w:val="17"/>
              </w:rPr>
              <w:t>SMTP_USERNAME</w:t>
            </w:r>
          </w:p>
        </w:tc>
        <w:tc>
          <w:tcPr>
            <w:tcW w:w="6048" w:type="dxa"/>
            <w:tcMar>
              <w:top w:w="100" w:type="dxa"/>
              <w:left w:w="110" w:type="dxa"/>
              <w:bottom w:w="100" w:type="dxa"/>
              <w:right w:w="110" w:type="dxa"/>
            </w:tcMar>
            <w:vAlign w:val="top"/>
          </w:tcPr>
          <w:p w14:paraId="284033E0">
            <w:pPr>
              <w:spacing w:after="0"/>
            </w:pPr>
            <w:r>
              <w:rPr>
                <w:sz w:val="17"/>
              </w:rPr>
              <w:t>Authenticated sender account for CI/CD notifications</w:t>
            </w:r>
          </w:p>
        </w:tc>
      </w:tr>
      <w:tr w14:paraId="47E3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316382B7">
            <w:pPr>
              <w:spacing w:after="0"/>
            </w:pPr>
            <w:r>
              <w:rPr>
                <w:sz w:val="17"/>
              </w:rPr>
              <w:t>SMTP_PASSWORD</w:t>
            </w:r>
          </w:p>
        </w:tc>
        <w:tc>
          <w:tcPr>
            <w:tcW w:w="6048" w:type="dxa"/>
            <w:tcMar>
              <w:top w:w="100" w:type="dxa"/>
              <w:left w:w="110" w:type="dxa"/>
              <w:bottom w:w="100" w:type="dxa"/>
              <w:right w:w="110" w:type="dxa"/>
            </w:tcMar>
            <w:vAlign w:val="top"/>
          </w:tcPr>
          <w:p w14:paraId="773FB1C6">
            <w:pPr>
              <w:spacing w:after="0"/>
            </w:pPr>
            <w:r>
              <w:rPr>
                <w:sz w:val="17"/>
              </w:rPr>
              <w:t>App-specific SMTP authentication credential</w:t>
            </w:r>
          </w:p>
        </w:tc>
      </w:tr>
      <w:tr w14:paraId="107D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10" w:type="dxa"/>
              <w:bottom w:w="100" w:type="dxa"/>
              <w:right w:w="110" w:type="dxa"/>
            </w:tcMar>
            <w:vAlign w:val="top"/>
          </w:tcPr>
          <w:p w14:paraId="7CB12D4D">
            <w:pPr>
              <w:spacing w:after="0"/>
            </w:pPr>
            <w:r>
              <w:rPr>
                <w:sz w:val="17"/>
              </w:rPr>
              <w:t>NOTIFICATION_EMAIL</w:t>
            </w:r>
          </w:p>
        </w:tc>
        <w:tc>
          <w:tcPr>
            <w:tcW w:w="6048" w:type="dxa"/>
            <w:tcMar>
              <w:top w:w="100" w:type="dxa"/>
              <w:left w:w="110" w:type="dxa"/>
              <w:bottom w:w="100" w:type="dxa"/>
              <w:right w:w="110" w:type="dxa"/>
            </w:tcMar>
            <w:vAlign w:val="top"/>
          </w:tcPr>
          <w:p w14:paraId="733E7CE0">
            <w:pPr>
              <w:spacing w:after="0"/>
            </w:pPr>
            <w:r>
              <w:rPr>
                <w:sz w:val="17"/>
              </w:rPr>
              <w:t>Recipient address for pipeline outcome notifications</w:t>
            </w:r>
          </w:p>
        </w:tc>
      </w:tr>
    </w:tbl>
    <w:p w14:paraId="344362C0">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346DA1C0">
        <w:tblPrEx>
          <w:tblCellMar>
            <w:top w:w="0" w:type="dxa"/>
            <w:left w:w="108" w:type="dxa"/>
            <w:bottom w:w="0" w:type="dxa"/>
            <w:right w:w="108" w:type="dxa"/>
          </w:tblCellMar>
        </w:tblPrEx>
        <w:trPr>
          <w:jc w:val="center"/>
        </w:trPr>
        <w:tc>
          <w:tcPr>
            <w:tcW w:w="10080" w:type="dxa"/>
            <w:tcBorders>
              <w:top w:val="single" w:color="5B9BD5" w:sz="8" w:space="0"/>
              <w:left w:val="single" w:color="5B9BD5" w:sz="8" w:space="0"/>
              <w:bottom w:val="single" w:color="5B9BD5" w:sz="8" w:space="0"/>
              <w:right w:val="single" w:color="5B9BD5" w:sz="8" w:space="0"/>
            </w:tcBorders>
            <w:shd w:val="clear" w:color="auto" w:fill="EAF2F8"/>
            <w:tcMar>
              <w:top w:w="150" w:type="dxa"/>
              <w:left w:w="180" w:type="dxa"/>
              <w:bottom w:w="150" w:type="dxa"/>
              <w:right w:w="180" w:type="dxa"/>
            </w:tcMar>
          </w:tcPr>
          <w:p w14:paraId="5568D561">
            <w:r>
              <w:rPr>
                <w:b/>
                <w:color w:val="1F4E79"/>
              </w:rPr>
              <w:t>Security Compliance</w:t>
            </w:r>
          </w:p>
          <w:p w14:paraId="67E23497">
            <w:pPr>
              <w:spacing w:before="60" w:after="0"/>
            </w:pPr>
            <w:r>
              <w:t>No live credentials, .pem keys, or hard-coded secret values are intended to be committed to Git history. Secrets are injected at workflow/runtime boundaries and are not included in the application source or Docker image definition.</w:t>
            </w:r>
          </w:p>
        </w:tc>
      </w:tr>
    </w:tbl>
    <w:p w14:paraId="3820CF7F">
      <w:pPr>
        <w:spacing w:after="0"/>
      </w:pPr>
    </w:p>
    <w:p w14:paraId="69764344">
      <w:pPr>
        <w:spacing w:before="160" w:after="160"/>
      </w:pPr>
      <w:r>
        <w:rPr>
          <w:rFonts w:ascii="Aptos Display" w:hAnsi="Aptos Display"/>
          <w:b/>
          <w:color w:val="1F4E79"/>
          <w:sz w:val="38"/>
        </w:rPr>
        <w:t>4. Verification Evidence &amp; Screenshots</w:t>
      </w:r>
    </w:p>
    <w:p w14:paraId="70C55CE3">
      <w:r>
        <w:t>The following evidence captures the CI/CD pipeline operating in both successful and failed conditions. The successful execution demonstrates that the complete test-to-deploy path works end to end. The failed execution demonstrates that the deployment verification gate is capable of detecting an unhealthy deployment and returning a non-zero exit status, which correctly activates failure handling.</w:t>
      </w:r>
    </w:p>
    <w:p w14:paraId="63DC7208">
      <w:pPr>
        <w:pStyle w:val="3"/>
      </w:pPr>
      <w:r>
        <w:t>Proof A — Full Successful Pipeline Run (Run #15)</w:t>
      </w:r>
    </w:p>
    <w:p w14:paraId="54DFC897">
      <w:pPr>
        <w:pStyle w:val="23"/>
        <w:spacing w:after="60"/>
      </w:pPr>
      <w:r>
        <w:t>Status: Passed / green across the test and build-and-deploy stages.</w:t>
      </w:r>
    </w:p>
    <w:p w14:paraId="2809C0B6">
      <w:pPr>
        <w:pStyle w:val="23"/>
        <w:spacing w:after="60"/>
      </w:pPr>
      <w:r>
        <w:t>Commit SHA: c8468646489fb966651e3d753ec429c97a0a39b3</w:t>
      </w:r>
    </w:p>
    <w:p w14:paraId="4DCD5D68">
      <w:r>
        <w:rPr>
          <w:b/>
        </w:rPr>
        <w:t xml:space="preserve">Workflow Run: </w:t>
      </w:r>
      <w:r>
        <w:fldChar w:fldCharType="begin"/>
      </w:r>
      <w:r>
        <w:instrText xml:space="preserve"> HYPERLINK "https://github.com/sjoshigit/flask_practice/actions/runs/31966877656" \h </w:instrText>
      </w:r>
      <w:r>
        <w:fldChar w:fldCharType="separate"/>
      </w:r>
      <w:r>
        <w:rPr>
          <w:color w:val="0563C1"/>
          <w:u w:val="single"/>
        </w:rPr>
        <w:t>GitHub Actions Run #15</w:t>
      </w:r>
      <w:r>
        <w:rPr>
          <w:color w:val="0563C1"/>
          <w:u w:val="single"/>
        </w:rPr>
        <w:fldChar w:fldCharType="end"/>
      </w:r>
    </w:p>
    <w:p w14:paraId="185D483A">
      <w:pPr>
        <w:jc w:val="center"/>
      </w:pPr>
      <w:r>
        <w:drawing>
          <wp:inline distT="0" distB="0" distL="114300" distR="114300">
            <wp:extent cx="5989320" cy="336867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89320" cy="3368992"/>
                    </a:xfrm>
                    <a:prstGeom prst="rect">
                      <a:avLst/>
                    </a:prstGeom>
                  </pic:spPr>
                </pic:pic>
              </a:graphicData>
            </a:graphic>
          </wp:inline>
        </w:drawing>
      </w:r>
    </w:p>
    <w:p w14:paraId="4CA1FED7">
      <w:pPr>
        <w:jc w:val="center"/>
      </w:pPr>
      <w:r>
        <w:rPr>
          <w:b/>
          <w:i/>
          <w:color w:val="5A5A5A"/>
          <w:sz w:val="18"/>
        </w:rPr>
        <w:t>Figure 1 — Successful GitHub Actions pipeline run</w:t>
      </w:r>
    </w:p>
    <w:p w14:paraId="22EE8DAD">
      <w:r>
        <w:br w:type="page"/>
      </w:r>
    </w:p>
    <w:p w14:paraId="0185A73C">
      <w:pPr>
        <w:pStyle w:val="3"/>
      </w:pPr>
      <w:r>
        <w:t>Proof B — Success Notification Email</w:t>
      </w:r>
    </w:p>
    <w:p w14:paraId="15971A8D">
      <w:pPr>
        <w:pStyle w:val="23"/>
        <w:spacing w:after="60"/>
      </w:pPr>
      <w:r>
        <w:t>Subject: Deployment SUCCESS — sjoshigit/flask_practice</w:t>
      </w:r>
    </w:p>
    <w:p w14:paraId="7BC1406E">
      <w:pPr>
        <w:pStyle w:val="23"/>
        <w:spacing w:after="60"/>
      </w:pPr>
      <w:r>
        <w:t>Target EC2 Host: 13.232.18.160</w:t>
      </w:r>
    </w:p>
    <w:p w14:paraId="2D95476D">
      <w:pPr>
        <w:pStyle w:val="23"/>
        <w:spacing w:after="60"/>
      </w:pPr>
      <w:r>
        <w:t>Docker Image Tag: c8468646489fb966651e3d753ec429c97a0a39b3</w:t>
      </w:r>
    </w:p>
    <w:p w14:paraId="3DDABABE">
      <w:pPr>
        <w:jc w:val="center"/>
      </w:pPr>
      <w:r>
        <w:drawing>
          <wp:inline distT="0" distB="0" distL="114300" distR="114300">
            <wp:extent cx="5989320" cy="336867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89320" cy="3368992"/>
                    </a:xfrm>
                    <a:prstGeom prst="rect">
                      <a:avLst/>
                    </a:prstGeom>
                  </pic:spPr>
                </pic:pic>
              </a:graphicData>
            </a:graphic>
          </wp:inline>
        </w:drawing>
      </w:r>
    </w:p>
    <w:p w14:paraId="35C134FD">
      <w:pPr>
        <w:jc w:val="center"/>
      </w:pPr>
      <w:r>
        <w:rPr>
          <w:b/>
          <w:i/>
          <w:color w:val="5A5A5A"/>
          <w:sz w:val="18"/>
        </w:rPr>
        <w:t>Figure 2 — Successful deployment notification received by email</w:t>
      </w:r>
    </w:p>
    <w:p w14:paraId="1C40AC78">
      <w:r>
        <w:br w:type="page"/>
      </w:r>
    </w:p>
    <w:p w14:paraId="7A9A8E1D">
      <w:pPr>
        <w:pStyle w:val="3"/>
      </w:pPr>
      <w:r>
        <w:t>Proof C — Failed Pipeline Run (Verification Gate Failure)</w:t>
      </w:r>
    </w:p>
    <w:p w14:paraId="1CA4CC49">
      <w:pPr>
        <w:pStyle w:val="23"/>
        <w:spacing w:after="60"/>
      </w:pPr>
      <w:r>
        <w:t>Status: Failed at build-and-deploy → Deploy to EC2 via SSH.</w:t>
      </w:r>
    </w:p>
    <w:p w14:paraId="6E38EBEA">
      <w:pPr>
        <w:pStyle w:val="23"/>
        <w:spacing w:after="60"/>
      </w:pPr>
      <w:r>
        <w:t>Failure condition: deployment health-check verification returned a non-zero exit status.</w:t>
      </w:r>
    </w:p>
    <w:p w14:paraId="224E408B">
      <w:pPr>
        <w:pStyle w:val="23"/>
        <w:spacing w:after="60"/>
      </w:pPr>
      <w:r>
        <w:t>Commit SHA: 8973d319e09b2ff31788a2d8f02b47219e687213</w:t>
      </w:r>
    </w:p>
    <w:p w14:paraId="51600FBF">
      <w:r>
        <w:rPr>
          <w:b/>
        </w:rPr>
        <w:t xml:space="preserve">Workflow Run: </w:t>
      </w:r>
      <w:r>
        <w:fldChar w:fldCharType="begin"/>
      </w:r>
      <w:r>
        <w:instrText xml:space="preserve"> HYPERLINK "https://github.com/sjoshigit/flask_practice/actions/runs/31966364131" \h </w:instrText>
      </w:r>
      <w:r>
        <w:fldChar w:fldCharType="separate"/>
      </w:r>
      <w:r>
        <w:rPr>
          <w:color w:val="0563C1"/>
          <w:u w:val="single"/>
        </w:rPr>
        <w:t>GitHub Actions Failed Run</w:t>
      </w:r>
      <w:r>
        <w:rPr>
          <w:color w:val="0563C1"/>
          <w:u w:val="single"/>
        </w:rPr>
        <w:fldChar w:fldCharType="end"/>
      </w:r>
    </w:p>
    <w:p w14:paraId="3D76EA7E">
      <w:pPr>
        <w:jc w:val="center"/>
      </w:pPr>
      <w:r>
        <w:drawing>
          <wp:inline distT="0" distB="0" distL="114300" distR="114300">
            <wp:extent cx="5989320" cy="3368675"/>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89320" cy="3368992"/>
                    </a:xfrm>
                    <a:prstGeom prst="rect">
                      <a:avLst/>
                    </a:prstGeom>
                  </pic:spPr>
                </pic:pic>
              </a:graphicData>
            </a:graphic>
          </wp:inline>
        </w:drawing>
      </w:r>
    </w:p>
    <w:p w14:paraId="0DF39BA2">
      <w:pPr>
        <w:jc w:val="center"/>
      </w:pPr>
      <w:r>
        <w:rPr>
          <w:b/>
          <w:i/>
          <w:color w:val="5A5A5A"/>
          <w:sz w:val="18"/>
        </w:rPr>
        <w:t>Figure 3 — Failed deployment at the EC2 deployment / health verification stage</w:t>
      </w:r>
    </w:p>
    <w:p w14:paraId="76515BD2">
      <w:r>
        <w:br w:type="page"/>
      </w:r>
    </w:p>
    <w:p w14:paraId="32AE3F0E">
      <w:pPr>
        <w:pStyle w:val="3"/>
      </w:pPr>
      <w:r>
        <w:t>Proof D — Failure Notification Email</w:t>
      </w:r>
    </w:p>
    <w:p w14:paraId="2BECD172">
      <w:pPr>
        <w:pStyle w:val="23"/>
        <w:spacing w:after="60"/>
      </w:pPr>
      <w:r>
        <w:t>Subject: Deployment FAILED at Build/Deploy Stage — sjoshigit/flask_practice</w:t>
      </w:r>
    </w:p>
    <w:p w14:paraId="30DADF5F">
      <w:pPr>
        <w:pStyle w:val="23"/>
        <w:spacing w:after="60"/>
      </w:pPr>
      <w:r>
        <w:t>Failed Stage: Build, Push, or Deploy stage / health-check verification</w:t>
      </w:r>
    </w:p>
    <w:p w14:paraId="54F095FF">
      <w:pPr>
        <w:pStyle w:val="23"/>
        <w:spacing w:after="60"/>
      </w:pPr>
      <w:r>
        <w:t>Target EC2 Host: 13.232.18.160</w:t>
      </w:r>
    </w:p>
    <w:p w14:paraId="6B63D8E5">
      <w:pPr>
        <w:jc w:val="center"/>
      </w:pPr>
      <w:r>
        <w:drawing>
          <wp:inline distT="0" distB="0" distL="114300" distR="114300">
            <wp:extent cx="5989320" cy="336867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89320" cy="3368992"/>
                    </a:xfrm>
                    <a:prstGeom prst="rect">
                      <a:avLst/>
                    </a:prstGeom>
                  </pic:spPr>
                </pic:pic>
              </a:graphicData>
            </a:graphic>
          </wp:inline>
        </w:drawing>
      </w:r>
    </w:p>
    <w:p w14:paraId="44B13E94">
      <w:pPr>
        <w:jc w:val="center"/>
      </w:pPr>
      <w:r>
        <w:rPr>
          <w:b/>
          <w:i/>
          <w:color w:val="5A5A5A"/>
          <w:sz w:val="18"/>
        </w:rPr>
        <w:t>Figure 4 — Failed deployment notification received by email</w:t>
      </w:r>
    </w:p>
    <w:p w14:paraId="5D3B56B4">
      <w:r>
        <w:br w:type="page"/>
      </w:r>
    </w:p>
    <w:p w14:paraId="6C4490D7">
      <w:pPr>
        <w:spacing w:before="160" w:after="160"/>
      </w:pPr>
      <w:r>
        <w:rPr>
          <w:rFonts w:ascii="Aptos Display" w:hAnsi="Aptos Display"/>
          <w:b/>
          <w:color w:val="1F4E79"/>
          <w:sz w:val="38"/>
        </w:rPr>
        <w:t>5. Repository File Checklist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296"/>
        <w:gridCol w:w="4608"/>
      </w:tblGrid>
      <w:tr w14:paraId="319A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tcMar>
              <w:top w:w="110" w:type="dxa"/>
              <w:left w:w="110" w:type="dxa"/>
              <w:bottom w:w="110" w:type="dxa"/>
              <w:right w:w="110" w:type="dxa"/>
            </w:tcMar>
            <w:vAlign w:val="center"/>
          </w:tcPr>
          <w:p w14:paraId="0250CF3F">
            <w:r>
              <w:rPr>
                <w:b/>
                <w:color w:val="FFFFFF"/>
                <w:sz w:val="18"/>
              </w:rPr>
              <w:t>Repository Item</w:t>
            </w:r>
          </w:p>
        </w:tc>
        <w:tc>
          <w:tcPr>
            <w:tcW w:w="1296" w:type="dxa"/>
            <w:shd w:val="clear" w:color="auto" w:fill="1F4E79"/>
            <w:tcMar>
              <w:top w:w="110" w:type="dxa"/>
              <w:left w:w="110" w:type="dxa"/>
              <w:bottom w:w="110" w:type="dxa"/>
              <w:right w:w="110" w:type="dxa"/>
            </w:tcMar>
            <w:vAlign w:val="center"/>
          </w:tcPr>
          <w:p w14:paraId="07EC86A8">
            <w:r>
              <w:rPr>
                <w:b/>
                <w:color w:val="FFFFFF"/>
                <w:sz w:val="18"/>
              </w:rPr>
              <w:t>Status</w:t>
            </w:r>
          </w:p>
        </w:tc>
        <w:tc>
          <w:tcPr>
            <w:tcW w:w="4608" w:type="dxa"/>
            <w:shd w:val="clear" w:color="auto" w:fill="1F4E79"/>
            <w:tcMar>
              <w:top w:w="110" w:type="dxa"/>
              <w:left w:w="110" w:type="dxa"/>
              <w:bottom w:w="110" w:type="dxa"/>
              <w:right w:w="110" w:type="dxa"/>
            </w:tcMar>
            <w:vAlign w:val="center"/>
          </w:tcPr>
          <w:p w14:paraId="3CFCDD0F">
            <w:r>
              <w:rPr>
                <w:b/>
                <w:color w:val="FFFFFF"/>
                <w:sz w:val="18"/>
              </w:rPr>
              <w:t>Verification Detail</w:t>
            </w:r>
          </w:p>
        </w:tc>
      </w:tr>
      <w:tr w14:paraId="6208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2D05B733">
            <w:pPr>
              <w:spacing w:after="0"/>
            </w:pPr>
            <w:r>
              <w:rPr>
                <w:sz w:val="17"/>
              </w:rPr>
              <w:t>Starter Repository Forked &amp; Cloned</w:t>
            </w:r>
          </w:p>
        </w:tc>
        <w:tc>
          <w:tcPr>
            <w:tcW w:w="1296" w:type="dxa"/>
            <w:tcMar>
              <w:top w:w="100" w:type="dxa"/>
              <w:left w:w="110" w:type="dxa"/>
              <w:bottom w:w="100" w:type="dxa"/>
              <w:right w:w="110" w:type="dxa"/>
            </w:tcMar>
            <w:vAlign w:val="top"/>
          </w:tcPr>
          <w:p w14:paraId="28901926">
            <w:pPr>
              <w:spacing w:after="0"/>
            </w:pPr>
            <w:r>
              <w:rPr>
                <w:sz w:val="17"/>
              </w:rPr>
              <w:t>Verified</w:t>
            </w:r>
          </w:p>
        </w:tc>
        <w:tc>
          <w:tcPr>
            <w:tcW w:w="4608" w:type="dxa"/>
            <w:tcMar>
              <w:top w:w="100" w:type="dxa"/>
              <w:left w:w="110" w:type="dxa"/>
              <w:bottom w:w="100" w:type="dxa"/>
              <w:right w:w="110" w:type="dxa"/>
            </w:tcMar>
            <w:vAlign w:val="top"/>
          </w:tcPr>
          <w:p w14:paraId="3F7D2045">
            <w:pPr>
              <w:spacing w:after="0"/>
            </w:pPr>
            <w:r>
              <w:rPr>
                <w:sz w:val="17"/>
              </w:rPr>
              <w:t>Repository maintained under the sjoshigit GitHub account.</w:t>
            </w:r>
          </w:p>
        </w:tc>
      </w:tr>
      <w:tr w14:paraId="263C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42D7400C">
            <w:pPr>
              <w:spacing w:after="0"/>
            </w:pPr>
            <w:r>
              <w:rPr>
                <w:sz w:val="17"/>
              </w:rPr>
              <w:t>Dockerfile &amp; .dockerignore</w:t>
            </w:r>
          </w:p>
        </w:tc>
        <w:tc>
          <w:tcPr>
            <w:tcW w:w="1296" w:type="dxa"/>
            <w:tcMar>
              <w:top w:w="100" w:type="dxa"/>
              <w:left w:w="110" w:type="dxa"/>
              <w:bottom w:w="100" w:type="dxa"/>
              <w:right w:w="110" w:type="dxa"/>
            </w:tcMar>
            <w:vAlign w:val="top"/>
          </w:tcPr>
          <w:p w14:paraId="0E94C156">
            <w:pPr>
              <w:spacing w:after="0"/>
            </w:pPr>
            <w:r>
              <w:rPr>
                <w:sz w:val="17"/>
              </w:rPr>
              <w:t>Verified</w:t>
            </w:r>
          </w:p>
        </w:tc>
        <w:tc>
          <w:tcPr>
            <w:tcW w:w="4608" w:type="dxa"/>
            <w:tcMar>
              <w:top w:w="100" w:type="dxa"/>
              <w:left w:w="110" w:type="dxa"/>
              <w:bottom w:w="100" w:type="dxa"/>
              <w:right w:w="110" w:type="dxa"/>
            </w:tcMar>
            <w:vAlign w:val="top"/>
          </w:tcPr>
          <w:p w14:paraId="27C99187">
            <w:pPr>
              <w:spacing w:after="0"/>
            </w:pPr>
            <w:r>
              <w:rPr>
                <w:sz w:val="17"/>
              </w:rPr>
              <w:t>Containerization files are present and support a slim production-oriented image.</w:t>
            </w:r>
          </w:p>
        </w:tc>
      </w:tr>
      <w:tr w14:paraId="25BE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2421090A">
            <w:pPr>
              <w:spacing w:after="0"/>
            </w:pPr>
            <w:r>
              <w:rPr>
                <w:sz w:val="17"/>
              </w:rPr>
              <w:t>app.py</w:t>
            </w:r>
          </w:p>
        </w:tc>
        <w:tc>
          <w:tcPr>
            <w:tcW w:w="1296" w:type="dxa"/>
            <w:tcMar>
              <w:top w:w="100" w:type="dxa"/>
              <w:left w:w="110" w:type="dxa"/>
              <w:bottom w:w="100" w:type="dxa"/>
              <w:right w:w="110" w:type="dxa"/>
            </w:tcMar>
            <w:vAlign w:val="top"/>
          </w:tcPr>
          <w:p w14:paraId="4CC0B60D">
            <w:pPr>
              <w:spacing w:after="0"/>
            </w:pPr>
            <w:r>
              <w:rPr>
                <w:sz w:val="17"/>
              </w:rPr>
              <w:t>Verified</w:t>
            </w:r>
          </w:p>
        </w:tc>
        <w:tc>
          <w:tcPr>
            <w:tcW w:w="4608" w:type="dxa"/>
            <w:tcMar>
              <w:top w:w="100" w:type="dxa"/>
              <w:left w:w="110" w:type="dxa"/>
              <w:bottom w:w="100" w:type="dxa"/>
              <w:right w:w="110" w:type="dxa"/>
            </w:tcMar>
            <w:vAlign w:val="top"/>
          </w:tcPr>
          <w:p w14:paraId="307AA26B">
            <w:pPr>
              <w:spacing w:after="0"/>
            </w:pPr>
            <w:r>
              <w:rPr>
                <w:sz w:val="17"/>
              </w:rPr>
              <w:t>Includes the /health endpoint used by deployment verification.</w:t>
            </w:r>
          </w:p>
        </w:tc>
      </w:tr>
      <w:tr w14:paraId="17E9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0AB7403E">
            <w:pPr>
              <w:spacing w:after="0"/>
            </w:pPr>
            <w:r>
              <w:rPr>
                <w:sz w:val="17"/>
              </w:rPr>
              <w:t>.github/workflows/ci-cd.yml</w:t>
            </w:r>
          </w:p>
        </w:tc>
        <w:tc>
          <w:tcPr>
            <w:tcW w:w="1296" w:type="dxa"/>
            <w:tcMar>
              <w:top w:w="100" w:type="dxa"/>
              <w:left w:w="110" w:type="dxa"/>
              <w:bottom w:w="100" w:type="dxa"/>
              <w:right w:w="110" w:type="dxa"/>
            </w:tcMar>
            <w:vAlign w:val="top"/>
          </w:tcPr>
          <w:p w14:paraId="60914BCD">
            <w:pPr>
              <w:spacing w:after="0"/>
            </w:pPr>
            <w:r>
              <w:rPr>
                <w:sz w:val="17"/>
              </w:rPr>
              <w:t>Verified</w:t>
            </w:r>
          </w:p>
        </w:tc>
        <w:tc>
          <w:tcPr>
            <w:tcW w:w="4608" w:type="dxa"/>
            <w:tcMar>
              <w:top w:w="100" w:type="dxa"/>
              <w:left w:w="110" w:type="dxa"/>
              <w:bottom w:w="100" w:type="dxa"/>
              <w:right w:w="110" w:type="dxa"/>
            </w:tcMar>
            <w:vAlign w:val="top"/>
          </w:tcPr>
          <w:p w14:paraId="634F8477">
            <w:pPr>
              <w:spacing w:after="0"/>
            </w:pPr>
            <w:r>
              <w:rPr>
                <w:sz w:val="17"/>
              </w:rPr>
              <w:t>Contains test, ECR build/push, SSH deployment, health verification, and email notification stages.</w:t>
            </w:r>
          </w:p>
        </w:tc>
      </w:tr>
      <w:tr w14:paraId="6690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1969615E">
            <w:pPr>
              <w:spacing w:after="0"/>
            </w:pPr>
            <w:r>
              <w:rPr>
                <w:sz w:val="17"/>
              </w:rPr>
              <w:t>README.md</w:t>
            </w:r>
          </w:p>
        </w:tc>
        <w:tc>
          <w:tcPr>
            <w:tcW w:w="1296" w:type="dxa"/>
            <w:tcMar>
              <w:top w:w="100" w:type="dxa"/>
              <w:left w:w="110" w:type="dxa"/>
              <w:bottom w:w="100" w:type="dxa"/>
              <w:right w:w="110" w:type="dxa"/>
            </w:tcMar>
            <w:vAlign w:val="top"/>
          </w:tcPr>
          <w:p w14:paraId="2324A895">
            <w:pPr>
              <w:spacing w:after="0"/>
            </w:pPr>
            <w:r>
              <w:rPr>
                <w:sz w:val="17"/>
              </w:rPr>
              <w:t>Verified</w:t>
            </w:r>
          </w:p>
        </w:tc>
        <w:tc>
          <w:tcPr>
            <w:tcW w:w="4608" w:type="dxa"/>
            <w:tcMar>
              <w:top w:w="100" w:type="dxa"/>
              <w:left w:w="110" w:type="dxa"/>
              <w:bottom w:w="100" w:type="dxa"/>
              <w:right w:w="110" w:type="dxa"/>
            </w:tcMar>
            <w:vAlign w:val="top"/>
          </w:tcPr>
          <w:p w14:paraId="633A7141">
            <w:pPr>
              <w:spacing w:after="0"/>
            </w:pPr>
            <w:r>
              <w:rPr>
                <w:sz w:val="17"/>
              </w:rPr>
              <w:t>Provides project documentation, architecture/secrets information, and recovery guidance.</w:t>
            </w:r>
          </w:p>
        </w:tc>
      </w:tr>
      <w:tr w14:paraId="7F36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10" w:type="dxa"/>
              <w:bottom w:w="100" w:type="dxa"/>
              <w:right w:w="110" w:type="dxa"/>
            </w:tcMar>
            <w:vAlign w:val="top"/>
          </w:tcPr>
          <w:p w14:paraId="7E34F969">
            <w:pPr>
              <w:spacing w:after="0"/>
            </w:pPr>
            <w:r>
              <w:rPr>
                <w:sz w:val="17"/>
              </w:rPr>
              <w:t>Security Compliance</w:t>
            </w:r>
          </w:p>
        </w:tc>
        <w:tc>
          <w:tcPr>
            <w:tcW w:w="1296" w:type="dxa"/>
            <w:tcMar>
              <w:top w:w="100" w:type="dxa"/>
              <w:left w:w="110" w:type="dxa"/>
              <w:bottom w:w="100" w:type="dxa"/>
              <w:right w:w="110" w:type="dxa"/>
            </w:tcMar>
            <w:vAlign w:val="top"/>
          </w:tcPr>
          <w:p w14:paraId="6FBA3654">
            <w:pPr>
              <w:spacing w:after="0"/>
            </w:pPr>
            <w:r>
              <w:rPr>
                <w:sz w:val="17"/>
              </w:rPr>
              <w:t>Verified</w:t>
            </w:r>
          </w:p>
        </w:tc>
        <w:tc>
          <w:tcPr>
            <w:tcW w:w="4608" w:type="dxa"/>
            <w:tcMar>
              <w:top w:w="100" w:type="dxa"/>
              <w:left w:w="110" w:type="dxa"/>
              <w:bottom w:w="100" w:type="dxa"/>
              <w:right w:w="110" w:type="dxa"/>
            </w:tcMar>
            <w:vAlign w:val="top"/>
          </w:tcPr>
          <w:p w14:paraId="77782042">
            <w:pPr>
              <w:spacing w:after="0"/>
            </w:pPr>
            <w:r>
              <w:rPr>
                <w:sz w:val="17"/>
              </w:rPr>
              <w:t>No hard-coded live credentials, .pem keys, or secret values are intended to be committed.</w:t>
            </w:r>
          </w:p>
        </w:tc>
      </w:tr>
    </w:tbl>
    <w:p w14:paraId="4761A8AB">
      <w:pPr>
        <w:spacing w:after="0"/>
      </w:pPr>
    </w:p>
    <w:p w14:paraId="1E0D1CB9">
      <w:pPr>
        <w:spacing w:before="160" w:after="160"/>
      </w:pPr>
      <w:r>
        <w:rPr>
          <w:rFonts w:ascii="Aptos Display" w:hAnsi="Aptos Display"/>
          <w:b/>
          <w:color w:val="1F4E79"/>
          <w:sz w:val="38"/>
        </w:rPr>
        <w:t>6. Deployment &amp; Operational Notes</w:t>
      </w:r>
    </w:p>
    <w:p w14:paraId="50AD8A85">
      <w:pPr>
        <w:pStyle w:val="3"/>
      </w:pPr>
      <w:r>
        <w:t>Container Deployment Strategy</w:t>
      </w:r>
    </w:p>
    <w:p w14:paraId="75C80048">
      <w:pPr>
        <w:pStyle w:val="23"/>
        <w:spacing w:after="60"/>
      </w:pPr>
      <w:r>
        <w:t>Docker images are tagged using the Git commit SHA, providing a traceable link between source code and the deployed artifact.</w:t>
      </w:r>
    </w:p>
    <w:p w14:paraId="5BFB60B2">
      <w:pPr>
        <w:pStyle w:val="23"/>
        <w:spacing w:after="60"/>
      </w:pPr>
      <w:r>
        <w:t>The image is stored in Amazon ECR under the flask-app-sjoshi repository in ap-south-1.</w:t>
      </w:r>
    </w:p>
    <w:p w14:paraId="48CEA325">
      <w:pPr>
        <w:pStyle w:val="23"/>
        <w:spacing w:after="60"/>
      </w:pPr>
      <w:r>
        <w:t>The EC2 deployment replaces the running application container with the newly pulled image.</w:t>
      </w:r>
    </w:p>
    <w:p w14:paraId="7832D16B">
      <w:pPr>
        <w:pStyle w:val="23"/>
        <w:spacing w:after="60"/>
      </w:pPr>
      <w:r>
        <w:t>The container is configured with --restart unless-stopped so the application can recover automatically after routine container/host restarts.</w:t>
      </w:r>
    </w:p>
    <w:p w14:paraId="56D39B2F">
      <w:pPr>
        <w:pStyle w:val="3"/>
      </w:pPr>
      <w:r>
        <w:t>Health Verification as a Release Gate</w:t>
      </w:r>
    </w:p>
    <w:p w14:paraId="1F61D13D">
      <w:r>
        <w:t>The /health endpoint is treated as the final release gate. A deployment is not considered successful merely because the Docker image was pushed or the container process was started. The workflow explicitly checks the running service from the EC2 host. If the health endpoint fails, curl --fail returns a failure status and the GitHub Actions job terminates with status 1. This behavior is visible in the failed evidence captured in Figure 3.</w:t>
      </w:r>
    </w:p>
    <w:p w14:paraId="1292E307">
      <w:pPr>
        <w:pStyle w:val="3"/>
      </w:pPr>
      <w:r>
        <w:t>Notification Strategy</w:t>
      </w:r>
    </w:p>
    <w:p w14:paraId="2C41EF12">
      <w:pPr>
        <w:pStyle w:val="23"/>
        <w:spacing w:after="60"/>
      </w:pPr>
      <w:r>
        <w:t>Successful deployments trigger a success notification containing the commit SHA, Docker image tag, target EC2 host, and workflow run information.</w:t>
      </w:r>
    </w:p>
    <w:p w14:paraId="359C5FB7">
      <w:pPr>
        <w:pStyle w:val="23"/>
        <w:spacing w:after="60"/>
      </w:pPr>
      <w:r>
        <w:t>Build/deploy failures trigger a dedicated failure notification identifying the affected pipeline stage and target host.</w:t>
      </w:r>
    </w:p>
    <w:p w14:paraId="5DA31577">
      <w:pPr>
        <w:pStyle w:val="23"/>
        <w:spacing w:after="60"/>
      </w:pPr>
      <w:r>
        <w:t>This separation provides immediate operational feedback without requiring the administrator to continuously monitor the GitHub Actions interface.</w:t>
      </w:r>
    </w:p>
    <w:p w14:paraId="06FAF9D0">
      <w:pPr>
        <w:pStyle w:val="3"/>
      </w:pPr>
      <w:r>
        <w:t>Suggested Operational Recovery</w:t>
      </w:r>
    </w:p>
    <w:p w14:paraId="3FAFC2C0">
      <w:pPr>
        <w:pStyle w:val="29"/>
        <w:spacing w:after="80"/>
      </w:pPr>
      <w:r>
        <w:t>Review the failed GitHub Actions step and identify whether the issue occurred during image build, ECR push, SSH access, container startup, or health verification.</w:t>
      </w:r>
    </w:p>
    <w:p w14:paraId="6543BF54">
      <w:pPr>
        <w:pStyle w:val="29"/>
        <w:spacing w:after="80"/>
      </w:pPr>
      <w:r>
        <w:t>Confirm that the EC2 instance can authenticate to ECR and that the expected image tag exists in the configured ECR repository.</w:t>
      </w:r>
    </w:p>
    <w:p w14:paraId="63376D97">
      <w:pPr>
        <w:pStyle w:val="29"/>
        <w:spacing w:after="80"/>
      </w:pPr>
      <w:r>
        <w:t>Inspect the running container and application logs on EC2 when the health check fails.</w:t>
      </w:r>
    </w:p>
    <w:p w14:paraId="557A33F1">
      <w:pPr>
        <w:pStyle w:val="29"/>
        <w:spacing w:after="80"/>
      </w:pPr>
      <w:r>
        <w:t>Validate MongoDB connectivity and the runtime MONGO_URI when the /health endpoint reports a database-related failure.</w:t>
      </w:r>
    </w:p>
    <w:p w14:paraId="09D63FFB">
      <w:pPr>
        <w:pStyle w:val="29"/>
        <w:spacing w:after="80"/>
      </w:pPr>
      <w:r>
        <w:t>Re-run the workflow only after the root cause has been corrected.</w:t>
      </w:r>
    </w:p>
    <w:p w14:paraId="4EB9E8DD">
      <w:pPr>
        <w:spacing w:before="160" w:after="160"/>
      </w:pPr>
      <w:r>
        <w:rPr>
          <w:rFonts w:ascii="Aptos Display" w:hAnsi="Aptos Display"/>
          <w:b/>
          <w:color w:val="1F4E79"/>
          <w:sz w:val="38"/>
        </w:rPr>
        <w:t>7. Final Submission Statement</w:t>
      </w:r>
    </w:p>
    <w:p w14:paraId="112AE17E">
      <w:r>
        <w:t>The Student Registration System CI/CD implementation demonstrates an end-to-end DevOps delivery process from source-code commit through automated testing, container image creation, registry publication, remote cloud deployment, post-deployment verification, and outcome notification. The included evidence establishes that the pipeline can successfully deploy a tested build and can also correctly reject an unhealthy deployment through an automated verification gate.</w:t>
      </w:r>
    </w:p>
    <w:p w14:paraId="04246469">
      <w:pPr>
        <w:spacing w:before="160"/>
      </w:pPr>
      <w:r>
        <w:rPr>
          <w:b/>
          <w:color w:val="1F4E79"/>
        </w:rPr>
        <w:t xml:space="preserve">Submission status: </w:t>
      </w:r>
      <w:r>
        <w:rPr>
          <w:b/>
        </w:rPr>
        <w:t>Complete — CI/CD workflow, AWS deployment, verification gate, security controls, and visual evidence documented.</w:t>
      </w:r>
    </w:p>
    <w:p w14:paraId="5A4D477C"/>
    <w:p w14:paraId="175C75C7">
      <w:pPr>
        <w:jc w:val="center"/>
      </w:pPr>
      <w:r>
        <w:rPr>
          <w:color w:val="787878"/>
          <w:sz w:val="18"/>
        </w:rPr>
        <w:t>Prepared for DevOps / CI/CD Deployment Project</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A2C4B">
    <w:pPr>
      <w:pStyle w:val="18"/>
      <w:jc w:val="right"/>
    </w:pPr>
    <w:r>
      <w:rPr>
        <w:sz w:val="16"/>
      </w:rPr>
      <w:t xml:space="preserve">Page </w:t>
    </w:r>
    <w:r>
      <w:rPr>
        <w:sz w:val="16"/>
      </w:rPr>
      <w:fldChar w:fldCharType="begin"/>
    </w:r>
    <w:r>
      <w:rPr>
        <w:sz w:val="16"/>
      </w:rPr>
      <w:instrText xml:space="preserve"> PAGE </w:instrTex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2C825">
    <w:pPr>
      <w:pStyle w:val="19"/>
      <w:jc w:val="right"/>
    </w:pPr>
    <w:r>
      <w:rPr>
        <w:color w:val="787878"/>
        <w:sz w:val="16"/>
      </w:rPr>
      <w:t>STUDENT REGISTRATION SYSTEM  |  CI/CD PIPELINE DELIVERABLE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870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1384</Words>
  <Characters>8896</Characters>
  <Lines>0</Lines>
  <Paragraphs>0</Paragraphs>
  <TotalTime>2</TotalTime>
  <ScaleCrop>false</ScaleCrop>
  <LinksUpToDate>false</LinksUpToDate>
  <CharactersWithSpaces>10107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Sudhanshu Joshi</dc:creator>
  <dc:description>generated by python-docx</dc:description>
  <cp:keywords>CI/CD, GitHub Actions, Docker, Amazon ECR, Amazon EC2, Flask, MongoDB, DevOps</cp:keywords>
  <cp:lastModifiedBy>Sudhanshu Joshi</cp:lastModifiedBy>
  <dcterms:modified xsi:type="dcterms:W3CDTF">2026-08-16T19:31:43Z</dcterms:modified>
  <dc:subject>DevOps CI/CD Deployment Project</dc:subject>
  <dc:title>Student Registration System — CI/CD Pipeline Deliverable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eyJoZGlkIjoiMzYxYjdlZjY5YWE4YjRjMTgzOGZhMTg0NDEzZjI0M2MiLCJ1c2VySWQiOiI1Njc0NDQ1NzAyNTMifQ==</vt:lpwstr>
  </property>
  <property fmtid="{D5CDD505-2E9C-101B-9397-08002B2CF9AE}" pid="3" name="KSOProductBuildVer">
    <vt:lpwstr>1033-12.1.0.28032</vt:lpwstr>
  </property>
  <property fmtid="{D5CDD505-2E9C-101B-9397-08002B2CF9AE}" pid="4" name="ICV">
    <vt:lpwstr>6DFE4DB517B147DA87E89EC4E704433F_12</vt:lpwstr>
  </property>
</Properties>
</file>