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BC8EB" w14:textId="7BC25A64" w:rsidR="00FD1519" w:rsidRDefault="00FD1519" w:rsidP="00FD1519">
      <w:pPr>
        <w:spacing w:before="1000"/>
        <w:jc w:val="center"/>
        <w:rPr>
          <w:b/>
          <w:color w:val="1F4E78"/>
          <w:sz w:val="40"/>
        </w:rPr>
      </w:pPr>
      <w:r>
        <w:rPr>
          <w:noProof/>
        </w:rPr>
        <w:drawing>
          <wp:inline distT="0" distB="0" distL="0" distR="0" wp14:anchorId="7788BE3B" wp14:editId="53F6DB89">
            <wp:extent cx="1612900" cy="907256"/>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7370" cy="909770"/>
                    </a:xfrm>
                    <a:prstGeom prst="rect">
                      <a:avLst/>
                    </a:prstGeom>
                    <a:noFill/>
                    <a:ln>
                      <a:noFill/>
                    </a:ln>
                  </pic:spPr>
                </pic:pic>
              </a:graphicData>
            </a:graphic>
          </wp:inline>
        </w:drawing>
      </w:r>
    </w:p>
    <w:p w14:paraId="78CE3146" w14:textId="77777777" w:rsidR="00FD1519" w:rsidRPr="00FD1519" w:rsidRDefault="00FD1519" w:rsidP="00FD1519">
      <w:pPr>
        <w:spacing w:before="300"/>
        <w:jc w:val="center"/>
        <w:rPr>
          <w:b/>
          <w:color w:val="000000" w:themeColor="text1"/>
          <w:sz w:val="40"/>
          <w:lang w:val="es-HN"/>
        </w:rPr>
      </w:pPr>
      <w:r w:rsidRPr="00FD1519">
        <w:rPr>
          <w:b/>
          <w:color w:val="000000" w:themeColor="text1"/>
          <w:sz w:val="40"/>
          <w:lang w:val="es-HN"/>
        </w:rPr>
        <w:t>GUÍA DE ENTREVISTA</w:t>
      </w:r>
    </w:p>
    <w:p w14:paraId="0B23AAEB" w14:textId="77777777" w:rsidR="00FD1519" w:rsidRDefault="00FD1519" w:rsidP="00FD1519">
      <w:pPr>
        <w:spacing w:before="300"/>
        <w:jc w:val="center"/>
        <w:rPr>
          <w:b/>
          <w:color w:val="000000" w:themeColor="text1"/>
          <w:sz w:val="40"/>
          <w:lang w:val="es-HN"/>
        </w:rPr>
      </w:pPr>
      <w:r w:rsidRPr="00FD1519">
        <w:rPr>
          <w:b/>
          <w:color w:val="000000" w:themeColor="text1"/>
          <w:sz w:val="40"/>
          <w:lang w:val="es-HN"/>
        </w:rPr>
        <w:t>SEMIESTRUCTURADA PARA EXPERTOS</w:t>
      </w:r>
    </w:p>
    <w:p w14:paraId="6C5DAB1C" w14:textId="66D08468" w:rsidR="00FD1519" w:rsidRPr="00785A14" w:rsidRDefault="00FD1519" w:rsidP="00FD1519">
      <w:pPr>
        <w:spacing w:before="300"/>
        <w:jc w:val="center"/>
        <w:rPr>
          <w:iCs/>
          <w:lang w:val="es-HN"/>
        </w:rPr>
      </w:pPr>
      <w:r w:rsidRPr="00785A14">
        <w:rPr>
          <w:iCs/>
          <w:color w:val="595959"/>
          <w:sz w:val="26"/>
          <w:lang w:val="es-HN"/>
        </w:rPr>
        <w:t xml:space="preserve">Instrumento de </w:t>
      </w:r>
      <w:r w:rsidR="00EF1A91">
        <w:rPr>
          <w:iCs/>
          <w:color w:val="595959"/>
          <w:sz w:val="26"/>
          <w:lang w:val="es-HN"/>
        </w:rPr>
        <w:t>M</w:t>
      </w:r>
      <w:r w:rsidRPr="00785A14">
        <w:rPr>
          <w:iCs/>
          <w:color w:val="595959"/>
          <w:sz w:val="26"/>
          <w:lang w:val="es-HN"/>
        </w:rPr>
        <w:t xml:space="preserve">edición </w:t>
      </w:r>
      <w:r w:rsidRPr="00785A14">
        <w:rPr>
          <w:iCs/>
          <w:color w:val="595959"/>
          <w:sz w:val="26"/>
          <w:lang w:val="es-HN"/>
        </w:rPr>
        <w:br/>
        <w:t>Código FW0</w:t>
      </w:r>
      <w:r>
        <w:rPr>
          <w:iCs/>
          <w:color w:val="595959"/>
          <w:sz w:val="26"/>
          <w:lang w:val="es-HN"/>
        </w:rPr>
        <w:t>2</w:t>
      </w:r>
      <w:r w:rsidRPr="00785A14">
        <w:rPr>
          <w:iCs/>
          <w:color w:val="595959"/>
          <w:sz w:val="26"/>
          <w:lang w:val="es-HN"/>
        </w:rPr>
        <w:t>-2026</w:t>
      </w:r>
    </w:p>
    <w:p w14:paraId="607A4C34" w14:textId="77777777" w:rsidR="00FD1519" w:rsidRPr="00EF0B9F" w:rsidRDefault="00FD1519" w:rsidP="00FD1519">
      <w:pPr>
        <w:jc w:val="center"/>
        <w:rPr>
          <w:lang w:val="es-HN"/>
        </w:rPr>
      </w:pPr>
      <w:r>
        <w:rPr>
          <w:noProof/>
          <w:lang w:val="es-HN"/>
        </w:rPr>
        <mc:AlternateContent>
          <mc:Choice Requires="wps">
            <w:drawing>
              <wp:anchor distT="0" distB="0" distL="114300" distR="114300" simplePos="0" relativeHeight="251659264" behindDoc="0" locked="0" layoutInCell="1" allowOverlap="1" wp14:anchorId="24F7B5C7" wp14:editId="4E055EE5">
                <wp:simplePos x="0" y="0"/>
                <wp:positionH relativeFrom="column">
                  <wp:posOffset>723900</wp:posOffset>
                </wp:positionH>
                <wp:positionV relativeFrom="paragraph">
                  <wp:posOffset>5080</wp:posOffset>
                </wp:positionV>
                <wp:extent cx="4883150" cy="44450"/>
                <wp:effectExtent l="57150" t="38100" r="50800" b="88900"/>
                <wp:wrapNone/>
                <wp:docPr id="2" name="Conector recto 2"/>
                <wp:cNvGraphicFramePr/>
                <a:graphic xmlns:a="http://schemas.openxmlformats.org/drawingml/2006/main">
                  <a:graphicData uri="http://schemas.microsoft.com/office/word/2010/wordprocessingShape">
                    <wps:wsp>
                      <wps:cNvCnPr/>
                      <wps:spPr>
                        <a:xfrm flipV="1">
                          <a:off x="0" y="0"/>
                          <a:ext cx="4883150" cy="44450"/>
                        </a:xfrm>
                        <a:prstGeom prst="line">
                          <a:avLst/>
                        </a:prstGeom>
                        <a:ln>
                          <a:solidFill>
                            <a:schemeClr val="tx2"/>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D2E2B4A" id="Conector recto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7pt,.4pt" to="44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" strokecolor="#1f497d [3215]" strokeweight="3pt">
                <v:shadow on="t" color="black" opacity="22937f" origin=",.5" offset="0,.63889mm"/>
              </v:line>
            </w:pict>
          </mc:Fallback>
        </mc:AlternateContent>
      </w:r>
    </w:p>
    <w:p w14:paraId="4ECA4A9F" w14:textId="77777777" w:rsidR="00FD1519" w:rsidRPr="00EF0B9F" w:rsidRDefault="00FD1519" w:rsidP="00FD1519">
      <w:pPr>
        <w:spacing w:before="500"/>
        <w:jc w:val="center"/>
        <w:rPr>
          <w:lang w:val="es-HN"/>
        </w:rPr>
      </w:pPr>
      <w:r w:rsidRPr="00EF0B9F">
        <w:rPr>
          <w:b/>
          <w:sz w:val="26"/>
          <w:lang w:val="es-HN"/>
        </w:rPr>
        <w:t>Framework de evaluación de madurez de ciberseguridad para el Sistema Financiero Hondureño alineado con CNBS y estándares internacionales</w:t>
      </w:r>
    </w:p>
    <w:p w14:paraId="419D8689" w14:textId="77777777" w:rsidR="00FD1519" w:rsidRPr="00785A14" w:rsidRDefault="00FD1519" w:rsidP="00FD1519">
      <w:pPr>
        <w:spacing w:before="700"/>
        <w:jc w:val="center"/>
        <w:rPr>
          <w:color w:val="000000" w:themeColor="text1"/>
          <w:lang w:val="es-HN"/>
        </w:rPr>
      </w:pPr>
      <w:r w:rsidRPr="00785A14">
        <w:rPr>
          <w:b/>
          <w:color w:val="000000" w:themeColor="text1"/>
          <w:sz w:val="24"/>
          <w:lang w:val="es-HN"/>
        </w:rPr>
        <w:t>Investigadores</w:t>
      </w:r>
    </w:p>
    <w:p w14:paraId="533F0844" w14:textId="77777777" w:rsidR="00FD1519" w:rsidRPr="00EF0B9F" w:rsidRDefault="00FD1519" w:rsidP="00FD1519">
      <w:pPr>
        <w:jc w:val="center"/>
        <w:rPr>
          <w:lang w:val="es-HN"/>
        </w:rPr>
      </w:pPr>
      <w:r w:rsidRPr="00EF0B9F">
        <w:rPr>
          <w:sz w:val="24"/>
          <w:lang w:val="es-HN"/>
        </w:rPr>
        <w:t>Sara Jeanette Pavón Zúniga</w:t>
      </w:r>
    </w:p>
    <w:p w14:paraId="342CF205" w14:textId="77777777" w:rsidR="00FD1519" w:rsidRPr="00EF0B9F" w:rsidRDefault="00FD1519" w:rsidP="00FD1519">
      <w:pPr>
        <w:jc w:val="center"/>
        <w:rPr>
          <w:lang w:val="es-HN"/>
        </w:rPr>
      </w:pPr>
      <w:r w:rsidRPr="00EF0B9F">
        <w:rPr>
          <w:sz w:val="24"/>
          <w:lang w:val="es-HN"/>
        </w:rPr>
        <w:t>Roberto Carlos Pavón Caballero</w:t>
      </w:r>
    </w:p>
    <w:p w14:paraId="3B4D7113" w14:textId="77777777" w:rsidR="00FD1519" w:rsidRPr="00EF0B9F" w:rsidRDefault="00FD1519" w:rsidP="00FD1519">
      <w:pPr>
        <w:spacing w:before="1000"/>
        <w:jc w:val="center"/>
        <w:rPr>
          <w:lang w:val="es-HN"/>
        </w:rPr>
      </w:pPr>
      <w:r w:rsidRPr="00EF0B9F">
        <w:rPr>
          <w:lang w:val="es-HN"/>
        </w:rPr>
        <w:t>Tegucigalpa, Honduras</w:t>
      </w:r>
      <w:r w:rsidRPr="00EF0B9F">
        <w:rPr>
          <w:lang w:val="es-HN"/>
        </w:rPr>
        <w:br/>
        <w:t>2026</w:t>
      </w:r>
    </w:p>
    <w:p w14:paraId="6A12B905" w14:textId="77777777" w:rsidR="00FD1519" w:rsidRPr="00FD1519" w:rsidRDefault="00FD1519" w:rsidP="00FD1519">
      <w:pPr>
        <w:spacing w:before="1000"/>
        <w:jc w:val="center"/>
        <w:rPr>
          <w:b/>
          <w:color w:val="1F4E78"/>
          <w:sz w:val="40"/>
          <w:lang w:val="es-HN"/>
        </w:rPr>
      </w:pPr>
    </w:p>
    <w:p w14:paraId="50717E27" w14:textId="75824D32" w:rsidR="00FF27C0" w:rsidRPr="00FD1519" w:rsidRDefault="007638E8" w:rsidP="00FD1519">
      <w:pPr>
        <w:spacing w:after="200"/>
        <w:rPr>
          <w:lang w:val="es-HN"/>
        </w:rPr>
      </w:pPr>
      <w:r w:rsidRPr="00FD1519">
        <w:rPr>
          <w:lang w:val="es-HN"/>
        </w:rPr>
        <w:br w:type="page"/>
      </w:r>
    </w:p>
    <w:p w14:paraId="06DDE213" w14:textId="6E0C90A1" w:rsidR="00FF27C0" w:rsidRPr="00FD1519" w:rsidRDefault="007638E8">
      <w:pPr>
        <w:pStyle w:val="Ttulo1"/>
        <w:rPr>
          <w:rFonts w:ascii="Times New Roman" w:hAnsi="Times New Roman" w:cs="Times New Roman"/>
          <w:color w:val="auto"/>
          <w:lang w:val="es-HN"/>
        </w:rPr>
      </w:pPr>
      <w:r w:rsidRPr="00FD1519">
        <w:rPr>
          <w:rFonts w:ascii="Times New Roman" w:hAnsi="Times New Roman" w:cs="Times New Roman"/>
          <w:color w:val="auto"/>
          <w:lang w:val="es-HN"/>
        </w:rPr>
        <w:lastRenderedPageBreak/>
        <w:t xml:space="preserve">1. </w:t>
      </w:r>
      <w:r w:rsidR="00FD1519">
        <w:rPr>
          <w:rFonts w:ascii="Times New Roman" w:hAnsi="Times New Roman" w:cs="Times New Roman"/>
          <w:color w:val="auto"/>
          <w:lang w:val="es-HN"/>
        </w:rPr>
        <w:t>Información General</w:t>
      </w:r>
    </w:p>
    <w:tbl>
      <w:tblPr>
        <w:tblStyle w:val="Tablaconcuadrcula"/>
        <w:tblW w:w="11005" w:type="dxa"/>
        <w:jc w:val="center"/>
        <w:tblLook w:val="04A0" w:firstRow="1" w:lastRow="0" w:firstColumn="1" w:lastColumn="0" w:noHBand="0" w:noVBand="1"/>
      </w:tblPr>
      <w:tblGrid>
        <w:gridCol w:w="2456"/>
        <w:gridCol w:w="8549"/>
      </w:tblGrid>
      <w:tr w:rsidR="00FF27C0" w14:paraId="761CEB7B" w14:textId="77777777" w:rsidTr="00E26446">
        <w:trPr>
          <w:cantSplit/>
          <w:tblHeader/>
          <w:jc w:val="center"/>
        </w:trPr>
        <w:tc>
          <w:tcPr>
            <w:tcW w:w="2456" w:type="dxa"/>
            <w:shd w:val="clear" w:color="auto" w:fill="000000" w:themeFill="text1"/>
            <w:tcMar>
              <w:top w:w="80" w:type="dxa"/>
              <w:left w:w="90" w:type="dxa"/>
              <w:bottom w:w="80" w:type="dxa"/>
              <w:right w:w="90" w:type="dxa"/>
            </w:tcMar>
          </w:tcPr>
          <w:p w14:paraId="09369D2A" w14:textId="77777777" w:rsidR="00FF27C0" w:rsidRPr="00FD1519" w:rsidRDefault="007638E8">
            <w:pPr>
              <w:jc w:val="center"/>
              <w:rPr>
                <w:lang w:val="es-HN"/>
              </w:rPr>
            </w:pPr>
            <w:r w:rsidRPr="00FD1519">
              <w:rPr>
                <w:b/>
                <w:color w:val="FFFFFF"/>
                <w:sz w:val="20"/>
                <w:lang w:val="es-HN"/>
              </w:rPr>
              <w:t>Elemento</w:t>
            </w:r>
          </w:p>
        </w:tc>
        <w:tc>
          <w:tcPr>
            <w:tcW w:w="8549" w:type="dxa"/>
            <w:shd w:val="clear" w:color="auto" w:fill="000000" w:themeFill="text1"/>
            <w:tcMar>
              <w:top w:w="80" w:type="dxa"/>
              <w:left w:w="90" w:type="dxa"/>
              <w:bottom w:w="80" w:type="dxa"/>
              <w:right w:w="90" w:type="dxa"/>
            </w:tcMar>
          </w:tcPr>
          <w:p w14:paraId="0F3818D2" w14:textId="77777777" w:rsidR="00FF27C0" w:rsidRPr="00FD1519" w:rsidRDefault="007638E8">
            <w:pPr>
              <w:jc w:val="center"/>
              <w:rPr>
                <w:lang w:val="es-HN"/>
              </w:rPr>
            </w:pPr>
            <w:r w:rsidRPr="00FD1519">
              <w:rPr>
                <w:b/>
                <w:color w:val="FFFFFF"/>
                <w:sz w:val="20"/>
                <w:lang w:val="es-HN"/>
              </w:rPr>
              <w:t>Información</w:t>
            </w:r>
          </w:p>
        </w:tc>
      </w:tr>
      <w:tr w:rsidR="00FF27C0" w:rsidRPr="00EF1A91" w14:paraId="74F1F32E" w14:textId="77777777" w:rsidTr="00E26446">
        <w:trPr>
          <w:cantSplit/>
          <w:jc w:val="center"/>
        </w:trPr>
        <w:tc>
          <w:tcPr>
            <w:tcW w:w="2456" w:type="dxa"/>
            <w:shd w:val="clear" w:color="auto" w:fill="auto"/>
            <w:tcMar>
              <w:top w:w="80" w:type="dxa"/>
              <w:left w:w="90" w:type="dxa"/>
              <w:bottom w:w="80" w:type="dxa"/>
              <w:right w:w="90" w:type="dxa"/>
            </w:tcMar>
            <w:vAlign w:val="center"/>
          </w:tcPr>
          <w:p w14:paraId="4E82BA8E" w14:textId="77777777" w:rsidR="00FF27C0" w:rsidRPr="00FD1519" w:rsidRDefault="007638E8">
            <w:pPr>
              <w:rPr>
                <w:lang w:val="es-HN"/>
              </w:rPr>
            </w:pPr>
            <w:r w:rsidRPr="00FD1519">
              <w:rPr>
                <w:sz w:val="20"/>
                <w:lang w:val="es-HN"/>
              </w:rPr>
              <w:t>Título de la investigación</w:t>
            </w:r>
          </w:p>
        </w:tc>
        <w:tc>
          <w:tcPr>
            <w:tcW w:w="8549" w:type="dxa"/>
            <w:shd w:val="clear" w:color="auto" w:fill="auto"/>
            <w:tcMar>
              <w:top w:w="80" w:type="dxa"/>
              <w:left w:w="90" w:type="dxa"/>
              <w:bottom w:w="80" w:type="dxa"/>
              <w:right w:w="90" w:type="dxa"/>
            </w:tcMar>
            <w:vAlign w:val="center"/>
          </w:tcPr>
          <w:p w14:paraId="083BB095" w14:textId="77777777" w:rsidR="00FF27C0" w:rsidRPr="00FD1519" w:rsidRDefault="007638E8">
            <w:pPr>
              <w:rPr>
                <w:lang w:val="es-HN"/>
              </w:rPr>
            </w:pPr>
            <w:r w:rsidRPr="00FD1519">
              <w:rPr>
                <w:sz w:val="20"/>
                <w:lang w:val="es-HN"/>
              </w:rPr>
              <w:t>Framework de evaluación de madurez de ciberseguridad para el Sistema Financiero Hondureño alineado con CNBS y estándares internacionales.</w:t>
            </w:r>
          </w:p>
        </w:tc>
      </w:tr>
      <w:tr w:rsidR="00FF27C0" w:rsidRPr="00EF1A91" w14:paraId="3E858D89" w14:textId="77777777" w:rsidTr="00E26446">
        <w:trPr>
          <w:cantSplit/>
          <w:jc w:val="center"/>
        </w:trPr>
        <w:tc>
          <w:tcPr>
            <w:tcW w:w="2456" w:type="dxa"/>
            <w:shd w:val="clear" w:color="auto" w:fill="auto"/>
            <w:tcMar>
              <w:top w:w="80" w:type="dxa"/>
              <w:left w:w="90" w:type="dxa"/>
              <w:bottom w:w="80" w:type="dxa"/>
              <w:right w:w="90" w:type="dxa"/>
            </w:tcMar>
            <w:vAlign w:val="center"/>
          </w:tcPr>
          <w:p w14:paraId="010B2E9D" w14:textId="77777777" w:rsidR="00FF27C0" w:rsidRPr="00FD1519" w:rsidRDefault="007638E8">
            <w:pPr>
              <w:rPr>
                <w:lang w:val="es-HN"/>
              </w:rPr>
            </w:pPr>
            <w:r w:rsidRPr="00FD1519">
              <w:rPr>
                <w:sz w:val="20"/>
                <w:lang w:val="es-HN"/>
              </w:rPr>
              <w:t>Tipo de instrumento</w:t>
            </w:r>
          </w:p>
        </w:tc>
        <w:tc>
          <w:tcPr>
            <w:tcW w:w="8549" w:type="dxa"/>
            <w:shd w:val="clear" w:color="auto" w:fill="auto"/>
            <w:tcMar>
              <w:top w:w="80" w:type="dxa"/>
              <w:left w:w="90" w:type="dxa"/>
              <w:bottom w:w="80" w:type="dxa"/>
              <w:right w:w="90" w:type="dxa"/>
            </w:tcMar>
            <w:vAlign w:val="center"/>
          </w:tcPr>
          <w:p w14:paraId="2507FD1A" w14:textId="77777777" w:rsidR="00FF27C0" w:rsidRPr="00FD1519" w:rsidRDefault="007638E8">
            <w:pPr>
              <w:rPr>
                <w:lang w:val="es-HN"/>
              </w:rPr>
            </w:pPr>
            <w:r w:rsidRPr="00FD1519">
              <w:rPr>
                <w:sz w:val="20"/>
                <w:lang w:val="es-HN"/>
              </w:rPr>
              <w:t>Guía de entrevista semiestructurada dirigida a expertos.</w:t>
            </w:r>
          </w:p>
        </w:tc>
      </w:tr>
      <w:tr w:rsidR="00FF27C0" w:rsidRPr="00EF1A91" w14:paraId="203BA2CB" w14:textId="77777777" w:rsidTr="00E26446">
        <w:trPr>
          <w:cantSplit/>
          <w:trHeight w:val="407"/>
          <w:jc w:val="center"/>
        </w:trPr>
        <w:tc>
          <w:tcPr>
            <w:tcW w:w="2456" w:type="dxa"/>
            <w:shd w:val="clear" w:color="auto" w:fill="auto"/>
            <w:tcMar>
              <w:top w:w="80" w:type="dxa"/>
              <w:left w:w="90" w:type="dxa"/>
              <w:bottom w:w="80" w:type="dxa"/>
              <w:right w:w="90" w:type="dxa"/>
            </w:tcMar>
            <w:vAlign w:val="center"/>
          </w:tcPr>
          <w:p w14:paraId="2493A3DD" w14:textId="77777777" w:rsidR="00FF27C0" w:rsidRPr="00FD1519" w:rsidRDefault="007638E8">
            <w:pPr>
              <w:rPr>
                <w:lang w:val="es-HN"/>
              </w:rPr>
            </w:pPr>
            <w:r w:rsidRPr="00FD1519">
              <w:rPr>
                <w:sz w:val="20"/>
                <w:lang w:val="es-HN"/>
              </w:rPr>
              <w:t>Propósito</w:t>
            </w:r>
          </w:p>
        </w:tc>
        <w:tc>
          <w:tcPr>
            <w:tcW w:w="8549" w:type="dxa"/>
            <w:shd w:val="clear" w:color="auto" w:fill="auto"/>
            <w:tcMar>
              <w:top w:w="80" w:type="dxa"/>
              <w:left w:w="90" w:type="dxa"/>
              <w:bottom w:w="80" w:type="dxa"/>
              <w:right w:w="90" w:type="dxa"/>
            </w:tcMar>
            <w:vAlign w:val="center"/>
          </w:tcPr>
          <w:p w14:paraId="4F022469" w14:textId="77777777" w:rsidR="00FF27C0" w:rsidRPr="00FD1519" w:rsidRDefault="007638E8">
            <w:pPr>
              <w:rPr>
                <w:lang w:val="es-HN"/>
              </w:rPr>
            </w:pPr>
            <w:r w:rsidRPr="00FD1519">
              <w:rPr>
                <w:sz w:val="20"/>
                <w:lang w:val="es-HN"/>
              </w:rPr>
              <w:t>Complementar y profundizar las valoraciones obtenidas mediante el cuestionario estructurado para panel de expertos.</w:t>
            </w:r>
          </w:p>
        </w:tc>
      </w:tr>
      <w:tr w:rsidR="00FF27C0" w:rsidRPr="00EF1A91" w14:paraId="423A5A0E" w14:textId="77777777" w:rsidTr="00E26446">
        <w:trPr>
          <w:cantSplit/>
          <w:jc w:val="center"/>
        </w:trPr>
        <w:tc>
          <w:tcPr>
            <w:tcW w:w="2456" w:type="dxa"/>
            <w:shd w:val="clear" w:color="auto" w:fill="auto"/>
            <w:tcMar>
              <w:top w:w="80" w:type="dxa"/>
              <w:left w:w="90" w:type="dxa"/>
              <w:bottom w:w="80" w:type="dxa"/>
              <w:right w:w="90" w:type="dxa"/>
            </w:tcMar>
            <w:vAlign w:val="center"/>
          </w:tcPr>
          <w:p w14:paraId="2AE106A3" w14:textId="68187B66" w:rsidR="00FF27C0" w:rsidRPr="00FD1519" w:rsidRDefault="00FD1519">
            <w:pPr>
              <w:rPr>
                <w:lang w:val="es-HN"/>
              </w:rPr>
            </w:pPr>
            <w:r w:rsidRPr="00FD1519">
              <w:rPr>
                <w:sz w:val="20"/>
                <w:lang w:val="es-HN"/>
              </w:rPr>
              <w:t>Participantes</w:t>
            </w:r>
          </w:p>
        </w:tc>
        <w:tc>
          <w:tcPr>
            <w:tcW w:w="8549" w:type="dxa"/>
            <w:shd w:val="clear" w:color="auto" w:fill="auto"/>
            <w:tcMar>
              <w:top w:w="80" w:type="dxa"/>
              <w:left w:w="90" w:type="dxa"/>
              <w:bottom w:w="80" w:type="dxa"/>
              <w:right w:w="90" w:type="dxa"/>
            </w:tcMar>
            <w:vAlign w:val="center"/>
          </w:tcPr>
          <w:p w14:paraId="15C85A3C" w14:textId="77777777" w:rsidR="00FF27C0" w:rsidRPr="00FD1519" w:rsidRDefault="007638E8">
            <w:pPr>
              <w:rPr>
                <w:lang w:val="es-HN"/>
              </w:rPr>
            </w:pPr>
            <w:r w:rsidRPr="00FD1519">
              <w:rPr>
                <w:sz w:val="20"/>
                <w:lang w:val="es-HN"/>
              </w:rPr>
              <w:t>Especialistas en ciberseguridad, gestión de riesgos tecnológicos, auditoría de sistemas, gobierno de TI, regulación financiera, continuidad del negocio o resiliencia operativa digital.</w:t>
            </w:r>
          </w:p>
        </w:tc>
      </w:tr>
      <w:tr w:rsidR="00FF27C0" w14:paraId="43E75307" w14:textId="77777777" w:rsidTr="00E26446">
        <w:trPr>
          <w:cantSplit/>
          <w:jc w:val="center"/>
        </w:trPr>
        <w:tc>
          <w:tcPr>
            <w:tcW w:w="2456" w:type="dxa"/>
            <w:shd w:val="clear" w:color="auto" w:fill="auto"/>
            <w:tcMar>
              <w:top w:w="80" w:type="dxa"/>
              <w:left w:w="90" w:type="dxa"/>
              <w:bottom w:w="80" w:type="dxa"/>
              <w:right w:w="90" w:type="dxa"/>
            </w:tcMar>
            <w:vAlign w:val="center"/>
          </w:tcPr>
          <w:p w14:paraId="539DB602" w14:textId="77777777" w:rsidR="00FF27C0" w:rsidRPr="00FD1519" w:rsidRDefault="007638E8">
            <w:pPr>
              <w:rPr>
                <w:lang w:val="es-HN"/>
              </w:rPr>
            </w:pPr>
            <w:r w:rsidRPr="00FD1519">
              <w:rPr>
                <w:sz w:val="20"/>
                <w:lang w:val="es-HN"/>
              </w:rPr>
              <w:t>Duración estimada</w:t>
            </w:r>
          </w:p>
        </w:tc>
        <w:tc>
          <w:tcPr>
            <w:tcW w:w="8549" w:type="dxa"/>
            <w:shd w:val="clear" w:color="auto" w:fill="auto"/>
            <w:tcMar>
              <w:top w:w="80" w:type="dxa"/>
              <w:left w:w="90" w:type="dxa"/>
              <w:bottom w:w="80" w:type="dxa"/>
              <w:right w:w="90" w:type="dxa"/>
            </w:tcMar>
            <w:vAlign w:val="center"/>
          </w:tcPr>
          <w:p w14:paraId="645C4C48" w14:textId="77777777" w:rsidR="00FF27C0" w:rsidRPr="00FD1519" w:rsidRDefault="007638E8">
            <w:pPr>
              <w:rPr>
                <w:lang w:val="es-HN"/>
              </w:rPr>
            </w:pPr>
            <w:r w:rsidRPr="00FD1519">
              <w:rPr>
                <w:sz w:val="20"/>
                <w:lang w:val="es-HN"/>
              </w:rPr>
              <w:t>Entre 35 y 50 minutos.</w:t>
            </w:r>
          </w:p>
        </w:tc>
      </w:tr>
    </w:tbl>
    <w:p w14:paraId="15D4D69C" w14:textId="77777777" w:rsidR="00FF27C0" w:rsidRDefault="00FF27C0"/>
    <w:p w14:paraId="2139DA51" w14:textId="77777777" w:rsidR="00FF27C0" w:rsidRPr="00E26446" w:rsidRDefault="007638E8">
      <w:pPr>
        <w:pStyle w:val="Ttulo1"/>
        <w:rPr>
          <w:rFonts w:ascii="Times New Roman" w:hAnsi="Times New Roman" w:cs="Times New Roman"/>
          <w:color w:val="auto"/>
        </w:rPr>
      </w:pPr>
      <w:r w:rsidRPr="00E26446">
        <w:rPr>
          <w:rFonts w:ascii="Times New Roman" w:hAnsi="Times New Roman" w:cs="Times New Roman"/>
          <w:color w:val="auto"/>
        </w:rPr>
        <w:t>2. Objetivo de la entrevista</w:t>
      </w:r>
    </w:p>
    <w:p w14:paraId="43791F61" w14:textId="77777777" w:rsidR="00FF27C0" w:rsidRPr="00FD1519" w:rsidRDefault="007638E8">
      <w:pPr>
        <w:jc w:val="both"/>
        <w:rPr>
          <w:lang w:val="es-HN"/>
        </w:rPr>
      </w:pPr>
      <w:r w:rsidRPr="00FD1519">
        <w:rPr>
          <w:lang w:val="es-HN"/>
        </w:rPr>
        <w:t>Profundizar en las valoraciones proporcionadas por los expertos sobre la pertinencia, claridad, completitud, aplicabilidad y factibilidad del framework propuesto, con el propósito de identificar fortalezas, limitaciones, ajustes necesarios y recomendaciones para su refinamiento antes de su aplicación.</w:t>
      </w:r>
    </w:p>
    <w:p w14:paraId="18B5B0CB" w14:textId="77777777" w:rsidR="00FF27C0" w:rsidRPr="00E26446" w:rsidRDefault="007638E8">
      <w:pPr>
        <w:pStyle w:val="Ttulo1"/>
        <w:rPr>
          <w:rFonts w:ascii="Times New Roman" w:hAnsi="Times New Roman" w:cs="Times New Roman"/>
          <w:color w:val="auto"/>
        </w:rPr>
      </w:pPr>
      <w:r w:rsidRPr="00E26446">
        <w:rPr>
          <w:rFonts w:ascii="Times New Roman" w:hAnsi="Times New Roman" w:cs="Times New Roman"/>
          <w:color w:val="auto"/>
        </w:rPr>
        <w:t>3. Consideraciones de aplicación</w:t>
      </w:r>
    </w:p>
    <w:p w14:paraId="0D4C2C73" w14:textId="77777777" w:rsidR="00FF27C0" w:rsidRPr="00FD1519" w:rsidRDefault="007638E8">
      <w:pPr>
        <w:pStyle w:val="Listaconvietas"/>
        <w:rPr>
          <w:lang w:val="es-HN"/>
        </w:rPr>
      </w:pPr>
      <w:r w:rsidRPr="00FD1519">
        <w:rPr>
          <w:lang w:val="es-HN"/>
        </w:rPr>
        <w:t>La entrevista debe realizarse después de que el experto haya revisado el framework y completado el cuestionario estructurado.</w:t>
      </w:r>
    </w:p>
    <w:p w14:paraId="3E51DCF1" w14:textId="77777777" w:rsidR="00FF27C0" w:rsidRPr="00FD1519" w:rsidRDefault="007638E8">
      <w:pPr>
        <w:pStyle w:val="Listaconvietas"/>
        <w:rPr>
          <w:lang w:val="es-HN"/>
        </w:rPr>
      </w:pPr>
      <w:r w:rsidRPr="00FD1519">
        <w:rPr>
          <w:lang w:val="es-HN"/>
        </w:rPr>
        <w:t>Las preguntas principales deben formularse a todos los participantes; las preguntas de apoyo se utilizarán solo cuando sea necesario ampliar, aclarar o justificar una respuesta.</w:t>
      </w:r>
    </w:p>
    <w:p w14:paraId="6595E6FC" w14:textId="77777777" w:rsidR="00FF27C0" w:rsidRPr="00FD1519" w:rsidRDefault="007638E8">
      <w:pPr>
        <w:pStyle w:val="Listaconvietas"/>
        <w:rPr>
          <w:lang w:val="es-HN"/>
        </w:rPr>
      </w:pPr>
      <w:r w:rsidRPr="00FD1519">
        <w:rPr>
          <w:lang w:val="es-HN"/>
        </w:rPr>
        <w:t>El entrevistador puede alterar el orden de las preguntas para mantener la fluidez de la conversación, sin omitir los temas centrales.</w:t>
      </w:r>
    </w:p>
    <w:p w14:paraId="42CB3ECB" w14:textId="77777777" w:rsidR="00FF27C0" w:rsidRPr="00FD1519" w:rsidRDefault="007638E8">
      <w:pPr>
        <w:pStyle w:val="Listaconvietas"/>
        <w:rPr>
          <w:lang w:val="es-HN"/>
        </w:rPr>
      </w:pPr>
      <w:r w:rsidRPr="00FD1519">
        <w:rPr>
          <w:lang w:val="es-HN"/>
        </w:rPr>
        <w:t>Se recomienda solicitar autorización para grabar la sesión y utilizar un código de identificación para proteger la identidad del participante.</w:t>
      </w:r>
    </w:p>
    <w:p w14:paraId="257BD64A" w14:textId="77777777" w:rsidR="00FF27C0" w:rsidRPr="00FD1519" w:rsidRDefault="007638E8">
      <w:pPr>
        <w:rPr>
          <w:lang w:val="es-HN"/>
        </w:rPr>
      </w:pPr>
      <w:r w:rsidRPr="00FD1519">
        <w:rPr>
          <w:lang w:val="es-HN"/>
        </w:rPr>
        <w:br w:type="page"/>
      </w:r>
    </w:p>
    <w:p w14:paraId="1AD8910E"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lastRenderedPageBreak/>
        <w:t>4. Datos de identificación de la entrevista</w:t>
      </w:r>
    </w:p>
    <w:tbl>
      <w:tblPr>
        <w:tblStyle w:val="Tablaconcuadrcula"/>
        <w:tblW w:w="0" w:type="auto"/>
        <w:jc w:val="center"/>
        <w:tblLook w:val="04A0" w:firstRow="1" w:lastRow="0" w:firstColumn="1" w:lastColumn="0" w:noHBand="0" w:noVBand="1"/>
      </w:tblPr>
      <w:tblGrid>
        <w:gridCol w:w="3003"/>
        <w:gridCol w:w="7113"/>
      </w:tblGrid>
      <w:tr w:rsidR="00FF27C0" w14:paraId="39581CEB" w14:textId="77777777" w:rsidTr="00E26446">
        <w:trPr>
          <w:cantSplit/>
          <w:tblHeader/>
          <w:jc w:val="center"/>
        </w:trPr>
        <w:tc>
          <w:tcPr>
            <w:tcW w:w="3168" w:type="dxa"/>
            <w:shd w:val="clear" w:color="auto" w:fill="000000" w:themeFill="text1"/>
            <w:tcMar>
              <w:top w:w="80" w:type="dxa"/>
              <w:left w:w="90" w:type="dxa"/>
              <w:bottom w:w="80" w:type="dxa"/>
              <w:right w:w="90" w:type="dxa"/>
            </w:tcMar>
          </w:tcPr>
          <w:p w14:paraId="01417419" w14:textId="77777777" w:rsidR="00FF27C0" w:rsidRDefault="007638E8">
            <w:pPr>
              <w:jc w:val="center"/>
            </w:pPr>
            <w:r>
              <w:rPr>
                <w:b/>
                <w:color w:val="FFFFFF"/>
                <w:sz w:val="20"/>
              </w:rPr>
              <w:t>Dato</w:t>
            </w:r>
          </w:p>
        </w:tc>
        <w:tc>
          <w:tcPr>
            <w:tcW w:w="7776" w:type="dxa"/>
            <w:shd w:val="clear" w:color="auto" w:fill="000000" w:themeFill="text1"/>
            <w:tcMar>
              <w:top w:w="80" w:type="dxa"/>
              <w:left w:w="90" w:type="dxa"/>
              <w:bottom w:w="80" w:type="dxa"/>
              <w:right w:w="90" w:type="dxa"/>
            </w:tcMar>
          </w:tcPr>
          <w:p w14:paraId="470F846D" w14:textId="77777777" w:rsidR="00FF27C0" w:rsidRDefault="007638E8">
            <w:pPr>
              <w:jc w:val="center"/>
            </w:pPr>
            <w:r>
              <w:rPr>
                <w:b/>
                <w:color w:val="FFFFFF"/>
                <w:sz w:val="20"/>
              </w:rPr>
              <w:t>Registro</w:t>
            </w:r>
          </w:p>
        </w:tc>
      </w:tr>
      <w:tr w:rsidR="00FF27C0" w14:paraId="0F0B746C" w14:textId="77777777" w:rsidTr="00E26446">
        <w:trPr>
          <w:cantSplit/>
          <w:jc w:val="center"/>
        </w:trPr>
        <w:tc>
          <w:tcPr>
            <w:tcW w:w="3168" w:type="dxa"/>
            <w:shd w:val="clear" w:color="auto" w:fill="auto"/>
            <w:tcMar>
              <w:top w:w="80" w:type="dxa"/>
              <w:left w:w="90" w:type="dxa"/>
              <w:bottom w:w="80" w:type="dxa"/>
              <w:right w:w="90" w:type="dxa"/>
            </w:tcMar>
            <w:vAlign w:val="center"/>
          </w:tcPr>
          <w:p w14:paraId="045A4814" w14:textId="77777777" w:rsidR="00FF27C0" w:rsidRDefault="007638E8">
            <w:r>
              <w:rPr>
                <w:sz w:val="20"/>
              </w:rPr>
              <w:t>Código del experto</w:t>
            </w:r>
          </w:p>
        </w:tc>
        <w:tc>
          <w:tcPr>
            <w:tcW w:w="7776" w:type="dxa"/>
            <w:shd w:val="clear" w:color="auto" w:fill="auto"/>
            <w:tcMar>
              <w:top w:w="80" w:type="dxa"/>
              <w:left w:w="90" w:type="dxa"/>
              <w:bottom w:w="80" w:type="dxa"/>
              <w:right w:w="90" w:type="dxa"/>
            </w:tcMar>
            <w:vAlign w:val="center"/>
          </w:tcPr>
          <w:p w14:paraId="168BDF8A" w14:textId="77777777" w:rsidR="00FF27C0" w:rsidRDefault="007638E8">
            <w:r>
              <w:rPr>
                <w:sz w:val="20"/>
              </w:rPr>
              <w:t>EXP-____</w:t>
            </w:r>
          </w:p>
        </w:tc>
      </w:tr>
      <w:tr w:rsidR="00FF27C0" w14:paraId="7C7A2D6D" w14:textId="77777777" w:rsidTr="00E26446">
        <w:trPr>
          <w:cantSplit/>
          <w:jc w:val="center"/>
        </w:trPr>
        <w:tc>
          <w:tcPr>
            <w:tcW w:w="3168" w:type="dxa"/>
            <w:shd w:val="clear" w:color="auto" w:fill="auto"/>
            <w:tcMar>
              <w:top w:w="80" w:type="dxa"/>
              <w:left w:w="90" w:type="dxa"/>
              <w:bottom w:w="80" w:type="dxa"/>
              <w:right w:w="90" w:type="dxa"/>
            </w:tcMar>
            <w:vAlign w:val="center"/>
          </w:tcPr>
          <w:p w14:paraId="457E0B0E" w14:textId="77777777" w:rsidR="00FF27C0" w:rsidRDefault="007638E8">
            <w:r>
              <w:rPr>
                <w:sz w:val="20"/>
              </w:rPr>
              <w:t>Fecha</w:t>
            </w:r>
          </w:p>
        </w:tc>
        <w:tc>
          <w:tcPr>
            <w:tcW w:w="7776" w:type="dxa"/>
            <w:shd w:val="clear" w:color="auto" w:fill="auto"/>
            <w:tcMar>
              <w:top w:w="80" w:type="dxa"/>
              <w:left w:w="90" w:type="dxa"/>
              <w:bottom w:w="80" w:type="dxa"/>
              <w:right w:w="90" w:type="dxa"/>
            </w:tcMar>
            <w:vAlign w:val="center"/>
          </w:tcPr>
          <w:p w14:paraId="0F7AFE4B" w14:textId="77777777" w:rsidR="00FF27C0" w:rsidRDefault="00FF27C0"/>
        </w:tc>
      </w:tr>
      <w:tr w:rsidR="00FF27C0" w14:paraId="6CDABBE2" w14:textId="77777777" w:rsidTr="00E26446">
        <w:trPr>
          <w:cantSplit/>
          <w:jc w:val="center"/>
        </w:trPr>
        <w:tc>
          <w:tcPr>
            <w:tcW w:w="3168" w:type="dxa"/>
            <w:shd w:val="clear" w:color="auto" w:fill="auto"/>
            <w:tcMar>
              <w:top w:w="80" w:type="dxa"/>
              <w:left w:w="90" w:type="dxa"/>
              <w:bottom w:w="80" w:type="dxa"/>
              <w:right w:w="90" w:type="dxa"/>
            </w:tcMar>
            <w:vAlign w:val="center"/>
          </w:tcPr>
          <w:p w14:paraId="762DB8EA" w14:textId="77777777" w:rsidR="00FF27C0" w:rsidRDefault="007638E8">
            <w:r>
              <w:rPr>
                <w:sz w:val="20"/>
              </w:rPr>
              <w:t>Hora de inicio</w:t>
            </w:r>
          </w:p>
        </w:tc>
        <w:tc>
          <w:tcPr>
            <w:tcW w:w="7776" w:type="dxa"/>
            <w:shd w:val="clear" w:color="auto" w:fill="auto"/>
            <w:tcMar>
              <w:top w:w="80" w:type="dxa"/>
              <w:left w:w="90" w:type="dxa"/>
              <w:bottom w:w="80" w:type="dxa"/>
              <w:right w:w="90" w:type="dxa"/>
            </w:tcMar>
            <w:vAlign w:val="center"/>
          </w:tcPr>
          <w:p w14:paraId="531BCED6" w14:textId="77777777" w:rsidR="00FF27C0" w:rsidRDefault="00FF27C0"/>
        </w:tc>
      </w:tr>
      <w:tr w:rsidR="00FF27C0" w14:paraId="6CDC5BD7" w14:textId="77777777" w:rsidTr="00E26446">
        <w:trPr>
          <w:cantSplit/>
          <w:jc w:val="center"/>
        </w:trPr>
        <w:tc>
          <w:tcPr>
            <w:tcW w:w="3168" w:type="dxa"/>
            <w:shd w:val="clear" w:color="auto" w:fill="auto"/>
            <w:tcMar>
              <w:top w:w="80" w:type="dxa"/>
              <w:left w:w="90" w:type="dxa"/>
              <w:bottom w:w="80" w:type="dxa"/>
              <w:right w:w="90" w:type="dxa"/>
            </w:tcMar>
            <w:vAlign w:val="center"/>
          </w:tcPr>
          <w:p w14:paraId="1E66CCA2" w14:textId="77777777" w:rsidR="00FF27C0" w:rsidRDefault="007638E8">
            <w:r>
              <w:rPr>
                <w:sz w:val="20"/>
              </w:rPr>
              <w:t>Hora de finalización</w:t>
            </w:r>
          </w:p>
        </w:tc>
        <w:tc>
          <w:tcPr>
            <w:tcW w:w="7776" w:type="dxa"/>
            <w:shd w:val="clear" w:color="auto" w:fill="auto"/>
            <w:tcMar>
              <w:top w:w="80" w:type="dxa"/>
              <w:left w:w="90" w:type="dxa"/>
              <w:bottom w:w="80" w:type="dxa"/>
              <w:right w:w="90" w:type="dxa"/>
            </w:tcMar>
            <w:vAlign w:val="center"/>
          </w:tcPr>
          <w:p w14:paraId="68C51C52" w14:textId="77777777" w:rsidR="00FF27C0" w:rsidRDefault="00FF27C0"/>
        </w:tc>
      </w:tr>
      <w:tr w:rsidR="00FF27C0" w14:paraId="5BFD82AA" w14:textId="77777777" w:rsidTr="00E26446">
        <w:trPr>
          <w:cantSplit/>
          <w:jc w:val="center"/>
        </w:trPr>
        <w:tc>
          <w:tcPr>
            <w:tcW w:w="3168" w:type="dxa"/>
            <w:shd w:val="clear" w:color="auto" w:fill="auto"/>
            <w:tcMar>
              <w:top w:w="80" w:type="dxa"/>
              <w:left w:w="90" w:type="dxa"/>
              <w:bottom w:w="80" w:type="dxa"/>
              <w:right w:w="90" w:type="dxa"/>
            </w:tcMar>
            <w:vAlign w:val="center"/>
          </w:tcPr>
          <w:p w14:paraId="5CBC3014" w14:textId="77777777" w:rsidR="00FF27C0" w:rsidRDefault="007638E8">
            <w:r>
              <w:rPr>
                <w:sz w:val="20"/>
              </w:rPr>
              <w:t>Modalidad</w:t>
            </w:r>
          </w:p>
        </w:tc>
        <w:tc>
          <w:tcPr>
            <w:tcW w:w="7776" w:type="dxa"/>
            <w:shd w:val="clear" w:color="auto" w:fill="auto"/>
            <w:tcMar>
              <w:top w:w="80" w:type="dxa"/>
              <w:left w:w="90" w:type="dxa"/>
              <w:bottom w:w="80" w:type="dxa"/>
              <w:right w:w="90" w:type="dxa"/>
            </w:tcMar>
            <w:vAlign w:val="center"/>
          </w:tcPr>
          <w:p w14:paraId="3A8D5B8A" w14:textId="4F682348" w:rsidR="00FF27C0" w:rsidRDefault="00B94F2F">
            <w:sdt>
              <w:sdtPr>
                <w:rPr>
                  <w:sz w:val="20"/>
                </w:rPr>
                <w:id w:val="-872156968"/>
                <w14:checkbox>
                  <w14:checked w14:val="0"/>
                  <w14:checkedState w14:val="2612" w14:font="MS Gothic"/>
                  <w14:uncheckedState w14:val="2610" w14:font="MS Gothic"/>
                </w14:checkbox>
              </w:sdtPr>
              <w:sdtEndPr/>
              <w:sdtContent>
                <w:r w:rsidR="00E26446">
                  <w:rPr>
                    <w:rFonts w:ascii="MS Gothic" w:eastAsia="MS Gothic" w:hAnsi="MS Gothic" w:hint="eastAsia"/>
                    <w:sz w:val="20"/>
                  </w:rPr>
                  <w:t>☐</w:t>
                </w:r>
              </w:sdtContent>
            </w:sdt>
            <w:r w:rsidR="007638E8">
              <w:rPr>
                <w:sz w:val="20"/>
              </w:rPr>
              <w:t xml:space="preserve"> </w:t>
            </w:r>
            <w:proofErr w:type="spellStart"/>
            <w:r w:rsidR="007638E8">
              <w:rPr>
                <w:sz w:val="20"/>
              </w:rPr>
              <w:t>Presencial</w:t>
            </w:r>
            <w:proofErr w:type="spellEnd"/>
            <w:r w:rsidR="007638E8">
              <w:rPr>
                <w:sz w:val="20"/>
              </w:rPr>
              <w:t xml:space="preserve">    </w:t>
            </w:r>
            <w:sdt>
              <w:sdtPr>
                <w:rPr>
                  <w:sz w:val="20"/>
                </w:rPr>
                <w:id w:val="247012887"/>
                <w14:checkbox>
                  <w14:checked w14:val="0"/>
                  <w14:checkedState w14:val="2612" w14:font="MS Gothic"/>
                  <w14:uncheckedState w14:val="2610" w14:font="MS Gothic"/>
                </w14:checkbox>
              </w:sdtPr>
              <w:sdtEndPr/>
              <w:sdtContent>
                <w:r w:rsidR="00E26446">
                  <w:rPr>
                    <w:rFonts w:ascii="MS Gothic" w:eastAsia="MS Gothic" w:hAnsi="MS Gothic" w:hint="eastAsia"/>
                    <w:sz w:val="20"/>
                  </w:rPr>
                  <w:t>☐</w:t>
                </w:r>
              </w:sdtContent>
            </w:sdt>
            <w:r w:rsidR="007638E8">
              <w:rPr>
                <w:sz w:val="20"/>
              </w:rPr>
              <w:t xml:space="preserve"> Virtual</w:t>
            </w:r>
          </w:p>
        </w:tc>
      </w:tr>
      <w:tr w:rsidR="00FF27C0" w14:paraId="5D85CF83" w14:textId="77777777" w:rsidTr="00E26446">
        <w:trPr>
          <w:cantSplit/>
          <w:jc w:val="center"/>
        </w:trPr>
        <w:tc>
          <w:tcPr>
            <w:tcW w:w="3168" w:type="dxa"/>
            <w:shd w:val="clear" w:color="auto" w:fill="auto"/>
            <w:tcMar>
              <w:top w:w="80" w:type="dxa"/>
              <w:left w:w="90" w:type="dxa"/>
              <w:bottom w:w="80" w:type="dxa"/>
              <w:right w:w="90" w:type="dxa"/>
            </w:tcMar>
            <w:vAlign w:val="center"/>
          </w:tcPr>
          <w:p w14:paraId="278AA32E" w14:textId="77777777" w:rsidR="00FF27C0" w:rsidRDefault="007638E8">
            <w:r>
              <w:rPr>
                <w:sz w:val="20"/>
              </w:rPr>
              <w:t>Entrevistador(a)</w:t>
            </w:r>
          </w:p>
        </w:tc>
        <w:tc>
          <w:tcPr>
            <w:tcW w:w="7776" w:type="dxa"/>
            <w:shd w:val="clear" w:color="auto" w:fill="auto"/>
            <w:tcMar>
              <w:top w:w="80" w:type="dxa"/>
              <w:left w:w="90" w:type="dxa"/>
              <w:bottom w:w="80" w:type="dxa"/>
              <w:right w:w="90" w:type="dxa"/>
            </w:tcMar>
            <w:vAlign w:val="center"/>
          </w:tcPr>
          <w:p w14:paraId="0CA2D303" w14:textId="77777777" w:rsidR="00FF27C0" w:rsidRDefault="00FF27C0"/>
        </w:tc>
      </w:tr>
      <w:tr w:rsidR="00FF27C0" w14:paraId="42A6ACC7" w14:textId="77777777" w:rsidTr="00E26446">
        <w:trPr>
          <w:cantSplit/>
          <w:jc w:val="center"/>
        </w:trPr>
        <w:tc>
          <w:tcPr>
            <w:tcW w:w="3168" w:type="dxa"/>
            <w:shd w:val="clear" w:color="auto" w:fill="auto"/>
            <w:tcMar>
              <w:top w:w="80" w:type="dxa"/>
              <w:left w:w="90" w:type="dxa"/>
              <w:bottom w:w="80" w:type="dxa"/>
              <w:right w:w="90" w:type="dxa"/>
            </w:tcMar>
            <w:vAlign w:val="center"/>
          </w:tcPr>
          <w:p w14:paraId="7176C1FC" w14:textId="77777777" w:rsidR="00FF27C0" w:rsidRDefault="007638E8">
            <w:r>
              <w:rPr>
                <w:sz w:val="20"/>
              </w:rPr>
              <w:t>Área principal de especialización</w:t>
            </w:r>
          </w:p>
        </w:tc>
        <w:tc>
          <w:tcPr>
            <w:tcW w:w="7776" w:type="dxa"/>
            <w:shd w:val="clear" w:color="auto" w:fill="auto"/>
            <w:tcMar>
              <w:top w:w="80" w:type="dxa"/>
              <w:left w:w="90" w:type="dxa"/>
              <w:bottom w:w="80" w:type="dxa"/>
              <w:right w:w="90" w:type="dxa"/>
            </w:tcMar>
            <w:vAlign w:val="center"/>
          </w:tcPr>
          <w:p w14:paraId="73FCC1E0" w14:textId="77777777" w:rsidR="00FF27C0" w:rsidRDefault="00FF27C0"/>
        </w:tc>
      </w:tr>
      <w:tr w:rsidR="00FF27C0" w14:paraId="4EED2984" w14:textId="77777777" w:rsidTr="00E26446">
        <w:trPr>
          <w:cantSplit/>
          <w:jc w:val="center"/>
        </w:trPr>
        <w:tc>
          <w:tcPr>
            <w:tcW w:w="3168" w:type="dxa"/>
            <w:shd w:val="clear" w:color="auto" w:fill="auto"/>
            <w:tcMar>
              <w:top w:w="80" w:type="dxa"/>
              <w:left w:w="90" w:type="dxa"/>
              <w:bottom w:w="80" w:type="dxa"/>
              <w:right w:w="90" w:type="dxa"/>
            </w:tcMar>
            <w:vAlign w:val="center"/>
          </w:tcPr>
          <w:p w14:paraId="0F3F389F" w14:textId="77777777" w:rsidR="00FF27C0" w:rsidRDefault="007638E8">
            <w:r>
              <w:rPr>
                <w:sz w:val="20"/>
              </w:rPr>
              <w:t>Años de experiencia</w:t>
            </w:r>
          </w:p>
        </w:tc>
        <w:tc>
          <w:tcPr>
            <w:tcW w:w="7776" w:type="dxa"/>
            <w:shd w:val="clear" w:color="auto" w:fill="auto"/>
            <w:tcMar>
              <w:top w:w="80" w:type="dxa"/>
              <w:left w:w="90" w:type="dxa"/>
              <w:bottom w:w="80" w:type="dxa"/>
              <w:right w:w="90" w:type="dxa"/>
            </w:tcMar>
            <w:vAlign w:val="center"/>
          </w:tcPr>
          <w:p w14:paraId="076BD593" w14:textId="77777777" w:rsidR="00FF27C0" w:rsidRDefault="00FF27C0"/>
        </w:tc>
      </w:tr>
      <w:tr w:rsidR="00FF27C0" w14:paraId="7D4A93F8" w14:textId="77777777" w:rsidTr="00E26446">
        <w:trPr>
          <w:cantSplit/>
          <w:jc w:val="center"/>
        </w:trPr>
        <w:tc>
          <w:tcPr>
            <w:tcW w:w="3168" w:type="dxa"/>
            <w:shd w:val="clear" w:color="auto" w:fill="auto"/>
            <w:tcMar>
              <w:top w:w="80" w:type="dxa"/>
              <w:left w:w="90" w:type="dxa"/>
              <w:bottom w:w="80" w:type="dxa"/>
              <w:right w:w="90" w:type="dxa"/>
            </w:tcMar>
            <w:vAlign w:val="center"/>
          </w:tcPr>
          <w:p w14:paraId="7B5E80DF" w14:textId="77777777" w:rsidR="00FF27C0" w:rsidRDefault="007638E8">
            <w:r>
              <w:rPr>
                <w:sz w:val="20"/>
              </w:rPr>
              <w:t>Autorización para grabar</w:t>
            </w:r>
          </w:p>
        </w:tc>
        <w:tc>
          <w:tcPr>
            <w:tcW w:w="7776" w:type="dxa"/>
            <w:shd w:val="clear" w:color="auto" w:fill="auto"/>
            <w:tcMar>
              <w:top w:w="80" w:type="dxa"/>
              <w:left w:w="90" w:type="dxa"/>
              <w:bottom w:w="80" w:type="dxa"/>
              <w:right w:w="90" w:type="dxa"/>
            </w:tcMar>
            <w:vAlign w:val="center"/>
          </w:tcPr>
          <w:p w14:paraId="7382D5A2" w14:textId="747A8117" w:rsidR="00FF27C0" w:rsidRDefault="00B94F2F">
            <w:sdt>
              <w:sdtPr>
                <w:rPr>
                  <w:sz w:val="20"/>
                </w:rPr>
                <w:id w:val="79192864"/>
                <w14:checkbox>
                  <w14:checked w14:val="0"/>
                  <w14:checkedState w14:val="2612" w14:font="MS Gothic"/>
                  <w14:uncheckedState w14:val="2610" w14:font="MS Gothic"/>
                </w14:checkbox>
              </w:sdtPr>
              <w:sdtEndPr/>
              <w:sdtContent>
                <w:r w:rsidR="00E26446">
                  <w:rPr>
                    <w:rFonts w:ascii="MS Gothic" w:eastAsia="MS Gothic" w:hAnsi="MS Gothic" w:hint="eastAsia"/>
                    <w:sz w:val="20"/>
                  </w:rPr>
                  <w:t>☐</w:t>
                </w:r>
              </w:sdtContent>
            </w:sdt>
            <w:proofErr w:type="spellStart"/>
            <w:r w:rsidR="007638E8">
              <w:rPr>
                <w:sz w:val="20"/>
              </w:rPr>
              <w:t>Sí</w:t>
            </w:r>
            <w:proofErr w:type="spellEnd"/>
            <w:r w:rsidR="007638E8">
              <w:rPr>
                <w:sz w:val="20"/>
              </w:rPr>
              <w:t xml:space="preserve">    </w:t>
            </w:r>
            <w:sdt>
              <w:sdtPr>
                <w:rPr>
                  <w:sz w:val="20"/>
                </w:rPr>
                <w:id w:val="-1629698376"/>
                <w14:checkbox>
                  <w14:checked w14:val="0"/>
                  <w14:checkedState w14:val="2612" w14:font="MS Gothic"/>
                  <w14:uncheckedState w14:val="2610" w14:font="MS Gothic"/>
                </w14:checkbox>
              </w:sdtPr>
              <w:sdtEndPr/>
              <w:sdtContent>
                <w:r w:rsidR="00E26446">
                  <w:rPr>
                    <w:rFonts w:ascii="MS Gothic" w:eastAsia="MS Gothic" w:hAnsi="MS Gothic" w:hint="eastAsia"/>
                    <w:sz w:val="20"/>
                  </w:rPr>
                  <w:t>☐</w:t>
                </w:r>
              </w:sdtContent>
            </w:sdt>
            <w:r w:rsidR="007638E8">
              <w:rPr>
                <w:sz w:val="20"/>
              </w:rPr>
              <w:t xml:space="preserve"> No</w:t>
            </w:r>
          </w:p>
        </w:tc>
      </w:tr>
    </w:tbl>
    <w:p w14:paraId="311B957E" w14:textId="77777777" w:rsidR="00FF27C0" w:rsidRDefault="00FF27C0"/>
    <w:p w14:paraId="0A42DB1E" w14:textId="77777777" w:rsidR="00FF27C0" w:rsidRPr="00E26446" w:rsidRDefault="007638E8">
      <w:pPr>
        <w:pStyle w:val="Ttulo1"/>
        <w:rPr>
          <w:rFonts w:ascii="Times New Roman" w:hAnsi="Times New Roman" w:cs="Times New Roman"/>
          <w:color w:val="auto"/>
        </w:rPr>
      </w:pPr>
      <w:r w:rsidRPr="00E26446">
        <w:rPr>
          <w:rFonts w:ascii="Times New Roman" w:hAnsi="Times New Roman" w:cs="Times New Roman"/>
          <w:color w:val="auto"/>
        </w:rPr>
        <w:t>5. Guion de introducción</w:t>
      </w:r>
    </w:p>
    <w:p w14:paraId="41DCC74B" w14:textId="77777777" w:rsidR="00FF27C0" w:rsidRPr="00FD1519" w:rsidRDefault="007638E8" w:rsidP="00E26446">
      <w:pPr>
        <w:spacing w:before="100"/>
        <w:ind w:left="504" w:right="504"/>
        <w:rPr>
          <w:lang w:val="es-HN"/>
        </w:rPr>
      </w:pPr>
      <w:r w:rsidRPr="00FD1519">
        <w:rPr>
          <w:i/>
          <w:lang w:val="es-HN"/>
        </w:rPr>
        <w:t>Estimado(a) experto(a):</w:t>
      </w:r>
      <w:r w:rsidRPr="00FD1519">
        <w:rPr>
          <w:i/>
          <w:lang w:val="es-HN"/>
        </w:rPr>
        <w:br/>
      </w:r>
      <w:r w:rsidRPr="00FD1519">
        <w:rPr>
          <w:i/>
          <w:lang w:val="es-HN"/>
        </w:rPr>
        <w:br/>
        <w:t>Agradecemos su participación en la validación del Framework de Evaluación de Madurez de Ciberseguridad para el Sistema Financiero Hondureño. Esta entrevista tiene como propósito profundizar en las valoraciones proporcionadas previamente en el cuestionario estructurado. No existen respuestas correctas o incorrectas; nos interesa conocer su criterio profesional, las razones que sustentan sus opiniones y sus recomendaciones para mejorar el framework.</w:t>
      </w:r>
      <w:r w:rsidRPr="00FD1519">
        <w:rPr>
          <w:i/>
          <w:lang w:val="es-HN"/>
        </w:rPr>
        <w:br/>
      </w:r>
      <w:r w:rsidRPr="00FD1519">
        <w:rPr>
          <w:i/>
          <w:lang w:val="es-HN"/>
        </w:rPr>
        <w:br/>
        <w:t>La información recopilada será utilizada exclusivamente con fines académicos y será tratada de manera confidencial. Con su autorización, la entrevista podrá ser grabada para facilitar su posterior análisis.</w:t>
      </w:r>
    </w:p>
    <w:p w14:paraId="4DD66754" w14:textId="77777777" w:rsidR="00FF27C0" w:rsidRPr="00FD1519" w:rsidRDefault="007638E8">
      <w:pPr>
        <w:rPr>
          <w:lang w:val="es-HN"/>
        </w:rPr>
      </w:pPr>
      <w:r w:rsidRPr="00FD1519">
        <w:rPr>
          <w:lang w:val="es-HN"/>
        </w:rPr>
        <w:br w:type="page"/>
      </w:r>
    </w:p>
    <w:p w14:paraId="3546EE9D"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lastRenderedPageBreak/>
        <w:t>SECCIÓN A. Valoración general del framework</w:t>
      </w:r>
    </w:p>
    <w:p w14:paraId="7D3CC27E" w14:textId="77777777" w:rsidR="00FF27C0" w:rsidRPr="00FD1519" w:rsidRDefault="007638E8">
      <w:pPr>
        <w:pStyle w:val="Pregunta"/>
        <w:rPr>
          <w:lang w:val="es-HN"/>
        </w:rPr>
      </w:pPr>
      <w:r w:rsidRPr="00FD1519">
        <w:rPr>
          <w:lang w:val="es-HN"/>
        </w:rPr>
        <w:t>1. Desde su experiencia profesional, ¿cuál es su valoración general sobre el framework propuesto?</w:t>
      </w:r>
    </w:p>
    <w:p w14:paraId="1EFE443A" w14:textId="77777777" w:rsidR="00FF27C0" w:rsidRPr="00FD1519" w:rsidRDefault="007638E8">
      <w:pPr>
        <w:pStyle w:val="Apoyo"/>
        <w:rPr>
          <w:lang w:val="es-HN"/>
        </w:rPr>
      </w:pPr>
      <w:r w:rsidRPr="00FD1519">
        <w:rPr>
          <w:lang w:val="es-HN"/>
        </w:rPr>
        <w:t>Preguntas de apoyo: ¿Qué aspectos considera más sólidos? · ¿Qué elementos requieren mayor desarrollo? · ¿Considera que responde al problema identificado en la investigación?</w:t>
      </w:r>
    </w:p>
    <w:p w14:paraId="1B8C20A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9CCF69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71BDAF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2ACEC3D"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3EEF88D9" w14:textId="77777777" w:rsidR="00FF27C0" w:rsidRPr="00FD1519" w:rsidRDefault="007638E8">
      <w:pPr>
        <w:pStyle w:val="Pregunta"/>
        <w:rPr>
          <w:lang w:val="es-HN"/>
        </w:rPr>
      </w:pPr>
      <w:r w:rsidRPr="00FD1519">
        <w:rPr>
          <w:lang w:val="es-HN"/>
        </w:rPr>
        <w:t>2. ¿Considera que el framework puede contribuir a evaluar la madurez de ciberseguridad de las instituciones financieras hondureñas? ¿Por qué?</w:t>
      </w:r>
    </w:p>
    <w:p w14:paraId="0661B884" w14:textId="77777777" w:rsidR="00FF27C0" w:rsidRPr="00FD1519" w:rsidRDefault="007638E8">
      <w:pPr>
        <w:pStyle w:val="Apoyo"/>
        <w:rPr>
          <w:lang w:val="es-HN"/>
        </w:rPr>
      </w:pPr>
      <w:r w:rsidRPr="00FD1519">
        <w:rPr>
          <w:lang w:val="es-HN"/>
        </w:rPr>
        <w:t>Preguntas de apoyo: ¿Qué utilidad práctica tendría? · ¿Qué tipo de decisiones podría apoyar? · ¿Qué resultados esperaría obtener de su aplicación?</w:t>
      </w:r>
    </w:p>
    <w:p w14:paraId="6DF05599"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810D0E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82A432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85EC281"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36587D3F" w14:textId="77777777" w:rsidR="00FF27C0" w:rsidRPr="00FD1519" w:rsidRDefault="007638E8">
      <w:pPr>
        <w:pStyle w:val="Pregunta"/>
        <w:rPr>
          <w:lang w:val="es-HN"/>
        </w:rPr>
      </w:pPr>
      <w:r w:rsidRPr="00FD1519">
        <w:rPr>
          <w:lang w:val="es-HN"/>
        </w:rPr>
        <w:t>3. ¿Qué aporte o diferencia observa en este framework respecto de otros modelos de madurez que conoce?</w:t>
      </w:r>
    </w:p>
    <w:p w14:paraId="7BC99E11" w14:textId="77777777" w:rsidR="00FF27C0" w:rsidRPr="00FD1519" w:rsidRDefault="007638E8">
      <w:pPr>
        <w:pStyle w:val="Apoyo"/>
        <w:rPr>
          <w:lang w:val="es-HN"/>
        </w:rPr>
      </w:pPr>
      <w:r w:rsidRPr="00FD1519">
        <w:rPr>
          <w:lang w:val="es-HN"/>
        </w:rPr>
        <w:t>Preguntas de apoyo: ¿La integración entre CNBS y estándares internacionales aporta valor? · ¿Existe algún elemento diferenciador?</w:t>
      </w:r>
    </w:p>
    <w:p w14:paraId="00C1FD9F"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D2B7196"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6B16381"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E43334E"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313F4B4"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t>SECCIÓN B. Evaluación de los dominios</w:t>
      </w:r>
    </w:p>
    <w:p w14:paraId="6F9F6E29" w14:textId="77777777" w:rsidR="00FF27C0" w:rsidRPr="00FD1519" w:rsidRDefault="007638E8">
      <w:pPr>
        <w:keepNext/>
        <w:rPr>
          <w:lang w:val="es-HN"/>
        </w:rPr>
      </w:pPr>
      <w:r w:rsidRPr="00FD1519">
        <w:rPr>
          <w:lang w:val="es-HN"/>
        </w:rPr>
        <w:t>Dominios propuestos: Gobierno de ciberseguridad; Gestión de riesgos tecnológicos; Protección; Detección; Respuesta a incidentes; Recuperación operativa; Resiliencia operativa digital; y Cumplimiento regulatorio.</w:t>
      </w:r>
    </w:p>
    <w:p w14:paraId="525213C1" w14:textId="77777777" w:rsidR="00FF27C0" w:rsidRPr="00FD1519" w:rsidRDefault="007638E8">
      <w:pPr>
        <w:pStyle w:val="Pregunta"/>
        <w:rPr>
          <w:lang w:val="es-HN"/>
        </w:rPr>
      </w:pPr>
      <w:r w:rsidRPr="00FD1519">
        <w:rPr>
          <w:lang w:val="es-HN"/>
        </w:rPr>
        <w:t>4. ¿Considera que los dominios incluidos representan adecuadamente las principales capacidades de ciberseguridad que deberían evaluarse en una institución financiera?</w:t>
      </w:r>
    </w:p>
    <w:p w14:paraId="31CCAC81" w14:textId="77777777" w:rsidR="00FF27C0" w:rsidRPr="00FD1519" w:rsidRDefault="007638E8">
      <w:pPr>
        <w:pStyle w:val="Apoyo"/>
        <w:rPr>
          <w:lang w:val="es-HN"/>
        </w:rPr>
      </w:pPr>
      <w:r w:rsidRPr="00FD1519">
        <w:rPr>
          <w:lang w:val="es-HN"/>
        </w:rPr>
        <w:t>Preguntas de apoyo: ¿Qué dominio considera más relevante? · ¿Existe algún dominio poco pertinente? · ¿Qué dominio considera que hace falta?</w:t>
      </w:r>
    </w:p>
    <w:p w14:paraId="14029F1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39E011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1F9D5B2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2BEA1AF"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164DB176" w14:textId="77777777" w:rsidR="00FF27C0" w:rsidRPr="00FD1519" w:rsidRDefault="007638E8">
      <w:pPr>
        <w:pStyle w:val="Pregunta"/>
        <w:rPr>
          <w:lang w:val="es-HN"/>
        </w:rPr>
      </w:pPr>
      <w:r w:rsidRPr="00FD1519">
        <w:rPr>
          <w:lang w:val="es-HN"/>
        </w:rPr>
        <w:t>5. ¿Identifica dominios que se superponen o que deberían integrarse?</w:t>
      </w:r>
    </w:p>
    <w:p w14:paraId="3D9DAB26" w14:textId="77777777" w:rsidR="00FF27C0" w:rsidRPr="00FD1519" w:rsidRDefault="007638E8">
      <w:pPr>
        <w:pStyle w:val="Apoyo"/>
        <w:rPr>
          <w:lang w:val="es-HN"/>
        </w:rPr>
      </w:pPr>
      <w:r w:rsidRPr="00FD1519">
        <w:rPr>
          <w:lang w:val="es-HN"/>
        </w:rPr>
        <w:t>Preguntas de apoyo: ¿Recuperación operativa y resiliencia operativa digital deben mantenerse separados? · ¿Gobierno y cumplimiento regulatorio están suficientemente diferenciados?</w:t>
      </w:r>
    </w:p>
    <w:p w14:paraId="64BB9BE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C58071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814DCF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36DC0E1"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648D46B6" w14:textId="77777777" w:rsidR="00FF27C0" w:rsidRPr="00FD1519" w:rsidRDefault="007638E8">
      <w:pPr>
        <w:pStyle w:val="Pregunta"/>
        <w:rPr>
          <w:lang w:val="es-HN"/>
        </w:rPr>
      </w:pPr>
      <w:r w:rsidRPr="00FD1519">
        <w:rPr>
          <w:lang w:val="es-HN"/>
        </w:rPr>
        <w:t>6. ¿La denominación y definición de cada dominio resultan claras?</w:t>
      </w:r>
    </w:p>
    <w:p w14:paraId="1ADE9F31" w14:textId="77777777" w:rsidR="00FF27C0" w:rsidRPr="00FD1519" w:rsidRDefault="007638E8">
      <w:pPr>
        <w:pStyle w:val="Apoyo"/>
        <w:rPr>
          <w:lang w:val="es-HN"/>
        </w:rPr>
      </w:pPr>
      <w:r w:rsidRPr="00FD1519">
        <w:rPr>
          <w:lang w:val="es-HN"/>
        </w:rPr>
        <w:t>Preguntas de apoyo: ¿Qué términos podrían generar confusión? · ¿Qué definición debería modificarse?</w:t>
      </w:r>
    </w:p>
    <w:p w14:paraId="698DE3EE" w14:textId="77777777" w:rsidR="00FF27C0" w:rsidRPr="00FD1519" w:rsidRDefault="007638E8">
      <w:pPr>
        <w:keepNext/>
        <w:spacing w:after="20"/>
        <w:rPr>
          <w:lang w:val="es-HN"/>
        </w:rPr>
      </w:pPr>
      <w:r w:rsidRPr="00FD1519">
        <w:rPr>
          <w:color w:val="828282"/>
          <w:sz w:val="18"/>
          <w:lang w:val="es-HN"/>
        </w:rPr>
        <w:lastRenderedPageBreak/>
        <w:t>________________________________________________________________________________</w:t>
      </w:r>
    </w:p>
    <w:p w14:paraId="036E061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EEC7806"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0C54596"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t>SECCIÓN C. Evaluación de subdominios e indicadores</w:t>
      </w:r>
    </w:p>
    <w:p w14:paraId="6B0B694D" w14:textId="77777777" w:rsidR="00FF27C0" w:rsidRPr="00FD1519" w:rsidRDefault="007638E8">
      <w:pPr>
        <w:jc w:val="both"/>
        <w:rPr>
          <w:lang w:val="es-HN"/>
        </w:rPr>
      </w:pPr>
      <w:r w:rsidRPr="00FD1519">
        <w:rPr>
          <w:lang w:val="es-HN"/>
        </w:rPr>
        <w:t>Esta sección debe vincularse con las calificaciones otorgadas por el experto en el cuestionario estructurado. El entrevistador deberá mencionar los códigos concretos de los subdominios o indicadores que recibieron observaciones o valoraciones bajas.</w:t>
      </w:r>
    </w:p>
    <w:p w14:paraId="2FD398B3" w14:textId="77777777" w:rsidR="00FF27C0" w:rsidRPr="00FD1519" w:rsidRDefault="007638E8">
      <w:pPr>
        <w:pStyle w:val="Pregunta"/>
        <w:rPr>
          <w:lang w:val="es-HN"/>
        </w:rPr>
      </w:pPr>
      <w:r w:rsidRPr="00FD1519">
        <w:rPr>
          <w:lang w:val="es-HN"/>
        </w:rPr>
        <w:t>7. En el cuestionario, ¿qué subdominios o indicadores considera que requieren mayor revisión?</w:t>
      </w:r>
    </w:p>
    <w:p w14:paraId="6395C9E4" w14:textId="77777777" w:rsidR="00FF27C0" w:rsidRPr="00FD1519" w:rsidRDefault="007638E8">
      <w:pPr>
        <w:pStyle w:val="Apoyo"/>
        <w:rPr>
          <w:lang w:val="es-HN"/>
        </w:rPr>
      </w:pPr>
      <w:r w:rsidRPr="00FD1519">
        <w:rPr>
          <w:lang w:val="es-HN"/>
        </w:rPr>
        <w:t>Preguntas de apoyo: ¿Cuál presenta problemas de claridad? · ¿Cuál está incompleto? · ¿Cuál podría resultar difícil de aplicar? · ¿Cuál debería eliminarse?</w:t>
      </w:r>
    </w:p>
    <w:p w14:paraId="046F18E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51A3C8A"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A915AF1"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55A9D1A"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049C836" w14:textId="77777777" w:rsidR="00FF27C0" w:rsidRPr="00FD1519" w:rsidRDefault="007638E8">
      <w:pPr>
        <w:pStyle w:val="Pregunta"/>
        <w:rPr>
          <w:lang w:val="es-HN"/>
        </w:rPr>
      </w:pPr>
      <w:r w:rsidRPr="00FD1519">
        <w:rPr>
          <w:lang w:val="es-HN"/>
        </w:rPr>
        <w:t>8. ¿Los indicadores representan capacidades observables y verificables dentro de una institución financiera?</w:t>
      </w:r>
    </w:p>
    <w:p w14:paraId="69928A52" w14:textId="77777777" w:rsidR="00FF27C0" w:rsidRPr="00FD1519" w:rsidRDefault="007638E8">
      <w:pPr>
        <w:pStyle w:val="Apoyo"/>
        <w:rPr>
          <w:lang w:val="es-HN"/>
        </w:rPr>
      </w:pPr>
      <w:r w:rsidRPr="00FD1519">
        <w:rPr>
          <w:lang w:val="es-HN"/>
        </w:rPr>
        <w:t>Preguntas de apoyo: ¿Pueden comprobarse mediante evidencias? · ¿Existen indicadores demasiado generales? · ¿La redacción permite saber exactamente qué se evaluará?</w:t>
      </w:r>
    </w:p>
    <w:p w14:paraId="35D1494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8F5DCD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B2559E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2F7B9AD"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249B2739" w14:textId="77777777" w:rsidR="00FF27C0" w:rsidRPr="00FD1519" w:rsidRDefault="007638E8">
      <w:pPr>
        <w:pStyle w:val="Pregunta"/>
        <w:rPr>
          <w:lang w:val="es-HN"/>
        </w:rPr>
      </w:pPr>
      <w:r w:rsidRPr="00FD1519">
        <w:rPr>
          <w:lang w:val="es-HN"/>
        </w:rPr>
        <w:t>9. ¿Qué evidencias recomienda solicitar para comprobar la implementación de los indicadores?</w:t>
      </w:r>
    </w:p>
    <w:p w14:paraId="6F3C7578" w14:textId="77777777" w:rsidR="00FF27C0" w:rsidRPr="00FD1519" w:rsidRDefault="007638E8">
      <w:pPr>
        <w:pStyle w:val="Apoyo"/>
        <w:rPr>
          <w:lang w:val="es-HN"/>
        </w:rPr>
      </w:pPr>
      <w:r w:rsidRPr="00FD1519">
        <w:rPr>
          <w:lang w:val="es-HN"/>
        </w:rPr>
        <w:t>Preguntas de apoyo: Políticas y procedimientos · Registros e informes · Configuraciones y resultados de pruebas · Métricas, actas y mecanismos de supervisión</w:t>
      </w:r>
    </w:p>
    <w:p w14:paraId="7D736C89"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017ABF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72E229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FF1C33C"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78DBC077" w14:textId="77777777" w:rsidR="00FF27C0" w:rsidRPr="00FD1519" w:rsidRDefault="007638E8">
      <w:pPr>
        <w:pStyle w:val="Pregunta"/>
        <w:rPr>
          <w:lang w:val="es-HN"/>
        </w:rPr>
      </w:pPr>
      <w:r w:rsidRPr="00FD1519">
        <w:rPr>
          <w:lang w:val="es-HN"/>
        </w:rPr>
        <w:t>10. ¿Identifica indicadores duplicados o que evalúan una misma capacidad?</w:t>
      </w:r>
    </w:p>
    <w:p w14:paraId="2173962F" w14:textId="77777777" w:rsidR="00FF27C0" w:rsidRPr="00FD1519" w:rsidRDefault="007638E8">
      <w:pPr>
        <w:pStyle w:val="Apoyo"/>
        <w:rPr>
          <w:lang w:val="es-HN"/>
        </w:rPr>
      </w:pPr>
      <w:r w:rsidRPr="00FD1519">
        <w:rPr>
          <w:lang w:val="es-HN"/>
        </w:rPr>
        <w:t>Preguntas de apoyo: ¿Cuáles podrían combinarse? · ¿Cuáles deberían permanecer separados? · ¿Cómo recomienda diferenciarlos?</w:t>
      </w:r>
    </w:p>
    <w:p w14:paraId="6A5553C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67BD6C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7EC6AB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3C5B137"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522C4533" w14:textId="77777777" w:rsidR="00FF27C0" w:rsidRPr="00FD1519" w:rsidRDefault="007638E8">
      <w:pPr>
        <w:pStyle w:val="Pregunta"/>
        <w:rPr>
          <w:lang w:val="es-HN"/>
        </w:rPr>
      </w:pPr>
      <w:r w:rsidRPr="00FD1519">
        <w:rPr>
          <w:lang w:val="es-HN"/>
        </w:rPr>
        <w:t>11. ¿Qué indicadores adicionales recomienda incorporar al framework?</w:t>
      </w:r>
    </w:p>
    <w:p w14:paraId="0767948A" w14:textId="77777777" w:rsidR="00FF27C0" w:rsidRPr="00FD1519" w:rsidRDefault="007638E8">
      <w:pPr>
        <w:pStyle w:val="Apoyo"/>
        <w:rPr>
          <w:lang w:val="es-HN"/>
        </w:rPr>
      </w:pPr>
      <w:r w:rsidRPr="00FD1519">
        <w:rPr>
          <w:lang w:val="es-HN"/>
        </w:rPr>
        <w:t>Preguntas de apoyo: ¿En qué dominio se ubicarían? · ¿Qué capacidad evaluarían? · ¿Qué evidencia permitiría verificarlos? · ¿Con qué norma o estándar se relacionan?</w:t>
      </w:r>
    </w:p>
    <w:p w14:paraId="2BBA31E6"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1190E2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940166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AA938E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18F8BF93"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19DA3316"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lastRenderedPageBreak/>
        <w:t>SECCIÓN D. Validación de los niveles de madurez</w:t>
      </w:r>
    </w:p>
    <w:p w14:paraId="62E68DCF" w14:textId="77777777" w:rsidR="00FF27C0" w:rsidRPr="00FD1519" w:rsidRDefault="007638E8">
      <w:pPr>
        <w:rPr>
          <w:lang w:val="es-HN"/>
        </w:rPr>
      </w:pPr>
      <w:r w:rsidRPr="00FD1519">
        <w:rPr>
          <w:lang w:val="es-HN"/>
        </w:rPr>
        <w:t>Niveles propuestos: 1) Inicial, 2) Básico, 3) Desarrollado, 4) Administrado y 5) Optimizado.</w:t>
      </w:r>
    </w:p>
    <w:p w14:paraId="41DB2E98" w14:textId="77777777" w:rsidR="00FF27C0" w:rsidRPr="00FD1519" w:rsidRDefault="007638E8">
      <w:pPr>
        <w:pStyle w:val="Pregunta"/>
        <w:rPr>
          <w:lang w:val="es-HN"/>
        </w:rPr>
      </w:pPr>
      <w:r w:rsidRPr="00FD1519">
        <w:rPr>
          <w:lang w:val="es-HN"/>
        </w:rPr>
        <w:t>12. ¿Considera que los cinco niveles representan adecuadamente la evolución de las capacidades de ciberseguridad?</w:t>
      </w:r>
    </w:p>
    <w:p w14:paraId="10974261" w14:textId="77777777" w:rsidR="00FF27C0" w:rsidRPr="00FD1519" w:rsidRDefault="007638E8">
      <w:pPr>
        <w:pStyle w:val="Apoyo"/>
        <w:rPr>
          <w:lang w:val="es-HN"/>
        </w:rPr>
      </w:pPr>
      <w:r w:rsidRPr="00FD1519">
        <w:rPr>
          <w:lang w:val="es-HN"/>
        </w:rPr>
        <w:t>Preguntas de apoyo: ¿Existe una progresión lógica? · ¿Los niveles son suficientes? · ¿Debería modificarse alguna denominación?</w:t>
      </w:r>
    </w:p>
    <w:p w14:paraId="15DA4FD1"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334D0D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C3C2EE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BE1391A"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A586FB7" w14:textId="77777777" w:rsidR="00FF27C0" w:rsidRPr="00FD1519" w:rsidRDefault="007638E8">
      <w:pPr>
        <w:pStyle w:val="Pregunta"/>
        <w:rPr>
          <w:lang w:val="es-HN"/>
        </w:rPr>
      </w:pPr>
      <w:r w:rsidRPr="00FD1519">
        <w:rPr>
          <w:lang w:val="es-HN"/>
        </w:rPr>
        <w:t>13. ¿Las diferencias entre los niveles son suficientemente claras y verificables?</w:t>
      </w:r>
    </w:p>
    <w:p w14:paraId="3DC28E15" w14:textId="77777777" w:rsidR="00FF27C0" w:rsidRPr="00FD1519" w:rsidRDefault="007638E8">
      <w:pPr>
        <w:pStyle w:val="Apoyo"/>
        <w:rPr>
          <w:lang w:val="es-HN"/>
        </w:rPr>
      </w:pPr>
      <w:r w:rsidRPr="00FD1519">
        <w:rPr>
          <w:lang w:val="es-HN"/>
        </w:rPr>
        <w:t>Preguntas de apoyo: ¿Puede diferenciarse claramente el nivel Básico del Desarrollado? · ¿Puede distinguirse el nivel Administrado del Optimizado? · ¿Qué criterios reducirían la subjetividad?</w:t>
      </w:r>
    </w:p>
    <w:p w14:paraId="6BD183D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FBC6CA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AA14BD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8E82729"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7D3353D7" w14:textId="77777777" w:rsidR="00FF27C0" w:rsidRPr="00FD1519" w:rsidRDefault="007638E8">
      <w:pPr>
        <w:pStyle w:val="Pregunta"/>
        <w:rPr>
          <w:lang w:val="es-HN"/>
        </w:rPr>
      </w:pPr>
      <w:r w:rsidRPr="00FD1519">
        <w:rPr>
          <w:lang w:val="es-HN"/>
        </w:rPr>
        <w:t>14. ¿Qué evidencias deberían demostrar que una institución ha alcanzado cada nivel de madurez?</w:t>
      </w:r>
    </w:p>
    <w:p w14:paraId="35245A5D" w14:textId="77777777" w:rsidR="00FF27C0" w:rsidRPr="00FD1519" w:rsidRDefault="007638E8">
      <w:pPr>
        <w:pStyle w:val="Apoyo"/>
        <w:rPr>
          <w:lang w:val="es-HN"/>
        </w:rPr>
      </w:pPr>
      <w:r w:rsidRPr="00FD1519">
        <w:rPr>
          <w:lang w:val="es-HN"/>
        </w:rPr>
        <w:t>Preguntas de apoyo: Formalización · Implementación · Medición y supervisión · Mejora continua</w:t>
      </w:r>
    </w:p>
    <w:p w14:paraId="4EAB73F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28D47F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10F8CA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C93B10A"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8FBCCAF"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6EE83FBF" w14:textId="77777777" w:rsidR="00FF27C0" w:rsidRPr="00FD1519" w:rsidRDefault="007638E8">
      <w:pPr>
        <w:pStyle w:val="Pregunta"/>
        <w:rPr>
          <w:lang w:val="es-HN"/>
        </w:rPr>
      </w:pPr>
      <w:r w:rsidRPr="00FD1519">
        <w:rPr>
          <w:lang w:val="es-HN"/>
        </w:rPr>
        <w:t>15. ¿Considera que los niveles pueden aplicarse de manera uniforme a todos los dominios?</w:t>
      </w:r>
    </w:p>
    <w:p w14:paraId="5EE26B0F" w14:textId="77777777" w:rsidR="00FF27C0" w:rsidRPr="00FD1519" w:rsidRDefault="007638E8">
      <w:pPr>
        <w:pStyle w:val="Apoyo"/>
        <w:rPr>
          <w:lang w:val="es-HN"/>
        </w:rPr>
      </w:pPr>
      <w:r w:rsidRPr="00FD1519">
        <w:rPr>
          <w:lang w:val="es-HN"/>
        </w:rPr>
        <w:t>Preguntas de apoyo: ¿Algún dominio necesita criterios específicos? · ¿Cumplimiento regulatorio debería evaluarse de forma distinta?</w:t>
      </w:r>
    </w:p>
    <w:p w14:paraId="2F321536"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F648EA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FC0CAC6"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22FD350"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5FCA858B"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t>SECCIÓN E. Alineación normativa y contexto hondureño</w:t>
      </w:r>
    </w:p>
    <w:p w14:paraId="77720B65" w14:textId="77777777" w:rsidR="00FF27C0" w:rsidRPr="00FD1519" w:rsidRDefault="007638E8">
      <w:pPr>
        <w:pStyle w:val="Pregunta"/>
        <w:rPr>
          <w:lang w:val="es-HN"/>
        </w:rPr>
      </w:pPr>
      <w:r w:rsidRPr="00FD1519">
        <w:rPr>
          <w:lang w:val="es-HN"/>
        </w:rPr>
        <w:t xml:space="preserve">16. </w:t>
      </w:r>
      <w:proofErr w:type="gramStart"/>
      <w:r w:rsidRPr="00FD1519">
        <w:rPr>
          <w:lang w:val="es-HN"/>
        </w:rPr>
        <w:t>¿Considera adecuada la integración de los requisitos de la CNBS con NIST CSF 2.</w:t>
      </w:r>
      <w:proofErr w:type="gramEnd"/>
      <w:r w:rsidRPr="00FD1519">
        <w:rPr>
          <w:lang w:val="es-HN"/>
        </w:rPr>
        <w:t>0, ISO/IEC 27001:2022, COBIT 2019 y DORA?</w:t>
      </w:r>
    </w:p>
    <w:p w14:paraId="6D2C2317" w14:textId="77777777" w:rsidR="00FF27C0" w:rsidRPr="00FD1519" w:rsidRDefault="007638E8">
      <w:pPr>
        <w:pStyle w:val="Apoyo"/>
        <w:rPr>
          <w:lang w:val="es-HN"/>
        </w:rPr>
      </w:pPr>
      <w:r w:rsidRPr="00FD1519">
        <w:rPr>
          <w:lang w:val="es-HN"/>
        </w:rPr>
        <w:t>Preguntas de apoyo: ¿Qué referencia aporta mayor valor? · ¿Alguna requiere mayor contextualización? · ¿Debería incorporarse otra norma o modelo?</w:t>
      </w:r>
    </w:p>
    <w:p w14:paraId="514B1DD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9C5B8DF"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1521A1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5BF4DA8"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1712D816" w14:textId="77777777" w:rsidR="00FF27C0" w:rsidRPr="00FD1519" w:rsidRDefault="007638E8">
      <w:pPr>
        <w:pStyle w:val="Pregunta"/>
        <w:rPr>
          <w:lang w:val="es-HN"/>
        </w:rPr>
      </w:pPr>
      <w:r w:rsidRPr="00FD1519">
        <w:rPr>
          <w:lang w:val="es-HN"/>
        </w:rPr>
        <w:t>17. ¿El framework refleja las particularidades regulatorias, operativas y tecnológicas del Sistema Financiero Hondureño?</w:t>
      </w:r>
    </w:p>
    <w:p w14:paraId="48F8845B" w14:textId="77777777" w:rsidR="00FF27C0" w:rsidRPr="00FD1519" w:rsidRDefault="007638E8">
      <w:pPr>
        <w:pStyle w:val="Apoyo"/>
        <w:rPr>
          <w:lang w:val="es-HN"/>
        </w:rPr>
      </w:pPr>
      <w:r w:rsidRPr="00FD1519">
        <w:rPr>
          <w:lang w:val="es-HN"/>
        </w:rPr>
        <w:t>Preguntas de apoyo: ¿Qué particularidades nacionales deberían incorporarse? · ¿Existen diferencias según el tipo o tamaño de institución?</w:t>
      </w:r>
    </w:p>
    <w:p w14:paraId="00FA7207" w14:textId="77777777" w:rsidR="00FF27C0" w:rsidRPr="00FD1519" w:rsidRDefault="007638E8">
      <w:pPr>
        <w:keepNext/>
        <w:spacing w:after="20"/>
        <w:rPr>
          <w:lang w:val="es-HN"/>
        </w:rPr>
      </w:pPr>
      <w:r w:rsidRPr="00FD1519">
        <w:rPr>
          <w:color w:val="828282"/>
          <w:sz w:val="18"/>
          <w:lang w:val="es-HN"/>
        </w:rPr>
        <w:lastRenderedPageBreak/>
        <w:t>________________________________________________________________________________</w:t>
      </w:r>
    </w:p>
    <w:p w14:paraId="22F5174A"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F8B33D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A4FDEA4"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351CDF28" w14:textId="77777777" w:rsidR="00FF27C0" w:rsidRPr="00FD1519" w:rsidRDefault="007638E8">
      <w:pPr>
        <w:pStyle w:val="Pregunta"/>
        <w:rPr>
          <w:lang w:val="es-HN"/>
        </w:rPr>
      </w:pPr>
      <w:r w:rsidRPr="00FD1519">
        <w:rPr>
          <w:lang w:val="es-HN"/>
        </w:rPr>
        <w:t>18. ¿Qué obstáculos podrían presentarse durante la aplicación del framework?</w:t>
      </w:r>
    </w:p>
    <w:p w14:paraId="2FA9CBC0" w14:textId="77777777" w:rsidR="00FF27C0" w:rsidRPr="00FD1519" w:rsidRDefault="007638E8">
      <w:pPr>
        <w:pStyle w:val="Apoyo"/>
        <w:rPr>
          <w:lang w:val="es-HN"/>
        </w:rPr>
      </w:pPr>
      <w:r w:rsidRPr="00FD1519">
        <w:rPr>
          <w:lang w:val="es-HN"/>
        </w:rPr>
        <w:t>Preguntas de apoyo: Acceso y confidencialidad de la información · Disponibilidad de evidencias · Recursos y capacidades técnicas · Resistencia organizacional · Tiempo y costo de aplicación</w:t>
      </w:r>
    </w:p>
    <w:p w14:paraId="1FFA4826"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FAEAF4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B866A2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EA437C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CFCE206"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0C77EF74" w14:textId="77777777" w:rsidR="00FF27C0" w:rsidRPr="00FD1519" w:rsidRDefault="007638E8">
      <w:pPr>
        <w:pStyle w:val="Pregunta"/>
        <w:rPr>
          <w:lang w:val="es-HN"/>
        </w:rPr>
      </w:pPr>
      <w:r w:rsidRPr="00FD1519">
        <w:rPr>
          <w:lang w:val="es-HN"/>
        </w:rPr>
        <w:t>19. ¿Considera factible que el framework sea aplicado mediante autoevaluación o debería requerir una revisión externa?</w:t>
      </w:r>
    </w:p>
    <w:p w14:paraId="7029DE93" w14:textId="77777777" w:rsidR="00FF27C0" w:rsidRPr="00FD1519" w:rsidRDefault="007638E8">
      <w:pPr>
        <w:pStyle w:val="Apoyo"/>
        <w:rPr>
          <w:lang w:val="es-HN"/>
        </w:rPr>
      </w:pPr>
      <w:r w:rsidRPr="00FD1519">
        <w:rPr>
          <w:lang w:val="es-HN"/>
        </w:rPr>
        <w:t>Preguntas de apoyo: ¿Quiénes deberían responder? · ¿Qué áreas deberían participar? · ¿Cómo podría reducirse el sesgo de autoevaluación? · ¿Sería necesaria la revisión de auditoría?</w:t>
      </w:r>
    </w:p>
    <w:p w14:paraId="114C9867"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27F699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D023B8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9B20E3F"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ED951D0"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t>SECCIÓN F. Análisis de brechas y recomendaciones</w:t>
      </w:r>
    </w:p>
    <w:p w14:paraId="02248AFB" w14:textId="77777777" w:rsidR="00FF27C0" w:rsidRPr="00FD1519" w:rsidRDefault="007638E8">
      <w:pPr>
        <w:pStyle w:val="Pregunta"/>
        <w:rPr>
          <w:lang w:val="es-HN"/>
        </w:rPr>
      </w:pPr>
      <w:r w:rsidRPr="00FD1519">
        <w:rPr>
          <w:lang w:val="es-HN"/>
        </w:rPr>
        <w:t>20. ¿Considera que el framework permitirá identificar adecuadamente las brechas entre el nivel actual y el nivel objetivo?</w:t>
      </w:r>
    </w:p>
    <w:p w14:paraId="4EF480AC" w14:textId="77777777" w:rsidR="00FF27C0" w:rsidRPr="00FD1519" w:rsidRDefault="007638E8">
      <w:pPr>
        <w:pStyle w:val="Apoyo"/>
        <w:rPr>
          <w:lang w:val="es-HN"/>
        </w:rPr>
      </w:pPr>
      <w:r w:rsidRPr="00FD1519">
        <w:rPr>
          <w:lang w:val="es-HN"/>
        </w:rPr>
        <w:t>Preguntas de apoyo: ¿La comparación AS-IS/TO-BE sería comprensible? · ¿Cómo deberían clasificarse las brechas? · ¿Qué información debería contener el resultado?</w:t>
      </w:r>
    </w:p>
    <w:p w14:paraId="14F916E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2EFC92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4038F1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796381C"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28F34538" w14:textId="77777777" w:rsidR="00FF27C0" w:rsidRPr="00FD1519" w:rsidRDefault="007638E8">
      <w:pPr>
        <w:pStyle w:val="Pregunta"/>
        <w:rPr>
          <w:lang w:val="es-HN"/>
        </w:rPr>
      </w:pPr>
      <w:r w:rsidRPr="00FD1519">
        <w:rPr>
          <w:lang w:val="es-HN"/>
        </w:rPr>
        <w:t>21. ¿Qué criterios recomienda utilizar para priorizar las brechas identificadas?</w:t>
      </w:r>
    </w:p>
    <w:p w14:paraId="17B32DEB" w14:textId="77777777" w:rsidR="00FF27C0" w:rsidRPr="00FD1519" w:rsidRDefault="007638E8">
      <w:pPr>
        <w:pStyle w:val="Apoyo"/>
        <w:rPr>
          <w:lang w:val="es-HN"/>
        </w:rPr>
      </w:pPr>
      <w:r w:rsidRPr="00FD1519">
        <w:rPr>
          <w:lang w:val="es-HN"/>
        </w:rPr>
        <w:t>Preguntas de apoyo: Criticidad y riesgo · Impacto · Obligatoriedad normativa · Urgencia · Esfuerzo y costo · Dependencia con otros controles</w:t>
      </w:r>
    </w:p>
    <w:p w14:paraId="4FF5492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1004C45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1EC657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4FE553D"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2C18BD0F" w14:textId="77777777" w:rsidR="00FF27C0" w:rsidRPr="00FD1519" w:rsidRDefault="007638E8">
      <w:pPr>
        <w:pStyle w:val="Pregunta"/>
        <w:rPr>
          <w:lang w:val="es-HN"/>
        </w:rPr>
      </w:pPr>
      <w:r w:rsidRPr="00FD1519">
        <w:rPr>
          <w:lang w:val="es-HN"/>
        </w:rPr>
        <w:t>22. ¿Cómo deberían formularse las recomendaciones generadas a partir de las brechas?</w:t>
      </w:r>
    </w:p>
    <w:p w14:paraId="4C19AF42" w14:textId="77777777" w:rsidR="00FF27C0" w:rsidRPr="00FD1519" w:rsidRDefault="007638E8">
      <w:pPr>
        <w:pStyle w:val="Apoyo"/>
        <w:rPr>
          <w:lang w:val="es-HN"/>
        </w:rPr>
      </w:pPr>
      <w:r w:rsidRPr="00FD1519">
        <w:rPr>
          <w:lang w:val="es-HN"/>
        </w:rPr>
        <w:t>Preguntas de apoyo: ¿Deben incluir responsables y plazos? · ¿Deben diferenciar acciones inmediatas, de mediano y largo plazo? · ¿Deben vincularse con fuentes normativas?</w:t>
      </w:r>
    </w:p>
    <w:p w14:paraId="1065436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17D7AAC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7BE438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9320363"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3EB8C947" w14:textId="77777777" w:rsidR="00FF27C0" w:rsidRPr="00E26446" w:rsidRDefault="007638E8">
      <w:pPr>
        <w:pStyle w:val="Ttulo1"/>
        <w:rPr>
          <w:rFonts w:ascii="Times New Roman" w:hAnsi="Times New Roman" w:cs="Times New Roman"/>
          <w:color w:val="auto"/>
          <w:lang w:val="es-HN"/>
        </w:rPr>
      </w:pPr>
      <w:r w:rsidRPr="00E26446">
        <w:rPr>
          <w:rFonts w:ascii="Times New Roman" w:hAnsi="Times New Roman" w:cs="Times New Roman"/>
          <w:color w:val="auto"/>
          <w:lang w:val="es-HN"/>
        </w:rPr>
        <w:lastRenderedPageBreak/>
        <w:t>SECCIÓN G. Recomendaciones finales</w:t>
      </w:r>
    </w:p>
    <w:p w14:paraId="520E7A3D" w14:textId="77777777" w:rsidR="00FF27C0" w:rsidRPr="00FD1519" w:rsidRDefault="007638E8">
      <w:pPr>
        <w:pStyle w:val="Pregunta"/>
        <w:rPr>
          <w:lang w:val="es-HN"/>
        </w:rPr>
      </w:pPr>
      <w:r w:rsidRPr="00FD1519">
        <w:rPr>
          <w:lang w:val="es-HN"/>
        </w:rPr>
        <w:t>23. ¿Cuáles considera que son las tres principales fortalezas del framework?</w:t>
      </w:r>
    </w:p>
    <w:p w14:paraId="10746103"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BBA645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18A7420F"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39DE9A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C189776"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167758C5" w14:textId="77777777" w:rsidR="00FF27C0" w:rsidRPr="00FD1519" w:rsidRDefault="007638E8">
      <w:pPr>
        <w:pStyle w:val="Pregunta"/>
        <w:rPr>
          <w:lang w:val="es-HN"/>
        </w:rPr>
      </w:pPr>
      <w:r w:rsidRPr="00FD1519">
        <w:rPr>
          <w:lang w:val="es-HN"/>
        </w:rPr>
        <w:t>24. ¿Cuáles considera que son las tres principales debilidades o limitaciones del framework?</w:t>
      </w:r>
    </w:p>
    <w:p w14:paraId="7B953B4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71112F4"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510D89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2529478"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3516711F"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38FE8E94" w14:textId="77777777" w:rsidR="00FF27C0" w:rsidRPr="00FD1519" w:rsidRDefault="007638E8">
      <w:pPr>
        <w:pStyle w:val="Pregunta"/>
        <w:rPr>
          <w:lang w:val="es-HN"/>
        </w:rPr>
      </w:pPr>
      <w:r w:rsidRPr="00FD1519">
        <w:rPr>
          <w:lang w:val="es-HN"/>
        </w:rPr>
        <w:t>25. ¿Qué modificaciones considera indispensables antes de aplicar el framework?</w:t>
      </w:r>
    </w:p>
    <w:p w14:paraId="18B085D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70BDDFA"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D4F9B3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62031759"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BA3A745"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054D829" w14:textId="77777777" w:rsidR="00FF27C0" w:rsidRPr="00FD1519" w:rsidRDefault="007638E8">
      <w:pPr>
        <w:pStyle w:val="Pregunta"/>
        <w:rPr>
          <w:lang w:val="es-HN"/>
        </w:rPr>
      </w:pPr>
      <w:r w:rsidRPr="00FD1519">
        <w:rPr>
          <w:lang w:val="es-HN"/>
        </w:rPr>
        <w:t>26. ¿Recomendaría la utilización del framework en instituciones del Sistema Financiero Hondureño? ¿Por qué?</w:t>
      </w:r>
    </w:p>
    <w:p w14:paraId="11F56B6C"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0F26CF80"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5EF31CFE"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2FAC1EA8"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7920D976" w14:textId="77777777" w:rsidR="00FF27C0" w:rsidRPr="00FD1519" w:rsidRDefault="007638E8">
      <w:pPr>
        <w:pStyle w:val="Pregunta"/>
        <w:rPr>
          <w:lang w:val="es-HN"/>
        </w:rPr>
      </w:pPr>
      <w:r w:rsidRPr="00FD1519">
        <w:rPr>
          <w:lang w:val="es-HN"/>
        </w:rPr>
        <w:t>27. ¿Desea agregar alguna observación o recomendación que no haya sido abordada durante la entrevista?</w:t>
      </w:r>
    </w:p>
    <w:p w14:paraId="7C437A2D"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3B3095B"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467ACF6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072CEF2" w14:textId="77777777" w:rsidR="00FF27C0" w:rsidRPr="00FD1519" w:rsidRDefault="007638E8">
      <w:pPr>
        <w:keepNext/>
        <w:spacing w:after="20"/>
        <w:rPr>
          <w:lang w:val="es-HN"/>
        </w:rPr>
      </w:pPr>
      <w:r w:rsidRPr="00FD1519">
        <w:rPr>
          <w:color w:val="828282"/>
          <w:sz w:val="18"/>
          <w:lang w:val="es-HN"/>
        </w:rPr>
        <w:t>________________________________________________________________________________</w:t>
      </w:r>
    </w:p>
    <w:p w14:paraId="7F7A0CC7" w14:textId="77777777" w:rsidR="00FF27C0" w:rsidRPr="00FD1519" w:rsidRDefault="007638E8">
      <w:pPr>
        <w:spacing w:after="20"/>
        <w:rPr>
          <w:lang w:val="es-HN"/>
        </w:rPr>
      </w:pPr>
      <w:r w:rsidRPr="00FD1519">
        <w:rPr>
          <w:color w:val="828282"/>
          <w:sz w:val="18"/>
          <w:lang w:val="es-HN"/>
        </w:rPr>
        <w:t>________________________________________________________________________________</w:t>
      </w:r>
    </w:p>
    <w:p w14:paraId="4C02AD9A" w14:textId="77777777" w:rsidR="00FF27C0" w:rsidRPr="00E26446" w:rsidRDefault="007638E8">
      <w:pPr>
        <w:pStyle w:val="Ttulo1"/>
        <w:rPr>
          <w:rFonts w:ascii="Times New Roman" w:hAnsi="Times New Roman" w:cs="Times New Roman"/>
          <w:color w:val="auto"/>
        </w:rPr>
      </w:pPr>
      <w:r w:rsidRPr="00E26446">
        <w:rPr>
          <w:rFonts w:ascii="Times New Roman" w:hAnsi="Times New Roman" w:cs="Times New Roman"/>
          <w:color w:val="auto"/>
        </w:rPr>
        <w:t>7. Registro del entrevistador</w:t>
      </w:r>
    </w:p>
    <w:tbl>
      <w:tblPr>
        <w:tblStyle w:val="Tablaconcuadrcula"/>
        <w:tblW w:w="0" w:type="auto"/>
        <w:jc w:val="center"/>
        <w:tblLook w:val="04A0" w:firstRow="1" w:lastRow="0" w:firstColumn="1" w:lastColumn="0" w:noHBand="0" w:noVBand="1"/>
      </w:tblPr>
      <w:tblGrid>
        <w:gridCol w:w="3536"/>
        <w:gridCol w:w="6580"/>
      </w:tblGrid>
      <w:tr w:rsidR="00FF27C0" w14:paraId="6C985A9D" w14:textId="77777777" w:rsidTr="00E26446">
        <w:trPr>
          <w:cantSplit/>
          <w:tblHeader/>
          <w:jc w:val="center"/>
        </w:trPr>
        <w:tc>
          <w:tcPr>
            <w:tcW w:w="3744" w:type="dxa"/>
            <w:shd w:val="clear" w:color="auto" w:fill="000000" w:themeFill="text1"/>
            <w:tcMar>
              <w:top w:w="80" w:type="dxa"/>
              <w:left w:w="90" w:type="dxa"/>
              <w:bottom w:w="80" w:type="dxa"/>
              <w:right w:w="90" w:type="dxa"/>
            </w:tcMar>
          </w:tcPr>
          <w:p w14:paraId="1DCACD01" w14:textId="77777777" w:rsidR="00FF27C0" w:rsidRDefault="007638E8">
            <w:pPr>
              <w:jc w:val="center"/>
            </w:pPr>
            <w:r>
              <w:rPr>
                <w:b/>
                <w:color w:val="FFFFFF"/>
                <w:sz w:val="20"/>
              </w:rPr>
              <w:t>Elemento de síntesis</w:t>
            </w:r>
          </w:p>
        </w:tc>
        <w:tc>
          <w:tcPr>
            <w:tcW w:w="7200" w:type="dxa"/>
            <w:shd w:val="clear" w:color="auto" w:fill="000000" w:themeFill="text1"/>
            <w:tcMar>
              <w:top w:w="80" w:type="dxa"/>
              <w:left w:w="90" w:type="dxa"/>
              <w:bottom w:w="80" w:type="dxa"/>
              <w:right w:w="90" w:type="dxa"/>
            </w:tcMar>
          </w:tcPr>
          <w:p w14:paraId="082773F6" w14:textId="77777777" w:rsidR="00FF27C0" w:rsidRDefault="007638E8">
            <w:pPr>
              <w:jc w:val="center"/>
            </w:pPr>
            <w:r>
              <w:rPr>
                <w:b/>
                <w:color w:val="FFFFFF"/>
                <w:sz w:val="20"/>
              </w:rPr>
              <w:t>Registro</w:t>
            </w:r>
          </w:p>
        </w:tc>
      </w:tr>
      <w:tr w:rsidR="00FF27C0" w14:paraId="7ADA2A30" w14:textId="77777777" w:rsidTr="00E26446">
        <w:trPr>
          <w:cantSplit/>
          <w:jc w:val="center"/>
        </w:trPr>
        <w:tc>
          <w:tcPr>
            <w:tcW w:w="3744" w:type="dxa"/>
            <w:shd w:val="clear" w:color="auto" w:fill="auto"/>
            <w:tcMar>
              <w:top w:w="80" w:type="dxa"/>
              <w:left w:w="90" w:type="dxa"/>
              <w:bottom w:w="80" w:type="dxa"/>
              <w:right w:w="90" w:type="dxa"/>
            </w:tcMar>
            <w:vAlign w:val="center"/>
          </w:tcPr>
          <w:p w14:paraId="2BD9265B" w14:textId="77777777" w:rsidR="00FF27C0" w:rsidRDefault="007638E8">
            <w:r>
              <w:rPr>
                <w:sz w:val="20"/>
              </w:rPr>
              <w:t>Principales fortalezas identificadas</w:t>
            </w:r>
          </w:p>
        </w:tc>
        <w:tc>
          <w:tcPr>
            <w:tcW w:w="7200" w:type="dxa"/>
            <w:shd w:val="clear" w:color="auto" w:fill="auto"/>
            <w:tcMar>
              <w:top w:w="80" w:type="dxa"/>
              <w:left w:w="90" w:type="dxa"/>
              <w:bottom w:w="80" w:type="dxa"/>
              <w:right w:w="90" w:type="dxa"/>
            </w:tcMar>
            <w:vAlign w:val="center"/>
          </w:tcPr>
          <w:p w14:paraId="44A14B7F" w14:textId="77777777" w:rsidR="00FF27C0" w:rsidRDefault="00FF27C0"/>
        </w:tc>
      </w:tr>
      <w:tr w:rsidR="00FF27C0" w14:paraId="21EE994C" w14:textId="77777777" w:rsidTr="00E26446">
        <w:trPr>
          <w:cantSplit/>
          <w:jc w:val="center"/>
        </w:trPr>
        <w:tc>
          <w:tcPr>
            <w:tcW w:w="3744" w:type="dxa"/>
            <w:shd w:val="clear" w:color="auto" w:fill="auto"/>
            <w:tcMar>
              <w:top w:w="80" w:type="dxa"/>
              <w:left w:w="90" w:type="dxa"/>
              <w:bottom w:w="80" w:type="dxa"/>
              <w:right w:w="90" w:type="dxa"/>
            </w:tcMar>
            <w:vAlign w:val="center"/>
          </w:tcPr>
          <w:p w14:paraId="1E917896" w14:textId="77777777" w:rsidR="00FF27C0" w:rsidRDefault="007638E8">
            <w:r>
              <w:rPr>
                <w:sz w:val="20"/>
              </w:rPr>
              <w:t>Principales limitaciones identificadas</w:t>
            </w:r>
          </w:p>
        </w:tc>
        <w:tc>
          <w:tcPr>
            <w:tcW w:w="7200" w:type="dxa"/>
            <w:shd w:val="clear" w:color="auto" w:fill="auto"/>
            <w:tcMar>
              <w:top w:w="80" w:type="dxa"/>
              <w:left w:w="90" w:type="dxa"/>
              <w:bottom w:w="80" w:type="dxa"/>
              <w:right w:w="90" w:type="dxa"/>
            </w:tcMar>
            <w:vAlign w:val="center"/>
          </w:tcPr>
          <w:p w14:paraId="4DCBE3CA" w14:textId="77777777" w:rsidR="00FF27C0" w:rsidRDefault="00FF27C0"/>
        </w:tc>
      </w:tr>
      <w:tr w:rsidR="00FF27C0" w14:paraId="69668B06" w14:textId="77777777" w:rsidTr="00E26446">
        <w:trPr>
          <w:cantSplit/>
          <w:jc w:val="center"/>
        </w:trPr>
        <w:tc>
          <w:tcPr>
            <w:tcW w:w="3744" w:type="dxa"/>
            <w:shd w:val="clear" w:color="auto" w:fill="auto"/>
            <w:tcMar>
              <w:top w:w="80" w:type="dxa"/>
              <w:left w:w="90" w:type="dxa"/>
              <w:bottom w:w="80" w:type="dxa"/>
              <w:right w:w="90" w:type="dxa"/>
            </w:tcMar>
            <w:vAlign w:val="center"/>
          </w:tcPr>
          <w:p w14:paraId="597BB513" w14:textId="77777777" w:rsidR="00FF27C0" w:rsidRDefault="007638E8">
            <w:r>
              <w:rPr>
                <w:sz w:val="20"/>
              </w:rPr>
              <w:t>Dominios que requieren revisión</w:t>
            </w:r>
          </w:p>
        </w:tc>
        <w:tc>
          <w:tcPr>
            <w:tcW w:w="7200" w:type="dxa"/>
            <w:shd w:val="clear" w:color="auto" w:fill="auto"/>
            <w:tcMar>
              <w:top w:w="80" w:type="dxa"/>
              <w:left w:w="90" w:type="dxa"/>
              <w:bottom w:w="80" w:type="dxa"/>
              <w:right w:w="90" w:type="dxa"/>
            </w:tcMar>
            <w:vAlign w:val="center"/>
          </w:tcPr>
          <w:p w14:paraId="79DE8A24" w14:textId="77777777" w:rsidR="00FF27C0" w:rsidRDefault="00FF27C0"/>
        </w:tc>
      </w:tr>
      <w:tr w:rsidR="00FF27C0" w:rsidRPr="00EF1A91" w14:paraId="72643408" w14:textId="77777777" w:rsidTr="00E26446">
        <w:trPr>
          <w:cantSplit/>
          <w:jc w:val="center"/>
        </w:trPr>
        <w:tc>
          <w:tcPr>
            <w:tcW w:w="3744" w:type="dxa"/>
            <w:shd w:val="clear" w:color="auto" w:fill="auto"/>
            <w:tcMar>
              <w:top w:w="80" w:type="dxa"/>
              <w:left w:w="90" w:type="dxa"/>
              <w:bottom w:w="80" w:type="dxa"/>
              <w:right w:w="90" w:type="dxa"/>
            </w:tcMar>
            <w:vAlign w:val="center"/>
          </w:tcPr>
          <w:p w14:paraId="1DF06070" w14:textId="77777777" w:rsidR="00FF27C0" w:rsidRPr="00FD1519" w:rsidRDefault="007638E8">
            <w:pPr>
              <w:rPr>
                <w:lang w:val="es-HN"/>
              </w:rPr>
            </w:pPr>
            <w:r w:rsidRPr="00FD1519">
              <w:rPr>
                <w:sz w:val="20"/>
                <w:lang w:val="es-HN"/>
              </w:rPr>
              <w:t>Subdominios o indicadores que deben modificarse</w:t>
            </w:r>
          </w:p>
        </w:tc>
        <w:tc>
          <w:tcPr>
            <w:tcW w:w="7200" w:type="dxa"/>
            <w:shd w:val="clear" w:color="auto" w:fill="auto"/>
            <w:tcMar>
              <w:top w:w="80" w:type="dxa"/>
              <w:left w:w="90" w:type="dxa"/>
              <w:bottom w:w="80" w:type="dxa"/>
              <w:right w:w="90" w:type="dxa"/>
            </w:tcMar>
            <w:vAlign w:val="center"/>
          </w:tcPr>
          <w:p w14:paraId="29B07AD0" w14:textId="77777777" w:rsidR="00FF27C0" w:rsidRPr="00FD1519" w:rsidRDefault="00FF27C0">
            <w:pPr>
              <w:rPr>
                <w:lang w:val="es-HN"/>
              </w:rPr>
            </w:pPr>
          </w:p>
        </w:tc>
      </w:tr>
      <w:tr w:rsidR="00FF27C0" w14:paraId="3FA248A6" w14:textId="77777777" w:rsidTr="00E26446">
        <w:trPr>
          <w:cantSplit/>
          <w:jc w:val="center"/>
        </w:trPr>
        <w:tc>
          <w:tcPr>
            <w:tcW w:w="3744" w:type="dxa"/>
            <w:shd w:val="clear" w:color="auto" w:fill="auto"/>
            <w:tcMar>
              <w:top w:w="80" w:type="dxa"/>
              <w:left w:w="90" w:type="dxa"/>
              <w:bottom w:w="80" w:type="dxa"/>
              <w:right w:w="90" w:type="dxa"/>
            </w:tcMar>
            <w:vAlign w:val="center"/>
          </w:tcPr>
          <w:p w14:paraId="092D1923" w14:textId="77777777" w:rsidR="00FF27C0" w:rsidRDefault="007638E8">
            <w:proofErr w:type="spellStart"/>
            <w:r>
              <w:rPr>
                <w:sz w:val="20"/>
              </w:rPr>
              <w:t>Indicadores</w:t>
            </w:r>
            <w:proofErr w:type="spellEnd"/>
            <w:r>
              <w:rPr>
                <w:sz w:val="20"/>
              </w:rPr>
              <w:t xml:space="preserve"> que </w:t>
            </w:r>
            <w:proofErr w:type="spellStart"/>
            <w:r>
              <w:rPr>
                <w:sz w:val="20"/>
              </w:rPr>
              <w:t>deben</w:t>
            </w:r>
            <w:proofErr w:type="spellEnd"/>
            <w:r>
              <w:rPr>
                <w:sz w:val="20"/>
              </w:rPr>
              <w:t xml:space="preserve"> </w:t>
            </w:r>
            <w:proofErr w:type="spellStart"/>
            <w:r>
              <w:rPr>
                <w:sz w:val="20"/>
              </w:rPr>
              <w:t>incorporarse</w:t>
            </w:r>
            <w:proofErr w:type="spellEnd"/>
          </w:p>
        </w:tc>
        <w:tc>
          <w:tcPr>
            <w:tcW w:w="7200" w:type="dxa"/>
            <w:shd w:val="clear" w:color="auto" w:fill="auto"/>
            <w:tcMar>
              <w:top w:w="80" w:type="dxa"/>
              <w:left w:w="90" w:type="dxa"/>
              <w:bottom w:w="80" w:type="dxa"/>
              <w:right w:w="90" w:type="dxa"/>
            </w:tcMar>
            <w:vAlign w:val="center"/>
          </w:tcPr>
          <w:p w14:paraId="2229FB81" w14:textId="77777777" w:rsidR="00FF27C0" w:rsidRDefault="00FF27C0"/>
        </w:tc>
      </w:tr>
      <w:tr w:rsidR="00FF27C0" w:rsidRPr="00EF1A91" w14:paraId="7A25A723" w14:textId="77777777" w:rsidTr="00E26446">
        <w:trPr>
          <w:cantSplit/>
          <w:jc w:val="center"/>
        </w:trPr>
        <w:tc>
          <w:tcPr>
            <w:tcW w:w="3744" w:type="dxa"/>
            <w:shd w:val="clear" w:color="auto" w:fill="auto"/>
            <w:tcMar>
              <w:top w:w="80" w:type="dxa"/>
              <w:left w:w="90" w:type="dxa"/>
              <w:bottom w:w="80" w:type="dxa"/>
              <w:right w:w="90" w:type="dxa"/>
            </w:tcMar>
            <w:vAlign w:val="center"/>
          </w:tcPr>
          <w:p w14:paraId="4FC9D867" w14:textId="77777777" w:rsidR="00FF27C0" w:rsidRPr="00FD1519" w:rsidRDefault="007638E8">
            <w:pPr>
              <w:rPr>
                <w:lang w:val="es-HN"/>
              </w:rPr>
            </w:pPr>
            <w:r w:rsidRPr="00FD1519">
              <w:rPr>
                <w:sz w:val="20"/>
                <w:lang w:val="es-HN"/>
              </w:rPr>
              <w:lastRenderedPageBreak/>
              <w:t>Cambios sugeridos a los niveles de madurez</w:t>
            </w:r>
          </w:p>
        </w:tc>
        <w:tc>
          <w:tcPr>
            <w:tcW w:w="7200" w:type="dxa"/>
            <w:shd w:val="clear" w:color="auto" w:fill="auto"/>
            <w:tcMar>
              <w:top w:w="80" w:type="dxa"/>
              <w:left w:w="90" w:type="dxa"/>
              <w:bottom w:w="80" w:type="dxa"/>
              <w:right w:w="90" w:type="dxa"/>
            </w:tcMar>
            <w:vAlign w:val="center"/>
          </w:tcPr>
          <w:p w14:paraId="0D7FC7EE" w14:textId="77777777" w:rsidR="00FF27C0" w:rsidRPr="00FD1519" w:rsidRDefault="00FF27C0">
            <w:pPr>
              <w:rPr>
                <w:lang w:val="es-HN"/>
              </w:rPr>
            </w:pPr>
          </w:p>
        </w:tc>
      </w:tr>
      <w:tr w:rsidR="00FF27C0" w14:paraId="53934329" w14:textId="77777777" w:rsidTr="00E26446">
        <w:trPr>
          <w:cantSplit/>
          <w:jc w:val="center"/>
        </w:trPr>
        <w:tc>
          <w:tcPr>
            <w:tcW w:w="3744" w:type="dxa"/>
            <w:shd w:val="clear" w:color="auto" w:fill="auto"/>
            <w:tcMar>
              <w:top w:w="80" w:type="dxa"/>
              <w:left w:w="90" w:type="dxa"/>
              <w:bottom w:w="80" w:type="dxa"/>
              <w:right w:w="90" w:type="dxa"/>
            </w:tcMar>
            <w:vAlign w:val="center"/>
          </w:tcPr>
          <w:p w14:paraId="1189D3F7" w14:textId="77777777" w:rsidR="00FF27C0" w:rsidRDefault="007638E8">
            <w:proofErr w:type="spellStart"/>
            <w:r>
              <w:rPr>
                <w:sz w:val="20"/>
              </w:rPr>
              <w:t>Obstáculos</w:t>
            </w:r>
            <w:proofErr w:type="spellEnd"/>
            <w:r>
              <w:rPr>
                <w:sz w:val="20"/>
              </w:rPr>
              <w:t xml:space="preserve"> de </w:t>
            </w:r>
            <w:proofErr w:type="spellStart"/>
            <w:r>
              <w:rPr>
                <w:sz w:val="20"/>
              </w:rPr>
              <w:t>aplicación</w:t>
            </w:r>
            <w:proofErr w:type="spellEnd"/>
            <w:r>
              <w:rPr>
                <w:sz w:val="20"/>
              </w:rPr>
              <w:t xml:space="preserve"> </w:t>
            </w:r>
            <w:proofErr w:type="spellStart"/>
            <w:r>
              <w:rPr>
                <w:sz w:val="20"/>
              </w:rPr>
              <w:t>señalados</w:t>
            </w:r>
            <w:proofErr w:type="spellEnd"/>
          </w:p>
        </w:tc>
        <w:tc>
          <w:tcPr>
            <w:tcW w:w="7200" w:type="dxa"/>
            <w:shd w:val="clear" w:color="auto" w:fill="auto"/>
            <w:tcMar>
              <w:top w:w="80" w:type="dxa"/>
              <w:left w:w="90" w:type="dxa"/>
              <w:bottom w:w="80" w:type="dxa"/>
              <w:right w:w="90" w:type="dxa"/>
            </w:tcMar>
            <w:vAlign w:val="center"/>
          </w:tcPr>
          <w:p w14:paraId="6F957415" w14:textId="77777777" w:rsidR="00FF27C0" w:rsidRDefault="00FF27C0"/>
        </w:tc>
      </w:tr>
      <w:tr w:rsidR="00FF27C0" w14:paraId="17500680" w14:textId="77777777" w:rsidTr="00E26446">
        <w:trPr>
          <w:cantSplit/>
          <w:jc w:val="center"/>
        </w:trPr>
        <w:tc>
          <w:tcPr>
            <w:tcW w:w="3744" w:type="dxa"/>
            <w:shd w:val="clear" w:color="auto" w:fill="auto"/>
            <w:tcMar>
              <w:top w:w="80" w:type="dxa"/>
              <w:left w:w="90" w:type="dxa"/>
              <w:bottom w:w="80" w:type="dxa"/>
              <w:right w:w="90" w:type="dxa"/>
            </w:tcMar>
            <w:vAlign w:val="center"/>
          </w:tcPr>
          <w:p w14:paraId="53846DB6" w14:textId="77777777" w:rsidR="00FF27C0" w:rsidRDefault="007638E8">
            <w:r>
              <w:rPr>
                <w:sz w:val="20"/>
              </w:rPr>
              <w:t>Recomendaciones prioritarias</w:t>
            </w:r>
          </w:p>
        </w:tc>
        <w:tc>
          <w:tcPr>
            <w:tcW w:w="7200" w:type="dxa"/>
            <w:shd w:val="clear" w:color="auto" w:fill="auto"/>
            <w:tcMar>
              <w:top w:w="80" w:type="dxa"/>
              <w:left w:w="90" w:type="dxa"/>
              <w:bottom w:w="80" w:type="dxa"/>
              <w:right w:w="90" w:type="dxa"/>
            </w:tcMar>
            <w:vAlign w:val="center"/>
          </w:tcPr>
          <w:p w14:paraId="1A71B596" w14:textId="77777777" w:rsidR="00FF27C0" w:rsidRDefault="00FF27C0"/>
        </w:tc>
      </w:tr>
      <w:tr w:rsidR="00FF27C0" w14:paraId="5F710630" w14:textId="77777777" w:rsidTr="00E26446">
        <w:trPr>
          <w:cantSplit/>
          <w:jc w:val="center"/>
        </w:trPr>
        <w:tc>
          <w:tcPr>
            <w:tcW w:w="3744" w:type="dxa"/>
            <w:shd w:val="clear" w:color="auto" w:fill="auto"/>
            <w:tcMar>
              <w:top w:w="80" w:type="dxa"/>
              <w:left w:w="90" w:type="dxa"/>
              <w:bottom w:w="80" w:type="dxa"/>
              <w:right w:w="90" w:type="dxa"/>
            </w:tcMar>
            <w:vAlign w:val="center"/>
          </w:tcPr>
          <w:p w14:paraId="74160928" w14:textId="77777777" w:rsidR="00FF27C0" w:rsidRDefault="007638E8">
            <w:r>
              <w:rPr>
                <w:sz w:val="20"/>
              </w:rPr>
              <w:t>Comentarios adicionales</w:t>
            </w:r>
          </w:p>
        </w:tc>
        <w:tc>
          <w:tcPr>
            <w:tcW w:w="7200" w:type="dxa"/>
            <w:shd w:val="clear" w:color="auto" w:fill="auto"/>
            <w:tcMar>
              <w:top w:w="80" w:type="dxa"/>
              <w:left w:w="90" w:type="dxa"/>
              <w:bottom w:w="80" w:type="dxa"/>
              <w:right w:w="90" w:type="dxa"/>
            </w:tcMar>
            <w:vAlign w:val="center"/>
          </w:tcPr>
          <w:p w14:paraId="0C6A2744" w14:textId="77777777" w:rsidR="00FF27C0" w:rsidRDefault="00FF27C0"/>
        </w:tc>
      </w:tr>
    </w:tbl>
    <w:p w14:paraId="0E0738E8" w14:textId="77777777" w:rsidR="00FF27C0" w:rsidRPr="00FD1519" w:rsidRDefault="00FF27C0">
      <w:pPr>
        <w:rPr>
          <w:rFonts w:cs="Times New Roman"/>
        </w:rPr>
      </w:pPr>
    </w:p>
    <w:p w14:paraId="461ECB1D" w14:textId="77777777" w:rsidR="00FF27C0" w:rsidRPr="00FD1519" w:rsidRDefault="007638E8">
      <w:pPr>
        <w:pStyle w:val="Ttulo1"/>
        <w:rPr>
          <w:rFonts w:ascii="Times New Roman" w:hAnsi="Times New Roman" w:cs="Times New Roman"/>
        </w:rPr>
      </w:pPr>
      <w:r w:rsidRPr="00FD1519">
        <w:rPr>
          <w:rFonts w:ascii="Times New Roman" w:hAnsi="Times New Roman" w:cs="Times New Roman"/>
        </w:rPr>
        <w:t>8. Matriz breve para codificación inicial</w:t>
      </w:r>
    </w:p>
    <w:p w14:paraId="2662DF2B" w14:textId="77777777" w:rsidR="00FF27C0" w:rsidRPr="00FD1519" w:rsidRDefault="007638E8">
      <w:pPr>
        <w:jc w:val="both"/>
        <w:rPr>
          <w:lang w:val="es-HN"/>
        </w:rPr>
      </w:pPr>
      <w:r w:rsidRPr="00FD1519">
        <w:rPr>
          <w:lang w:val="es-HN"/>
        </w:rPr>
        <w:t>Esta matriz puede completarse durante o inmediatamente después de la entrevista para facilitar el análisis temático posterior.</w:t>
      </w:r>
    </w:p>
    <w:tbl>
      <w:tblPr>
        <w:tblStyle w:val="Tablaconcuadrcula"/>
        <w:tblW w:w="0" w:type="auto"/>
        <w:jc w:val="center"/>
        <w:tblLook w:val="04A0" w:firstRow="1" w:lastRow="0" w:firstColumn="1" w:lastColumn="0" w:noHBand="0" w:noVBand="1"/>
      </w:tblPr>
      <w:tblGrid>
        <w:gridCol w:w="1374"/>
        <w:gridCol w:w="3540"/>
        <w:gridCol w:w="2822"/>
        <w:gridCol w:w="2380"/>
      </w:tblGrid>
      <w:tr w:rsidR="00FF27C0" w14:paraId="4666689D" w14:textId="77777777" w:rsidTr="00124A21">
        <w:trPr>
          <w:cantSplit/>
          <w:tblHeader/>
          <w:jc w:val="center"/>
        </w:trPr>
        <w:tc>
          <w:tcPr>
            <w:tcW w:w="1440" w:type="dxa"/>
            <w:shd w:val="clear" w:color="auto" w:fill="000000" w:themeFill="text1"/>
            <w:tcMar>
              <w:top w:w="80" w:type="dxa"/>
              <w:left w:w="90" w:type="dxa"/>
              <w:bottom w:w="80" w:type="dxa"/>
              <w:right w:w="90" w:type="dxa"/>
            </w:tcMar>
          </w:tcPr>
          <w:p w14:paraId="3A1840F9" w14:textId="77777777" w:rsidR="00FF27C0" w:rsidRDefault="007638E8">
            <w:pPr>
              <w:jc w:val="center"/>
            </w:pPr>
            <w:r>
              <w:rPr>
                <w:b/>
                <w:color w:val="FFFFFF"/>
                <w:sz w:val="20"/>
              </w:rPr>
              <w:t xml:space="preserve">Código </w:t>
            </w:r>
            <w:proofErr w:type="spellStart"/>
            <w:r>
              <w:rPr>
                <w:b/>
                <w:color w:val="FFFFFF"/>
                <w:sz w:val="20"/>
              </w:rPr>
              <w:t>temático</w:t>
            </w:r>
            <w:proofErr w:type="spellEnd"/>
          </w:p>
        </w:tc>
        <w:tc>
          <w:tcPr>
            <w:tcW w:w="3888" w:type="dxa"/>
            <w:shd w:val="clear" w:color="auto" w:fill="000000" w:themeFill="text1"/>
            <w:tcMar>
              <w:top w:w="80" w:type="dxa"/>
              <w:left w:w="90" w:type="dxa"/>
              <w:bottom w:w="80" w:type="dxa"/>
              <w:right w:w="90" w:type="dxa"/>
            </w:tcMar>
          </w:tcPr>
          <w:p w14:paraId="4F816DD1" w14:textId="77777777" w:rsidR="00FF27C0" w:rsidRDefault="007638E8">
            <w:pPr>
              <w:jc w:val="center"/>
            </w:pPr>
            <w:r>
              <w:rPr>
                <w:b/>
                <w:color w:val="FFFFFF"/>
                <w:sz w:val="20"/>
              </w:rPr>
              <w:t>Fragmento o idea principal</w:t>
            </w:r>
          </w:p>
        </w:tc>
        <w:tc>
          <w:tcPr>
            <w:tcW w:w="3024" w:type="dxa"/>
            <w:shd w:val="clear" w:color="auto" w:fill="000000" w:themeFill="text1"/>
            <w:tcMar>
              <w:top w:w="80" w:type="dxa"/>
              <w:left w:w="90" w:type="dxa"/>
              <w:bottom w:w="80" w:type="dxa"/>
              <w:right w:w="90" w:type="dxa"/>
            </w:tcMar>
          </w:tcPr>
          <w:p w14:paraId="335ED134" w14:textId="77777777" w:rsidR="00FF27C0" w:rsidRDefault="007638E8">
            <w:pPr>
              <w:jc w:val="center"/>
            </w:pPr>
            <w:r>
              <w:rPr>
                <w:b/>
                <w:color w:val="FFFFFF"/>
                <w:sz w:val="20"/>
              </w:rPr>
              <w:t>Interpretación preliminar</w:t>
            </w:r>
          </w:p>
        </w:tc>
        <w:tc>
          <w:tcPr>
            <w:tcW w:w="2592" w:type="dxa"/>
            <w:shd w:val="clear" w:color="auto" w:fill="000000" w:themeFill="text1"/>
            <w:tcMar>
              <w:top w:w="80" w:type="dxa"/>
              <w:left w:w="90" w:type="dxa"/>
              <w:bottom w:w="80" w:type="dxa"/>
              <w:right w:w="90" w:type="dxa"/>
            </w:tcMar>
          </w:tcPr>
          <w:p w14:paraId="578C8F68" w14:textId="77777777" w:rsidR="00FF27C0" w:rsidRDefault="007638E8">
            <w:pPr>
              <w:jc w:val="center"/>
            </w:pPr>
            <w:r>
              <w:rPr>
                <w:b/>
                <w:color w:val="FFFFFF"/>
                <w:sz w:val="20"/>
              </w:rPr>
              <w:t>Acción sugerida</w:t>
            </w:r>
          </w:p>
        </w:tc>
      </w:tr>
      <w:tr w:rsidR="00FF27C0" w14:paraId="4198EECB" w14:textId="77777777" w:rsidTr="00124A21">
        <w:trPr>
          <w:cantSplit/>
          <w:jc w:val="center"/>
        </w:trPr>
        <w:tc>
          <w:tcPr>
            <w:tcW w:w="1440" w:type="dxa"/>
            <w:shd w:val="clear" w:color="auto" w:fill="auto"/>
            <w:tcMar>
              <w:top w:w="80" w:type="dxa"/>
              <w:left w:w="90" w:type="dxa"/>
              <w:bottom w:w="80" w:type="dxa"/>
              <w:right w:w="90" w:type="dxa"/>
            </w:tcMar>
            <w:vAlign w:val="center"/>
          </w:tcPr>
          <w:p w14:paraId="61C83516" w14:textId="3DF1AB43" w:rsidR="00FF27C0" w:rsidRDefault="00FF27C0"/>
        </w:tc>
        <w:tc>
          <w:tcPr>
            <w:tcW w:w="3888" w:type="dxa"/>
            <w:shd w:val="clear" w:color="auto" w:fill="auto"/>
            <w:tcMar>
              <w:top w:w="80" w:type="dxa"/>
              <w:left w:w="90" w:type="dxa"/>
              <w:bottom w:w="80" w:type="dxa"/>
              <w:right w:w="90" w:type="dxa"/>
            </w:tcMar>
            <w:vAlign w:val="center"/>
          </w:tcPr>
          <w:p w14:paraId="58A975F7" w14:textId="77777777" w:rsidR="00FF27C0" w:rsidRDefault="00FF27C0"/>
        </w:tc>
        <w:tc>
          <w:tcPr>
            <w:tcW w:w="3024" w:type="dxa"/>
            <w:shd w:val="clear" w:color="auto" w:fill="auto"/>
            <w:tcMar>
              <w:top w:w="80" w:type="dxa"/>
              <w:left w:w="90" w:type="dxa"/>
              <w:bottom w:w="80" w:type="dxa"/>
              <w:right w:w="90" w:type="dxa"/>
            </w:tcMar>
            <w:vAlign w:val="center"/>
          </w:tcPr>
          <w:p w14:paraId="781F70EC" w14:textId="77777777" w:rsidR="00FF27C0" w:rsidRDefault="00FF27C0"/>
        </w:tc>
        <w:tc>
          <w:tcPr>
            <w:tcW w:w="2592" w:type="dxa"/>
            <w:shd w:val="clear" w:color="auto" w:fill="auto"/>
            <w:tcMar>
              <w:top w:w="80" w:type="dxa"/>
              <w:left w:w="90" w:type="dxa"/>
              <w:bottom w:w="80" w:type="dxa"/>
              <w:right w:w="90" w:type="dxa"/>
            </w:tcMar>
            <w:vAlign w:val="center"/>
          </w:tcPr>
          <w:p w14:paraId="693C1906" w14:textId="77777777" w:rsidR="00FF27C0" w:rsidRDefault="00FF27C0"/>
        </w:tc>
      </w:tr>
      <w:tr w:rsidR="00FF27C0" w14:paraId="2C18BE73" w14:textId="77777777" w:rsidTr="00124A21">
        <w:trPr>
          <w:cantSplit/>
          <w:jc w:val="center"/>
        </w:trPr>
        <w:tc>
          <w:tcPr>
            <w:tcW w:w="1440" w:type="dxa"/>
            <w:shd w:val="clear" w:color="auto" w:fill="auto"/>
            <w:tcMar>
              <w:top w:w="80" w:type="dxa"/>
              <w:left w:w="90" w:type="dxa"/>
              <w:bottom w:w="80" w:type="dxa"/>
              <w:right w:w="90" w:type="dxa"/>
            </w:tcMar>
            <w:vAlign w:val="center"/>
          </w:tcPr>
          <w:p w14:paraId="230DC601" w14:textId="7B441023" w:rsidR="00FF27C0" w:rsidRDefault="00FF27C0"/>
        </w:tc>
        <w:tc>
          <w:tcPr>
            <w:tcW w:w="3888" w:type="dxa"/>
            <w:shd w:val="clear" w:color="auto" w:fill="auto"/>
            <w:tcMar>
              <w:top w:w="80" w:type="dxa"/>
              <w:left w:w="90" w:type="dxa"/>
              <w:bottom w:w="80" w:type="dxa"/>
              <w:right w:w="90" w:type="dxa"/>
            </w:tcMar>
            <w:vAlign w:val="center"/>
          </w:tcPr>
          <w:p w14:paraId="6271C930" w14:textId="77777777" w:rsidR="00FF27C0" w:rsidRDefault="00FF27C0"/>
        </w:tc>
        <w:tc>
          <w:tcPr>
            <w:tcW w:w="3024" w:type="dxa"/>
            <w:shd w:val="clear" w:color="auto" w:fill="auto"/>
            <w:tcMar>
              <w:top w:w="80" w:type="dxa"/>
              <w:left w:w="90" w:type="dxa"/>
              <w:bottom w:w="80" w:type="dxa"/>
              <w:right w:w="90" w:type="dxa"/>
            </w:tcMar>
            <w:vAlign w:val="center"/>
          </w:tcPr>
          <w:p w14:paraId="42401273" w14:textId="77777777" w:rsidR="00FF27C0" w:rsidRDefault="00FF27C0"/>
        </w:tc>
        <w:tc>
          <w:tcPr>
            <w:tcW w:w="2592" w:type="dxa"/>
            <w:shd w:val="clear" w:color="auto" w:fill="auto"/>
            <w:tcMar>
              <w:top w:w="80" w:type="dxa"/>
              <w:left w:w="90" w:type="dxa"/>
              <w:bottom w:w="80" w:type="dxa"/>
              <w:right w:w="90" w:type="dxa"/>
            </w:tcMar>
            <w:vAlign w:val="center"/>
          </w:tcPr>
          <w:p w14:paraId="2F10A1B7" w14:textId="77777777" w:rsidR="00FF27C0" w:rsidRDefault="00FF27C0"/>
        </w:tc>
      </w:tr>
      <w:tr w:rsidR="00FF27C0" w14:paraId="117E0301" w14:textId="77777777" w:rsidTr="00124A21">
        <w:trPr>
          <w:cantSplit/>
          <w:jc w:val="center"/>
        </w:trPr>
        <w:tc>
          <w:tcPr>
            <w:tcW w:w="1440" w:type="dxa"/>
            <w:shd w:val="clear" w:color="auto" w:fill="auto"/>
            <w:tcMar>
              <w:top w:w="80" w:type="dxa"/>
              <w:left w:w="90" w:type="dxa"/>
              <w:bottom w:w="80" w:type="dxa"/>
              <w:right w:w="90" w:type="dxa"/>
            </w:tcMar>
            <w:vAlign w:val="center"/>
          </w:tcPr>
          <w:p w14:paraId="4C4F1ADE" w14:textId="7D2C1702" w:rsidR="00FF27C0" w:rsidRDefault="00FF27C0"/>
        </w:tc>
        <w:tc>
          <w:tcPr>
            <w:tcW w:w="3888" w:type="dxa"/>
            <w:shd w:val="clear" w:color="auto" w:fill="auto"/>
            <w:tcMar>
              <w:top w:w="80" w:type="dxa"/>
              <w:left w:w="90" w:type="dxa"/>
              <w:bottom w:w="80" w:type="dxa"/>
              <w:right w:w="90" w:type="dxa"/>
            </w:tcMar>
            <w:vAlign w:val="center"/>
          </w:tcPr>
          <w:p w14:paraId="11C68F5E" w14:textId="77777777" w:rsidR="00FF27C0" w:rsidRDefault="00FF27C0"/>
        </w:tc>
        <w:tc>
          <w:tcPr>
            <w:tcW w:w="3024" w:type="dxa"/>
            <w:shd w:val="clear" w:color="auto" w:fill="auto"/>
            <w:tcMar>
              <w:top w:w="80" w:type="dxa"/>
              <w:left w:w="90" w:type="dxa"/>
              <w:bottom w:w="80" w:type="dxa"/>
              <w:right w:w="90" w:type="dxa"/>
            </w:tcMar>
            <w:vAlign w:val="center"/>
          </w:tcPr>
          <w:p w14:paraId="0976BF07" w14:textId="77777777" w:rsidR="00FF27C0" w:rsidRDefault="00FF27C0"/>
        </w:tc>
        <w:tc>
          <w:tcPr>
            <w:tcW w:w="2592" w:type="dxa"/>
            <w:shd w:val="clear" w:color="auto" w:fill="auto"/>
            <w:tcMar>
              <w:top w:w="80" w:type="dxa"/>
              <w:left w:w="90" w:type="dxa"/>
              <w:bottom w:w="80" w:type="dxa"/>
              <w:right w:w="90" w:type="dxa"/>
            </w:tcMar>
            <w:vAlign w:val="center"/>
          </w:tcPr>
          <w:p w14:paraId="2B8B13A9" w14:textId="77777777" w:rsidR="00FF27C0" w:rsidRDefault="00FF27C0"/>
        </w:tc>
      </w:tr>
      <w:tr w:rsidR="00FF27C0" w14:paraId="16D8A413" w14:textId="77777777" w:rsidTr="00124A21">
        <w:trPr>
          <w:cantSplit/>
          <w:jc w:val="center"/>
        </w:trPr>
        <w:tc>
          <w:tcPr>
            <w:tcW w:w="1440" w:type="dxa"/>
            <w:shd w:val="clear" w:color="auto" w:fill="auto"/>
            <w:tcMar>
              <w:top w:w="80" w:type="dxa"/>
              <w:left w:w="90" w:type="dxa"/>
              <w:bottom w:w="80" w:type="dxa"/>
              <w:right w:w="90" w:type="dxa"/>
            </w:tcMar>
            <w:vAlign w:val="center"/>
          </w:tcPr>
          <w:p w14:paraId="2A45F137" w14:textId="1F7B9127" w:rsidR="00FF27C0" w:rsidRDefault="00FF27C0"/>
        </w:tc>
        <w:tc>
          <w:tcPr>
            <w:tcW w:w="3888" w:type="dxa"/>
            <w:shd w:val="clear" w:color="auto" w:fill="auto"/>
            <w:tcMar>
              <w:top w:w="80" w:type="dxa"/>
              <w:left w:w="90" w:type="dxa"/>
              <w:bottom w:w="80" w:type="dxa"/>
              <w:right w:w="90" w:type="dxa"/>
            </w:tcMar>
            <w:vAlign w:val="center"/>
          </w:tcPr>
          <w:p w14:paraId="58439921" w14:textId="77777777" w:rsidR="00FF27C0" w:rsidRDefault="00FF27C0"/>
        </w:tc>
        <w:tc>
          <w:tcPr>
            <w:tcW w:w="3024" w:type="dxa"/>
            <w:shd w:val="clear" w:color="auto" w:fill="auto"/>
            <w:tcMar>
              <w:top w:w="80" w:type="dxa"/>
              <w:left w:w="90" w:type="dxa"/>
              <w:bottom w:w="80" w:type="dxa"/>
              <w:right w:w="90" w:type="dxa"/>
            </w:tcMar>
            <w:vAlign w:val="center"/>
          </w:tcPr>
          <w:p w14:paraId="34567223" w14:textId="77777777" w:rsidR="00FF27C0" w:rsidRDefault="00FF27C0"/>
        </w:tc>
        <w:tc>
          <w:tcPr>
            <w:tcW w:w="2592" w:type="dxa"/>
            <w:shd w:val="clear" w:color="auto" w:fill="auto"/>
            <w:tcMar>
              <w:top w:w="80" w:type="dxa"/>
              <w:left w:w="90" w:type="dxa"/>
              <w:bottom w:w="80" w:type="dxa"/>
              <w:right w:w="90" w:type="dxa"/>
            </w:tcMar>
            <w:vAlign w:val="center"/>
          </w:tcPr>
          <w:p w14:paraId="736578CF" w14:textId="77777777" w:rsidR="00FF27C0" w:rsidRDefault="00FF27C0"/>
        </w:tc>
      </w:tr>
      <w:tr w:rsidR="00FF27C0" w14:paraId="660F73E7" w14:textId="77777777" w:rsidTr="00124A21">
        <w:trPr>
          <w:cantSplit/>
          <w:jc w:val="center"/>
        </w:trPr>
        <w:tc>
          <w:tcPr>
            <w:tcW w:w="1440" w:type="dxa"/>
            <w:shd w:val="clear" w:color="auto" w:fill="auto"/>
            <w:tcMar>
              <w:top w:w="80" w:type="dxa"/>
              <w:left w:w="90" w:type="dxa"/>
              <w:bottom w:w="80" w:type="dxa"/>
              <w:right w:w="90" w:type="dxa"/>
            </w:tcMar>
            <w:vAlign w:val="center"/>
          </w:tcPr>
          <w:p w14:paraId="101B1E95" w14:textId="627C4E85" w:rsidR="00FF27C0" w:rsidRDefault="00FF27C0"/>
        </w:tc>
        <w:tc>
          <w:tcPr>
            <w:tcW w:w="3888" w:type="dxa"/>
            <w:shd w:val="clear" w:color="auto" w:fill="auto"/>
            <w:tcMar>
              <w:top w:w="80" w:type="dxa"/>
              <w:left w:w="90" w:type="dxa"/>
              <w:bottom w:w="80" w:type="dxa"/>
              <w:right w:w="90" w:type="dxa"/>
            </w:tcMar>
            <w:vAlign w:val="center"/>
          </w:tcPr>
          <w:p w14:paraId="7B70FE03" w14:textId="77777777" w:rsidR="00FF27C0" w:rsidRDefault="00FF27C0"/>
        </w:tc>
        <w:tc>
          <w:tcPr>
            <w:tcW w:w="3024" w:type="dxa"/>
            <w:shd w:val="clear" w:color="auto" w:fill="auto"/>
            <w:tcMar>
              <w:top w:w="80" w:type="dxa"/>
              <w:left w:w="90" w:type="dxa"/>
              <w:bottom w:w="80" w:type="dxa"/>
              <w:right w:w="90" w:type="dxa"/>
            </w:tcMar>
            <w:vAlign w:val="center"/>
          </w:tcPr>
          <w:p w14:paraId="38CDA8A9" w14:textId="77777777" w:rsidR="00FF27C0" w:rsidRDefault="00FF27C0"/>
        </w:tc>
        <w:tc>
          <w:tcPr>
            <w:tcW w:w="2592" w:type="dxa"/>
            <w:shd w:val="clear" w:color="auto" w:fill="auto"/>
            <w:tcMar>
              <w:top w:w="80" w:type="dxa"/>
              <w:left w:w="90" w:type="dxa"/>
              <w:bottom w:w="80" w:type="dxa"/>
              <w:right w:w="90" w:type="dxa"/>
            </w:tcMar>
            <w:vAlign w:val="center"/>
          </w:tcPr>
          <w:p w14:paraId="44CC20B4" w14:textId="77777777" w:rsidR="00FF27C0" w:rsidRDefault="00FF27C0"/>
        </w:tc>
      </w:tr>
      <w:tr w:rsidR="00FF27C0" w14:paraId="67882490" w14:textId="77777777" w:rsidTr="00124A21">
        <w:trPr>
          <w:cantSplit/>
          <w:jc w:val="center"/>
        </w:trPr>
        <w:tc>
          <w:tcPr>
            <w:tcW w:w="1440" w:type="dxa"/>
            <w:shd w:val="clear" w:color="auto" w:fill="auto"/>
            <w:tcMar>
              <w:top w:w="80" w:type="dxa"/>
              <w:left w:w="90" w:type="dxa"/>
              <w:bottom w:w="80" w:type="dxa"/>
              <w:right w:w="90" w:type="dxa"/>
            </w:tcMar>
            <w:vAlign w:val="center"/>
          </w:tcPr>
          <w:p w14:paraId="79DE4EF0" w14:textId="55DD3DD9" w:rsidR="00FF27C0" w:rsidRDefault="00FF27C0"/>
        </w:tc>
        <w:tc>
          <w:tcPr>
            <w:tcW w:w="3888" w:type="dxa"/>
            <w:shd w:val="clear" w:color="auto" w:fill="auto"/>
            <w:tcMar>
              <w:top w:w="80" w:type="dxa"/>
              <w:left w:w="90" w:type="dxa"/>
              <w:bottom w:w="80" w:type="dxa"/>
              <w:right w:w="90" w:type="dxa"/>
            </w:tcMar>
            <w:vAlign w:val="center"/>
          </w:tcPr>
          <w:p w14:paraId="60874E36" w14:textId="77777777" w:rsidR="00FF27C0" w:rsidRDefault="00FF27C0"/>
        </w:tc>
        <w:tc>
          <w:tcPr>
            <w:tcW w:w="3024" w:type="dxa"/>
            <w:shd w:val="clear" w:color="auto" w:fill="auto"/>
            <w:tcMar>
              <w:top w:w="80" w:type="dxa"/>
              <w:left w:w="90" w:type="dxa"/>
              <w:bottom w:w="80" w:type="dxa"/>
              <w:right w:w="90" w:type="dxa"/>
            </w:tcMar>
            <w:vAlign w:val="center"/>
          </w:tcPr>
          <w:p w14:paraId="41D065BA" w14:textId="77777777" w:rsidR="00FF27C0" w:rsidRDefault="00FF27C0"/>
        </w:tc>
        <w:tc>
          <w:tcPr>
            <w:tcW w:w="2592" w:type="dxa"/>
            <w:shd w:val="clear" w:color="auto" w:fill="auto"/>
            <w:tcMar>
              <w:top w:w="80" w:type="dxa"/>
              <w:left w:w="90" w:type="dxa"/>
              <w:bottom w:w="80" w:type="dxa"/>
              <w:right w:w="90" w:type="dxa"/>
            </w:tcMar>
            <w:vAlign w:val="center"/>
          </w:tcPr>
          <w:p w14:paraId="72DB70ED" w14:textId="77777777" w:rsidR="00FF27C0" w:rsidRDefault="00FF27C0"/>
        </w:tc>
      </w:tr>
      <w:tr w:rsidR="00FF27C0" w14:paraId="78F0E14E" w14:textId="77777777" w:rsidTr="00124A21">
        <w:trPr>
          <w:cantSplit/>
          <w:jc w:val="center"/>
        </w:trPr>
        <w:tc>
          <w:tcPr>
            <w:tcW w:w="1440" w:type="dxa"/>
            <w:shd w:val="clear" w:color="auto" w:fill="auto"/>
            <w:tcMar>
              <w:top w:w="80" w:type="dxa"/>
              <w:left w:w="90" w:type="dxa"/>
              <w:bottom w:w="80" w:type="dxa"/>
              <w:right w:w="90" w:type="dxa"/>
            </w:tcMar>
            <w:vAlign w:val="center"/>
          </w:tcPr>
          <w:p w14:paraId="6CEF9AE0" w14:textId="239A9F80" w:rsidR="00FF27C0" w:rsidRDefault="00FF27C0"/>
        </w:tc>
        <w:tc>
          <w:tcPr>
            <w:tcW w:w="3888" w:type="dxa"/>
            <w:shd w:val="clear" w:color="auto" w:fill="auto"/>
            <w:tcMar>
              <w:top w:w="80" w:type="dxa"/>
              <w:left w:w="90" w:type="dxa"/>
              <w:bottom w:w="80" w:type="dxa"/>
              <w:right w:w="90" w:type="dxa"/>
            </w:tcMar>
            <w:vAlign w:val="center"/>
          </w:tcPr>
          <w:p w14:paraId="3F15792A" w14:textId="77777777" w:rsidR="00FF27C0" w:rsidRDefault="00FF27C0"/>
        </w:tc>
        <w:tc>
          <w:tcPr>
            <w:tcW w:w="3024" w:type="dxa"/>
            <w:shd w:val="clear" w:color="auto" w:fill="auto"/>
            <w:tcMar>
              <w:top w:w="80" w:type="dxa"/>
              <w:left w:w="90" w:type="dxa"/>
              <w:bottom w:w="80" w:type="dxa"/>
              <w:right w:w="90" w:type="dxa"/>
            </w:tcMar>
            <w:vAlign w:val="center"/>
          </w:tcPr>
          <w:p w14:paraId="35D6086A" w14:textId="77777777" w:rsidR="00FF27C0" w:rsidRDefault="00FF27C0"/>
        </w:tc>
        <w:tc>
          <w:tcPr>
            <w:tcW w:w="2592" w:type="dxa"/>
            <w:shd w:val="clear" w:color="auto" w:fill="auto"/>
            <w:tcMar>
              <w:top w:w="80" w:type="dxa"/>
              <w:left w:w="90" w:type="dxa"/>
              <w:bottom w:w="80" w:type="dxa"/>
              <w:right w:w="90" w:type="dxa"/>
            </w:tcMar>
            <w:vAlign w:val="center"/>
          </w:tcPr>
          <w:p w14:paraId="6F0DA146" w14:textId="77777777" w:rsidR="00FF27C0" w:rsidRDefault="00FF27C0"/>
        </w:tc>
      </w:tr>
    </w:tbl>
    <w:p w14:paraId="4C00564F" w14:textId="77777777" w:rsidR="00FF27C0" w:rsidRDefault="00FF27C0"/>
    <w:p w14:paraId="43FC00F8" w14:textId="4209830F" w:rsidR="00FF27C0" w:rsidRDefault="007638E8">
      <w:pPr>
        <w:pStyle w:val="Ttulo1"/>
        <w:rPr>
          <w:rFonts w:ascii="Times New Roman" w:hAnsi="Times New Roman" w:cs="Times New Roman"/>
          <w:color w:val="auto"/>
        </w:rPr>
      </w:pPr>
      <w:r w:rsidRPr="00E26446">
        <w:rPr>
          <w:rFonts w:ascii="Times New Roman" w:hAnsi="Times New Roman" w:cs="Times New Roman"/>
          <w:color w:val="auto"/>
        </w:rPr>
        <w:t xml:space="preserve">9. </w:t>
      </w:r>
      <w:proofErr w:type="spellStart"/>
      <w:r w:rsidRPr="00E26446">
        <w:rPr>
          <w:rFonts w:ascii="Times New Roman" w:hAnsi="Times New Roman" w:cs="Times New Roman"/>
          <w:color w:val="auto"/>
        </w:rPr>
        <w:t>Constancia</w:t>
      </w:r>
      <w:proofErr w:type="spellEnd"/>
      <w:r w:rsidRPr="00E26446">
        <w:rPr>
          <w:rFonts w:ascii="Times New Roman" w:hAnsi="Times New Roman" w:cs="Times New Roman"/>
          <w:color w:val="auto"/>
        </w:rPr>
        <w:t xml:space="preserve"> de</w:t>
      </w:r>
      <w:r w:rsidR="00E26446">
        <w:rPr>
          <w:rFonts w:ascii="Times New Roman" w:hAnsi="Times New Roman" w:cs="Times New Roman"/>
          <w:color w:val="auto"/>
        </w:rPr>
        <w:t xml:space="preserve">l </w:t>
      </w:r>
      <w:proofErr w:type="spellStart"/>
      <w:r w:rsidR="00E26446">
        <w:rPr>
          <w:rFonts w:ascii="Times New Roman" w:hAnsi="Times New Roman" w:cs="Times New Roman"/>
          <w:color w:val="auto"/>
        </w:rPr>
        <w:t>Experto</w:t>
      </w:r>
      <w:proofErr w:type="spellEnd"/>
    </w:p>
    <w:tbl>
      <w:tblPr>
        <w:tblStyle w:val="Tablaconcuadrcula"/>
        <w:tblW w:w="0" w:type="auto"/>
        <w:jc w:val="center"/>
        <w:tblLayout w:type="fixed"/>
        <w:tblLook w:val="04A0" w:firstRow="1" w:lastRow="0" w:firstColumn="1" w:lastColumn="0" w:noHBand="0" w:noVBand="1"/>
      </w:tblPr>
      <w:tblGrid>
        <w:gridCol w:w="3456"/>
        <w:gridCol w:w="6624"/>
      </w:tblGrid>
      <w:tr w:rsidR="00E26446" w14:paraId="136543D9" w14:textId="77777777" w:rsidTr="00E217D8">
        <w:trPr>
          <w:jc w:val="center"/>
        </w:trPr>
        <w:tc>
          <w:tcPr>
            <w:tcW w:w="3456" w:type="dxa"/>
            <w:tcMar>
              <w:top w:w="60" w:type="dxa"/>
              <w:left w:w="60" w:type="dxa"/>
              <w:bottom w:w="60" w:type="dxa"/>
              <w:right w:w="60" w:type="dxa"/>
            </w:tcMar>
            <w:vAlign w:val="center"/>
          </w:tcPr>
          <w:p w14:paraId="4975F8AF" w14:textId="77777777" w:rsidR="00E26446" w:rsidRDefault="00E26446" w:rsidP="00E217D8">
            <w:proofErr w:type="spellStart"/>
            <w:r>
              <w:rPr>
                <w:b/>
                <w:sz w:val="20"/>
              </w:rPr>
              <w:t>Nombre</w:t>
            </w:r>
            <w:proofErr w:type="spellEnd"/>
            <w:r>
              <w:rPr>
                <w:b/>
                <w:sz w:val="20"/>
              </w:rPr>
              <w:t xml:space="preserve"> </w:t>
            </w:r>
          </w:p>
        </w:tc>
        <w:tc>
          <w:tcPr>
            <w:tcW w:w="6624" w:type="dxa"/>
            <w:tcMar>
              <w:top w:w="60" w:type="dxa"/>
              <w:left w:w="60" w:type="dxa"/>
              <w:bottom w:w="60" w:type="dxa"/>
              <w:right w:w="60" w:type="dxa"/>
            </w:tcMar>
            <w:vAlign w:val="center"/>
          </w:tcPr>
          <w:p w14:paraId="4DD22F16" w14:textId="77777777" w:rsidR="00E26446" w:rsidRDefault="00E26446" w:rsidP="00E217D8"/>
        </w:tc>
      </w:tr>
      <w:tr w:rsidR="00E26446" w14:paraId="03EECD92" w14:textId="77777777" w:rsidTr="00E217D8">
        <w:trPr>
          <w:jc w:val="center"/>
        </w:trPr>
        <w:tc>
          <w:tcPr>
            <w:tcW w:w="3456" w:type="dxa"/>
            <w:tcMar>
              <w:top w:w="60" w:type="dxa"/>
              <w:left w:w="60" w:type="dxa"/>
              <w:bottom w:w="60" w:type="dxa"/>
              <w:right w:w="60" w:type="dxa"/>
            </w:tcMar>
            <w:vAlign w:val="center"/>
          </w:tcPr>
          <w:p w14:paraId="2EE8A20B" w14:textId="77777777" w:rsidR="00E26446" w:rsidRDefault="00E26446" w:rsidP="00E217D8">
            <w:proofErr w:type="spellStart"/>
            <w:r>
              <w:rPr>
                <w:b/>
                <w:sz w:val="20"/>
              </w:rPr>
              <w:t>Firma</w:t>
            </w:r>
            <w:proofErr w:type="spellEnd"/>
          </w:p>
        </w:tc>
        <w:tc>
          <w:tcPr>
            <w:tcW w:w="6624" w:type="dxa"/>
            <w:tcMar>
              <w:top w:w="60" w:type="dxa"/>
              <w:left w:w="60" w:type="dxa"/>
              <w:bottom w:w="60" w:type="dxa"/>
              <w:right w:w="60" w:type="dxa"/>
            </w:tcMar>
            <w:vAlign w:val="center"/>
          </w:tcPr>
          <w:p w14:paraId="2D9D3B0B" w14:textId="77777777" w:rsidR="00E26446" w:rsidRDefault="00E26446" w:rsidP="00E217D8"/>
        </w:tc>
      </w:tr>
      <w:tr w:rsidR="00E26446" w14:paraId="3E75FBD4" w14:textId="77777777" w:rsidTr="00E217D8">
        <w:trPr>
          <w:jc w:val="center"/>
        </w:trPr>
        <w:tc>
          <w:tcPr>
            <w:tcW w:w="3456" w:type="dxa"/>
            <w:tcMar>
              <w:top w:w="60" w:type="dxa"/>
              <w:left w:w="60" w:type="dxa"/>
              <w:bottom w:w="60" w:type="dxa"/>
              <w:right w:w="60" w:type="dxa"/>
            </w:tcMar>
            <w:vAlign w:val="center"/>
          </w:tcPr>
          <w:p w14:paraId="7B5112D5" w14:textId="77777777" w:rsidR="00E26446" w:rsidRDefault="00E26446" w:rsidP="00E217D8">
            <w:r>
              <w:rPr>
                <w:b/>
                <w:sz w:val="20"/>
              </w:rPr>
              <w:t xml:space="preserve">Lugar y </w:t>
            </w:r>
            <w:proofErr w:type="spellStart"/>
            <w:r>
              <w:rPr>
                <w:b/>
                <w:sz w:val="20"/>
              </w:rPr>
              <w:t>fecha</w:t>
            </w:r>
            <w:proofErr w:type="spellEnd"/>
          </w:p>
        </w:tc>
        <w:tc>
          <w:tcPr>
            <w:tcW w:w="6624" w:type="dxa"/>
            <w:tcMar>
              <w:top w:w="60" w:type="dxa"/>
              <w:left w:w="60" w:type="dxa"/>
              <w:bottom w:w="60" w:type="dxa"/>
              <w:right w:w="60" w:type="dxa"/>
            </w:tcMar>
            <w:vAlign w:val="center"/>
          </w:tcPr>
          <w:p w14:paraId="704C6971" w14:textId="77777777" w:rsidR="00E26446" w:rsidRDefault="00E26446" w:rsidP="00E217D8"/>
        </w:tc>
      </w:tr>
      <w:tr w:rsidR="00E26446" w14:paraId="46F9B0A9" w14:textId="77777777" w:rsidTr="00E217D8">
        <w:trPr>
          <w:jc w:val="center"/>
        </w:trPr>
        <w:tc>
          <w:tcPr>
            <w:tcW w:w="3456" w:type="dxa"/>
            <w:tcMar>
              <w:top w:w="60" w:type="dxa"/>
              <w:left w:w="60" w:type="dxa"/>
              <w:bottom w:w="60" w:type="dxa"/>
              <w:right w:w="60" w:type="dxa"/>
            </w:tcMar>
            <w:vAlign w:val="center"/>
          </w:tcPr>
          <w:p w14:paraId="4F4ABD85" w14:textId="77777777" w:rsidR="00E26446" w:rsidRDefault="00E26446" w:rsidP="00E217D8">
            <w:proofErr w:type="spellStart"/>
            <w:r>
              <w:rPr>
                <w:b/>
                <w:sz w:val="20"/>
              </w:rPr>
              <w:t>Correo</w:t>
            </w:r>
            <w:proofErr w:type="spellEnd"/>
            <w:r>
              <w:rPr>
                <w:b/>
                <w:sz w:val="20"/>
              </w:rPr>
              <w:t xml:space="preserve"> </w:t>
            </w:r>
            <w:proofErr w:type="spellStart"/>
            <w:r>
              <w:rPr>
                <w:b/>
                <w:sz w:val="20"/>
              </w:rPr>
              <w:t>electrónico</w:t>
            </w:r>
            <w:proofErr w:type="spellEnd"/>
          </w:p>
        </w:tc>
        <w:tc>
          <w:tcPr>
            <w:tcW w:w="6624" w:type="dxa"/>
            <w:tcMar>
              <w:top w:w="60" w:type="dxa"/>
              <w:left w:w="60" w:type="dxa"/>
              <w:bottom w:w="60" w:type="dxa"/>
              <w:right w:w="60" w:type="dxa"/>
            </w:tcMar>
            <w:vAlign w:val="center"/>
          </w:tcPr>
          <w:p w14:paraId="0155786D" w14:textId="77777777" w:rsidR="00E26446" w:rsidRDefault="00E26446" w:rsidP="00E217D8"/>
        </w:tc>
      </w:tr>
    </w:tbl>
    <w:p w14:paraId="01F5B038" w14:textId="77777777" w:rsidR="00E26446" w:rsidRPr="00E26446" w:rsidRDefault="00E26446" w:rsidP="00E26446"/>
    <w:p w14:paraId="2AF4E777" w14:textId="15462F83" w:rsidR="00FF27C0" w:rsidRPr="00FD1519" w:rsidRDefault="00FF27C0">
      <w:pPr>
        <w:spacing w:before="160"/>
        <w:rPr>
          <w:lang w:val="es-HN"/>
        </w:rPr>
      </w:pPr>
    </w:p>
    <w:sectPr w:rsidR="00FF27C0" w:rsidRPr="00FD1519" w:rsidSect="00FD1519">
      <w:headerReference w:type="default" r:id="rId9"/>
      <w:footerReference w:type="default" r:id="rId10"/>
      <w:pgSz w:w="12240" w:h="15840"/>
      <w:pgMar w:top="1080"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7B0AE" w14:textId="77777777" w:rsidR="00B94F2F" w:rsidRDefault="00B94F2F">
      <w:pPr>
        <w:spacing w:after="0" w:line="240" w:lineRule="auto"/>
      </w:pPr>
      <w:r>
        <w:separator/>
      </w:r>
    </w:p>
  </w:endnote>
  <w:endnote w:type="continuationSeparator" w:id="0">
    <w:p w14:paraId="24FE32A4" w14:textId="77777777" w:rsidR="00B94F2F" w:rsidRDefault="00B94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852D8" w14:textId="77777777" w:rsidR="00FF27C0" w:rsidRDefault="007638E8">
    <w:pPr>
      <w:pStyle w:val="Piedepgina"/>
      <w:jc w:val="center"/>
    </w:pPr>
    <w:r>
      <w:rPr>
        <w:sz w:val="18"/>
      </w:rPr>
      <w:t xml:space="preserve">Página </w:t>
    </w:r>
    <w:r>
      <w:rPr>
        <w:sz w:val="18"/>
      </w:rPr>
      <w:fldChar w:fldCharType="begin"/>
    </w:r>
    <w:r>
      <w:rPr>
        <w:sz w:val="18"/>
      </w:rPr>
      <w:instrText xml:space="preserve"> PAGE </w:instrText>
    </w:r>
    <w:r>
      <w:rPr>
        <w:sz w:val="18"/>
      </w:rPr>
      <w:fldChar w:fldCharType="separate"/>
    </w:r>
    <w:r w:rsidR="00FD151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1FDE5" w14:textId="77777777" w:rsidR="00B94F2F" w:rsidRDefault="00B94F2F">
      <w:pPr>
        <w:spacing w:after="0" w:line="240" w:lineRule="auto"/>
      </w:pPr>
      <w:r>
        <w:separator/>
      </w:r>
    </w:p>
  </w:footnote>
  <w:footnote w:type="continuationSeparator" w:id="0">
    <w:p w14:paraId="5F7A3B03" w14:textId="77777777" w:rsidR="00B94F2F" w:rsidRDefault="00B94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6F41" w14:textId="09FA8B01" w:rsidR="00FF27C0" w:rsidRPr="00FD1519" w:rsidRDefault="00FD1519" w:rsidP="00FD1519">
    <w:pPr>
      <w:pStyle w:val="Encabezado"/>
      <w:jc w:val="right"/>
      <w:rPr>
        <w:lang w:val="es-HN"/>
      </w:rPr>
    </w:pPr>
    <w:r>
      <w:rPr>
        <w:color w:val="595959"/>
        <w:sz w:val="16"/>
        <w:lang w:val="es-HN"/>
      </w:rPr>
      <w:t>FW02 – 2026 Guía de Entrevista Semiestructurada para el Panel de Expertos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21"/>
    <w:rsid w:val="0015074B"/>
    <w:rsid w:val="0029639D"/>
    <w:rsid w:val="00326F90"/>
    <w:rsid w:val="007638E8"/>
    <w:rsid w:val="00AA1D8D"/>
    <w:rsid w:val="00B47730"/>
    <w:rsid w:val="00B94F2F"/>
    <w:rsid w:val="00CB0664"/>
    <w:rsid w:val="00E26446"/>
    <w:rsid w:val="00EF1A91"/>
    <w:rsid w:val="00FC693F"/>
    <w:rsid w:val="00FD1519"/>
    <w:rsid w:val="00FF2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A715A"/>
  <w14:defaultImageDpi w14:val="300"/>
  <w15:docId w15:val="{075A1716-4B47-4272-9741-B25FED7D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78"/>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5"/>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1F1F1F"/>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
    <w:name w:val="Pregunta"/>
    <w:pPr>
      <w:keepNext/>
      <w:spacing w:before="140" w:after="60"/>
    </w:pPr>
    <w:rPr>
      <w:rFonts w:ascii="Times New Roman" w:eastAsia="Times New Roman" w:hAnsi="Times New Roman"/>
      <w:b/>
      <w:color w:val="1F1F1F"/>
    </w:rPr>
  </w:style>
  <w:style w:type="paragraph" w:customStyle="1" w:styleId="Apoyo">
    <w:name w:val="Apoyo"/>
    <w:pPr>
      <w:spacing w:after="40"/>
      <w:ind w:left="360"/>
    </w:pPr>
    <w:rPr>
      <w:rFonts w:ascii="Times New Roman" w:eastAsia="Times New Roman" w:hAnsi="Times New Roman"/>
      <w:i/>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2954</Words>
  <Characters>16842</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entrevista semiestructurada para expertos</vt:lpstr>
      <vt:lpstr/>
    </vt:vector>
  </TitlesOfParts>
  <Manager/>
  <Company/>
  <LinksUpToDate>false</LinksUpToDate>
  <CharactersWithSpaces>19757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entrevista semiestructurada para expertos</dc:title>
  <dc:subject>Validación de framework de madurez de ciberseguridad</dc:subject>
  <dc:creator>Sara Jeanette Pavón Zúniga y Roberto Carlos Pavón Caballero</dc:creator>
  <cp:keywords>entrevista semiestructurada, juicio experto, ciberseguridad, madurez, CNBS</cp:keywords>
  <dc:description>generated by python-docx</dc:description>
  <cp:lastModifiedBy>SARA JEANETTE PAVON ZUNIGA</cp:lastModifiedBy>
  <cp:revision>3</cp:revision>
  <dcterms:created xsi:type="dcterms:W3CDTF">2013-12-23T23:15:00Z</dcterms:created>
  <dcterms:modified xsi:type="dcterms:W3CDTF">2026-08-01T05:54:00Z</dcterms:modified>
  <cp:category/>
</cp:coreProperties>
</file>