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6275" w14:textId="69F0023D" w:rsidR="00A12A15" w:rsidRDefault="00A12A15" w:rsidP="00A12A15">
      <w:pPr>
        <w:spacing w:before="900"/>
        <w:jc w:val="center"/>
        <w:rPr>
          <w:b/>
          <w:color w:val="1F4E78"/>
          <w:sz w:val="40"/>
          <w:lang w:val="es-HN"/>
        </w:rPr>
      </w:pPr>
      <w:r>
        <w:rPr>
          <w:noProof/>
        </w:rPr>
        <w:drawing>
          <wp:inline distT="0" distB="0" distL="0" distR="0" wp14:anchorId="5D15EC17" wp14:editId="2D0F116A">
            <wp:extent cx="1612900" cy="907256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70" cy="9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5B63D" w14:textId="77777777" w:rsidR="00A12A15" w:rsidRDefault="00A12A15" w:rsidP="00A12A15">
      <w:pPr>
        <w:spacing w:before="300"/>
        <w:jc w:val="center"/>
        <w:rPr>
          <w:b/>
          <w:color w:val="000000" w:themeColor="text1"/>
          <w:sz w:val="40"/>
          <w:lang w:val="es-HN"/>
        </w:rPr>
      </w:pPr>
      <w:r w:rsidRPr="00A12A15">
        <w:rPr>
          <w:b/>
          <w:color w:val="000000" w:themeColor="text1"/>
          <w:sz w:val="40"/>
          <w:lang w:val="es-HN"/>
        </w:rPr>
        <w:t>FICHA DE ANÁLISIS NORMATIVO</w:t>
      </w:r>
    </w:p>
    <w:p w14:paraId="4566ED80" w14:textId="6C557426" w:rsidR="00A12A15" w:rsidRPr="00785A14" w:rsidRDefault="00A12A15" w:rsidP="00A12A15">
      <w:pPr>
        <w:spacing w:before="300"/>
        <w:jc w:val="center"/>
        <w:rPr>
          <w:iCs/>
          <w:lang w:val="es-HN"/>
        </w:rPr>
      </w:pPr>
      <w:r w:rsidRPr="00785A14">
        <w:rPr>
          <w:iCs/>
          <w:color w:val="595959"/>
          <w:sz w:val="26"/>
          <w:lang w:val="es-HN"/>
        </w:rPr>
        <w:t xml:space="preserve">Instrumento de </w:t>
      </w:r>
      <w:r>
        <w:rPr>
          <w:iCs/>
          <w:color w:val="595959"/>
          <w:sz w:val="26"/>
          <w:lang w:val="es-HN"/>
        </w:rPr>
        <w:t>M</w:t>
      </w:r>
      <w:r w:rsidRPr="00785A14">
        <w:rPr>
          <w:iCs/>
          <w:color w:val="595959"/>
          <w:sz w:val="26"/>
          <w:lang w:val="es-HN"/>
        </w:rPr>
        <w:t xml:space="preserve">edición </w:t>
      </w:r>
      <w:r w:rsidRPr="00785A14">
        <w:rPr>
          <w:iCs/>
          <w:color w:val="595959"/>
          <w:sz w:val="26"/>
          <w:lang w:val="es-HN"/>
        </w:rPr>
        <w:br/>
        <w:t>Código FW0</w:t>
      </w:r>
      <w:r>
        <w:rPr>
          <w:iCs/>
          <w:color w:val="595959"/>
          <w:sz w:val="26"/>
          <w:lang w:val="es-HN"/>
        </w:rPr>
        <w:t>3</w:t>
      </w:r>
      <w:r w:rsidRPr="00785A14">
        <w:rPr>
          <w:iCs/>
          <w:color w:val="595959"/>
          <w:sz w:val="26"/>
          <w:lang w:val="es-HN"/>
        </w:rPr>
        <w:t>-2026</w:t>
      </w:r>
    </w:p>
    <w:p w14:paraId="18B23007" w14:textId="77777777" w:rsidR="00A12A15" w:rsidRPr="00EF0B9F" w:rsidRDefault="00A12A15" w:rsidP="00A12A15">
      <w:pPr>
        <w:jc w:val="center"/>
        <w:rPr>
          <w:lang w:val="es-HN"/>
        </w:rPr>
      </w:pPr>
      <w:r>
        <w:rPr>
          <w:noProof/>
          <w:lang w:val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72778" wp14:editId="09921484">
                <wp:simplePos x="0" y="0"/>
                <wp:positionH relativeFrom="column">
                  <wp:posOffset>723900</wp:posOffset>
                </wp:positionH>
                <wp:positionV relativeFrom="paragraph">
                  <wp:posOffset>5080</wp:posOffset>
                </wp:positionV>
                <wp:extent cx="4883150" cy="44450"/>
                <wp:effectExtent l="57150" t="38100" r="50800" b="8890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3150" cy="44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B98C3" id="Conector recto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pt,.4pt" to="441.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" strokecolor="#1f497d [3215]" strokeweight="3pt">
                <v:shadow on="t" color="black" opacity="22937f" origin=",.5" offset="0,.63889mm"/>
              </v:line>
            </w:pict>
          </mc:Fallback>
        </mc:AlternateContent>
      </w:r>
    </w:p>
    <w:p w14:paraId="06E93EEF" w14:textId="77777777" w:rsidR="00A12A15" w:rsidRPr="00EF0B9F" w:rsidRDefault="00A12A15" w:rsidP="00A12A15">
      <w:pPr>
        <w:spacing w:before="500"/>
        <w:jc w:val="center"/>
        <w:rPr>
          <w:lang w:val="es-HN"/>
        </w:rPr>
      </w:pPr>
      <w:r w:rsidRPr="00EF0B9F">
        <w:rPr>
          <w:b/>
          <w:sz w:val="26"/>
          <w:lang w:val="es-HN"/>
        </w:rPr>
        <w:t>Framework de evaluación de madurez de ciberseguridad para el Sistema Financiero Hondureño alineado con CNBS y estándares internacionales</w:t>
      </w:r>
    </w:p>
    <w:p w14:paraId="3D2007C1" w14:textId="77777777" w:rsidR="00A12A15" w:rsidRPr="00785A14" w:rsidRDefault="00A12A15" w:rsidP="00A12A15">
      <w:pPr>
        <w:spacing w:before="700"/>
        <w:jc w:val="center"/>
        <w:rPr>
          <w:color w:val="000000" w:themeColor="text1"/>
          <w:lang w:val="es-HN"/>
        </w:rPr>
      </w:pPr>
      <w:r w:rsidRPr="00785A14">
        <w:rPr>
          <w:b/>
          <w:color w:val="000000" w:themeColor="text1"/>
          <w:sz w:val="24"/>
          <w:lang w:val="es-HN"/>
        </w:rPr>
        <w:t>Investigadores</w:t>
      </w:r>
    </w:p>
    <w:p w14:paraId="10D6420B" w14:textId="77777777" w:rsidR="00A12A15" w:rsidRPr="00EF0B9F" w:rsidRDefault="00A12A15" w:rsidP="00A12A15">
      <w:pPr>
        <w:jc w:val="center"/>
        <w:rPr>
          <w:lang w:val="es-HN"/>
        </w:rPr>
      </w:pPr>
      <w:r w:rsidRPr="00EF0B9F">
        <w:rPr>
          <w:sz w:val="24"/>
          <w:lang w:val="es-HN"/>
        </w:rPr>
        <w:t>Sara Jeanette Pavón Zúniga</w:t>
      </w:r>
    </w:p>
    <w:p w14:paraId="06B06C0D" w14:textId="77777777" w:rsidR="00A12A15" w:rsidRPr="00EF0B9F" w:rsidRDefault="00A12A15" w:rsidP="00A12A15">
      <w:pPr>
        <w:jc w:val="center"/>
        <w:rPr>
          <w:lang w:val="es-HN"/>
        </w:rPr>
      </w:pPr>
      <w:r w:rsidRPr="00EF0B9F">
        <w:rPr>
          <w:sz w:val="24"/>
          <w:lang w:val="es-HN"/>
        </w:rPr>
        <w:t>Roberto Carlos Pavón Caballero</w:t>
      </w:r>
    </w:p>
    <w:p w14:paraId="392DF036" w14:textId="77777777" w:rsidR="00A12A15" w:rsidRPr="00EF0B9F" w:rsidRDefault="00A12A15" w:rsidP="00A12A15">
      <w:pPr>
        <w:spacing w:before="1000"/>
        <w:jc w:val="center"/>
        <w:rPr>
          <w:lang w:val="es-HN"/>
        </w:rPr>
      </w:pPr>
      <w:r w:rsidRPr="00EF0B9F">
        <w:rPr>
          <w:lang w:val="es-HN"/>
        </w:rPr>
        <w:t>Tegucigalpa, Honduras</w:t>
      </w:r>
      <w:r w:rsidRPr="00EF0B9F">
        <w:rPr>
          <w:lang w:val="es-HN"/>
        </w:rPr>
        <w:br/>
        <w:t>2026</w:t>
      </w:r>
    </w:p>
    <w:p w14:paraId="32651804" w14:textId="77777777" w:rsidR="00A12A15" w:rsidRPr="00FD1519" w:rsidRDefault="00A12A15" w:rsidP="00A12A15">
      <w:pPr>
        <w:spacing w:before="1000"/>
        <w:jc w:val="center"/>
        <w:rPr>
          <w:b/>
          <w:color w:val="1F4E78"/>
          <w:sz w:val="40"/>
          <w:lang w:val="es-HN"/>
        </w:rPr>
      </w:pPr>
    </w:p>
    <w:p w14:paraId="3792CDF4" w14:textId="77777777" w:rsidR="00A12A15" w:rsidRDefault="00A12A15" w:rsidP="00A12A15">
      <w:pPr>
        <w:spacing w:before="900"/>
        <w:jc w:val="center"/>
        <w:rPr>
          <w:b/>
          <w:color w:val="1F4E78"/>
          <w:sz w:val="40"/>
          <w:lang w:val="es-HN"/>
        </w:rPr>
      </w:pPr>
    </w:p>
    <w:p w14:paraId="5A163C28" w14:textId="77777777" w:rsidR="00A12A15" w:rsidRDefault="00A12A15">
      <w:pPr>
        <w:spacing w:before="160" w:after="100"/>
        <w:rPr>
          <w:b/>
          <w:color w:val="1F4E78"/>
          <w:sz w:val="40"/>
          <w:lang w:val="es-HN"/>
        </w:rPr>
      </w:pPr>
    </w:p>
    <w:p w14:paraId="2A343A9D" w14:textId="77777777" w:rsidR="00A12A15" w:rsidRDefault="00A12A15">
      <w:pPr>
        <w:spacing w:before="160" w:after="100"/>
        <w:rPr>
          <w:b/>
          <w:color w:val="1F4E78"/>
          <w:sz w:val="40"/>
          <w:lang w:val="es-HN"/>
        </w:rPr>
      </w:pPr>
    </w:p>
    <w:p w14:paraId="1C91FFF4" w14:textId="7C0E34A2" w:rsidR="00B83326" w:rsidRPr="00A12A15" w:rsidRDefault="000C1AA2">
      <w:pPr>
        <w:spacing w:before="160" w:after="100"/>
        <w:rPr>
          <w:lang w:val="es-HN"/>
        </w:rPr>
      </w:pPr>
      <w:r w:rsidRPr="00A12A15">
        <w:rPr>
          <w:b/>
          <w:sz w:val="24"/>
          <w:lang w:val="es-HN"/>
        </w:rPr>
        <w:lastRenderedPageBreak/>
        <w:t xml:space="preserve">1. </w:t>
      </w:r>
      <w:r w:rsidR="007C6641">
        <w:rPr>
          <w:b/>
          <w:sz w:val="24"/>
          <w:lang w:val="es-HN"/>
        </w:rPr>
        <w:t>Objetivo</w:t>
      </w:r>
    </w:p>
    <w:p w14:paraId="74F71FDE" w14:textId="30B95102" w:rsidR="00B83326" w:rsidRPr="00A12A15" w:rsidRDefault="000C1AA2" w:rsidP="00A12A15">
      <w:pPr>
        <w:spacing w:after="120"/>
        <w:jc w:val="both"/>
        <w:rPr>
          <w:lang w:val="es-HN"/>
        </w:rPr>
      </w:pPr>
      <w:r w:rsidRPr="00A12A15">
        <w:rPr>
          <w:lang w:val="es-HN"/>
        </w:rPr>
        <w:t>Registrar de manera estructurada cada requisito, control, capacidad, práctica o cr</w:t>
      </w:r>
      <w:r w:rsidRPr="00A12A15">
        <w:rPr>
          <w:lang w:val="es-HN"/>
        </w:rPr>
        <w:t>iterio verificable identificado en normas, circulares, resoluciones y lineamientos regulatorios, con el fin de clasificarlo, normalizarlo y conservar su trazabilidad hacia los dominios e indicadores del framework.</w:t>
      </w:r>
    </w:p>
    <w:p w14:paraId="478E6EE6" w14:textId="77777777" w:rsidR="00B83326" w:rsidRPr="00A12A15" w:rsidRDefault="000C1AA2">
      <w:pPr>
        <w:spacing w:before="160" w:after="100"/>
        <w:rPr>
          <w:lang w:val="es-HN"/>
        </w:rPr>
      </w:pPr>
      <w:r w:rsidRPr="00A12A15">
        <w:rPr>
          <w:b/>
          <w:sz w:val="24"/>
          <w:lang w:val="es-HN"/>
        </w:rPr>
        <w:t>2. Instrucciones de uso</w:t>
      </w:r>
    </w:p>
    <w:p w14:paraId="3E415315" w14:textId="77777777" w:rsidR="00B83326" w:rsidRPr="00A12A15" w:rsidRDefault="000C1AA2">
      <w:pPr>
        <w:spacing w:after="40"/>
        <w:ind w:left="288" w:hanging="288"/>
        <w:rPr>
          <w:lang w:val="es-HN"/>
        </w:rPr>
      </w:pPr>
      <w:r w:rsidRPr="00A12A15">
        <w:rPr>
          <w:b/>
          <w:lang w:val="es-HN"/>
        </w:rPr>
        <w:t xml:space="preserve">1. </w:t>
      </w:r>
      <w:r w:rsidRPr="00A12A15">
        <w:rPr>
          <w:lang w:val="es-HN"/>
        </w:rPr>
        <w:t>Identifique el documento regul</w:t>
      </w:r>
      <w:r w:rsidRPr="00A12A15">
        <w:rPr>
          <w:lang w:val="es-HN"/>
        </w:rPr>
        <w:t>atorio y confirme su versión, fecha y vigencia.</w:t>
      </w:r>
    </w:p>
    <w:p w14:paraId="6B1D2B30" w14:textId="77777777" w:rsidR="00B83326" w:rsidRPr="00A12A15" w:rsidRDefault="000C1AA2">
      <w:pPr>
        <w:spacing w:after="40"/>
        <w:ind w:left="288" w:hanging="288"/>
        <w:rPr>
          <w:lang w:val="es-HN"/>
        </w:rPr>
      </w:pPr>
      <w:r w:rsidRPr="00A12A15">
        <w:rPr>
          <w:b/>
          <w:lang w:val="es-HN"/>
        </w:rPr>
        <w:t xml:space="preserve">2. </w:t>
      </w:r>
      <w:r w:rsidRPr="00A12A15">
        <w:rPr>
          <w:lang w:val="es-HN"/>
        </w:rPr>
        <w:t>Ubique el artículo, numeral, sección o página donde se encuentra la disposición.</w:t>
      </w:r>
    </w:p>
    <w:p w14:paraId="590EB31E" w14:textId="77777777" w:rsidR="00B83326" w:rsidRPr="00A12A15" w:rsidRDefault="000C1AA2">
      <w:pPr>
        <w:spacing w:after="40"/>
        <w:ind w:left="288" w:hanging="288"/>
        <w:rPr>
          <w:lang w:val="es-HN"/>
        </w:rPr>
      </w:pPr>
      <w:r w:rsidRPr="00A12A15">
        <w:rPr>
          <w:b/>
          <w:lang w:val="es-HN"/>
        </w:rPr>
        <w:t xml:space="preserve">3. </w:t>
      </w:r>
      <w:r w:rsidRPr="00A12A15">
        <w:rPr>
          <w:lang w:val="es-HN"/>
        </w:rPr>
        <w:t>Resuma el requisito sin alterar su sentido jurídico o técnico. Evite copiar extensos fragmentos protegidos.</w:t>
      </w:r>
    </w:p>
    <w:p w14:paraId="23FA6848" w14:textId="77777777" w:rsidR="00B83326" w:rsidRPr="00A12A15" w:rsidRDefault="000C1AA2">
      <w:pPr>
        <w:spacing w:after="40"/>
        <w:ind w:left="288" w:hanging="288"/>
        <w:rPr>
          <w:lang w:val="es-HN"/>
        </w:rPr>
      </w:pPr>
      <w:r w:rsidRPr="00A12A15">
        <w:rPr>
          <w:b/>
          <w:lang w:val="es-HN"/>
        </w:rPr>
        <w:t xml:space="preserve">4. </w:t>
      </w:r>
      <w:r w:rsidRPr="00A12A15">
        <w:rPr>
          <w:lang w:val="es-HN"/>
        </w:rPr>
        <w:t>Clasifique el tipo de requisito, nivel de obligatoriedad, dominio preliminar y evidencia esperada.</w:t>
      </w:r>
    </w:p>
    <w:p w14:paraId="587F5896" w14:textId="77777777" w:rsidR="00B83326" w:rsidRPr="00A12A15" w:rsidRDefault="000C1AA2">
      <w:pPr>
        <w:spacing w:after="40"/>
        <w:ind w:left="288" w:hanging="288"/>
        <w:rPr>
          <w:lang w:val="es-HN"/>
        </w:rPr>
      </w:pPr>
      <w:r w:rsidRPr="00A12A15">
        <w:rPr>
          <w:b/>
          <w:lang w:val="es-HN"/>
        </w:rPr>
        <w:t xml:space="preserve">5. </w:t>
      </w:r>
      <w:r w:rsidRPr="00A12A15">
        <w:rPr>
          <w:lang w:val="es-HN"/>
        </w:rPr>
        <w:t>Registre la correspondencia con NIST CSF 2.0, ISO/IEC 27001:2022, COBIT 2019 y DORA cuando aplique.</w:t>
      </w:r>
    </w:p>
    <w:p w14:paraId="287668CE" w14:textId="77777777" w:rsidR="00B83326" w:rsidRPr="00A12A15" w:rsidRDefault="000C1AA2">
      <w:pPr>
        <w:spacing w:after="40"/>
        <w:ind w:left="288" w:hanging="288"/>
        <w:rPr>
          <w:lang w:val="es-HN"/>
        </w:rPr>
      </w:pPr>
      <w:r w:rsidRPr="00A12A15">
        <w:rPr>
          <w:b/>
          <w:lang w:val="es-HN"/>
        </w:rPr>
        <w:t xml:space="preserve">6. </w:t>
      </w:r>
      <w:r w:rsidRPr="00A12A15">
        <w:rPr>
          <w:lang w:val="es-HN"/>
        </w:rPr>
        <w:t>Documente duplicidades, equivalencias parciales, co</w:t>
      </w:r>
      <w:r w:rsidRPr="00A12A15">
        <w:rPr>
          <w:lang w:val="es-HN"/>
        </w:rPr>
        <w:t>mplementariedades y decisiones de consolidación.</w:t>
      </w:r>
    </w:p>
    <w:p w14:paraId="619F7968" w14:textId="77777777" w:rsidR="00B83326" w:rsidRPr="00A12A15" w:rsidRDefault="000C1AA2">
      <w:pPr>
        <w:spacing w:after="40"/>
        <w:ind w:left="288" w:hanging="288"/>
        <w:rPr>
          <w:lang w:val="es-HN"/>
        </w:rPr>
      </w:pPr>
      <w:r w:rsidRPr="00A12A15">
        <w:rPr>
          <w:b/>
          <w:lang w:val="es-HN"/>
        </w:rPr>
        <w:t xml:space="preserve">7. </w:t>
      </w:r>
      <w:r w:rsidRPr="00A12A15">
        <w:rPr>
          <w:lang w:val="es-HN"/>
        </w:rPr>
        <w:t>Someta la ficha a revisión y conserve el código y versión para garantizar la trazabilidad.</w:t>
      </w:r>
    </w:p>
    <w:p w14:paraId="3E016B11" w14:textId="77777777" w:rsidR="00B83326" w:rsidRPr="00A12A15" w:rsidRDefault="000C1AA2">
      <w:pPr>
        <w:spacing w:before="160" w:after="100"/>
        <w:rPr>
          <w:lang w:val="es-HN"/>
        </w:rPr>
      </w:pPr>
      <w:r w:rsidRPr="00A12A15">
        <w:rPr>
          <w:b/>
          <w:sz w:val="24"/>
          <w:lang w:val="es-HN"/>
        </w:rPr>
        <w:t>3. Definición de los campos principales</w:t>
      </w:r>
    </w:p>
    <w:p w14:paraId="57752E4F" w14:textId="50658780" w:rsidR="00B83326" w:rsidRPr="00A12A15" w:rsidRDefault="000C1AA2">
      <w:pPr>
        <w:spacing w:before="120" w:after="60"/>
        <w:rPr>
          <w:lang w:val="es-HN"/>
        </w:rPr>
      </w:pPr>
      <w:r w:rsidRPr="00A12A15">
        <w:rPr>
          <w:b/>
          <w:lang w:val="es-HN"/>
        </w:rPr>
        <w:t xml:space="preserve">Campos mínimos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 w:rsidR="00B83326" w14:paraId="545BC73D" w14:textId="77777777" w:rsidTr="00A12A15">
        <w:trPr>
          <w:tblHeader/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457E8350" w14:textId="77777777" w:rsidR="00B83326" w:rsidRPr="00A12A15" w:rsidRDefault="000C1AA2">
            <w:pPr>
              <w:spacing w:after="0"/>
              <w:jc w:val="center"/>
              <w:rPr>
                <w:color w:val="FFFFFF" w:themeColor="background1"/>
              </w:rPr>
            </w:pPr>
            <w:r w:rsidRPr="00A12A15">
              <w:rPr>
                <w:b/>
                <w:color w:val="FFFFFF" w:themeColor="background1"/>
                <w:sz w:val="16"/>
              </w:rPr>
              <w:t>Campo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21805C25" w14:textId="77777777" w:rsidR="00B83326" w:rsidRPr="00A12A15" w:rsidRDefault="000C1AA2">
            <w:pPr>
              <w:spacing w:after="0"/>
              <w:jc w:val="center"/>
              <w:rPr>
                <w:color w:val="FFFFFF" w:themeColor="background1"/>
              </w:rPr>
            </w:pPr>
            <w:r w:rsidRPr="00A12A15">
              <w:rPr>
                <w:b/>
                <w:color w:val="FFFFFF" w:themeColor="background1"/>
                <w:sz w:val="16"/>
              </w:rPr>
              <w:t>Qué debe registrarse</w:t>
            </w:r>
          </w:p>
        </w:tc>
      </w:tr>
      <w:tr w:rsidR="00B83326" w:rsidRPr="00A12A15" w14:paraId="5BDE96D6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FF75A28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Có</w:t>
            </w:r>
            <w:r w:rsidRPr="00A12A15">
              <w:rPr>
                <w:sz w:val="16"/>
                <w:lang w:val="es-HN"/>
              </w:rPr>
              <w:t>digo del requisito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F4A990F" w14:textId="209BD918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Identificador único y estable, por ejemplo</w:t>
            </w:r>
            <w:r w:rsidR="00A12A15">
              <w:rPr>
                <w:sz w:val="16"/>
                <w:lang w:val="es-HN"/>
              </w:rPr>
              <w:t>.</w:t>
            </w:r>
          </w:p>
        </w:tc>
      </w:tr>
      <w:tr w:rsidR="00B83326" w:rsidRPr="00A12A15" w14:paraId="30606395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54D670A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Fuente de procedencia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5768F34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Organismo y documento del que se extrajo la disposición.</w:t>
            </w:r>
          </w:p>
        </w:tc>
      </w:tr>
      <w:tr w:rsidR="00B83326" w:rsidRPr="00A12A15" w14:paraId="1A413D34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CD90C9D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Ubicación normativa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DC5D9CC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Artículo, numeral, inciso, anexo, sección o página.</w:t>
            </w:r>
          </w:p>
        </w:tc>
      </w:tr>
      <w:tr w:rsidR="00B83326" w:rsidRPr="00A12A15" w14:paraId="1B92AE36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3D5C26A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 xml:space="preserve">Descripción </w:t>
            </w:r>
            <w:r w:rsidRPr="00A12A15">
              <w:rPr>
                <w:sz w:val="16"/>
                <w:lang w:val="es-HN"/>
              </w:rPr>
              <w:t>resumida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A904422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Síntesis fiel de la obligación, capacidad o práctica requerida.</w:t>
            </w:r>
          </w:p>
        </w:tc>
      </w:tr>
      <w:tr w:rsidR="00B83326" w:rsidRPr="00A12A15" w14:paraId="19294842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53209A2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Tipo de requisito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BA878A6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Obligación, prohibición, autorización, condición, recomendación o principio.</w:t>
            </w:r>
          </w:p>
        </w:tc>
      </w:tr>
      <w:tr w:rsidR="00B83326" w:rsidRPr="00A12A15" w14:paraId="594E638E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FC5B82F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Nivel de obligatoriedad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F37C35C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Obligatorio, condicional, orientativo o no determinado.</w:t>
            </w:r>
          </w:p>
        </w:tc>
      </w:tr>
      <w:tr w:rsidR="00B83326" w:rsidRPr="00A12A15" w14:paraId="66200978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F4E3533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Domin</w:t>
            </w:r>
            <w:r w:rsidRPr="00A12A15">
              <w:rPr>
                <w:sz w:val="16"/>
                <w:lang w:val="es-HN"/>
              </w:rPr>
              <w:t>io preliminar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65BAD9B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Área del framework donde se ubica inicialmente el requisito.</w:t>
            </w:r>
          </w:p>
        </w:tc>
      </w:tr>
      <w:tr w:rsidR="00B83326" w:rsidRPr="00A12A15" w14:paraId="6312FA10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6182B9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Evidencia esperada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84D2862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Documento, registro, configuración, métrica, prueba o mecanismo de supervisión que permita verificarlo.</w:t>
            </w:r>
          </w:p>
        </w:tc>
      </w:tr>
      <w:tr w:rsidR="00B83326" w:rsidRPr="00A12A15" w14:paraId="524E1B8B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A101612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Relación con otras fuentes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62B9DB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Correspondencia directa, parcial, complementariedad, exclusividad o ausencia de correspondencia.</w:t>
            </w:r>
          </w:p>
        </w:tc>
      </w:tr>
      <w:tr w:rsidR="00B83326" w:rsidRPr="00A12A15" w14:paraId="71465C16" w14:textId="77777777" w:rsidTr="00A12A15">
        <w:trPr>
          <w:jc w:val="center"/>
        </w:trPr>
        <w:tc>
          <w:tcPr>
            <w:tcW w:w="23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8387D4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Observaciones</w:t>
            </w:r>
          </w:p>
        </w:tc>
        <w:tc>
          <w:tcPr>
            <w:tcW w:w="74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5FE8BCE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Ambigüedades, duplicidades, decisiones de normalización y asuntos pendientes.</w:t>
            </w:r>
          </w:p>
        </w:tc>
      </w:tr>
    </w:tbl>
    <w:p w14:paraId="3347BAAB" w14:textId="77777777" w:rsidR="00B83326" w:rsidRPr="00A12A15" w:rsidRDefault="00B83326">
      <w:pPr>
        <w:spacing w:after="0"/>
        <w:rPr>
          <w:lang w:val="es-HN"/>
        </w:rPr>
      </w:pPr>
    </w:p>
    <w:p w14:paraId="61D10391" w14:textId="77777777" w:rsidR="00B83326" w:rsidRPr="00A12A15" w:rsidRDefault="000C1AA2">
      <w:pPr>
        <w:rPr>
          <w:lang w:val="es-HN"/>
        </w:rPr>
      </w:pPr>
      <w:r w:rsidRPr="00A12A15">
        <w:rPr>
          <w:lang w:val="es-HN"/>
        </w:rPr>
        <w:br w:type="page"/>
      </w:r>
    </w:p>
    <w:p w14:paraId="2A82BC86" w14:textId="4137F6F3" w:rsidR="00B83326" w:rsidRPr="00A12A15" w:rsidRDefault="000C1AA2">
      <w:pPr>
        <w:spacing w:before="160" w:after="100"/>
        <w:rPr>
          <w:lang w:val="es-HN"/>
        </w:rPr>
      </w:pPr>
      <w:r w:rsidRPr="00A12A15">
        <w:rPr>
          <w:b/>
          <w:sz w:val="24"/>
          <w:lang w:val="es-HN"/>
        </w:rPr>
        <w:lastRenderedPageBreak/>
        <w:t xml:space="preserve">4. Ficha de análisis normativo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83326" w14:paraId="3B30D335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74873B44" w14:textId="77777777" w:rsidR="00B83326" w:rsidRDefault="000C1AA2">
            <w:pPr>
              <w:spacing w:after="0"/>
            </w:pPr>
            <w:r>
              <w:rPr>
                <w:b/>
                <w:color w:val="FFFFFF"/>
                <w:sz w:val="18"/>
              </w:rPr>
              <w:t>Código de l</w:t>
            </w:r>
            <w:r>
              <w:rPr>
                <w:b/>
                <w:color w:val="FFFFFF"/>
                <w:sz w:val="18"/>
              </w:rPr>
              <w:t xml:space="preserve">a </w:t>
            </w:r>
            <w:proofErr w:type="spellStart"/>
            <w:r>
              <w:rPr>
                <w:b/>
                <w:color w:val="FFFFFF"/>
                <w:sz w:val="18"/>
              </w:rPr>
              <w:t>ficha</w:t>
            </w:r>
            <w:proofErr w:type="spellEnd"/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F990B3" w14:textId="52943D3A" w:rsidR="00B83326" w:rsidRDefault="00B83326">
            <w:pPr>
              <w:spacing w:after="0"/>
            </w:pPr>
          </w:p>
        </w:tc>
      </w:tr>
      <w:tr w:rsidR="00B83326" w14:paraId="705DE37E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5B236A3A" w14:textId="77777777" w:rsidR="00B83326" w:rsidRDefault="000C1AA2">
            <w:pPr>
              <w:spacing w:after="0"/>
            </w:pPr>
            <w:r>
              <w:rPr>
                <w:b/>
                <w:color w:val="FFFFFF"/>
                <w:sz w:val="18"/>
              </w:rPr>
              <w:t>Código del requisito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AF18F8" w14:textId="1BFDCE49" w:rsidR="00B83326" w:rsidRDefault="00B83326">
            <w:pPr>
              <w:spacing w:after="0"/>
            </w:pPr>
          </w:p>
        </w:tc>
      </w:tr>
      <w:tr w:rsidR="00B83326" w14:paraId="18805418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5CED4D49" w14:textId="77777777" w:rsidR="00B83326" w:rsidRDefault="000C1AA2">
            <w:pPr>
              <w:spacing w:after="0"/>
            </w:pPr>
            <w:r>
              <w:rPr>
                <w:b/>
                <w:color w:val="FFFFFF"/>
                <w:sz w:val="18"/>
              </w:rPr>
              <w:t>Analista responsable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BAD4BF" w14:textId="72DF95CA" w:rsidR="00B83326" w:rsidRDefault="00B83326">
            <w:pPr>
              <w:spacing w:after="0"/>
            </w:pPr>
          </w:p>
        </w:tc>
      </w:tr>
      <w:tr w:rsidR="00B83326" w14:paraId="0EAAFE6B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0E26D2BF" w14:textId="77777777" w:rsidR="00B83326" w:rsidRDefault="000C1AA2">
            <w:pPr>
              <w:spacing w:after="0"/>
            </w:pPr>
            <w:r>
              <w:rPr>
                <w:b/>
                <w:color w:val="FFFFFF"/>
                <w:sz w:val="18"/>
              </w:rPr>
              <w:t>Fecha de extracción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6F9B71" w14:textId="06826D55" w:rsidR="00B83326" w:rsidRDefault="00B83326">
            <w:pPr>
              <w:spacing w:after="0"/>
            </w:pPr>
          </w:p>
        </w:tc>
      </w:tr>
      <w:tr w:rsidR="00B83326" w14:paraId="4D32C669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50EF0379" w14:textId="77777777" w:rsidR="00B83326" w:rsidRDefault="000C1AA2">
            <w:pPr>
              <w:spacing w:after="0"/>
            </w:pPr>
            <w:r>
              <w:rPr>
                <w:b/>
                <w:color w:val="FFFFFF"/>
                <w:sz w:val="18"/>
              </w:rPr>
              <w:t>Revisor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651710" w14:textId="54A90E99" w:rsidR="00B83326" w:rsidRDefault="00B83326">
            <w:pPr>
              <w:spacing w:after="0"/>
            </w:pPr>
          </w:p>
        </w:tc>
      </w:tr>
      <w:tr w:rsidR="00B83326" w14:paraId="20FF192C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2FF27EE4" w14:textId="77777777" w:rsidR="00B83326" w:rsidRDefault="000C1AA2">
            <w:pPr>
              <w:spacing w:after="0"/>
            </w:pPr>
            <w:r>
              <w:rPr>
                <w:b/>
                <w:color w:val="FFFFFF"/>
                <w:sz w:val="18"/>
              </w:rPr>
              <w:t>Versión de la ficha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FAB504" w14:textId="74A1F0AD" w:rsidR="00B83326" w:rsidRDefault="00B83326">
            <w:pPr>
              <w:spacing w:after="0"/>
            </w:pPr>
          </w:p>
        </w:tc>
      </w:tr>
    </w:tbl>
    <w:p w14:paraId="757561BB" w14:textId="77777777" w:rsidR="00B83326" w:rsidRDefault="00B83326">
      <w:pPr>
        <w:spacing w:after="0"/>
      </w:pPr>
    </w:p>
    <w:p w14:paraId="33333E57" w14:textId="77777777" w:rsidR="00B83326" w:rsidRPr="00A12A15" w:rsidRDefault="000C1AA2">
      <w:pPr>
        <w:spacing w:before="120" w:after="60"/>
        <w:rPr>
          <w:lang w:val="es-HN"/>
        </w:rPr>
      </w:pPr>
      <w:r w:rsidRPr="00A12A15">
        <w:rPr>
          <w:b/>
          <w:lang w:val="es-HN"/>
        </w:rPr>
        <w:t>A. Identificación de la fuente normativa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83326" w14:paraId="77AC4032" w14:textId="77777777" w:rsidTr="00A12A15">
        <w:trPr>
          <w:tblHeader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4FEB6FBD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162A813A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B83326" w:rsidRPr="00A12A15" w14:paraId="1AC63FB0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627ABDC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Organismo emisor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F8EDC3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472DAC23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286015A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Nombre completo del documento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EEBF4D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04B5157B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E319946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Tipo de instrumento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D1F51D" w14:textId="0B788923" w:rsidR="00B83326" w:rsidRPr="00A12A15" w:rsidRDefault="00A12A15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44916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Norma   </w:t>
            </w:r>
            <w:sdt>
              <w:sdtPr>
                <w:rPr>
                  <w:sz w:val="16"/>
                  <w:lang w:val="es-HN"/>
                </w:rPr>
                <w:id w:val="-45302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Circular   </w:t>
            </w:r>
            <w:sdt>
              <w:sdtPr>
                <w:rPr>
                  <w:sz w:val="16"/>
                  <w:lang w:val="es-HN"/>
                </w:rPr>
                <w:id w:val="-5066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Resolución   </w:t>
            </w:r>
            <w:sdt>
              <w:sdtPr>
                <w:rPr>
                  <w:sz w:val="16"/>
                  <w:lang w:val="es-HN"/>
                </w:rPr>
                <w:id w:val="268899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Reglamento   </w:t>
            </w:r>
            <w:sdt>
              <w:sdtPr>
                <w:rPr>
                  <w:sz w:val="16"/>
                  <w:lang w:val="es-HN"/>
                </w:rPr>
                <w:id w:val="-10053586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Lineamiento   </w:t>
            </w:r>
            <w:sdt>
              <w:sdtPr>
                <w:rPr>
                  <w:sz w:val="16"/>
                  <w:lang w:val="es-HN"/>
                </w:rPr>
                <w:id w:val="-1432267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Otro</w:t>
            </w:r>
          </w:p>
        </w:tc>
      </w:tr>
      <w:tr w:rsidR="00B83326" w:rsidRPr="00A12A15" w14:paraId="32093B93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205CF26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Número o código oficial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E8B8E0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36CB8EFE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73F33D8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Fecha de emisión / publicación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B4BD36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4AA5B8DD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A397FF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Versión analizada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EEEA77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5E96560A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2B1C3C3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Estado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AFE2A4" w14:textId="33939E98" w:rsidR="00B83326" w:rsidRPr="00A12A15" w:rsidRDefault="00A12A15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1652906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Vigente   </w:t>
            </w:r>
            <w:sdt>
              <w:sdtPr>
                <w:rPr>
                  <w:sz w:val="16"/>
                  <w:lang w:val="es-HN"/>
                </w:rPr>
                <w:id w:val="-1241868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Modificada   </w:t>
            </w:r>
            <w:sdt>
              <w:sdtPr>
                <w:rPr>
                  <w:sz w:val="16"/>
                  <w:lang w:val="es-HN"/>
                </w:rPr>
                <w:id w:val="-44608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Derogada   </w:t>
            </w:r>
            <w:sdt>
              <w:sdtPr>
                <w:rPr>
                  <w:sz w:val="16"/>
                  <w:lang w:val="es-HN"/>
                </w:rPr>
                <w:id w:val="-609582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A12A15">
                  <w:rPr>
                    <w:rFonts w:ascii="MS Gothic" w:eastAsia="MS Gothic" w:hAnsi="MS Gothic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Vigencia no confirmada</w:t>
            </w:r>
          </w:p>
        </w:tc>
      </w:tr>
      <w:tr w:rsidR="00B83326" w:rsidRPr="00A12A15" w14:paraId="6CA80311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86F9AC5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 xml:space="preserve">Ámbito de </w:t>
            </w:r>
            <w:r w:rsidRPr="00A12A15">
              <w:rPr>
                <w:sz w:val="16"/>
                <w:lang w:val="es-HN"/>
              </w:rPr>
              <w:t>aplicación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9148EF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6D02D5AB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48A81F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Entidades o sujetos regulados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A88BAA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731998C5" w14:textId="77777777" w:rsidTr="00A12A15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0CBE3F4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Enlace o repositorio de consulta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F4D198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</w:tbl>
    <w:p w14:paraId="3806B4A1" w14:textId="77777777" w:rsidR="00B83326" w:rsidRPr="00A12A15" w:rsidRDefault="00B83326">
      <w:pPr>
        <w:spacing w:after="0"/>
        <w:rPr>
          <w:lang w:val="es-HN"/>
        </w:rPr>
      </w:pPr>
    </w:p>
    <w:p w14:paraId="744C5017" w14:textId="77777777" w:rsidR="00B83326" w:rsidRPr="00A12A15" w:rsidRDefault="000C1AA2">
      <w:pPr>
        <w:spacing w:before="120" w:after="60"/>
        <w:rPr>
          <w:lang w:val="es-HN"/>
        </w:rPr>
      </w:pPr>
      <w:r w:rsidRPr="00A12A15">
        <w:rPr>
          <w:b/>
          <w:lang w:val="es-HN"/>
        </w:rPr>
        <w:t>B. Localización y extracción del requisito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83326" w14:paraId="01F52CB8" w14:textId="77777777" w:rsidTr="00861F24">
        <w:trPr>
          <w:tblHeader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2EA966C3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33D8099A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B83326" w14:paraId="2C29F81B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5C1452B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Artículo / numeral / inciso / anexo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287508C" w14:textId="77777777" w:rsidR="00B83326" w:rsidRDefault="00B83326">
            <w:pPr>
              <w:spacing w:after="0"/>
            </w:pPr>
          </w:p>
        </w:tc>
      </w:tr>
      <w:tr w:rsidR="00B83326" w14:paraId="2768AF9D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11FF734" w14:textId="36F99AE9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Págin</w:t>
            </w:r>
            <w:r w:rsidR="00A12A15">
              <w:rPr>
                <w:sz w:val="16"/>
                <w:lang w:val="es-HN"/>
              </w:rPr>
              <w:t>a web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25B661A" w14:textId="77777777" w:rsidR="00B83326" w:rsidRDefault="00B83326">
            <w:pPr>
              <w:spacing w:after="0"/>
            </w:pPr>
          </w:p>
        </w:tc>
      </w:tr>
      <w:tr w:rsidR="00B83326" w:rsidRPr="00A12A15" w14:paraId="00B935CF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625EE6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Título de la sección normativa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837D37D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:rsidRPr="00A12A15" w14:paraId="1DFA82E1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C52000B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Texto o idea normativa clave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0D88887" w14:textId="51C775F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  <w:tr w:rsidR="00B83326" w14:paraId="2BC14C3D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E7BB16E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Descripción resumida del requisito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A528B92" w14:textId="77777777" w:rsidR="00B83326" w:rsidRDefault="00B83326">
            <w:pPr>
              <w:spacing w:after="0"/>
            </w:pPr>
          </w:p>
        </w:tc>
      </w:tr>
      <w:tr w:rsidR="00B83326" w14:paraId="07BFCEF4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3EC33DF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Sujeto responsable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78EAE42" w14:textId="77777777" w:rsidR="00B83326" w:rsidRDefault="00B83326">
            <w:pPr>
              <w:spacing w:after="0"/>
            </w:pPr>
          </w:p>
        </w:tc>
      </w:tr>
      <w:tr w:rsidR="00B83326" w14:paraId="5E0122EB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4732A39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Acción o capacidad requerida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127C6C4" w14:textId="77777777" w:rsidR="00B83326" w:rsidRDefault="00B83326">
            <w:pPr>
              <w:spacing w:after="0"/>
            </w:pPr>
          </w:p>
        </w:tc>
      </w:tr>
      <w:tr w:rsidR="00B83326" w:rsidRPr="00A12A15" w14:paraId="0F5F5BD1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CA589C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Objeto, proceso o activo afectado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5A39387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</w:tbl>
    <w:p w14:paraId="271163C0" w14:textId="77777777" w:rsidR="00B83326" w:rsidRDefault="00B83326">
      <w:pPr>
        <w:spacing w:after="0"/>
      </w:pPr>
    </w:p>
    <w:p w14:paraId="612C7C5D" w14:textId="77777777" w:rsidR="00B83326" w:rsidRDefault="000C1AA2">
      <w:r>
        <w:br w:type="page"/>
      </w:r>
    </w:p>
    <w:p w14:paraId="02ABDDCC" w14:textId="77777777" w:rsidR="00B83326" w:rsidRDefault="000C1AA2">
      <w:pPr>
        <w:spacing w:before="120" w:after="60"/>
      </w:pPr>
      <w:r w:rsidRPr="00A12A15">
        <w:rPr>
          <w:b/>
        </w:rPr>
        <w:lastRenderedPageBreak/>
        <w:t>C. Clasificación metodológica del requisito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83326" w14:paraId="1CCBA4D5" w14:textId="77777777" w:rsidTr="00861F24">
        <w:trPr>
          <w:tblHeader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16687EB4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41D17D95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B83326" w:rsidRPr="00A12A15" w14:paraId="64A6E3F4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B7F41D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Tipo de requisito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C0DB35D" w14:textId="69A0AF86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667634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Obligación   </w:t>
            </w:r>
            <w:sdt>
              <w:sdtPr>
                <w:rPr>
                  <w:sz w:val="16"/>
                  <w:lang w:val="es-HN"/>
                </w:rPr>
                <w:id w:val="-1281258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Prohibición   </w:t>
            </w:r>
            <w:sdt>
              <w:sdtPr>
                <w:rPr>
                  <w:sz w:val="16"/>
                  <w:lang w:val="es-HN"/>
                </w:rPr>
                <w:id w:val="1813138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Autorización   </w:t>
            </w:r>
            <w:sdt>
              <w:sdtPr>
                <w:rPr>
                  <w:sz w:val="16"/>
                  <w:lang w:val="es-HN"/>
                </w:rPr>
                <w:id w:val="-1913996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Condición   </w:t>
            </w:r>
            <w:sdt>
              <w:sdtPr>
                <w:rPr>
                  <w:sz w:val="16"/>
                  <w:lang w:val="es-HN"/>
                </w:rPr>
                <w:id w:val="826404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Recomendación   </w:t>
            </w:r>
            <w:sdt>
              <w:sdtPr>
                <w:rPr>
                  <w:sz w:val="16"/>
                  <w:lang w:val="es-HN"/>
                </w:rPr>
                <w:id w:val="-191801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Principio</w:t>
            </w:r>
          </w:p>
        </w:tc>
      </w:tr>
      <w:tr w:rsidR="00B83326" w:rsidRPr="00A12A15" w14:paraId="557B8CEE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183FA81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Nivel de obligatoriedad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F2E1228" w14:textId="14E0793A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1936122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Obligatorio   </w:t>
            </w:r>
            <w:sdt>
              <w:sdtPr>
                <w:rPr>
                  <w:sz w:val="16"/>
                  <w:lang w:val="es-HN"/>
                </w:rPr>
                <w:id w:val="118023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Condicional   </w:t>
            </w:r>
            <w:sdt>
              <w:sdtPr>
                <w:rPr>
                  <w:sz w:val="16"/>
                  <w:lang w:val="es-HN"/>
                </w:rPr>
                <w:id w:val="-927651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Orientativo   </w:t>
            </w:r>
            <w:sdt>
              <w:sdtPr>
                <w:rPr>
                  <w:sz w:val="16"/>
                  <w:lang w:val="es-HN"/>
                </w:rPr>
                <w:id w:val="1097980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No determinado</w:t>
            </w:r>
          </w:p>
        </w:tc>
      </w:tr>
      <w:tr w:rsidR="00B83326" w:rsidRPr="00A12A15" w14:paraId="2E55BCAB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FDA5ECC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Naturaleza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773BE3A" w14:textId="2529CFD7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1727882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Gobierno   </w:t>
            </w:r>
            <w:sdt>
              <w:sdtPr>
                <w:rPr>
                  <w:sz w:val="16"/>
                  <w:lang w:val="es-HN"/>
                </w:rPr>
                <w:id w:val="-164927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</w:t>
            </w:r>
            <w:r w:rsidR="000C1AA2" w:rsidRPr="00A12A15">
              <w:rPr>
                <w:sz w:val="16"/>
                <w:lang w:val="es-HN"/>
              </w:rPr>
              <w:t xml:space="preserve">Organizacional   </w:t>
            </w:r>
            <w:sdt>
              <w:sdtPr>
                <w:rPr>
                  <w:sz w:val="16"/>
                  <w:lang w:val="es-HN"/>
                </w:rPr>
                <w:id w:val="-2093621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Procedimental   </w:t>
            </w:r>
            <w:sdt>
              <w:sdtPr>
                <w:rPr>
                  <w:sz w:val="16"/>
                  <w:lang w:val="es-HN"/>
                </w:rPr>
                <w:id w:val="745542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Técnica  </w:t>
            </w:r>
            <w:sdt>
              <w:sdtPr>
                <w:rPr>
                  <w:sz w:val="16"/>
                  <w:lang w:val="es-HN"/>
                </w:rPr>
                <w:id w:val="-149371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proofErr w:type="spellStart"/>
            <w:r w:rsidR="000C1AA2" w:rsidRPr="00A12A15">
              <w:rPr>
                <w:sz w:val="16"/>
                <w:lang w:val="es-HN"/>
              </w:rPr>
              <w:t>Evidencial</w:t>
            </w:r>
            <w:proofErr w:type="spellEnd"/>
            <w:r w:rsidR="000C1AA2" w:rsidRPr="00A12A15">
              <w:rPr>
                <w:sz w:val="16"/>
                <w:lang w:val="es-HN"/>
              </w:rPr>
              <w:t xml:space="preserve">   </w:t>
            </w:r>
            <w:sdt>
              <w:sdtPr>
                <w:rPr>
                  <w:sz w:val="16"/>
                  <w:lang w:val="es-HN"/>
                </w:rPr>
                <w:id w:val="-1302761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Supervisión</w:t>
            </w:r>
          </w:p>
        </w:tc>
      </w:tr>
      <w:tr w:rsidR="00B83326" w:rsidRPr="00A12A15" w14:paraId="67777875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A33C0DE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Dominio preliminar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E7AC8D6" w14:textId="05470B6B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668536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Gobierno de ciberseguridad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139886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Gestión de riesgos tecnológicos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1932009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Protección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2038727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Detección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1203713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Respuesta a incidentes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1494303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Recuperación operativa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1824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Resiliencia operativa digital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24773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Cumplimiento regulatorio</w:t>
            </w:r>
          </w:p>
        </w:tc>
      </w:tr>
      <w:tr w:rsidR="00B83326" w14:paraId="3CB51C2F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D54FB9D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Subdominio preliminar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045B170" w14:textId="77777777" w:rsidR="00B83326" w:rsidRDefault="00B83326">
            <w:pPr>
              <w:spacing w:after="0"/>
            </w:pPr>
          </w:p>
        </w:tc>
      </w:tr>
      <w:tr w:rsidR="00B83326" w:rsidRPr="00A12A15" w14:paraId="3D0D83FA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B0712B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Indicador propuesto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965AF94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Redactar como capacidad observable y evaluable.</w:t>
            </w:r>
          </w:p>
        </w:tc>
      </w:tr>
      <w:tr w:rsidR="00B83326" w:rsidRPr="00A12A15" w14:paraId="75F4BB64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A8CE509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Evidencia esperada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A3B7498" w14:textId="4099B5B8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597988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Política   </w:t>
            </w:r>
            <w:sdt>
              <w:sdtPr>
                <w:rPr>
                  <w:sz w:val="16"/>
                  <w:lang w:val="es-HN"/>
                </w:rPr>
                <w:id w:val="218945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Procedimiento   </w:t>
            </w:r>
            <w:sdt>
              <w:sdtPr>
                <w:rPr>
                  <w:sz w:val="16"/>
                  <w:lang w:val="es-HN"/>
                </w:rPr>
                <w:id w:val="1980571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Registro   </w:t>
            </w:r>
            <w:sdt>
              <w:sdtPr>
                <w:rPr>
                  <w:sz w:val="16"/>
                  <w:lang w:val="es-HN"/>
                </w:rPr>
                <w:id w:val="160521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Informe   </w:t>
            </w:r>
            <w:sdt>
              <w:sdtPr>
                <w:rPr>
                  <w:sz w:val="16"/>
                  <w:lang w:val="es-HN"/>
                </w:rPr>
                <w:id w:val="1950270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Configuración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1320311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Prueba   </w:t>
            </w:r>
            <w:sdt>
              <w:sdtPr>
                <w:rPr>
                  <w:sz w:val="16"/>
                  <w:lang w:val="es-HN"/>
                </w:rPr>
                <w:id w:val="-1242480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Métrica   </w:t>
            </w:r>
            <w:sdt>
              <w:sdtPr>
                <w:rPr>
                  <w:sz w:val="16"/>
                  <w:lang w:val="es-HN"/>
                </w:rPr>
                <w:id w:val="-51400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Acta   </w:t>
            </w:r>
            <w:sdt>
              <w:sdtPr>
                <w:rPr>
                  <w:sz w:val="16"/>
                  <w:lang w:val="es-HN"/>
                </w:rPr>
                <w:id w:val="173384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>
              <w:rPr>
                <w:sz w:val="16"/>
                <w:lang w:val="es-HN"/>
              </w:rPr>
              <w:t>Co</w:t>
            </w:r>
            <w:r w:rsidR="000C1AA2" w:rsidRPr="00A12A15">
              <w:rPr>
                <w:sz w:val="16"/>
                <w:lang w:val="es-HN"/>
              </w:rPr>
              <w:t xml:space="preserve">ntrato   </w:t>
            </w:r>
            <w:sdt>
              <w:sdtPr>
                <w:rPr>
                  <w:sz w:val="16"/>
                  <w:lang w:val="es-HN"/>
                </w:rPr>
                <w:id w:val="515666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Mecanismo de supervisión   </w:t>
            </w:r>
            <w:sdt>
              <w:sdtPr>
                <w:rPr>
                  <w:sz w:val="16"/>
                  <w:lang w:val="es-HN"/>
                </w:rPr>
                <w:id w:val="-2145573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Otra</w:t>
            </w:r>
          </w:p>
        </w:tc>
      </w:tr>
      <w:tr w:rsidR="00B83326" w14:paraId="53D4429B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8C5D2CE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Descripción de la evidencia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834FCD4" w14:textId="77777777" w:rsidR="00B83326" w:rsidRDefault="00B83326">
            <w:pPr>
              <w:spacing w:after="0"/>
            </w:pPr>
          </w:p>
        </w:tc>
      </w:tr>
      <w:tr w:rsidR="00B83326" w:rsidRPr="00A12A15" w14:paraId="66CD7A27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10C1C3D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Prioridad regulatoria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8A4012A" w14:textId="58363A6E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1593706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Alta   </w:t>
            </w:r>
            <w:sdt>
              <w:sdtPr>
                <w:rPr>
                  <w:sz w:val="16"/>
                  <w:lang w:val="es-HN"/>
                </w:rPr>
                <w:id w:val="-1646423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Media   </w:t>
            </w:r>
            <w:sdt>
              <w:sdtPr>
                <w:rPr>
                  <w:sz w:val="16"/>
                  <w:lang w:val="es-HN"/>
                </w:rPr>
                <w:id w:val="-1908375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Baja   </w:t>
            </w:r>
            <w:sdt>
              <w:sdtPr>
                <w:rPr>
                  <w:sz w:val="16"/>
                  <w:lang w:val="es-HN"/>
                </w:rPr>
                <w:id w:val="591894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Por determinar</w:t>
            </w:r>
          </w:p>
        </w:tc>
      </w:tr>
      <w:tr w:rsidR="00B83326" w:rsidRPr="00A12A15" w14:paraId="6ED618AB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3D41876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Aplicabilidad al Sistema Financiero Hondur</w:t>
            </w:r>
            <w:r w:rsidRPr="00A12A15">
              <w:rPr>
                <w:sz w:val="16"/>
                <w:lang w:val="es-HN"/>
              </w:rPr>
              <w:t>eño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ABB4F18" w14:textId="0E88B01E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463941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Directa  </w:t>
            </w:r>
            <w:sdt>
              <w:sdtPr>
                <w:rPr>
                  <w:sz w:val="16"/>
                  <w:lang w:val="es-HN"/>
                </w:rPr>
                <w:id w:val="-1465267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Requiere adaptación   </w:t>
            </w:r>
            <w:sdt>
              <w:sdtPr>
                <w:rPr>
                  <w:sz w:val="16"/>
                  <w:lang w:val="es-HN"/>
                </w:rPr>
                <w:id w:val="-391495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No aplicable   </w:t>
            </w:r>
            <w:sdt>
              <w:sdtPr>
                <w:rPr>
                  <w:sz w:val="16"/>
                  <w:lang w:val="es-HN"/>
                </w:rPr>
                <w:id w:val="1099451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Por validar</w:t>
            </w:r>
          </w:p>
        </w:tc>
      </w:tr>
    </w:tbl>
    <w:p w14:paraId="267D46DE" w14:textId="77777777" w:rsidR="00B83326" w:rsidRPr="00A12A15" w:rsidRDefault="00B83326">
      <w:pPr>
        <w:spacing w:after="0"/>
        <w:rPr>
          <w:lang w:val="es-HN"/>
        </w:rPr>
      </w:pPr>
    </w:p>
    <w:p w14:paraId="2F14781C" w14:textId="77777777" w:rsidR="00B83326" w:rsidRPr="00A12A15" w:rsidRDefault="000C1AA2">
      <w:pPr>
        <w:spacing w:before="120" w:after="60"/>
      </w:pPr>
      <w:r w:rsidRPr="00A12A15">
        <w:rPr>
          <w:b/>
        </w:rPr>
        <w:t>D. Trazabilidad y correspondencia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83326" w14:paraId="75476AE3" w14:textId="77777777" w:rsidTr="00861F24">
        <w:trPr>
          <w:tblHeader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3F508C42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Fuente / estándar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1021A1C3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Referencia y relación identificada</w:t>
            </w:r>
          </w:p>
        </w:tc>
      </w:tr>
      <w:tr w:rsidR="00B83326" w:rsidRPr="00A12A15" w14:paraId="49E20650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FDC7762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CNBS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7DCBA40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Documento, artículo, numeral o requisito de origen.</w:t>
            </w:r>
          </w:p>
        </w:tc>
      </w:tr>
      <w:tr w:rsidR="00B83326" w:rsidRPr="00A12A15" w14:paraId="07C7BBC6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F18F576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NIST CSF 2.0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B8DBE3A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 xml:space="preserve">Función, </w:t>
            </w:r>
            <w:r w:rsidRPr="00A12A15">
              <w:rPr>
                <w:sz w:val="16"/>
                <w:lang w:val="es-HN"/>
              </w:rPr>
              <w:t>categoría o subcategoría relacionada.</w:t>
            </w:r>
          </w:p>
        </w:tc>
      </w:tr>
      <w:tr w:rsidR="00B83326" w:rsidRPr="00A12A15" w14:paraId="0F1DB607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47B426B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ISO/IEC 27001:2022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7AFD225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Cláusula, requisito o control relacionado.</w:t>
            </w:r>
          </w:p>
        </w:tc>
      </w:tr>
      <w:tr w:rsidR="00B83326" w:rsidRPr="00A12A15" w14:paraId="53DE1A42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1DCE331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COBIT 2019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2048E91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Dominio, objetivo de gobierno o gestión relacionado.</w:t>
            </w:r>
          </w:p>
        </w:tc>
      </w:tr>
      <w:tr w:rsidR="00B83326" w:rsidRPr="00A12A15" w14:paraId="3848309D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A22EB2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DORA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E6188B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Artículo, capítulo o requisito relacionado.</w:t>
            </w:r>
          </w:p>
        </w:tc>
      </w:tr>
      <w:tr w:rsidR="00B83326" w:rsidRPr="00A12A15" w14:paraId="23AFC9E6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47DBFA4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Clasificación de la relación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72DD0CB" w14:textId="3CACFDEE" w:rsidR="00B83326" w:rsidRPr="00861F24" w:rsidRDefault="00861F24">
            <w:pPr>
              <w:spacing w:after="0"/>
              <w:rPr>
                <w:sz w:val="16"/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1605415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Correspondencia directa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202144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Correspondencia parcial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328135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Complementari</w:t>
            </w:r>
            <w:r>
              <w:rPr>
                <w:sz w:val="16"/>
                <w:lang w:val="es-HN"/>
              </w:rPr>
              <w:t>o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61305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Requisito exclusivo de la CNBS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-199633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Requisito exclusivo de un estándar internacional</w:t>
            </w:r>
            <w:r w:rsidR="000C1AA2" w:rsidRPr="00A12A15">
              <w:rPr>
                <w:sz w:val="16"/>
                <w:lang w:val="es-HN"/>
              </w:rPr>
              <w:br/>
            </w:r>
            <w:sdt>
              <w:sdtPr>
                <w:rPr>
                  <w:sz w:val="16"/>
                  <w:lang w:val="es-HN"/>
                </w:rPr>
                <w:id w:val="2142999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Ausencia de correspondencia</w:t>
            </w:r>
          </w:p>
        </w:tc>
      </w:tr>
      <w:tr w:rsidR="00B83326" w:rsidRPr="00A12A15" w14:paraId="779AB7E5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9E14157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Justificación de la correspondencia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19476B4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 xml:space="preserve">Explicar la equivalencia </w:t>
            </w:r>
            <w:r w:rsidRPr="00A12A15">
              <w:rPr>
                <w:sz w:val="16"/>
                <w:lang w:val="es-HN"/>
              </w:rPr>
              <w:t>funcional, diferencias de alcance y evidencia común o complementaria.</w:t>
            </w:r>
          </w:p>
        </w:tc>
      </w:tr>
    </w:tbl>
    <w:p w14:paraId="058DCA99" w14:textId="77777777" w:rsidR="00B83326" w:rsidRPr="00A12A15" w:rsidRDefault="00B83326">
      <w:pPr>
        <w:spacing w:after="0"/>
        <w:rPr>
          <w:lang w:val="es-HN"/>
        </w:rPr>
      </w:pPr>
    </w:p>
    <w:p w14:paraId="2BA2138B" w14:textId="77777777" w:rsidR="00B83326" w:rsidRPr="00A12A15" w:rsidRDefault="000C1AA2">
      <w:pPr>
        <w:rPr>
          <w:lang w:val="es-HN"/>
        </w:rPr>
      </w:pPr>
      <w:r w:rsidRPr="00A12A15">
        <w:rPr>
          <w:lang w:val="es-HN"/>
        </w:rPr>
        <w:br w:type="page"/>
      </w:r>
    </w:p>
    <w:p w14:paraId="03D48BAC" w14:textId="77777777" w:rsidR="00B83326" w:rsidRPr="00A12A15" w:rsidRDefault="000C1AA2">
      <w:pPr>
        <w:spacing w:before="120" w:after="60"/>
        <w:rPr>
          <w:lang w:val="es-HN"/>
        </w:rPr>
      </w:pPr>
      <w:r w:rsidRPr="00A12A15">
        <w:rPr>
          <w:b/>
          <w:lang w:val="es-HN"/>
        </w:rPr>
        <w:lastRenderedPageBreak/>
        <w:t>E. Normalización, integración y control de calidad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B83326" w14:paraId="726CEC1F" w14:textId="77777777" w:rsidTr="00861F24">
        <w:trPr>
          <w:tblHeader/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0BFF069A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51ACEF80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Registro</w:t>
            </w:r>
          </w:p>
        </w:tc>
      </w:tr>
      <w:tr w:rsidR="00B83326" w14:paraId="5D2A6975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7AB4D4F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¿El requisito es verificable?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1C1A6D7" w14:textId="01566B5D" w:rsidR="00B83326" w:rsidRDefault="00861F24">
            <w:pPr>
              <w:spacing w:after="0"/>
            </w:pPr>
            <w:sdt>
              <w:sdtPr>
                <w:rPr>
                  <w:sz w:val="16"/>
                  <w:lang w:val="es-HN"/>
                </w:rPr>
                <w:id w:val="-1240633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861F24"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861F24">
              <w:rPr>
                <w:sz w:val="16"/>
                <w:lang w:val="es-HN"/>
              </w:rPr>
              <w:t>Sí</w:t>
            </w:r>
            <w:r w:rsidR="000C1AA2">
              <w:rPr>
                <w:sz w:val="16"/>
              </w:rPr>
              <w:t xml:space="preserve">   </w:t>
            </w:r>
            <w:sdt>
              <w:sdtPr>
                <w:rPr>
                  <w:sz w:val="16"/>
                </w:rPr>
                <w:id w:val="-1415398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0C1AA2">
              <w:rPr>
                <w:sz w:val="16"/>
              </w:rPr>
              <w:t xml:space="preserve"> </w:t>
            </w:r>
            <w:r w:rsidR="000C1AA2" w:rsidRPr="00861F24">
              <w:rPr>
                <w:sz w:val="16"/>
                <w:lang w:val="es-HN"/>
              </w:rPr>
              <w:t>Parcialmente</w:t>
            </w:r>
            <w:r w:rsidR="000C1AA2">
              <w:rPr>
                <w:sz w:val="16"/>
              </w:rPr>
              <w:t xml:space="preserve">   </w:t>
            </w:r>
            <w:sdt>
              <w:sdtPr>
                <w:rPr>
                  <w:sz w:val="16"/>
                </w:rPr>
                <w:id w:val="-949927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</w:rPr>
                  <w:t>☐</w:t>
                </w:r>
              </w:sdtContent>
            </w:sdt>
            <w:r w:rsidR="000C1AA2">
              <w:rPr>
                <w:sz w:val="16"/>
              </w:rPr>
              <w:t xml:space="preserve"> No</w:t>
            </w:r>
          </w:p>
        </w:tc>
      </w:tr>
      <w:tr w:rsidR="00B83326" w:rsidRPr="00A12A15" w14:paraId="5247F514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F1CA829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¿La redacción original es ambigua?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6C13FF" w14:textId="588020DB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49533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Sí   </w:t>
            </w:r>
            <w:sdt>
              <w:sdtPr>
                <w:rPr>
                  <w:sz w:val="16"/>
                  <w:lang w:val="es-HN"/>
                </w:rPr>
                <w:id w:val="77745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</w:t>
            </w:r>
            <w:r w:rsidR="000C1AA2" w:rsidRPr="00A12A15">
              <w:rPr>
                <w:sz w:val="16"/>
                <w:lang w:val="es-HN"/>
              </w:rPr>
              <w:t>No. Explique en observaciones.</w:t>
            </w:r>
          </w:p>
        </w:tc>
      </w:tr>
      <w:tr w:rsidR="00B83326" w:rsidRPr="00A12A15" w14:paraId="72F05A7E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D91D922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¿Existe duplicidad o equivalencia?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F43B129" w14:textId="0FE13AE4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536630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Duplicado   </w:t>
            </w:r>
            <w:sdt>
              <w:sdtPr>
                <w:rPr>
                  <w:sz w:val="16"/>
                  <w:lang w:val="es-HN"/>
                </w:rPr>
                <w:id w:val="78873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Parcialmente equivalente   </w:t>
            </w:r>
            <w:sdt>
              <w:sdtPr>
                <w:rPr>
                  <w:sz w:val="16"/>
                  <w:lang w:val="es-HN"/>
                </w:rPr>
                <w:id w:val="1788147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Complementario   </w:t>
            </w:r>
            <w:sdt>
              <w:sdtPr>
                <w:rPr>
                  <w:sz w:val="16"/>
                  <w:lang w:val="es-HN"/>
                </w:rPr>
                <w:id w:val="-30575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Exclusivo   </w:t>
            </w:r>
            <w:sdt>
              <w:sdtPr>
                <w:rPr>
                  <w:sz w:val="16"/>
                  <w:lang w:val="es-HN"/>
                </w:rPr>
                <w:id w:val="18795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No identificado</w:t>
            </w:r>
          </w:p>
        </w:tc>
      </w:tr>
      <w:tr w:rsidR="00B83326" w14:paraId="15BA2E17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9CC837F" w14:textId="0EA3F215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Código</w:t>
            </w:r>
            <w:r w:rsidRPr="00A12A15">
              <w:rPr>
                <w:sz w:val="16"/>
                <w:lang w:val="es-HN"/>
              </w:rPr>
              <w:t xml:space="preserve"> relacionado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5DD4C06" w14:textId="77777777" w:rsidR="00B83326" w:rsidRDefault="00B83326">
            <w:pPr>
              <w:spacing w:after="0"/>
            </w:pPr>
          </w:p>
        </w:tc>
      </w:tr>
      <w:tr w:rsidR="00B83326" w:rsidRPr="00A12A15" w14:paraId="0917E368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286ECC4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Decisión de integración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D35EED3" w14:textId="0947DCCD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2131167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Mantener separado </w:t>
            </w:r>
            <w:sdt>
              <w:sdtPr>
                <w:rPr>
                  <w:sz w:val="16"/>
                  <w:lang w:val="es-HN"/>
                </w:rPr>
                <w:id w:val="337973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</w:t>
            </w:r>
            <w:r w:rsidR="000C1AA2" w:rsidRPr="00A12A15">
              <w:rPr>
                <w:sz w:val="16"/>
                <w:lang w:val="es-HN"/>
              </w:rPr>
              <w:t xml:space="preserve">Consolidar   </w:t>
            </w:r>
            <w:sdt>
              <w:sdtPr>
                <w:rPr>
                  <w:sz w:val="16"/>
                  <w:lang w:val="es-HN"/>
                </w:rPr>
                <w:id w:val="-411700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Dividir   </w:t>
            </w:r>
            <w:sdt>
              <w:sdtPr>
                <w:rPr>
                  <w:sz w:val="16"/>
                  <w:lang w:val="es-HN"/>
                </w:rPr>
                <w:id w:val="1361936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Reformular   </w:t>
            </w:r>
            <w:sdt>
              <w:sdtPr>
                <w:rPr>
                  <w:sz w:val="16"/>
                  <w:lang w:val="es-HN"/>
                </w:rPr>
                <w:id w:val="-2104332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Excluir   </w:t>
            </w:r>
            <w:sdt>
              <w:sdtPr>
                <w:rPr>
                  <w:sz w:val="16"/>
                  <w:lang w:val="es-HN"/>
                </w:rPr>
                <w:id w:val="935870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>Pendiente</w:t>
            </w:r>
          </w:p>
        </w:tc>
      </w:tr>
      <w:tr w:rsidR="00B83326" w14:paraId="47B2F620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47BBC95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Código del indicador consolidado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FE9BFC" w14:textId="77777777" w:rsidR="00B83326" w:rsidRDefault="00B83326">
            <w:pPr>
              <w:spacing w:after="0"/>
            </w:pPr>
          </w:p>
        </w:tc>
      </w:tr>
      <w:tr w:rsidR="00B83326" w14:paraId="2BB2EBE5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79912D3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Justificación de la decisión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6740365" w14:textId="77777777" w:rsidR="00B83326" w:rsidRDefault="00B83326">
            <w:pPr>
              <w:spacing w:after="0"/>
            </w:pPr>
          </w:p>
        </w:tc>
      </w:tr>
      <w:tr w:rsidR="00B83326" w14:paraId="405521FE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A107E7F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Observaciones del investigador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5D17A7F" w14:textId="77777777" w:rsidR="00B83326" w:rsidRDefault="00B83326">
            <w:pPr>
              <w:spacing w:after="0"/>
            </w:pPr>
          </w:p>
        </w:tc>
      </w:tr>
      <w:tr w:rsidR="00B83326" w:rsidRPr="00A12A15" w14:paraId="1FF55ED2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D05EE88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Resultado de revisión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79CA868" w14:textId="699238F7" w:rsidR="00B83326" w:rsidRPr="00A12A15" w:rsidRDefault="00861F24">
            <w:pPr>
              <w:spacing w:after="0"/>
              <w:rPr>
                <w:lang w:val="es-HN"/>
              </w:rPr>
            </w:pPr>
            <w:sdt>
              <w:sdtPr>
                <w:rPr>
                  <w:sz w:val="16"/>
                  <w:lang w:val="es-HN"/>
                </w:rPr>
                <w:id w:val="-1713725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Aprobado   </w:t>
            </w:r>
            <w:sdt>
              <w:sdtPr>
                <w:rPr>
                  <w:sz w:val="16"/>
                  <w:lang w:val="es-HN"/>
                </w:rPr>
                <w:id w:val="-1052304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Aprobado con ajustes   </w:t>
            </w:r>
            <w:sdt>
              <w:sdtPr>
                <w:rPr>
                  <w:sz w:val="16"/>
                  <w:lang w:val="es-HN"/>
                </w:rPr>
                <w:id w:val="-1347631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Devuelto para co</w:t>
            </w:r>
            <w:r w:rsidR="000C1AA2" w:rsidRPr="00A12A15">
              <w:rPr>
                <w:sz w:val="16"/>
                <w:lang w:val="es-HN"/>
              </w:rPr>
              <w:t xml:space="preserve">rrección   </w:t>
            </w:r>
            <w:sdt>
              <w:sdtPr>
                <w:rPr>
                  <w:sz w:val="16"/>
                  <w:lang w:val="es-HN"/>
                </w:rPr>
                <w:id w:val="-1700386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6"/>
                    <w:lang w:val="es-HN"/>
                  </w:rPr>
                  <w:t>☐</w:t>
                </w:r>
              </w:sdtContent>
            </w:sdt>
            <w:r w:rsidR="000C1AA2" w:rsidRPr="00A12A15">
              <w:rPr>
                <w:sz w:val="16"/>
                <w:lang w:val="es-HN"/>
              </w:rPr>
              <w:t xml:space="preserve"> Excluido</w:t>
            </w:r>
          </w:p>
        </w:tc>
      </w:tr>
      <w:tr w:rsidR="00B83326" w:rsidRPr="00A12A15" w14:paraId="03CE1698" w14:textId="77777777" w:rsidTr="00861F24">
        <w:trPr>
          <w:jc w:val="center"/>
        </w:trPr>
        <w:tc>
          <w:tcPr>
            <w:tcW w:w="2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3436B3E" w14:textId="77777777" w:rsidR="00B83326" w:rsidRPr="00A12A15" w:rsidRDefault="000C1AA2">
            <w:pPr>
              <w:spacing w:after="0"/>
              <w:rPr>
                <w:lang w:val="es-HN"/>
              </w:rPr>
            </w:pPr>
            <w:r w:rsidRPr="00A12A15">
              <w:rPr>
                <w:sz w:val="16"/>
                <w:lang w:val="es-HN"/>
              </w:rPr>
              <w:t>Fecha y firma del revisor</w:t>
            </w:r>
          </w:p>
        </w:tc>
        <w:tc>
          <w:tcPr>
            <w:tcW w:w="69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C75F1E7" w14:textId="77777777" w:rsidR="00B83326" w:rsidRPr="00A12A15" w:rsidRDefault="00B83326">
            <w:pPr>
              <w:spacing w:after="0"/>
              <w:rPr>
                <w:lang w:val="es-HN"/>
              </w:rPr>
            </w:pPr>
          </w:p>
        </w:tc>
      </w:tr>
    </w:tbl>
    <w:p w14:paraId="0223DFB6" w14:textId="77777777" w:rsidR="00B83326" w:rsidRPr="00A12A15" w:rsidRDefault="00B83326">
      <w:pPr>
        <w:rPr>
          <w:lang w:val="es-HN"/>
        </w:rPr>
        <w:sectPr w:rsidR="00B83326" w:rsidRPr="00A12A15" w:rsidSect="00A12A15">
          <w:headerReference w:type="default" r:id="rId9"/>
          <w:footerReference w:type="default" r:id="rId10"/>
          <w:pgSz w:w="12240" w:h="15840"/>
          <w:pgMar w:top="936" w:right="1080" w:bottom="864" w:left="1080" w:header="720" w:footer="720" w:gutter="0"/>
          <w:cols w:space="720"/>
          <w:titlePg/>
          <w:docGrid w:linePitch="360"/>
        </w:sectPr>
      </w:pPr>
    </w:p>
    <w:p w14:paraId="34947CE7" w14:textId="0B18BDE1" w:rsidR="00B83326" w:rsidRPr="00C924EC" w:rsidRDefault="000C1AA2" w:rsidP="00C924EC">
      <w:pPr>
        <w:spacing w:before="160" w:after="100"/>
        <w:rPr>
          <w:lang w:val="es-HN"/>
        </w:rPr>
      </w:pPr>
      <w:r w:rsidRPr="00C924EC">
        <w:rPr>
          <w:b/>
          <w:sz w:val="24"/>
          <w:lang w:val="es-HN"/>
        </w:rPr>
        <w:lastRenderedPageBreak/>
        <w:t>6. Matriz de control</w:t>
      </w:r>
      <w:r w:rsidRPr="00C924EC">
        <w:rPr>
          <w:b/>
          <w:sz w:val="24"/>
          <w:lang w:val="es-HN"/>
        </w:rPr>
        <w:t xml:space="preserve"> normativo</w:t>
      </w:r>
    </w:p>
    <w:p w14:paraId="3F887FC9" w14:textId="4F391470" w:rsidR="00B83326" w:rsidRPr="00C924EC" w:rsidRDefault="000C1AA2" w:rsidP="00C924EC">
      <w:pPr>
        <w:spacing w:before="120" w:after="60"/>
      </w:pPr>
      <w:r w:rsidRPr="00C924EC">
        <w:rPr>
          <w:b/>
          <w:lang w:val="es-HN"/>
        </w:rPr>
        <w:t>Registro</w:t>
      </w:r>
      <w:r w:rsidRPr="00C924EC">
        <w:rPr>
          <w:b/>
        </w:rPr>
        <w:t xml:space="preserve"> </w:t>
      </w:r>
      <w:r w:rsidRPr="00C924EC">
        <w:rPr>
          <w:b/>
        </w:rPr>
        <w:t xml:space="preserve">de </w:t>
      </w:r>
      <w:r w:rsidRPr="00C924EC">
        <w:rPr>
          <w:b/>
          <w:lang w:val="es-HN"/>
        </w:rPr>
        <w:t>documentos</w:t>
      </w:r>
      <w:r w:rsidRPr="00C924EC">
        <w:rPr>
          <w:b/>
        </w:rPr>
        <w:t xml:space="preserve"> </w:t>
      </w:r>
      <w:r w:rsidRPr="00C924EC">
        <w:rPr>
          <w:b/>
          <w:lang w:val="es-HN"/>
        </w:rPr>
        <w:t>revisados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2952"/>
        <w:gridCol w:w="936"/>
        <w:gridCol w:w="1296"/>
        <w:gridCol w:w="1008"/>
        <w:gridCol w:w="1296"/>
        <w:gridCol w:w="1008"/>
      </w:tblGrid>
      <w:tr w:rsidR="00B83326" w14:paraId="5347BE25" w14:textId="77777777" w:rsidTr="00861F24">
        <w:trPr>
          <w:tblHeader/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729B2200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Código documento</w:t>
            </w:r>
          </w:p>
        </w:tc>
        <w:tc>
          <w:tcPr>
            <w:tcW w:w="29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44744DFD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Documento / instrumento</w:t>
            </w:r>
          </w:p>
        </w:tc>
        <w:tc>
          <w:tcPr>
            <w:tcW w:w="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3CE0C3A5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Emisor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15BE5787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Fecha / versión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42308D91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5BB3BE01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Requisitos extraídos</w:t>
            </w: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00000" w:themeFill="text1"/>
            <w:vAlign w:val="center"/>
          </w:tcPr>
          <w:p w14:paraId="198D0D66" w14:textId="77777777" w:rsidR="00B83326" w:rsidRDefault="000C1AA2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Revisado</w:t>
            </w:r>
          </w:p>
        </w:tc>
      </w:tr>
      <w:tr w:rsidR="00B83326" w14:paraId="4B808031" w14:textId="77777777" w:rsidTr="00861F24">
        <w:trPr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2568536" w14:textId="77777777" w:rsidR="00B83326" w:rsidRDefault="000C1AA2">
            <w:pPr>
              <w:spacing w:after="0"/>
            </w:pPr>
            <w:r>
              <w:rPr>
                <w:sz w:val="16"/>
              </w:rPr>
              <w:t>DOC-001</w:t>
            </w:r>
          </w:p>
        </w:tc>
        <w:tc>
          <w:tcPr>
            <w:tcW w:w="29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C410E15" w14:textId="77777777" w:rsidR="00B83326" w:rsidRDefault="00B83326">
            <w:pPr>
              <w:spacing w:after="0"/>
            </w:pPr>
          </w:p>
        </w:tc>
        <w:tc>
          <w:tcPr>
            <w:tcW w:w="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6C60E93" w14:textId="77777777" w:rsidR="00B83326" w:rsidRDefault="000C1AA2">
            <w:pPr>
              <w:spacing w:after="0"/>
            </w:pPr>
            <w:r>
              <w:rPr>
                <w:sz w:val="16"/>
              </w:rPr>
              <w:t>CNBS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72A112B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3E16A87" w14:textId="77777777" w:rsidR="00B83326" w:rsidRDefault="00B83326">
            <w:pPr>
              <w:spacing w:after="0"/>
            </w:pP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9C07098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6AC4FDB" w14:textId="77777777" w:rsidR="00B83326" w:rsidRDefault="00B83326">
            <w:pPr>
              <w:spacing w:after="0"/>
            </w:pPr>
          </w:p>
        </w:tc>
      </w:tr>
      <w:tr w:rsidR="00B83326" w14:paraId="66AA633D" w14:textId="77777777" w:rsidTr="00861F24">
        <w:trPr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BC2A68E" w14:textId="77777777" w:rsidR="00B83326" w:rsidRDefault="000C1AA2">
            <w:pPr>
              <w:spacing w:after="0"/>
            </w:pPr>
            <w:r>
              <w:rPr>
                <w:sz w:val="16"/>
              </w:rPr>
              <w:t>DOC-002</w:t>
            </w:r>
          </w:p>
        </w:tc>
        <w:tc>
          <w:tcPr>
            <w:tcW w:w="29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57C4565" w14:textId="77777777" w:rsidR="00B83326" w:rsidRDefault="00B83326">
            <w:pPr>
              <w:spacing w:after="0"/>
            </w:pPr>
          </w:p>
        </w:tc>
        <w:tc>
          <w:tcPr>
            <w:tcW w:w="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B7EE2D2" w14:textId="77777777" w:rsidR="00B83326" w:rsidRDefault="000C1AA2">
            <w:pPr>
              <w:spacing w:after="0"/>
            </w:pPr>
            <w:r>
              <w:rPr>
                <w:sz w:val="16"/>
              </w:rPr>
              <w:t>CNBS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DD075CC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143CEFA" w14:textId="77777777" w:rsidR="00B83326" w:rsidRDefault="00B83326">
            <w:pPr>
              <w:spacing w:after="0"/>
            </w:pP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1682BAF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64608A66" w14:textId="77777777" w:rsidR="00B83326" w:rsidRDefault="00B83326">
            <w:pPr>
              <w:spacing w:after="0"/>
            </w:pPr>
          </w:p>
        </w:tc>
      </w:tr>
      <w:tr w:rsidR="00B83326" w14:paraId="697993E0" w14:textId="77777777" w:rsidTr="00861F24">
        <w:trPr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1AE027D" w14:textId="77777777" w:rsidR="00B83326" w:rsidRDefault="000C1AA2">
            <w:pPr>
              <w:spacing w:after="0"/>
            </w:pPr>
            <w:r>
              <w:rPr>
                <w:sz w:val="16"/>
              </w:rPr>
              <w:t>DOC-003</w:t>
            </w:r>
          </w:p>
        </w:tc>
        <w:tc>
          <w:tcPr>
            <w:tcW w:w="29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BA23B64" w14:textId="77777777" w:rsidR="00B83326" w:rsidRDefault="00B83326">
            <w:pPr>
              <w:spacing w:after="0"/>
            </w:pPr>
          </w:p>
        </w:tc>
        <w:tc>
          <w:tcPr>
            <w:tcW w:w="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9CD5E32" w14:textId="77777777" w:rsidR="00B83326" w:rsidRDefault="000C1AA2">
            <w:pPr>
              <w:spacing w:after="0"/>
            </w:pPr>
            <w:r>
              <w:rPr>
                <w:sz w:val="16"/>
              </w:rPr>
              <w:t>CNBS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6A3692C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606A1FC" w14:textId="77777777" w:rsidR="00B83326" w:rsidRDefault="00B83326">
            <w:pPr>
              <w:spacing w:after="0"/>
            </w:pP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7813B0D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3C36154" w14:textId="77777777" w:rsidR="00B83326" w:rsidRDefault="00B83326">
            <w:pPr>
              <w:spacing w:after="0"/>
            </w:pPr>
          </w:p>
        </w:tc>
      </w:tr>
      <w:tr w:rsidR="00B83326" w14:paraId="247DA260" w14:textId="77777777" w:rsidTr="00861F24">
        <w:trPr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82AF9B3" w14:textId="77777777" w:rsidR="00B83326" w:rsidRDefault="000C1AA2">
            <w:pPr>
              <w:spacing w:after="0"/>
            </w:pPr>
            <w:r>
              <w:rPr>
                <w:sz w:val="16"/>
              </w:rPr>
              <w:t>DOC-004</w:t>
            </w:r>
          </w:p>
        </w:tc>
        <w:tc>
          <w:tcPr>
            <w:tcW w:w="29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3BA3580" w14:textId="77777777" w:rsidR="00B83326" w:rsidRDefault="00B83326">
            <w:pPr>
              <w:spacing w:after="0"/>
            </w:pPr>
          </w:p>
        </w:tc>
        <w:tc>
          <w:tcPr>
            <w:tcW w:w="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9A33183" w14:textId="77777777" w:rsidR="00B83326" w:rsidRDefault="000C1AA2">
            <w:pPr>
              <w:spacing w:after="0"/>
            </w:pPr>
            <w:r>
              <w:rPr>
                <w:sz w:val="16"/>
              </w:rPr>
              <w:t>CNBS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4AF4967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139FD3F4" w14:textId="77777777" w:rsidR="00B83326" w:rsidRDefault="00B83326">
            <w:pPr>
              <w:spacing w:after="0"/>
            </w:pP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759301D1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3B9A863" w14:textId="77777777" w:rsidR="00B83326" w:rsidRDefault="00B83326">
            <w:pPr>
              <w:spacing w:after="0"/>
            </w:pPr>
          </w:p>
        </w:tc>
      </w:tr>
      <w:tr w:rsidR="00B83326" w14:paraId="07E8B916" w14:textId="77777777" w:rsidTr="00861F24">
        <w:trPr>
          <w:jc w:val="center"/>
        </w:trPr>
        <w:tc>
          <w:tcPr>
            <w:tcW w:w="12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02CB1080" w14:textId="77777777" w:rsidR="00B83326" w:rsidRDefault="000C1AA2">
            <w:pPr>
              <w:spacing w:after="0"/>
            </w:pPr>
            <w:r>
              <w:rPr>
                <w:sz w:val="16"/>
              </w:rPr>
              <w:t>DOC-005</w:t>
            </w:r>
          </w:p>
        </w:tc>
        <w:tc>
          <w:tcPr>
            <w:tcW w:w="29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344A6E3" w14:textId="77777777" w:rsidR="00B83326" w:rsidRDefault="00B83326">
            <w:pPr>
              <w:spacing w:after="0"/>
            </w:pPr>
          </w:p>
        </w:tc>
        <w:tc>
          <w:tcPr>
            <w:tcW w:w="9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3BC328A3" w14:textId="77777777" w:rsidR="00B83326" w:rsidRDefault="000C1AA2">
            <w:pPr>
              <w:spacing w:after="0"/>
            </w:pPr>
            <w:r>
              <w:rPr>
                <w:sz w:val="16"/>
              </w:rPr>
              <w:t>CNBS</w:t>
            </w: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8FABB59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55F21FC5" w14:textId="77777777" w:rsidR="00B83326" w:rsidRDefault="00B83326">
            <w:pPr>
              <w:spacing w:after="0"/>
            </w:pPr>
          </w:p>
        </w:tc>
        <w:tc>
          <w:tcPr>
            <w:tcW w:w="129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44B9AB9F" w14:textId="77777777" w:rsidR="00B83326" w:rsidRDefault="00B83326">
            <w:pPr>
              <w:spacing w:after="0"/>
            </w:pPr>
          </w:p>
        </w:tc>
        <w:tc>
          <w:tcPr>
            <w:tcW w:w="10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auto"/>
            <w:vAlign w:val="center"/>
          </w:tcPr>
          <w:p w14:paraId="21F9D18C" w14:textId="77777777" w:rsidR="00B83326" w:rsidRDefault="00B83326">
            <w:pPr>
              <w:spacing w:after="0"/>
            </w:pPr>
          </w:p>
        </w:tc>
      </w:tr>
    </w:tbl>
    <w:p w14:paraId="12C30A1B" w14:textId="77777777" w:rsidR="000C1AA2" w:rsidRPr="00A12A15" w:rsidRDefault="000C1AA2">
      <w:pPr>
        <w:rPr>
          <w:lang w:val="es-HN"/>
        </w:rPr>
      </w:pPr>
    </w:p>
    <w:sectPr w:rsidR="000C1AA2" w:rsidRPr="00A12A15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73F27" w14:textId="77777777" w:rsidR="000C1AA2" w:rsidRDefault="000C1AA2">
      <w:pPr>
        <w:spacing w:after="0" w:line="240" w:lineRule="auto"/>
      </w:pPr>
      <w:r>
        <w:separator/>
      </w:r>
    </w:p>
  </w:endnote>
  <w:endnote w:type="continuationSeparator" w:id="0">
    <w:p w14:paraId="54F983AE" w14:textId="77777777" w:rsidR="000C1AA2" w:rsidRDefault="000C1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85428" w14:textId="77777777" w:rsidR="00B83326" w:rsidRPr="00A12A15" w:rsidRDefault="000C1AA2">
    <w:pPr>
      <w:pStyle w:val="Piedepgina"/>
      <w:jc w:val="center"/>
      <w:rPr>
        <w:lang w:val="es-HN"/>
      </w:rPr>
    </w:pPr>
    <w:r w:rsidRPr="00A12A15">
      <w:rPr>
        <w:color w:val="595959"/>
        <w:sz w:val="16"/>
        <w:lang w:val="es-HN"/>
      </w:rPr>
      <w:t>Framework de Evaluación de Madurez de Ciberseguridad para el Sistema Financiero Hondureño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6910" w14:textId="77777777" w:rsidR="000C1AA2" w:rsidRDefault="000C1AA2">
      <w:pPr>
        <w:spacing w:after="0" w:line="240" w:lineRule="auto"/>
      </w:pPr>
      <w:r>
        <w:separator/>
      </w:r>
    </w:p>
  </w:footnote>
  <w:footnote w:type="continuationSeparator" w:id="0">
    <w:p w14:paraId="45D79B75" w14:textId="77777777" w:rsidR="000C1AA2" w:rsidRDefault="000C1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FBA18" w14:textId="1DD7F787" w:rsidR="00B83326" w:rsidRPr="00A12A15" w:rsidRDefault="00A12A15">
    <w:pPr>
      <w:pStyle w:val="Encabezado"/>
      <w:jc w:val="right"/>
      <w:rPr>
        <w:lang w:val="es-HN"/>
      </w:rPr>
    </w:pPr>
    <w:r w:rsidRPr="00A12A15">
      <w:rPr>
        <w:color w:val="595959"/>
        <w:sz w:val="16"/>
        <w:lang w:val="es-HN"/>
      </w:rPr>
      <w:t xml:space="preserve">FW03-2026 Ficha de </w:t>
    </w:r>
    <w:r w:rsidR="000C1AA2" w:rsidRPr="00A12A15">
      <w:rPr>
        <w:color w:val="595959"/>
        <w:sz w:val="16"/>
        <w:lang w:val="es-HN"/>
      </w:rPr>
      <w:t xml:space="preserve">Análisis </w:t>
    </w:r>
    <w:r w:rsidR="000C1AA2" w:rsidRPr="00A12A15">
      <w:rPr>
        <w:color w:val="595959"/>
        <w:sz w:val="16"/>
        <w:lang w:val="es-HN"/>
      </w:rPr>
      <w:t>normativo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AA2"/>
    <w:rsid w:val="0015074B"/>
    <w:rsid w:val="0029639D"/>
    <w:rsid w:val="00326F90"/>
    <w:rsid w:val="007C6641"/>
    <w:rsid w:val="00861F24"/>
    <w:rsid w:val="00A12A15"/>
    <w:rsid w:val="00AA1D8D"/>
    <w:rsid w:val="00B47730"/>
    <w:rsid w:val="00B83326"/>
    <w:rsid w:val="00C924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FDC713"/>
  <w14:defaultImageDpi w14:val="300"/>
  <w15:docId w15:val="{302EE813-388C-4F7B-AD6C-6C5C69A7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906</Words>
  <Characters>5170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Ficha de análisis normativo</vt:lpstr>
      <vt:lpstr/>
    </vt:vector>
  </TitlesOfParts>
  <Manager/>
  <Company/>
  <LinksUpToDate>false</LinksUpToDate>
  <CharactersWithSpaces>6064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análisis normativo</dc:title>
  <dc:subject>Instrumento de extracción y trazabilidad regulatoria para framework de madurez de ciberseguridad</dc:subject>
  <dc:creator>Sara Jeanette Pavón Zúniga y Roberto Carlos Pavón Caballero</dc:creator>
  <cp:keywords>CNBS, análisis normativo, trazabilidad, ciberseguridad, madurez, DSR</cp:keywords>
  <dc:description>generated by python-docx</dc:description>
  <cp:lastModifiedBy>SARA JEANETTE PAVON ZUNIGA</cp:lastModifiedBy>
  <cp:revision>3</cp:revision>
  <dcterms:created xsi:type="dcterms:W3CDTF">2013-12-23T23:15:00Z</dcterms:created>
  <dcterms:modified xsi:type="dcterms:W3CDTF">2026-08-01T06:16:00Z</dcterms:modified>
  <cp:category/>
</cp:coreProperties>
</file>