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0" w:after="80"/>
        <w:jc w:val="center"/>
      </w:pPr>
      <w:r>
        <w:rPr>
          <w:rFonts w:ascii="Arial" w:cs="Arial" w:eastAsia="Arial" w:hAnsi="Arial"/>
          <w:b/>
          <w:bCs/>
          <w:color w:val="0D2B55"/>
          <w:sz w:val="52"/>
          <w:szCs w:val="52"/>
        </w:rPr>
        <w:t xml:space="preserve">oe-module-institutional</w:t>
      </w:r>
    </w:p>
    <w:p>
      <w:pPr>
        <w:spacing w:before="0" w:after="80"/>
        <w:jc w:val="center"/>
      </w:pPr>
      <w:r>
        <w:rPr>
          <w:rFonts w:ascii="Arial" w:cs="Arial" w:eastAsia="Arial" w:hAnsi="Arial"/>
          <w:color w:val="1565C0"/>
          <w:sz w:val="36"/>
          <w:szCs w:val="36"/>
        </w:rPr>
        <w:t xml:space="preserve">OpenEMR EHR Integration Plan</w:t>
      </w:r>
    </w:p>
    <w:p>
      <w:pPr>
        <w:spacing w:before="0" w:after="400"/>
        <w:jc w:val="center"/>
      </w:pPr>
      <w:r>
        <w:rPr>
          <w:rFonts w:ascii="Arial" w:cs="Arial" w:eastAsia="Arial" w:hAnsi="Arial"/>
          <w:color w:val="555555"/>
          <w:sz w:val="26"/>
          <w:szCs w:val="26"/>
        </w:rPr>
        <w:t xml:space="preserve">Care Plans  •  Clinical Notes  •  Care Teams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1565C0" w:sz="1"/>
              <w:left w:val="single" w:color="1565C0" w:sz="1"/>
              <w:bottom w:val="single" w:color="1565C0" w:sz="1"/>
              <w:right w:val="single" w:color="1565C0" w:sz="1"/>
            </w:tcBorders>
            <w:shd w:fill="E3F0FD" w:val="clear"/>
            <w:tcMar>
              <w:top w:type="dxa" w:w="200"/>
              <w:left w:type="dxa" w:w="300"/>
              <w:bottom w:type="dxa" w:w="200"/>
              <w:right w:type="dxa" w:w="300"/>
            </w:tcMar>
          </w:tcPr>
          <w:p>
            <w:pPr>
              <w:spacing w:before="0" w:after="60"/>
              <w:jc w:val="center"/>
            </w:pPr>
            <w:r>
              <w:rPr>
                <w:rFonts w:ascii="Arial" w:cs="Arial" w:eastAsia="Arial" w:hAnsi="Arial"/>
                <w:b/>
                <w:bCs/>
                <w:color w:val="0D2B55"/>
                <w:sz w:val="22"/>
                <w:szCs w:val="22"/>
              </w:rPr>
              <w:t xml:space="preserve">Architecture &amp; Implementation Roadmap</w:t>
            </w:r>
          </w:p>
          <w:p>
            <w:pPr>
              <w:spacing w:before="0" w:after="0"/>
              <w:jc w:val="center"/>
            </w:pPr>
            <w:r>
              <w:rPr>
                <w:rFonts w:ascii="Arial" w:cs="Arial" w:eastAsia="Arial" w:hAnsi="Arial"/>
                <w:color w:val="555555"/>
                <w:sz w:val="18"/>
                <w:szCs w:val="18"/>
              </w:rPr>
              <w:t xml:space="preserve">Bridging OpenEMR's native forms system (care_plan, clinical_notes) and Services (CareTeamService) into the module's cross-context episode model. Uses OpenEMR's own forms for all clinical data input; the module provides the institutional display, summary, and navigation layer.</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200"/>
        <w:gridCol w:w="7160"/>
      </w:tblGrid>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Target version</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v0.16.0</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Base version</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v0.15.1 (current, production-ready)</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Scope</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Phase 1: Care Plans  |  Phase 2: Clinical Notes  |  Phase 3: Care Teams</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OpenEMR target</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7.0+ with interface/forms/care_plan and interface/forms/clinical_notes registered</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Key constraint</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Never duplicate OpenEMR's form input UI — use iframe/popup to native forms</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FHIR alignment</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form_care_plan → FHIR CarePlan  |  form_clinical_notes → FHIR DocumentReference  |  care_teams → FHIR CareTeam</w:t>
            </w:r>
          </w:p>
        </w:tc>
      </w:tr>
    </w:tbl>
    <w:p>
      <w:r>
        <w:br w:type="page"/>
      </w:r>
    </w:p>
    <w:p>
      <w:pPr>
        <w:pStyle w:val="Heading1"/>
        <w:pBdr>
          <w:bottom w:val="single" w:color="0D2B55" w:sz="4" w:space="4"/>
        </w:pBdr>
        <w:spacing w:before="320" w:after="120"/>
      </w:pPr>
      <w:r>
        <w:rPr>
          <w:rFonts w:ascii="Arial" w:cs="Arial" w:eastAsia="Arial" w:hAnsi="Arial"/>
          <w:b/>
          <w:bCs/>
          <w:color w:val="0D2B55"/>
          <w:sz w:val="32"/>
          <w:szCs w:val="32"/>
        </w:rPr>
        <w:t xml:space="preserve">1  Current State Audit</w:t>
      </w:r>
    </w:p>
    <w:p>
      <w:pPr>
        <w:spacing w:before="40" w:after="80"/>
      </w:pPr>
      <w:r>
        <w:rPr>
          <w:rFonts w:ascii="Arial" w:cs="Arial" w:eastAsia="Arial" w:hAnsi="Arial"/>
        </w:rPr>
        <w:t xml:space="preserve">This section documents what the module currently does with EHR data, what it reads versus what it writes, and the gaps that the integration plan must close.</w:t>
      </w:r>
    </w:p>
    <w:p>
      <w:pPr>
        <w:pStyle w:val="Heading2"/>
        <w:spacing w:before="240" w:after="80"/>
      </w:pPr>
      <w:r>
        <w:rPr>
          <w:rFonts w:ascii="Arial" w:cs="Arial" w:eastAsia="Arial" w:hAnsi="Arial"/>
          <w:b/>
          <w:bCs/>
          <w:color w:val="1565C0"/>
          <w:sz w:val="26"/>
          <w:szCs w:val="26"/>
        </w:rPr>
        <w:t xml:space="preserve">1.1  What the Module Already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40"/>
        <w:gridCol w:w="9120"/>
      </w:tblGrid>
      <w:tr>
        <w:tc>
          <w:tcPr>
            <w:tcW w:type="dxa" w:w="240"/>
            <w:tcBorders>
              <w:top w:val="single" w:color="2E7D32" w:sz="1"/>
              <w:left w:val="single" w:color="2E7D32" w:sz="1"/>
              <w:bottom w:val="single" w:color="2E7D32" w:sz="1"/>
              <w:right w:val="single" w:color="2E7D32" w:sz="1"/>
            </w:tcBorders>
            <w:shd w:fill="2E7D32"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w:t>
            </w:r>
          </w:p>
        </w:tc>
        <w:tc>
          <w:tcPr>
            <w:tcW w:type="dxa" w:w="9120"/>
            <w:tcBorders>
              <w:top w:val="single" w:color="2E7D32" w:sz="1"/>
              <w:left w:val="single" w:color="2E7D32" w:sz="1"/>
              <w:bottom w:val="single" w:color="2E7D32" w:sz="1"/>
              <w:right w:val="single" w:color="2E7D32" w:sz="1"/>
            </w:tcBorders>
            <w:shd w:fill="F1F8E9" w:val="clear"/>
            <w:tcMar>
              <w:top w:type="dxa" w:w="100"/>
              <w:left w:type="dxa" w:w="160"/>
              <w:bottom w:type="dxa" w:w="100"/>
              <w:right w:type="dxa" w:w="160"/>
            </w:tcMar>
          </w:tcPr>
          <w:p>
            <w:pPr>
              <w:spacing w:before="20" w:after="20"/>
            </w:pPr>
            <w:r>
              <w:rPr>
                <w:rFonts w:ascii="Arial" w:cs="Arial" w:eastAsia="Arial" w:hAnsi="Arial"/>
                <w:b/>
                <w:bCs/>
                <w:color w:val="1A1A1A"/>
              </w:rPr>
              <w:t xml:space="preserve">form_care_plan (AL only):</w:t>
            </w:r>
            <w:r>
              <w:rPr>
                <w:rFonts w:ascii="Arial" w:cs="Arial" w:eastAsia="Arial" w:hAnsi="Arial"/>
                <w:sz w:val="18"/>
                <w:szCs w:val="18"/>
              </w:rPr>
              <w:t xml:space="preserve"> The </w:t>
            </w:r>
            <w:r>
              <w:rPr>
                <w:rFonts w:ascii="Courier New" w:cs="Courier New" w:eastAsia="Courier New" w:hAnsi="Courier New"/>
                <w:color w:val="006B6B"/>
                <w:sz w:val="17"/>
                <w:szCs w:val="17"/>
              </w:rPr>
              <w:t xml:space="preserve">AssistedLiving\Submodule\CarePlan\Repository\CarePlanRepository</w:t>
            </w:r>
            <w:r>
              <w:rPr>
                <w:rFonts w:ascii="Arial" w:cs="Arial" w:eastAsia="Arial" w:hAnsi="Arial"/>
                <w:sz w:val="18"/>
                <w:szCs w:val="18"/>
              </w:rPr>
              <w:t xml:space="preserve"> reads and writes </w:t>
            </w:r>
            <w:r>
              <w:rPr>
                <w:rFonts w:ascii="Courier New" w:cs="Courier New" w:eastAsia="Courier New" w:hAnsi="Courier New"/>
                <w:color w:val="006B6B"/>
                <w:sz w:val="17"/>
                <w:szCs w:val="17"/>
              </w:rPr>
              <w:t xml:space="preserve">form_care_plan</w:t>
            </w:r>
            <w:r>
              <w:rPr>
                <w:rFonts w:ascii="Arial" w:cs="Arial" w:eastAsia="Arial" w:hAnsi="Arial"/>
                <w:sz w:val="18"/>
                <w:szCs w:val="18"/>
              </w:rPr>
              <w:t xml:space="preserve"> using the episode's </w:t>
            </w:r>
            <w:r>
              <w:rPr>
                <w:rFonts w:ascii="Courier New" w:cs="Courier New" w:eastAsia="Courier New" w:hAnsi="Courier New"/>
                <w:color w:val="006B6B"/>
                <w:sz w:val="17"/>
                <w:szCs w:val="17"/>
              </w:rPr>
              <w:t xml:space="preserve">oei_al_episode.encounter_id</w:t>
            </w:r>
            <w:r>
              <w:rPr>
                <w:rFonts w:ascii="Arial" w:cs="Arial" w:eastAsia="Arial" w:hAnsi="Arial"/>
                <w:sz w:val="18"/>
                <w:szCs w:val="18"/>
              </w:rPr>
              <w:t xml:space="preserve"> as the anchor. Writes via </w:t>
            </w:r>
            <w:r>
              <w:rPr>
                <w:rFonts w:ascii="Courier New" w:cs="Courier New" w:eastAsia="Courier New" w:hAnsi="Courier New"/>
                <w:color w:val="006B6B"/>
                <w:sz w:val="17"/>
                <w:szCs w:val="17"/>
              </w:rPr>
              <w:t xml:space="preserve">addEntry()</w:t>
            </w:r>
            <w:r>
              <w:rPr>
                <w:rFonts w:ascii="Arial" w:cs="Arial" w:eastAsia="Arial" w:hAnsi="Arial"/>
                <w:sz w:val="18"/>
                <w:szCs w:val="18"/>
              </w:rPr>
              <w:t xml:space="preserve">, reads via </w:t>
            </w:r>
            <w:r>
              <w:rPr>
                <w:rFonts w:ascii="Courier New" w:cs="Courier New" w:eastAsia="Courier New" w:hAnsi="Courier New"/>
                <w:color w:val="006B6B"/>
                <w:sz w:val="17"/>
                <w:szCs w:val="17"/>
              </w:rPr>
              <w:t xml:space="preserve">fetchByEpisode()</w:t>
            </w:r>
            <w:r>
              <w:rPr>
                <w:rFonts w:ascii="Arial" w:cs="Arial" w:eastAsia="Arial" w:hAnsi="Arial"/>
                <w:sz w:val="18"/>
                <w:szCs w:val="18"/>
              </w:rPr>
              <w:t xml:space="preserve">. Status updates via </w:t>
            </w:r>
            <w:r>
              <w:rPr>
                <w:rFonts w:ascii="Courier New" w:cs="Courier New" w:eastAsia="Courier New" w:hAnsi="Courier New"/>
                <w:color w:val="006B6B"/>
                <w:sz w:val="17"/>
                <w:szCs w:val="17"/>
              </w:rPr>
              <w:t xml:space="preserve">updateStatus()</w:t>
            </w:r>
            <w:r>
              <w:rPr>
                <w:rFonts w:ascii="Arial" w:cs="Arial" w:eastAsia="Arial" w:hAnsi="Arial"/>
                <w:sz w:val="18"/>
                <w:szCs w:val="18"/>
              </w:rPr>
              <w:t xml:space="preserve">. This is the correct table — no migration needed.</w:t>
            </w:r>
          </w:p>
          <w:p>
            <w:pPr>
              <w:spacing w:before="20" w:after="20"/>
            </w:pPr>
            <w:r>
              <w:rPr>
                <w:rFonts w:ascii="Arial" w:cs="Arial" w:eastAsia="Arial" w:hAnsi="Arial"/>
                <w:b/>
                <w:bCs/>
                <w:color w:val="1A1A1A"/>
              </w:rPr>
              <w:t xml:space="preserve">care_teams + care_team_member (display only):</w:t>
            </w:r>
            <w:r>
              <w:rPr>
                <w:rFonts w:ascii="Arial" w:cs="Arial" w:eastAsia="Arial" w:hAnsi="Arial"/>
                <w:sz w:val="18"/>
                <w:szCs w:val="18"/>
              </w:rPr>
              <w:t xml:space="preserve"> </w:t>
            </w:r>
            <w:r>
              <w:rPr>
                <w:rFonts w:ascii="Courier New" w:cs="Courier New" w:eastAsia="Courier New" w:hAnsi="Courier New"/>
                <w:color w:val="006B6B"/>
                <w:sz w:val="17"/>
                <w:szCs w:val="17"/>
              </w:rPr>
              <w:t xml:space="preserve">fetchCareTeam(int $pid)</w:t>
            </w:r>
            <w:r>
              <w:rPr>
                <w:rFonts w:ascii="Arial" w:cs="Arial" w:eastAsia="Arial" w:hAnsi="Arial"/>
                <w:sz w:val="18"/>
                <w:szCs w:val="18"/>
              </w:rPr>
              <w:t xml:space="preserve"> in the same repository reads </w:t>
            </w:r>
            <w:r>
              <w:rPr>
                <w:rFonts w:ascii="Courier New" w:cs="Courier New" w:eastAsia="Courier New" w:hAnsi="Courier New"/>
                <w:color w:val="006B6B"/>
                <w:sz w:val="17"/>
                <w:szCs w:val="17"/>
              </w:rPr>
              <w:t xml:space="preserve">care_teams</w:t>
            </w:r>
            <w:r>
              <w:rPr>
                <w:rFonts w:ascii="Arial" w:cs="Arial" w:eastAsia="Arial" w:hAnsi="Arial"/>
                <w:sz w:val="18"/>
                <w:szCs w:val="18"/>
              </w:rPr>
              <w:t xml:space="preserve"> and </w:t>
            </w:r>
            <w:r>
              <w:rPr>
                <w:rFonts w:ascii="Courier New" w:cs="Courier New" w:eastAsia="Courier New" w:hAnsi="Courier New"/>
                <w:color w:val="006B6B"/>
                <w:sz w:val="17"/>
                <w:szCs w:val="17"/>
              </w:rPr>
              <w:t xml:space="preserve">care_team_member</w:t>
            </w:r>
            <w:r>
              <w:rPr>
                <w:rFonts w:ascii="Arial" w:cs="Arial" w:eastAsia="Arial" w:hAnsi="Arial"/>
                <w:sz w:val="18"/>
                <w:szCs w:val="18"/>
              </w:rPr>
              <w:t xml:space="preserve">, joining </w:t>
            </w:r>
            <w:r>
              <w:rPr>
                <w:rFonts w:ascii="Courier New" w:cs="Courier New" w:eastAsia="Courier New" w:hAnsi="Courier New"/>
                <w:color w:val="006B6B"/>
                <w:sz w:val="17"/>
                <w:szCs w:val="17"/>
              </w:rPr>
              <w:t xml:space="preserve">users</w:t>
            </w:r>
            <w:r>
              <w:rPr>
                <w:rFonts w:ascii="Arial" w:cs="Arial" w:eastAsia="Arial" w:hAnsi="Arial"/>
                <w:sz w:val="18"/>
                <w:szCs w:val="18"/>
              </w:rPr>
              <w:t xml:space="preserve"> and </w:t>
            </w:r>
            <w:r>
              <w:rPr>
                <w:rFonts w:ascii="Courier New" w:cs="Courier New" w:eastAsia="Courier New" w:hAnsi="Courier New"/>
                <w:color w:val="006B6B"/>
                <w:sz w:val="17"/>
                <w:szCs w:val="17"/>
              </w:rPr>
              <w:t xml:space="preserve">list_options</w:t>
            </w:r>
            <w:r>
              <w:rPr>
                <w:rFonts w:ascii="Arial" w:cs="Arial" w:eastAsia="Arial" w:hAnsi="Arial"/>
                <w:sz w:val="18"/>
                <w:szCs w:val="18"/>
              </w:rPr>
              <w:t xml:space="preserve"> for role labels. Read-only — no write path exists yet.</w:t>
            </w:r>
          </w:p>
          <w:p>
            <w:pPr>
              <w:spacing w:before="20" w:after="20"/>
            </w:pPr>
            <w:r>
              <w:rPr>
                <w:rFonts w:ascii="Arial" w:cs="Arial" w:eastAsia="Arial" w:hAnsi="Arial"/>
                <w:b/>
                <w:bCs/>
                <w:color w:val="1A1A1A"/>
              </w:rPr>
              <w:t xml:space="preserve">form_clinical_notes:</w:t>
            </w:r>
            <w:r>
              <w:rPr>
                <w:rFonts w:ascii="Arial" w:cs="Arial" w:eastAsia="Arial" w:hAnsi="Arial"/>
                <w:sz w:val="18"/>
                <w:szCs w:val="18"/>
              </w:rPr>
              <w:t xml:space="preserve"> Not referenced anywhere in the module. Zero integration.</w:t>
            </w:r>
          </w:p>
          <w:p>
            <w:pPr>
              <w:spacing w:before="20" w:after="20"/>
            </w:pPr>
            <w:r>
              <w:rPr>
                <w:rFonts w:ascii="Arial" w:cs="Arial" w:eastAsia="Arial" w:hAnsi="Arial"/>
                <w:b/>
                <w:bCs/>
                <w:color w:val="1A1A1A"/>
              </w:rPr>
              <w:t xml:space="preserve">OpenEMR forms system:</w:t>
            </w:r>
            <w:r>
              <w:rPr>
                <w:rFonts w:ascii="Arial" w:cs="Arial" w:eastAsia="Arial" w:hAnsi="Arial"/>
                <w:sz w:val="18"/>
                <w:szCs w:val="18"/>
              </w:rPr>
              <w:t xml:space="preserve"> The module does not use </w:t>
            </w:r>
            <w:r>
              <w:rPr>
                <w:rFonts w:ascii="Courier New" w:cs="Courier New" w:eastAsia="Courier New" w:hAnsi="Courier New"/>
                <w:color w:val="006B6B"/>
                <w:sz w:val="17"/>
                <w:szCs w:val="17"/>
              </w:rPr>
              <w:t xml:space="preserve">addForm()</w:t>
            </w:r>
            <w:r>
              <w:rPr>
                <w:rFonts w:ascii="Arial" w:cs="Arial" w:eastAsia="Arial" w:hAnsi="Arial"/>
                <w:sz w:val="18"/>
                <w:szCs w:val="18"/>
              </w:rPr>
              <w:t xml:space="preserve"> from </w:t>
            </w:r>
            <w:r>
              <w:rPr>
                <w:rFonts w:ascii="Courier New" w:cs="Courier New" w:eastAsia="Courier New" w:hAnsi="Courier New"/>
                <w:color w:val="006B6B"/>
                <w:sz w:val="17"/>
                <w:szCs w:val="17"/>
              </w:rPr>
              <w:t xml:space="preserve">library/forms.inc.php</w:t>
            </w:r>
            <w:r>
              <w:rPr>
                <w:rFonts w:ascii="Arial" w:cs="Arial" w:eastAsia="Arial" w:hAnsi="Arial"/>
                <w:sz w:val="18"/>
                <w:szCs w:val="18"/>
              </w:rPr>
              <w:t xml:space="preserve">, meaning care plan entries written by the module do NOT appear in the OpenEMR encounter timeline (the </w:t>
            </w:r>
            <w:r>
              <w:rPr>
                <w:rFonts w:ascii="Courier New" w:cs="Courier New" w:eastAsia="Courier New" w:hAnsi="Courier New"/>
                <w:color w:val="006B6B"/>
                <w:sz w:val="17"/>
                <w:szCs w:val="17"/>
              </w:rPr>
              <w:t xml:space="preserve">forms</w:t>
            </w:r>
            <w:r>
              <w:rPr>
                <w:rFonts w:ascii="Arial" w:cs="Arial" w:eastAsia="Arial" w:hAnsi="Arial"/>
                <w:sz w:val="18"/>
                <w:szCs w:val="18"/>
              </w:rPr>
              <w:t xml:space="preserve"> table). This is a silent correctness gap.</w:t>
            </w:r>
          </w:p>
        </w:tc>
      </w:tr>
    </w:tbl>
    <w:p>
      <w:pPr>
        <w:pStyle w:val="Heading2"/>
        <w:spacing w:before="240" w:after="80"/>
      </w:pPr>
      <w:r>
        <w:rPr>
          <w:rFonts w:ascii="Arial" w:cs="Arial" w:eastAsia="Arial" w:hAnsi="Arial"/>
          <w:b/>
          <w:bCs/>
          <w:color w:val="1565C0"/>
          <w:sz w:val="26"/>
          <w:szCs w:val="26"/>
        </w:rPr>
        <w:t xml:space="preserve">1.2  Encounter Anchor by Episode Type</w:t>
      </w:r>
    </w:p>
    <w:p>
      <w:pPr>
        <w:spacing w:before="40" w:after="80"/>
      </w:pPr>
      <w:r>
        <w:rPr>
          <w:rFonts w:ascii="Arial" w:cs="Arial" w:eastAsia="Arial" w:hAnsi="Arial"/>
        </w:rPr>
        <w:t xml:space="preserve">The module's encounter resolution is the foundation for all form integration. Each episode type reaches a </w:t>
      </w:r>
      <w:r>
        <w:rPr>
          <w:rFonts w:ascii="Arial" w:cs="Arial" w:eastAsia="Arial" w:hAnsi="Arial"/>
          <w:b/>
          <w:bCs/>
          <w:color w:val="1A1A1A"/>
        </w:rPr>
        <w:t xml:space="preserve">form_encounter.id</w:t>
      </w:r>
      <w:r>
        <w:rPr>
          <w:rFonts w:ascii="Arial" w:cs="Arial" w:eastAsia="Arial" w:hAnsi="Arial"/>
        </w:rPr>
        <w:t xml:space="preserve"> differently — this must be abstracted into a shared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1400"/>
        <w:gridCol w:w="1600"/>
        <w:gridCol w:w="2400"/>
        <w:gridCol w:w="3960"/>
      </w:tblGrid>
      <w:tr>
        <w:trPr>
          <w:tblHeader/>
        </w:trPr>
        <w:tc>
          <w:tcPr>
            <w:tcW w:type="dxa" w:w="14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Episode Type</w:t>
            </w:r>
          </w:p>
        </w:tc>
        <w:tc>
          <w:tcPr>
            <w:tcW w:type="dxa" w:w="16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4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Resolution Query</w:t>
            </w:r>
          </w:p>
        </w:tc>
        <w:tc>
          <w:tcPr>
            <w:tcW w:type="dxa" w:w="396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0D2B55"/>
                <w:sz w:val="18"/>
                <w:szCs w:val="18"/>
              </w:rPr>
              <w:t xml:space="preserve">AL (Assisted Living)</w:t>
            </w:r>
          </w:p>
        </w:tc>
        <w:tc>
          <w:tcPr>
            <w:tcW w:type="dxa" w:w="16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oei_al_episode
.encounter_id</w:t>
            </w:r>
          </w:p>
        </w:tc>
        <w:tc>
          <w:tcPr>
            <w:tcW w:type="dxa" w:w="2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SELECT encounter_id
FROM oei_al_episode
WHERE episode_id = ?</w:t>
            </w:r>
          </w:p>
        </w:tc>
        <w:tc>
          <w:tcPr>
            <w:tcW w:type="dxa" w:w="3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Created at admission by ResidentIntakeRepository. Guaranteed non-null after v0.15.1 validation guard.</w:t>
            </w:r>
          </w:p>
        </w:tc>
      </w:tr>
      <w:tr>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0D2B55"/>
                <w:sz w:val="18"/>
                <w:szCs w:val="18"/>
              </w:rPr>
              <w:t xml:space="preserve">ED (Emergency Dept)</w:t>
            </w:r>
          </w:p>
        </w:tc>
        <w:tc>
          <w:tcPr>
            <w:tcW w:type="dxa" w:w="16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oei_episode.eid</w:t>
            </w:r>
          </w:p>
        </w:tc>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SELECT eid
FROM oei_episode
WHERE id = ?</w:t>
            </w:r>
          </w:p>
        </w:tc>
        <w:tc>
          <w:tcPr>
            <w:tcW w:type="dxa" w:w="3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Set at intake from OpenEMR's form_encounter. May be null if intake preceded encounter creation — handle gracefully.</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0D2B55"/>
                <w:sz w:val="18"/>
                <w:szCs w:val="18"/>
              </w:rPr>
              <w:t xml:space="preserve">OBS (Observation)</w:t>
            </w:r>
          </w:p>
        </w:tc>
        <w:tc>
          <w:tcPr>
            <w:tcW w:type="dxa" w:w="16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oei_episode.eid</w:t>
            </w:r>
          </w:p>
        </w:tc>
        <w:tc>
          <w:tcPr>
            <w:tcW w:type="dxa" w:w="2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Same as ED</w:t>
            </w:r>
          </w:p>
        </w:tc>
        <w:tc>
          <w:tcPr>
            <w:tcW w:type="dxa" w:w="3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OBS episodes are promoted ED episodes; eid carries through the type change via ObsService.startObs().</w:t>
            </w:r>
          </w:p>
        </w:tc>
      </w:tr>
      <w:tr>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0D2B55"/>
                <w:sz w:val="18"/>
                <w:szCs w:val="18"/>
              </w:rPr>
              <w:t xml:space="preserve">BH (Behavioral Health)</w:t>
            </w:r>
          </w:p>
        </w:tc>
        <w:tc>
          <w:tcPr>
            <w:tcW w:type="dxa" w:w="16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oei_episode.eid</w:t>
            </w:r>
          </w:p>
        </w:tc>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Same as ED</w:t>
            </w:r>
          </w:p>
        </w:tc>
        <w:tc>
          <w:tcPr>
            <w:tcW w:type="dxa" w:w="3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BH episodes follow the same ED intake path. eid set at BH intake form submission.</w:t>
            </w:r>
          </w:p>
        </w:tc>
      </w:tr>
    </w:tbl>
    <w:p>
      <w:pPr>
        <w:pStyle w:val="Heading2"/>
        <w:spacing w:before="240" w:after="80"/>
      </w:pPr>
      <w:r>
        <w:rPr>
          <w:rFonts w:ascii="Arial" w:cs="Arial" w:eastAsia="Arial" w:hAnsi="Arial"/>
          <w:b/>
          <w:bCs/>
          <w:color w:val="1565C0"/>
          <w:sz w:val="26"/>
          <w:szCs w:val="26"/>
        </w:rPr>
        <w:t xml:space="preserve">1.3  OpenEMR Native Tables — Column Reference</w:t>
      </w:r>
    </w:p>
    <w:p>
      <w:pPr>
        <w:spacing w:before="40" w:after="80"/>
      </w:pPr>
      <w:r>
        <w:rPr>
          <w:rFonts w:ascii="Arial" w:cs="Arial" w:eastAsia="Arial" w:hAnsi="Arial"/>
        </w:rPr>
        <w:t xml:space="preserve">The following columns are relevant to the integration. All tables already exist in the OpenEMR database — the module creates zero new tables for this integration work.</w:t>
      </w:r>
    </w:p>
    <w:p>
      <w:pPr>
        <w:pStyle w:val="Heading3"/>
        <w:spacing w:before="180" w:after="60"/>
      </w:pPr>
      <w:r>
        <w:rPr>
          <w:rFonts w:ascii="Arial" w:cs="Arial" w:eastAsia="Arial" w:hAnsi="Arial"/>
          <w:b/>
          <w:bCs/>
          <w:color w:val="1A1A1A"/>
          <w:sz w:val="22"/>
          <w:szCs w:val="22"/>
        </w:rPr>
        <w:t xml:space="preserve">form_care_plan (already used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80"/>
        </w:tblCellMar>
      </w:tblPr>
      <w:tblGrid>
        <w:gridCol w:w="2000"/>
        <w:gridCol w:w="1400"/>
        <w:gridCol w:w="5960"/>
      </w:tblGrid>
      <w:tr>
        <w:trPr>
          <w:tblHeader/>
        </w:trPr>
        <w:tc>
          <w:tcPr>
            <w:tcW w:type="dxa" w:w="20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96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Integration Usage</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pid</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bigint</w:t>
            </w:r>
          </w:p>
        </w:tc>
        <w:tc>
          <w:tcPr>
            <w:tcW w:type="dxa" w:w="5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FK to patient_data.pid — resolved from oei_episode.pid</w:t>
            </w:r>
          </w:p>
        </w:tc>
      </w:tr>
      <w:tr>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encounter</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varchar(255)</w:t>
            </w:r>
          </w:p>
        </w:tc>
        <w:tc>
          <w:tcPr>
            <w:tcW w:type="dxa" w:w="5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FK to form_encounter.id — the episode's encounter anchor</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care_plan_type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varchar(30)</w:t>
            </w:r>
          </w:p>
        </w:tc>
        <w:tc>
          <w:tcPr>
            <w:tcW w:type="dxa" w:w="5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"goal" or "activity" — used in module's display filtering</w:t>
            </w:r>
          </w:p>
        </w:tc>
      </w:tr>
      <w:tr>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description</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text</w:t>
            </w:r>
          </w:p>
        </w:tc>
        <w:tc>
          <w:tcPr>
            <w:tcW w:type="dxa" w:w="5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Goal text or activity description — module displays in care plan panels</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plan_status</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varchar(32)</w:t>
            </w:r>
          </w:p>
        </w:tc>
        <w:tc>
          <w:tcPr>
            <w:tcW w:type="dxa" w:w="5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"active","draft","completed","entered-in-error" — module renders status badge</w:t>
            </w:r>
          </w:p>
        </w:tc>
      </w:tr>
      <w:tr>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proposed_date</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datetime</w:t>
            </w:r>
          </w:p>
        </w:tc>
        <w:tc>
          <w:tcPr>
            <w:tcW w:type="dxa" w:w="5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Target achievement date — shown in goal cards</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date_end</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datetime</w:t>
            </w:r>
          </w:p>
        </w:tc>
        <w:tc>
          <w:tcPr>
            <w:tcW w:type="dxa" w:w="5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Completion date — set when status → completed</w:t>
            </w:r>
          </w:p>
        </w:tc>
      </w:tr>
      <w:tr>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code / codetext</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varchar</w:t>
            </w:r>
          </w:p>
        </w:tc>
        <w:tc>
          <w:tcPr>
            <w:tcW w:type="dxa" w:w="5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SNOMED/LOINC code — currently empty in module writes; Phase 1 adds support</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reason_code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varchar(31)</w:t>
            </w:r>
          </w:p>
        </w:tc>
        <w:tc>
          <w:tcPr>
            <w:tcW w:type="dxa" w:w="5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Why goal exists — Phase 1 adds support via OpenEMR form</w:t>
            </w:r>
          </w:p>
        </w:tc>
      </w:tr>
      <w:tr>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reason_description</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text</w:t>
            </w:r>
          </w:p>
        </w:tc>
        <w:tc>
          <w:tcPr>
            <w:tcW w:type="dxa" w:w="5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Human-readable reason — Phase 1 adds support</w:t>
            </w:r>
          </w:p>
        </w:tc>
      </w:tr>
    </w:tbl>
    <w:p>
      <w:pPr>
        <w:pStyle w:val="Heading3"/>
        <w:spacing w:before="180" w:after="60"/>
      </w:pPr>
      <w:r>
        <w:rPr>
          <w:rFonts w:ascii="Arial" w:cs="Arial" w:eastAsia="Arial" w:hAnsi="Arial"/>
          <w:b/>
          <w:bCs/>
          <w:color w:val="1A1A1A"/>
          <w:sz w:val="22"/>
          <w:szCs w:val="22"/>
        </w:rPr>
        <w:t xml:space="preserve">form_clinical_notes (not yet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80"/>
        </w:tblCellMar>
      </w:tblPr>
      <w:tblGrid>
        <w:gridCol w:w="2200"/>
        <w:gridCol w:w="1400"/>
        <w:gridCol w:w="5760"/>
      </w:tblGrid>
      <w:tr>
        <w:trPr>
          <w:tblHeader/>
        </w:trPr>
        <w:tc>
          <w:tcPr>
            <w:tcW w:type="dxa" w:w="22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Integration Usage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E65100"/>
                <w:sz w:val="17"/>
                <w:szCs w:val="17"/>
              </w:rPr>
              <w:t xml:space="preserve">id / form_id</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bigint</w:t>
            </w:r>
          </w:p>
        </w:tc>
        <w:tc>
          <w:tcPr>
            <w:tcW w:type="dxa" w:w="57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id = row PK; form_id = FK to forms.form_id (OpenEMR encounter timeline)</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E65100"/>
                <w:sz w:val="17"/>
                <w:szCs w:val="17"/>
              </w:rPr>
              <w:t xml:space="preserve">pid / encounter</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bigint / varchar</w:t>
            </w:r>
          </w:p>
        </w:tc>
        <w:tc>
          <w:tcPr>
            <w:tcW w:type="dxa" w:w="57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Patient + encounter anchor — same pattern as form_care_plan</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E65100"/>
                <w:sz w:val="17"/>
                <w:szCs w:val="17"/>
              </w:rPr>
              <w:t xml:space="preserve">clinical_notes_type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varchar(100)</w:t>
            </w:r>
          </w:p>
        </w:tc>
        <w:tc>
          <w:tcPr>
            <w:tcW w:type="dxa" w:w="57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Type of note: "Assessment","Plan","Progress","Discharge Summary","Consult" etc.</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E65100"/>
                <w:sz w:val="17"/>
                <w:szCs w:val="17"/>
              </w:rPr>
              <w:t xml:space="preserve">clinical_notes_category</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varchar(100)</w:t>
            </w:r>
          </w:p>
        </w:tc>
        <w:tc>
          <w:tcPr>
            <w:tcW w:type="dxa" w:w="57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Category: "Clinical","Nursing","Social Work","Therapy" etc.</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E65100"/>
                <w:sz w:val="17"/>
                <w:szCs w:val="17"/>
              </w:rPr>
              <w:t xml:space="preserve">description</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text</w:t>
            </w:r>
          </w:p>
        </w:tc>
        <w:tc>
          <w:tcPr>
            <w:tcW w:type="dxa" w:w="57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The note body — primary content field</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E65100"/>
                <w:sz w:val="17"/>
                <w:szCs w:val="17"/>
              </w:rPr>
              <w:t xml:space="preserve">code / codetext</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varchar</w:t>
            </w:r>
          </w:p>
        </w:tc>
        <w:tc>
          <w:tcPr>
            <w:tcW w:type="dxa" w:w="57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LOINC code for note type (e.g. 34109-9 = Note)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E65100"/>
                <w:sz w:val="17"/>
                <w:szCs w:val="17"/>
              </w:rPr>
              <w:t xml:space="preserve">note_related_to</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text</w:t>
            </w:r>
          </w:p>
        </w:tc>
        <w:tc>
          <w:tcPr>
            <w:tcW w:type="dxa" w:w="57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Links note to a specific problem, goal, or encounter event</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E65100"/>
                <w:sz w:val="17"/>
                <w:szCs w:val="17"/>
              </w:rPr>
              <w:t xml:space="preserve">last_updated</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datetime</w:t>
            </w:r>
          </w:p>
        </w:tc>
        <w:tc>
          <w:tcPr>
            <w:tcW w:type="dxa" w:w="57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Auto-updated timestamp — used for recency sorting in module panels</w:t>
            </w:r>
          </w:p>
        </w:tc>
      </w:tr>
    </w:tbl>
    <w:p>
      <w:pPr>
        <w:pStyle w:val="Heading3"/>
        <w:spacing w:before="180" w:after="60"/>
      </w:pPr>
      <w:r>
        <w:rPr>
          <w:rFonts w:ascii="Arial" w:cs="Arial" w:eastAsia="Arial" w:hAnsi="Arial"/>
          <w:b/>
          <w:bCs/>
          <w:color w:val="1A1A1A"/>
          <w:sz w:val="22"/>
          <w:szCs w:val="22"/>
        </w:rPr>
        <w:t xml:space="preserve">care_teams + care_team_member (display-only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80"/>
        </w:tblCellMar>
      </w:tblPr>
      <w:tblGrid>
        <w:gridCol w:w="2200"/>
        <w:gridCol w:w="1400"/>
        <w:gridCol w:w="5760"/>
      </w:tblGrid>
      <w:tr>
        <w:trPr>
          <w:tblHeader/>
        </w:trPr>
        <w:tc>
          <w:tcPr>
            <w:tcW w:type="dxa" w:w="2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7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4A148C"/>
                <w:sz w:val="17"/>
                <w:szCs w:val="17"/>
              </w:rPr>
              <w:t xml:space="preserve">pid</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care_teams</w:t>
            </w:r>
          </w:p>
        </w:tc>
        <w:tc>
          <w:tcPr>
            <w:tcW w:type="dxa" w:w="57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Patient anchor — NOT encounter-anchored. One team per patient (or per facility).</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4A148C"/>
                <w:sz w:val="17"/>
                <w:szCs w:val="17"/>
              </w:rPr>
              <w:t xml:space="preserve">status</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care_teams</w:t>
            </w:r>
          </w:p>
        </w:tc>
        <w:tc>
          <w:tcPr>
            <w:tcW w:type="dxa" w:w="57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list_options Care_Team_Status: active, inactive, suspended, proposed</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4A148C"/>
                <w:sz w:val="17"/>
                <w:szCs w:val="17"/>
              </w:rPr>
              <w:t xml:space="preserve">team_name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care_teams</w:t>
            </w:r>
          </w:p>
        </w:tc>
        <w:tc>
          <w:tcPr>
            <w:tcW w:type="dxa" w:w="57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Free text — e.g. "Eleanor Hartwell Care Team"</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4A148C"/>
                <w:sz w:val="17"/>
                <w:szCs w:val="17"/>
              </w:rPr>
              <w:t xml:space="preserve">care_team_id</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care_team_member</w:t>
            </w:r>
          </w:p>
        </w:tc>
        <w:tc>
          <w:tcPr>
            <w:tcW w:type="dxa" w:w="57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FK to care_teams.id</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4A148C"/>
                <w:sz w:val="17"/>
                <w:szCs w:val="17"/>
              </w:rPr>
              <w:t xml:space="preserve">user_id</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care_team_member</w:t>
            </w:r>
          </w:p>
        </w:tc>
        <w:tc>
          <w:tcPr>
            <w:tcW w:type="dxa" w:w="57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FK to users.id — internal staff member</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4A148C"/>
                <w:sz w:val="17"/>
                <w:szCs w:val="17"/>
              </w:rPr>
              <w:t xml:space="preserve">contact_id</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care_team_member</w:t>
            </w:r>
          </w:p>
        </w:tc>
        <w:tc>
          <w:tcPr>
            <w:tcW w:type="dxa" w:w="57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FK to contact.id — external person not in users table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4A148C"/>
                <w:sz w:val="17"/>
                <w:szCs w:val="17"/>
              </w:rPr>
              <w:t xml:space="preserve">facility_id</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care_team_member</w:t>
            </w:r>
          </w:p>
        </w:tc>
        <w:tc>
          <w:tcPr>
            <w:tcW w:type="dxa" w:w="57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FK to facility.id — organization member</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4A148C"/>
                <w:sz w:val="17"/>
                <w:szCs w:val="17"/>
              </w:rPr>
              <w:t xml:space="preserve">role</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care_team_member</w:t>
            </w:r>
          </w:p>
        </w:tc>
        <w:tc>
          <w:tcPr>
            <w:tcW w:type="dxa" w:w="57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list_options care_team_roles (SNOMED-CT coded: physician, nurse, therapist, etc.)</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4A148C"/>
                <w:sz w:val="17"/>
                <w:szCs w:val="17"/>
              </w:rPr>
              <w:t xml:space="preserve">provider_since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care_team_member</w:t>
            </w:r>
          </w:p>
        </w:tc>
        <w:tc>
          <w:tcPr>
            <w:tcW w:type="dxa" w:w="57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Date member joined the team</w:t>
            </w:r>
          </w:p>
        </w:tc>
      </w:tr>
    </w:tbl>
    <w:p>
      <w:r>
        <w:br w:type="page"/>
      </w:r>
    </w:p>
    <w:p>
      <w:pPr>
        <w:pStyle w:val="Heading1"/>
        <w:pBdr>
          <w:bottom w:val="single" w:color="0D2B55" w:sz="4" w:space="4"/>
        </w:pBdr>
        <w:spacing w:before="320" w:after="120"/>
      </w:pPr>
      <w:r>
        <w:rPr>
          <w:rFonts w:ascii="Arial" w:cs="Arial" w:eastAsia="Arial" w:hAnsi="Arial"/>
          <w:b/>
          <w:bCs/>
          <w:color w:val="0D2B55"/>
          <w:sz w:val="32"/>
          <w:szCs w:val="32"/>
        </w:rPr>
        <w:t xml:space="preserve">2  Integration Architecture</w:t>
      </w:r>
    </w:p>
    <w:p>
      <w:pPr>
        <w:pStyle w:val="Heading2"/>
        <w:spacing w:before="240" w:after="80"/>
      </w:pPr>
      <w:r>
        <w:rPr>
          <w:rFonts w:ascii="Arial" w:cs="Arial" w:eastAsia="Arial" w:hAnsi="Arial"/>
          <w:b/>
          <w:bCs/>
          <w:color w:val="1565C0"/>
          <w:sz w:val="26"/>
          <w:szCs w:val="26"/>
        </w:rPr>
        <w:t xml:space="preserve">2.1  Core Principle — Forms for Input, Module for Display</w:t>
      </w:r>
    </w:p>
    <w:p>
      <w:pPr>
        <w:spacing w:before="40" w:after="80"/>
      </w:pPr>
      <w:r>
        <w:rPr>
          <w:rFonts w:ascii="Arial" w:cs="Arial" w:eastAsia="Arial" w:hAnsi="Arial"/>
        </w:rPr>
        <w:t xml:space="preserve">The fundamental rule for this integration is: </w:t>
      </w:r>
      <w:r>
        <w:rPr>
          <w:rFonts w:ascii="Arial" w:cs="Arial" w:eastAsia="Arial" w:hAnsi="Arial"/>
          <w:b/>
          <w:bCs/>
          <w:color w:val="1A1A1A"/>
        </w:rPr>
        <w:t xml:space="preserve">OpenEMR's native forms are the write path. The module is the read/display path.</w:t>
      </w:r>
      <w:r>
        <w:rPr>
          <w:rFonts w:ascii="Arial" w:cs="Arial" w:eastAsia="Arial" w:hAnsi="Arial"/>
        </w:rPr>
        <w:t xml:space="preserve"> This keeps data sovereignty with OpenEMR, avoids duplicate UI maintenance, and ensures all clinical entries immediately appear in the patient's encounter timeline and FHIR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40"/>
        <w:gridCol w:w="9120"/>
      </w:tblGrid>
      <w:tr>
        <w:tc>
          <w:tcPr>
            <w:tcW w:type="dxa" w:w="240"/>
            <w:tcBorders>
              <w:top w:val="single" w:color="E65100" w:sz="1"/>
              <w:left w:val="single" w:color="E65100" w:sz="1"/>
              <w:bottom w:val="single" w:color="E65100" w:sz="1"/>
              <w:right w:val="single" w:color="E65100" w:sz="1"/>
            </w:tcBorders>
            <w:shd w:fill="E65100"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w:t>
            </w:r>
          </w:p>
        </w:tc>
        <w:tc>
          <w:tcPr>
            <w:tcW w:type="dxa" w:w="912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before="20" w:after="20"/>
            </w:pPr>
            <w:r>
              <w:rPr>
                <w:rFonts w:ascii="Arial" w:cs="Arial" w:eastAsia="Arial" w:hAnsi="Arial"/>
                <w:b/>
                <w:bCs/>
                <w:color w:val="1A1A1A"/>
              </w:rPr>
              <w:t xml:space="preserve">Do not: </w:t>
            </w:r>
            <w:r>
              <w:rPr>
                <w:rFonts w:ascii="Arial" w:cs="Arial" w:eastAsia="Arial" w:hAnsi="Arial"/>
                <w:sz w:val="18"/>
                <w:szCs w:val="18"/>
              </w:rPr>
              <w:t xml:space="preserve">Build custom form fields in the module that write directly to form_care_plan or form_clinical_notes. The current AL care plan add-goal form is the exception — it will be migrated in Phase 1.</w:t>
            </w:r>
          </w:p>
          <w:p>
            <w:pPr>
              <w:spacing w:before="20" w:after="20"/>
            </w:pPr>
            <w:r>
              <w:rPr>
                <w:rFonts w:ascii="Arial" w:cs="Arial" w:eastAsia="Arial" w:hAnsi="Arial"/>
                <w:b/>
                <w:bCs/>
                <w:color w:val="1A1A1A"/>
              </w:rPr>
              <w:t xml:space="preserve">Do: </w:t>
            </w:r>
            <w:r>
              <w:rPr>
                <w:rFonts w:ascii="Arial" w:cs="Arial" w:eastAsia="Arial" w:hAnsi="Arial"/>
                <w:sz w:val="18"/>
                <w:szCs w:val="18"/>
              </w:rPr>
              <w:t xml:space="preserve">Launch OpenEMR's </w:t>
            </w:r>
            <w:r>
              <w:rPr>
                <w:rFonts w:ascii="Courier New" w:cs="Courier New" w:eastAsia="Courier New" w:hAnsi="Courier New"/>
                <w:color w:val="006B6B"/>
                <w:sz w:val="17"/>
                <w:szCs w:val="17"/>
              </w:rPr>
              <w:t xml:space="preserve">interface/forms/care_plan/new.php</w:t>
            </w:r>
            <w:r>
              <w:rPr>
                <w:rFonts w:ascii="Arial" w:cs="Arial" w:eastAsia="Arial" w:hAnsi="Arial"/>
                <w:sz w:val="18"/>
                <w:szCs w:val="18"/>
              </w:rPr>
              <w:t xml:space="preserve"> and </w:t>
            </w:r>
            <w:r>
              <w:rPr>
                <w:rFonts w:ascii="Courier New" w:cs="Courier New" w:eastAsia="Courier New" w:hAnsi="Courier New"/>
                <w:color w:val="006B6B"/>
                <w:sz w:val="17"/>
                <w:szCs w:val="17"/>
              </w:rPr>
              <w:t xml:space="preserve">interface/forms/clinical_notes/new.php</w:t>
            </w:r>
            <w:r>
              <w:rPr>
                <w:rFonts w:ascii="Arial" w:cs="Arial" w:eastAsia="Arial" w:hAnsi="Arial"/>
                <w:sz w:val="18"/>
                <w:szCs w:val="18"/>
              </w:rPr>
              <w:t xml:space="preserve"> in a modal or browser popup when the user needs to create/edit an entry. The module's panels refresh on return.</w:t>
            </w:r>
          </w:p>
          <w:p>
            <w:pPr>
              <w:spacing w:before="20" w:after="20"/>
            </w:pPr>
            <w:r>
              <w:rPr>
                <w:rFonts w:ascii="Arial" w:cs="Arial" w:eastAsia="Arial" w:hAnsi="Arial"/>
                <w:b/>
                <w:bCs/>
                <w:color w:val="1A1A1A"/>
              </w:rPr>
              <w:t xml:space="preserve">Do: </w:t>
            </w:r>
            <w:r>
              <w:rPr>
                <w:rFonts w:ascii="Arial" w:cs="Arial" w:eastAsia="Arial" w:hAnsi="Arial"/>
                <w:sz w:val="18"/>
                <w:szCs w:val="18"/>
              </w:rPr>
              <w:t xml:space="preserve">Read from </w:t>
            </w:r>
            <w:r>
              <w:rPr>
                <w:rFonts w:ascii="Courier New" w:cs="Courier New" w:eastAsia="Courier New" w:hAnsi="Courier New"/>
                <w:color w:val="006B6B"/>
                <w:sz w:val="17"/>
                <w:szCs w:val="17"/>
              </w:rPr>
              <w:t xml:space="preserve">form_care_plan</w:t>
            </w:r>
            <w:r>
              <w:rPr>
                <w:rFonts w:ascii="Arial" w:cs="Arial" w:eastAsia="Arial" w:hAnsi="Arial"/>
                <w:sz w:val="18"/>
                <w:szCs w:val="18"/>
              </w:rPr>
              <w:t xml:space="preserve"> and </w:t>
            </w:r>
            <w:r>
              <w:rPr>
                <w:rFonts w:ascii="Courier New" w:cs="Courier New" w:eastAsia="Courier New" w:hAnsi="Courier New"/>
                <w:color w:val="006B6B"/>
                <w:sz w:val="17"/>
                <w:szCs w:val="17"/>
              </w:rPr>
              <w:t xml:space="preserve">form_clinical_notes</w:t>
            </w:r>
            <w:r>
              <w:rPr>
                <w:rFonts w:ascii="Arial" w:cs="Arial" w:eastAsia="Arial" w:hAnsi="Arial"/>
                <w:sz w:val="18"/>
                <w:szCs w:val="18"/>
              </w:rPr>
              <w:t xml:space="preserve"> via the module's Repository layer. Never bypass these with raw queries in controllers or views.</w:t>
            </w:r>
          </w:p>
          <w:p>
            <w:pPr>
              <w:spacing w:before="20" w:after="20"/>
            </w:pPr>
            <w:r>
              <w:rPr>
                <w:rFonts w:ascii="Arial" w:cs="Arial" w:eastAsia="Arial" w:hAnsi="Arial"/>
                <w:b/>
                <w:bCs/>
                <w:color w:val="1A1A1A"/>
              </w:rPr>
              <w:t xml:space="preserve">Do: </w:t>
            </w:r>
            <w:r>
              <w:rPr>
                <w:rFonts w:ascii="Arial" w:cs="Arial" w:eastAsia="Arial" w:hAnsi="Arial"/>
                <w:sz w:val="18"/>
                <w:szCs w:val="18"/>
              </w:rPr>
              <w:t xml:space="preserve">Ensure the </w:t>
            </w:r>
            <w:r>
              <w:rPr>
                <w:rFonts w:ascii="Courier New" w:cs="Courier New" w:eastAsia="Courier New" w:hAnsi="Courier New"/>
                <w:color w:val="006B6B"/>
                <w:sz w:val="17"/>
                <w:szCs w:val="17"/>
              </w:rPr>
              <w:t xml:space="preserve">forms</w:t>
            </w:r>
            <w:r>
              <w:rPr>
                <w:rFonts w:ascii="Arial" w:cs="Arial" w:eastAsia="Arial" w:hAnsi="Arial"/>
                <w:sz w:val="18"/>
                <w:szCs w:val="18"/>
              </w:rPr>
              <w:t xml:space="preserve"> table is written when new entries are created, so OpenEMR encounter timeline stays correct. OpenEMR's </w:t>
            </w:r>
            <w:r>
              <w:rPr>
                <w:rFonts w:ascii="Courier New" w:cs="Courier New" w:eastAsia="Courier New" w:hAnsi="Courier New"/>
                <w:color w:val="006B6B"/>
                <w:sz w:val="17"/>
                <w:szCs w:val="17"/>
              </w:rPr>
              <w:t xml:space="preserve">addForm()</w:t>
            </w:r>
            <w:r>
              <w:rPr>
                <w:rFonts w:ascii="Arial" w:cs="Arial" w:eastAsia="Arial" w:hAnsi="Arial"/>
                <w:sz w:val="18"/>
                <w:szCs w:val="18"/>
              </w:rPr>
              <w:t xml:space="preserve"> in </w:t>
            </w:r>
            <w:r>
              <w:rPr>
                <w:rFonts w:ascii="Courier New" w:cs="Courier New" w:eastAsia="Courier New" w:hAnsi="Courier New"/>
                <w:color w:val="006B6B"/>
                <w:sz w:val="17"/>
                <w:szCs w:val="17"/>
              </w:rPr>
              <w:t xml:space="preserve">library/forms.inc.php</w:t>
            </w:r>
            <w:r>
              <w:rPr>
                <w:rFonts w:ascii="Arial" w:cs="Arial" w:eastAsia="Arial" w:hAnsi="Arial"/>
                <w:sz w:val="18"/>
                <w:szCs w:val="18"/>
              </w:rPr>
              <w:t xml:space="preserve"> handles this atomically when called from within the form's </w:t>
            </w:r>
            <w:r>
              <w:rPr>
                <w:rFonts w:ascii="Courier New" w:cs="Courier New" w:eastAsia="Courier New" w:hAnsi="Courier New"/>
                <w:color w:val="006B6B"/>
                <w:sz w:val="17"/>
                <w:szCs w:val="17"/>
              </w:rPr>
              <w:t xml:space="preserve">save.php</w:t>
            </w:r>
            <w:r>
              <w:rPr>
                <w:rFonts w:ascii="Arial" w:cs="Arial" w:eastAsia="Arial" w:hAnsi="Arial"/>
                <w:sz w:val="18"/>
                <w:szCs w:val="18"/>
              </w:rPr>
              <w:t xml:space="preserve">. The module must not re-implement it.</w:t>
            </w:r>
          </w:p>
        </w:tc>
      </w:tr>
    </w:tbl>
    <w:p>
      <w:pPr>
        <w:pStyle w:val="Heading2"/>
        <w:spacing w:before="240" w:after="80"/>
      </w:pPr>
      <w:r>
        <w:rPr>
          <w:rFonts w:ascii="Arial" w:cs="Arial" w:eastAsia="Arial" w:hAnsi="Arial"/>
          <w:b/>
          <w:bCs/>
          <w:color w:val="1565C0"/>
          <w:sz w:val="26"/>
          <w:szCs w:val="26"/>
        </w:rPr>
        <w:t xml:space="preserve">2.2  The EncounterResolver Service (New — Core layer)</w:t>
      </w:r>
    </w:p>
    <w:p>
      <w:pPr>
        <w:spacing w:before="40" w:after="80"/>
      </w:pPr>
      <w:r>
        <w:rPr>
          <w:rFonts w:ascii="Arial" w:cs="Arial" w:eastAsia="Arial" w:hAnsi="Arial"/>
        </w:rPr>
        <w:t xml:space="preserve">A single </w:t>
      </w:r>
      <w:r>
        <w:rPr>
          <w:rFonts w:ascii="Arial" w:cs="Arial" w:eastAsia="Arial" w:hAnsi="Arial"/>
          <w:b/>
          <w:bCs/>
          <w:color w:val="1A1A1A"/>
        </w:rPr>
        <w:t xml:space="preserve">EncounterResolver</w:t>
      </w:r>
      <w:r>
        <w:rPr>
          <w:rFonts w:ascii="Arial" w:cs="Arial" w:eastAsia="Arial" w:hAnsi="Arial"/>
        </w:rPr>
        <w:t xml:space="preserve"> service in </w:t>
      </w:r>
      <w:r>
        <w:rPr>
          <w:rFonts w:ascii="Courier New" w:cs="Courier New" w:eastAsia="Courier New" w:hAnsi="Courier New"/>
          <w:color w:val="006B6B"/>
          <w:sz w:val="17"/>
          <w:szCs w:val="17"/>
        </w:rPr>
        <w:t xml:space="preserve">src/Core/Service/</w:t>
      </w:r>
      <w:r>
        <w:rPr>
          <w:rFonts w:ascii="Arial" w:cs="Arial" w:eastAsia="Arial" w:hAnsi="Arial"/>
        </w:rPr>
        <w:t xml:space="preserve"> replaces the scattered encounter lookups currently duplicated across AL submodules. Every repository that needs a form_encounter.id calls this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9360"/>
      </w:tblGrid>
      <w:tr>
        <w:tc>
          <w:tcPr>
            <w:tcBorders>
              <w:top w:val="single" w:color="C0C0C0" w:sz="1"/>
              <w:left w:val="single" w:color="C0C0C0" w:sz="1"/>
              <w:bottom w:val="single" w:color="C0C0C0" w:sz="1"/>
              <w:right w:val="single" w:color="C0C0C0" w:sz="1"/>
            </w:tcBorders>
            <w:shd w:fill="1E1E2E" w:val="clear"/>
            <w:tcMar>
              <w:top w:type="dxa" w:w="120"/>
              <w:left w:type="dxa" w:w="200"/>
              <w:bottom w:type="dxa" w:w="120"/>
              <w:right w:type="dxa" w:w="200"/>
            </w:tcMar>
          </w:tcPr>
          <w:p>
            <w:pPr>
              <w:spacing w:before="0" w:after="4"/>
            </w:pPr>
            <w:r>
              <w:rPr>
                <w:rFonts w:ascii="Courier New" w:cs="Courier New" w:eastAsia="Courier New" w:hAnsi="Courier New"/>
                <w:color w:val="A8D8A8"/>
                <w:sz w:val="17"/>
                <w:szCs w:val="17"/>
              </w:rPr>
              <w:t xml:space="preserve">// src/Core/Service/EncounterResolver.php</w:t>
            </w:r>
          </w:p>
          <w:p>
            <w:pPr>
              <w:spacing w:before="0" w:after="4"/>
            </w:pPr>
            <w:r>
              <w:rPr>
                <w:rFonts w:ascii="Courier New" w:cs="Courier New" w:eastAsia="Courier New" w:hAnsi="Courier New"/>
                <w:color w:val="A8D8A8"/>
                <w:sz w:val="17"/>
                <w:szCs w:val="17"/>
              </w:rPr>
              <w:t xml:space="preserve">namespace OpenEMR\Modules\Institutional\Core\Service;</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final class EncounterResolver</w:t>
            </w:r>
          </w:p>
          <w:p>
            <w:pPr>
              <w:spacing w:before="0" w:after="4"/>
            </w:pPr>
            <w:r>
              <w:rPr>
                <w:rFonts w:ascii="Courier New" w:cs="Courier New" w:eastAsia="Courier New" w:hAnsi="Courier New"/>
                <w:color w:val="A8D8A8"/>
                <w:sz w:val="17"/>
                <w:szCs w:val="17"/>
              </w:rPr>
              <w:t xml:space="preserve">{</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 Returns form_encounter.id for any episode type.</w:t>
            </w:r>
          </w:p>
          <w:p>
            <w:pPr>
              <w:spacing w:before="0" w:after="4"/>
            </w:pPr>
            <w:r>
              <w:rPr>
                <w:rFonts w:ascii="Courier New" w:cs="Courier New" w:eastAsia="Courier New" w:hAnsi="Courier New"/>
                <w:color w:val="A8D8A8"/>
                <w:sz w:val="17"/>
                <w:szCs w:val="17"/>
              </w:rPr>
              <w:t xml:space="preserve">     * Returns null if no encounter is linked (ED not yet triaged, etc.).</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public function resolve(int $episodeId, string $episodeType): ?int</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return match (strtoupper($episodeType)) {</w:t>
            </w:r>
          </w:p>
          <w:p>
            <w:pPr>
              <w:spacing w:before="0" w:after="4"/>
            </w:pPr>
            <w:r>
              <w:rPr>
                <w:rFonts w:ascii="Courier New" w:cs="Courier New" w:eastAsia="Courier New" w:hAnsi="Courier New"/>
                <w:color w:val="A8D8A8"/>
                <w:sz w:val="17"/>
                <w:szCs w:val="17"/>
              </w:rPr>
              <w:t xml:space="preserve">            'AL'  =&gt; $this-&gt;resolveAl($episodeId),</w:t>
            </w:r>
          </w:p>
          <w:p>
            <w:pPr>
              <w:spacing w:before="0" w:after="4"/>
            </w:pPr>
            <w:r>
              <w:rPr>
                <w:rFonts w:ascii="Courier New" w:cs="Courier New" w:eastAsia="Courier New" w:hAnsi="Courier New"/>
                <w:color w:val="A8D8A8"/>
                <w:sz w:val="17"/>
                <w:szCs w:val="17"/>
              </w:rPr>
              <w:t xml:space="preserve">            'ED', 'OBS', 'BH' =&gt; $this-&gt;resolveEid($episodeId),</w:t>
            </w:r>
          </w:p>
          <w:p>
            <w:pPr>
              <w:spacing w:before="0" w:after="4"/>
            </w:pPr>
            <w:r>
              <w:rPr>
                <w:rFonts w:ascii="Courier New" w:cs="Courier New" w:eastAsia="Courier New" w:hAnsi="Courier New"/>
                <w:color w:val="A8D8A8"/>
                <w:sz w:val="17"/>
                <w:szCs w:val="17"/>
              </w:rPr>
              <w:t xml:space="preserve">            default =&gt; null,</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private function resolveAl(int $episodeId): ?int</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$r = sqlQuery(</w:t>
            </w:r>
          </w:p>
          <w:p>
            <w:pPr>
              <w:spacing w:before="0" w:after="4"/>
            </w:pPr>
            <w:r>
              <w:rPr>
                <w:rFonts w:ascii="Courier New" w:cs="Courier New" w:eastAsia="Courier New" w:hAnsi="Courier New"/>
                <w:color w:val="A8D8A8"/>
                <w:sz w:val="17"/>
                <w:szCs w:val="17"/>
              </w:rPr>
              <w:t xml:space="preserve">            'SELECT encounter_id FROM oei_al_episode WHERE episode_id = ? LIMIT 1',</w:t>
            </w:r>
          </w:p>
          <w:p>
            <w:pPr>
              <w:spacing w:before="0" w:after="4"/>
            </w:pPr>
            <w:r>
              <w:rPr>
                <w:rFonts w:ascii="Courier New" w:cs="Courier New" w:eastAsia="Courier New" w:hAnsi="Courier New"/>
                <w:color w:val="A8D8A8"/>
                <w:sz w:val="17"/>
                <w:szCs w:val="17"/>
              </w:rPr>
              <w:t xml:space="preserve">            [$episodeId]</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return $r &amp;&amp; $r['encounter_id'] ? (int)$r['encounter_id'] : null;</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private function resolveEid(int $episodeId): ?int</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$r = sqlQuery(</w:t>
            </w:r>
          </w:p>
          <w:p>
            <w:pPr>
              <w:spacing w:before="0" w:after="4"/>
            </w:pPr>
            <w:r>
              <w:rPr>
                <w:rFonts w:ascii="Courier New" w:cs="Courier New" w:eastAsia="Courier New" w:hAnsi="Courier New"/>
                <w:color w:val="A8D8A8"/>
                <w:sz w:val="17"/>
                <w:szCs w:val="17"/>
              </w:rPr>
              <w:t xml:space="preserve">            'SELECT eid FROM oei_episode WHERE id = ? LIMIT 1',</w:t>
            </w:r>
          </w:p>
          <w:p>
            <w:pPr>
              <w:spacing w:before="0" w:after="4"/>
            </w:pPr>
            <w:r>
              <w:rPr>
                <w:rFonts w:ascii="Courier New" w:cs="Courier New" w:eastAsia="Courier New" w:hAnsi="Courier New"/>
                <w:color w:val="A8D8A8"/>
                <w:sz w:val="17"/>
                <w:szCs w:val="17"/>
              </w:rPr>
              <w:t xml:space="preserve">            [$episodeId]</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return $r &amp;&amp; $r['eid'] ? (int)$r['eid'] : null;</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w:t>
            </w:r>
          </w:p>
        </w:tc>
      </w:tr>
    </w:tbl>
    <w:p>
      <w:pPr>
        <w:spacing w:before="40" w:after="80"/>
      </w:pPr>
      <w:r>
        <w:rPr>
          <w:rFonts w:ascii="Arial" w:cs="Arial" w:eastAsia="Arial" w:hAnsi="Arial"/>
        </w:rPr>
        <w:t xml:space="preserve">Callers pass episode type (from </w:t>
      </w:r>
      <w:r>
        <w:rPr>
          <w:rFonts w:ascii="Courier New" w:cs="Courier New" w:eastAsia="Courier New" w:hAnsi="Courier New"/>
          <w:color w:val="006B6B"/>
          <w:sz w:val="17"/>
          <w:szCs w:val="17"/>
        </w:rPr>
        <w:t xml:space="preserve">oei_episode.type</w:t>
      </w:r>
      <w:r>
        <w:rPr>
          <w:rFonts w:ascii="Arial" w:cs="Arial" w:eastAsia="Arial" w:hAnsi="Arial"/>
        </w:rPr>
        <w:t xml:space="preserve">) so the resolver can pick the correct lookup strategy. The returned value is a </w:t>
      </w:r>
      <w:r>
        <w:rPr>
          <w:rFonts w:ascii="Courier New" w:cs="Courier New" w:eastAsia="Courier New" w:hAnsi="Courier New"/>
          <w:color w:val="006B6B"/>
          <w:sz w:val="17"/>
          <w:szCs w:val="17"/>
        </w:rPr>
        <w:t xml:space="preserve">form_encounter.id</w:t>
      </w:r>
      <w:r>
        <w:rPr>
          <w:rFonts w:ascii="Arial" w:cs="Arial" w:eastAsia="Arial" w:hAnsi="Arial"/>
        </w:rPr>
        <w:t xml:space="preserve"> integer, or </w:t>
      </w:r>
      <w:r>
        <w:rPr>
          <w:rFonts w:ascii="Courier New" w:cs="Courier New" w:eastAsia="Courier New" w:hAnsi="Courier New"/>
          <w:color w:val="006B6B"/>
          <w:sz w:val="17"/>
          <w:szCs w:val="17"/>
        </w:rPr>
        <w:t xml:space="preserve">null</w:t>
      </w:r>
      <w:r>
        <w:rPr>
          <w:rFonts w:ascii="Arial" w:cs="Arial" w:eastAsia="Arial" w:hAnsi="Arial"/>
        </w:rPr>
        <w:t xml:space="preserve"> if no encounter has been created yet (handled gracefully with an empty panel and a "Link an encounter to enable care plans" message).</w:t>
      </w:r>
    </w:p>
    <w:p>
      <w:pPr>
        <w:pStyle w:val="Heading2"/>
        <w:spacing w:before="240" w:after="80"/>
      </w:pPr>
      <w:r>
        <w:rPr>
          <w:rFonts w:ascii="Arial" w:cs="Arial" w:eastAsia="Arial" w:hAnsi="Arial"/>
          <w:b/>
          <w:bCs/>
          <w:color w:val="1565C0"/>
          <w:sz w:val="26"/>
          <w:szCs w:val="26"/>
        </w:rPr>
        <w:t xml:space="preserve">2.3  OpenEMR Form Launch Pattern</w:t>
      </w:r>
    </w:p>
    <w:p>
      <w:pPr>
        <w:spacing w:before="40" w:after="80"/>
      </w:pPr>
      <w:r>
        <w:rPr>
          <w:rFonts w:ascii="Arial" w:cs="Arial" w:eastAsia="Arial" w:hAnsi="Arial"/>
        </w:rPr>
        <w:t xml:space="preserve">When a user clicks "Add Goal", "Add Note", or "Add Team Member" in the institutional module UI, the module launches the relevant OpenEMR native form. This is done via a </w:t>
      </w:r>
      <w:r>
        <w:rPr>
          <w:rFonts w:ascii="Arial" w:cs="Arial" w:eastAsia="Arial" w:hAnsi="Arial"/>
          <w:b/>
          <w:bCs/>
          <w:color w:val="1A1A1A"/>
        </w:rPr>
        <w:t xml:space="preserve">Bootstrap modal containing an iframe</w:t>
      </w:r>
      <w:r>
        <w:rPr>
          <w:rFonts w:ascii="Arial" w:cs="Arial" w:eastAsia="Arial" w:hAnsi="Arial"/>
        </w:rPr>
        <w:t xml:space="preserve">, or a </w:t>
      </w:r>
      <w:r>
        <w:rPr>
          <w:rFonts w:ascii="Arial" w:cs="Arial" w:eastAsia="Arial" w:hAnsi="Arial"/>
          <w:b/>
          <w:bCs/>
          <w:color w:val="1A1A1A"/>
        </w:rPr>
        <w:t xml:space="preserve">popup window</w:t>
      </w:r>
      <w:r>
        <w:rPr>
          <w:rFonts w:ascii="Arial" w:cs="Arial" w:eastAsia="Arial" w:hAnsi="Arial"/>
        </w:rPr>
        <w:t xml:space="preserve"> for forms that require more screen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9360"/>
      </w:tblGrid>
      <w:tr>
        <w:tc>
          <w:tcPr>
            <w:tcBorders>
              <w:top w:val="single" w:color="C0C0C0" w:sz="1"/>
              <w:left w:val="single" w:color="C0C0C0" w:sz="1"/>
              <w:bottom w:val="single" w:color="C0C0C0" w:sz="1"/>
              <w:right w:val="single" w:color="C0C0C0" w:sz="1"/>
            </w:tcBorders>
            <w:shd w:fill="1E1E2E" w:val="clear"/>
            <w:tcMar>
              <w:top w:type="dxa" w:w="120"/>
              <w:left w:type="dxa" w:w="200"/>
              <w:bottom w:type="dxa" w:w="120"/>
              <w:right w:type="dxa" w:w="200"/>
            </w:tcMar>
          </w:tcPr>
          <w:p>
            <w:pPr>
              <w:spacing w:before="0" w:after="4"/>
            </w:pPr>
            <w:r>
              <w:rPr>
                <w:rFonts w:ascii="Courier New" w:cs="Courier New" w:eastAsia="Courier New" w:hAnsi="Courier New"/>
                <w:color w:val="A8D8A8"/>
                <w:sz w:val="17"/>
                <w:szCs w:val="17"/>
              </w:rPr>
              <w:t xml:space="preserve">&lt;!-- Module view: care_plan.php (simplified) --&gt;</w:t>
            </w:r>
          </w:p>
          <w:p>
            <w:pPr>
              <w:spacing w:before="0" w:after="4"/>
            </w:pPr>
            <w:r>
              <w:rPr>
                <w:rFonts w:ascii="Courier New" w:cs="Courier New" w:eastAsia="Courier New" w:hAnsi="Courier New"/>
                <w:color w:val="A8D8A8"/>
                <w:sz w:val="17"/>
                <w:szCs w:val="17"/>
              </w:rPr>
              <w:t xml:space="preserve">&lt;?php</w:t>
            </w:r>
          </w:p>
          <w:p>
            <w:pPr>
              <w:spacing w:before="0" w:after="4"/>
            </w:pPr>
            <w:r>
              <w:rPr>
                <w:rFonts w:ascii="Courier New" w:cs="Courier New" w:eastAsia="Courier New" w:hAnsi="Courier New"/>
                <w:color w:val="A8D8A8"/>
                <w:sz w:val="17"/>
                <w:szCs w:val="17"/>
              </w:rPr>
              <w:t xml:space="preserve">$base    = $GLOBALS['webroot'] ?? '';</w:t>
            </w:r>
          </w:p>
          <w:p>
            <w:pPr>
              <w:spacing w:before="0" w:after="4"/>
            </w:pPr>
            <w:r>
              <w:rPr>
                <w:rFonts w:ascii="Courier New" w:cs="Courier New" w:eastAsia="Courier New" w:hAnsi="Courier New"/>
                <w:color w:val="A8D8A8"/>
                <w:sz w:val="17"/>
                <w:szCs w:val="17"/>
              </w:rPr>
              <w:t xml:space="preserve">$enc     = (int)$encounterResolver-&gt;resolve($episodeId, $episodeType);</w:t>
            </w:r>
          </w:p>
          <w:p>
            <w:pPr>
              <w:spacing w:before="0" w:after="4"/>
            </w:pPr>
            <w:r>
              <w:rPr>
                <w:rFonts w:ascii="Courier New" w:cs="Courier New" w:eastAsia="Courier New" w:hAnsi="Courier New"/>
                <w:color w:val="A8D8A8"/>
                <w:sz w:val="17"/>
                <w:szCs w:val="17"/>
              </w:rPr>
              <w:t xml:space="preserve">$launchUrl = "{$base}/interface/forms/care_plan/new.php"</w:t>
            </w:r>
          </w:p>
          <w:p>
            <w:pPr>
              <w:spacing w:before="0" w:after="4"/>
            </w:pPr>
            <w:r>
              <w:rPr>
                <w:rFonts w:ascii="Courier New" w:cs="Courier New" w:eastAsia="Courier New" w:hAnsi="Courier New"/>
                <w:color w:val="A8D8A8"/>
                <w:sz w:val="17"/>
                <w:szCs w:val="17"/>
              </w:rPr>
              <w:t xml:space="preserve">           . "?id=0&amp;pid={$pid}&amp;encounter={$enc}";</w:t>
            </w:r>
          </w:p>
          <w:p>
            <w:pPr>
              <w:spacing w:before="0" w:after="4"/>
            </w:pPr>
            <w:r>
              <w:rPr>
                <w:rFonts w:ascii="Courier New" w:cs="Courier New" w:eastAsia="Courier New" w:hAnsi="Courier New"/>
                <w:color w:val="A8D8A8"/>
                <w:sz w:val="17"/>
                <w:szCs w:val="17"/>
              </w:rPr>
              <w:t xml:space="preserve">?&gt;</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&lt;button type="button"</w:t>
            </w:r>
          </w:p>
          <w:p>
            <w:pPr>
              <w:spacing w:before="0" w:after="4"/>
            </w:pPr>
            <w:r>
              <w:rPr>
                <w:rFonts w:ascii="Courier New" w:cs="Courier New" w:eastAsia="Courier New" w:hAnsi="Courier New"/>
                <w:color w:val="A8D8A8"/>
                <w:sz w:val="17"/>
                <w:szCs w:val="17"/>
              </w:rPr>
              <w:t xml:space="preserve">  onclick="launchOeForm('&lt;?= htmlspecialchars($launchUrl) ?&gt;')"</w:t>
            </w:r>
          </w:p>
          <w:p>
            <w:pPr>
              <w:spacing w:before="0" w:after="4"/>
            </w:pPr>
            <w:r>
              <w:rPr>
                <w:rFonts w:ascii="Courier New" w:cs="Courier New" w:eastAsia="Courier New" w:hAnsi="Courier New"/>
                <w:color w:val="A8D8A8"/>
                <w:sz w:val="17"/>
                <w:szCs w:val="17"/>
              </w:rPr>
              <w:t xml:space="preserve">  class="btn btn-primary"&gt;</w:t>
            </w:r>
          </w:p>
          <w:p>
            <w:pPr>
              <w:spacing w:before="0" w:after="4"/>
            </w:pPr>
            <w:r>
              <w:rPr>
                <w:rFonts w:ascii="Courier New" w:cs="Courier New" w:eastAsia="Courier New" w:hAnsi="Courier New"/>
                <w:color w:val="A8D8A8"/>
                <w:sz w:val="17"/>
                <w:szCs w:val="17"/>
              </w:rPr>
              <w:t xml:space="preserve">  &lt;?= xlt('Add Goal') ?&gt;</w:t>
            </w:r>
          </w:p>
          <w:p>
            <w:pPr>
              <w:spacing w:before="0" w:after="4"/>
            </w:pPr>
            <w:r>
              <w:rPr>
                <w:rFonts w:ascii="Courier New" w:cs="Courier New" w:eastAsia="Courier New" w:hAnsi="Courier New"/>
                <w:color w:val="A8D8A8"/>
                <w:sz w:val="17"/>
                <w:szCs w:val="17"/>
              </w:rPr>
              <w:t xml:space="preserve">&lt;/button&gt;</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&lt;script&gt;</w:t>
            </w:r>
          </w:p>
          <w:p>
            <w:pPr>
              <w:spacing w:before="0" w:after="4"/>
            </w:pPr>
            <w:r>
              <w:rPr>
                <w:rFonts w:ascii="Courier New" w:cs="Courier New" w:eastAsia="Courier New" w:hAnsi="Courier New"/>
                <w:color w:val="A8D8A8"/>
                <w:sz w:val="17"/>
                <w:szCs w:val="17"/>
              </w:rPr>
              <w:t xml:space="preserve">function launchOeForm(url) {</w:t>
            </w:r>
          </w:p>
          <w:p>
            <w:pPr>
              <w:spacing w:before="0" w:after="4"/>
            </w:pPr>
            <w:r>
              <w:rPr>
                <w:rFonts w:ascii="Courier New" w:cs="Courier New" w:eastAsia="Courier New" w:hAnsi="Courier New"/>
                <w:color w:val="A8D8A8"/>
                <w:sz w:val="17"/>
                <w:szCs w:val="17"/>
              </w:rPr>
              <w:t xml:space="preserve">  // Opens in the OpenEMR sub-frame if available, else popup</w:t>
            </w:r>
          </w:p>
          <w:p>
            <w:pPr>
              <w:spacing w:before="0" w:after="4"/>
            </w:pPr>
            <w:r>
              <w:rPr>
                <w:rFonts w:ascii="Courier New" w:cs="Courier New" w:eastAsia="Courier New" w:hAnsi="Courier New"/>
                <w:color w:val="A8D8A8"/>
                <w:sz w:val="17"/>
                <w:szCs w:val="17"/>
              </w:rPr>
              <w:t xml:space="preserve">  if (window.parent &amp;&amp; window.parent.frames.length &gt; 1) {</w:t>
            </w:r>
          </w:p>
          <w:p>
            <w:pPr>
              <w:spacing w:before="0" w:after="4"/>
            </w:pPr>
            <w:r>
              <w:rPr>
                <w:rFonts w:ascii="Courier New" w:cs="Courier New" w:eastAsia="Courier New" w:hAnsi="Courier New"/>
                <w:color w:val="A8D8A8"/>
                <w:sz w:val="17"/>
                <w:szCs w:val="17"/>
              </w:rPr>
              <w:t xml:space="preserve">    window.parent.frames['RBottom'].location = url;</w:t>
            </w:r>
          </w:p>
          <w:p>
            <w:pPr>
              <w:spacing w:before="0" w:after="4"/>
            </w:pPr>
            <w:r>
              <w:rPr>
                <w:rFonts w:ascii="Courier New" w:cs="Courier New" w:eastAsia="Courier New" w:hAnsi="Courier New"/>
                <w:color w:val="A8D8A8"/>
                <w:sz w:val="17"/>
                <w:szCs w:val="17"/>
              </w:rPr>
              <w:t xml:space="preserve">  } else {</w:t>
            </w:r>
          </w:p>
          <w:p>
            <w:pPr>
              <w:spacing w:before="0" w:after="4"/>
            </w:pPr>
            <w:r>
              <w:rPr>
                <w:rFonts w:ascii="Courier New" w:cs="Courier New" w:eastAsia="Courier New" w:hAnsi="Courier New"/>
                <w:color w:val="A8D8A8"/>
                <w:sz w:val="17"/>
                <w:szCs w:val="17"/>
              </w:rPr>
              <w:t xml:space="preserve">    window.open(url, 'oe_form', 'width=800,height=600,scrollbars=yes');</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 Refresh this panel when the OpenEMR form saves</w:t>
            </w:r>
          </w:p>
          <w:p>
            <w:pPr>
              <w:spacing w:before="0" w:after="4"/>
            </w:pPr>
            <w:r>
              <w:rPr>
                <w:rFonts w:ascii="Courier New" w:cs="Courier New" w:eastAsia="Courier New" w:hAnsi="Courier New"/>
                <w:color w:val="A8D8A8"/>
                <w:sz w:val="17"/>
                <w:szCs w:val="17"/>
              </w:rPr>
              <w:t xml:space="preserve">  window.addEventListener('message', function(e) {</w:t>
            </w:r>
          </w:p>
          <w:p>
            <w:pPr>
              <w:spacing w:before="0" w:after="4"/>
            </w:pPr>
            <w:r>
              <w:rPr>
                <w:rFonts w:ascii="Courier New" w:cs="Courier New" w:eastAsia="Courier New" w:hAnsi="Courier New"/>
                <w:color w:val="A8D8A8"/>
                <w:sz w:val="17"/>
                <w:szCs w:val="17"/>
              </w:rPr>
              <w:t xml:space="preserve">    if (e.data === 'form_saved') location.reload();</w:t>
            </w:r>
          </w:p>
          <w:p>
            <w:pPr>
              <w:spacing w:before="0" w:after="4"/>
            </w:pPr>
            <w:r>
              <w:rPr>
                <w:rFonts w:ascii="Courier New" w:cs="Courier New" w:eastAsia="Courier New" w:hAnsi="Courier New"/>
                <w:color w:val="A8D8A8"/>
                <w:sz w:val="17"/>
                <w:szCs w:val="17"/>
              </w:rPr>
              <w:t xml:space="preserve">  }, { once: true });</w:t>
            </w:r>
          </w:p>
          <w:p>
            <w:pPr>
              <w:spacing w:before="0" w:after="4"/>
            </w:pPr>
            <w:r>
              <w:rPr>
                <w:rFonts w:ascii="Courier New" w:cs="Courier New" w:eastAsia="Courier New" w:hAnsi="Courier New"/>
                <w:color w:val="A8D8A8"/>
                <w:sz w:val="17"/>
                <w:szCs w:val="17"/>
              </w:rPr>
              <w:t xml:space="preserve">}</w:t>
            </w:r>
          </w:p>
          <w:p>
            <w:pPr>
              <w:spacing w:before="0" w:after="4"/>
            </w:pPr>
            <w:r>
              <w:rPr>
                <w:rFonts w:ascii="Courier New" w:cs="Courier New" w:eastAsia="Courier New" w:hAnsi="Courier New"/>
                <w:color w:val="A8D8A8"/>
                <w:sz w:val="17"/>
                <w:szCs w:val="17"/>
              </w:rPr>
              <w:t xml:space="preserve">&lt;/script&gt;</w:t>
            </w:r>
          </w:p>
        </w:tc>
      </w:tr>
    </w:tbl>
    <w:p>
      <w:pPr>
        <w:pStyle w:val="Heading2"/>
        <w:spacing w:before="240" w:after="80"/>
      </w:pPr>
      <w:r>
        <w:rPr>
          <w:rFonts w:ascii="Arial" w:cs="Arial" w:eastAsia="Arial" w:hAnsi="Arial"/>
          <w:b/>
          <w:bCs/>
          <w:color w:val="1565C0"/>
          <w:sz w:val="26"/>
          <w:szCs w:val="26"/>
        </w:rPr>
        <w:t xml:space="preserve">2.4  Module Directory Changes</w:t>
      </w:r>
    </w:p>
    <w:p>
      <w:pPr>
        <w:spacing w:before="40" w:after="80"/>
      </w:pPr>
      <w:r>
        <w:rPr>
          <w:rFonts w:ascii="Arial" w:cs="Arial" w:eastAsia="Arial" w:hAnsi="Arial"/>
        </w:rPr>
        <w:t xml:space="preserve">The integration adds one new Core service and two new Shared submodules, while promoting the existing AL CarePlan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3200"/>
        <w:gridCol w:w="2000"/>
        <w:gridCol w:w="4160"/>
      </w:tblGrid>
      <w:tr>
        <w:trPr>
          <w:tblHeader/>
        </w:trPr>
        <w:tc>
          <w:tcPr>
            <w:tcW w:type="dxa" w:w="32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20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16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src/Core/Service/EncounterResolver.php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2E7D32"/>
                <w:sz w:val="18"/>
                <w:szCs w:val="18"/>
              </w:rPr>
              <w:t xml:space="preserve">NEW</w:t>
            </w:r>
          </w:p>
        </w:tc>
        <w:tc>
          <w:tcPr>
            <w:tcW w:type="dxa" w:w="4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Resolves encounter_id for any episode type</w:t>
            </w:r>
          </w:p>
        </w:tc>
      </w:tr>
      <w:tr>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src/Core/Service/FormsRegistrar.php</w:t>
            </w:r>
          </w:p>
        </w:tc>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2E7D32"/>
                <w:sz w:val="18"/>
                <w:szCs w:val="18"/>
              </w:rPr>
              <w:t xml:space="preserve">NEW</w:t>
            </w:r>
          </w:p>
        </w:tc>
        <w:tc>
          <w:tcPr>
            <w:tcW w:type="dxa" w:w="4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Wraps addForm() / deleteForm() from library/forms.inc.php</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src/Shared/Submodule/CarePlan/</w:t>
            </w:r>
          </w:p>
        </w:tc>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1565C0"/>
                <w:sz w:val="18"/>
                <w:szCs w:val="18"/>
              </w:rPr>
              <w:t xml:space="preserve">PROMOTE from AL</w:t>
            </w:r>
          </w:p>
        </w:tc>
        <w:tc>
          <w:tcPr>
            <w:tcW w:type="dxa" w:w="4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Cross-context care plan read/display (all episode types)</w:t>
            </w:r>
          </w:p>
        </w:tc>
      </w:tr>
      <w:tr>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src/Shared/Submodule/CarePlan/Repository/CarePlanRepository.php</w:t>
            </w:r>
          </w:p>
        </w:tc>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E65100"/>
                <w:sz w:val="18"/>
                <w:szCs w:val="18"/>
              </w:rPr>
              <w:t xml:space="preserve">REFACTOR</w:t>
            </w:r>
          </w:p>
        </w:tc>
        <w:tc>
          <w:tcPr>
            <w:tcW w:type="dxa" w:w="4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Use EncounterResolver; add code/reason field support</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src/Shared/Submodule/CarePlan/Service/CarePlanService.php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E65100"/>
                <w:sz w:val="18"/>
                <w:szCs w:val="18"/>
              </w:rPr>
              <w:t xml:space="preserve">REFACTOR</w:t>
            </w:r>
          </w:p>
        </w:tc>
        <w:tc>
          <w:tcPr>
            <w:tcW w:type="dxa" w:w="4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Remove direct addGoal/addActivity (input now via OE form)</w:t>
            </w:r>
          </w:p>
        </w:tc>
      </w:tr>
      <w:tr>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src/Shared/Submodule/CarePlan/Controller/CarePlanController.php</w:t>
            </w:r>
          </w:p>
        </w:tc>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E65100"/>
                <w:sz w:val="18"/>
                <w:szCs w:val="18"/>
              </w:rPr>
              <w:t xml:space="preserve">REFACTOR</w:t>
            </w:r>
          </w:p>
        </w:tc>
        <w:tc>
          <w:tcPr>
            <w:tcW w:type="dxa" w:w="4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Display-only GET; launch URL builder for OE form</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src/Shared/Submodule/ClinicalNotes/</w:t>
            </w:r>
          </w:p>
        </w:tc>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555555"/>
                <w:sz w:val="18"/>
                <w:szCs w:val="18"/>
              </w:rPr>
              <w:t xml:space="preserve">NEW submodule</w:t>
            </w:r>
          </w:p>
        </w:tc>
        <w:tc>
          <w:tcPr>
            <w:tcW w:type="dxa" w:w="4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Clinical notes read/display for all episode types</w:t>
            </w:r>
          </w:p>
        </w:tc>
      </w:tr>
      <w:tr>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src/Shared/Submodule/ClinicalNotes/Repository/ClinicalNotesRepository.php</w:t>
            </w:r>
          </w:p>
        </w:tc>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2E7D32"/>
                <w:sz w:val="18"/>
                <w:szCs w:val="18"/>
              </w:rPr>
              <w:t xml:space="preserve">NEW</w:t>
            </w:r>
          </w:p>
        </w:tc>
        <w:tc>
          <w:tcPr>
            <w:tcW w:type="dxa" w:w="4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Reads form_clinical_notes by pid+encounter</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src/Shared/Submodule/ClinicalNotes/Service/ClinicalNotesService.php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2E7D32"/>
                <w:sz w:val="18"/>
                <w:szCs w:val="18"/>
              </w:rPr>
              <w:t xml:space="preserve">NEW</w:t>
            </w:r>
          </w:p>
        </w:tc>
        <w:tc>
          <w:tcPr>
            <w:tcW w:type="dxa" w:w="4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Filters by type/category; provides panel data</w:t>
            </w:r>
          </w:p>
        </w:tc>
      </w:tr>
      <w:tr>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src/Shared/Submodule/ClinicalNotes/Controller/ClinicalNotesController.php</w:t>
            </w:r>
          </w:p>
        </w:tc>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2E7D32"/>
                <w:sz w:val="18"/>
                <w:szCs w:val="18"/>
              </w:rPr>
              <w:t xml:space="preserve">NEW</w:t>
            </w:r>
          </w:p>
        </w:tc>
        <w:tc>
          <w:tcPr>
            <w:tcW w:type="dxa" w:w="4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Display controller; builds OE form launch URL</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src/Shared/Submodule/CareTeam/</w:t>
            </w:r>
          </w:p>
        </w:tc>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1565C0"/>
                <w:sz w:val="18"/>
                <w:szCs w:val="18"/>
              </w:rPr>
              <w:t xml:space="preserve">PROMOTE from AL</w:t>
            </w:r>
          </w:p>
        </w:tc>
        <w:tc>
          <w:tcPr>
            <w:tcW w:type="dxa" w:w="4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Care team management (pid-anchored, not episode-anchored)</w:t>
            </w:r>
          </w:p>
        </w:tc>
      </w:tr>
      <w:tr>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src/Shared/Submodule/CareTeam/Repository/CareTeamRepository.php</w:t>
            </w:r>
          </w:p>
        </w:tc>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1565C0"/>
                <w:sz w:val="18"/>
                <w:szCs w:val="18"/>
              </w:rPr>
              <w:t xml:space="preserve">PROMOTE</w:t>
            </w:r>
          </w:p>
        </w:tc>
        <w:tc>
          <w:tcPr>
            <w:tcW w:type="dxa" w:w="4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fetch + write via care_teams / care_team_member</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src/Shared/Submodule/CareTeam/Service/CareTeamService.php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2E7D32"/>
                <w:sz w:val="18"/>
                <w:szCs w:val="18"/>
              </w:rPr>
              <w:t xml:space="preserve">NEW</w:t>
            </w:r>
          </w:p>
        </w:tc>
        <w:tc>
          <w:tcPr>
            <w:tcW w:type="dxa" w:w="4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Add/remove members; status changes</w:t>
            </w:r>
          </w:p>
        </w:tc>
      </w:tr>
      <w:tr>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src/AssistedLiving/Submodule/CarePlan/Repository/CarePlanRepository.php</w:t>
            </w:r>
          </w:p>
        </w:tc>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555555"/>
                <w:sz w:val="18"/>
                <w:szCs w:val="18"/>
              </w:rPr>
              <w:t xml:space="preserve">DELEGATE</w:t>
            </w:r>
          </w:p>
        </w:tc>
        <w:tc>
          <w:tcPr>
            <w:tcW w:type="dxa" w:w="4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Thin wrapper calling Shared version with AL episode type</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public/al/care_plan.php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555555"/>
                <w:sz w:val="18"/>
                <w:szCs w:val="18"/>
              </w:rPr>
              <w:t xml:space="preserve">UPDATE</w:t>
            </w:r>
          </w:p>
        </w:tc>
        <w:tc>
          <w:tcPr>
            <w:tcW w:type="dxa" w:w="4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Remove add-goal form fields; add "Add Goal" launch button</w:t>
            </w:r>
          </w:p>
        </w:tc>
      </w:tr>
      <w:tr>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public/shared/care_plan.php</w:t>
            </w:r>
          </w:p>
        </w:tc>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2E7D32"/>
                <w:sz w:val="18"/>
                <w:szCs w:val="18"/>
              </w:rPr>
              <w:t xml:space="preserve">NEW</w:t>
            </w:r>
          </w:p>
        </w:tc>
        <w:tc>
          <w:tcPr>
            <w:tcW w:type="dxa" w:w="4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Shared care plan view for ED/OBS/BH profiles</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public/shared/clinical_notes.php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2E7D32"/>
                <w:sz w:val="18"/>
                <w:szCs w:val="18"/>
              </w:rPr>
              <w:t xml:space="preserve">NEW</w:t>
            </w:r>
          </w:p>
        </w:tc>
        <w:tc>
          <w:tcPr>
            <w:tcW w:type="dxa" w:w="4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Clinical notes panel for all contexts</w:t>
            </w:r>
          </w:p>
        </w:tc>
      </w:tr>
    </w:tbl>
    <w:p>
      <w:r>
        <w:br w:type="page"/>
      </w:r>
    </w:p>
    <w:p>
      <w:pPr>
        <w:pStyle w:val="Heading1"/>
        <w:pBdr>
          <w:bottom w:val="single" w:color="006B6B" w:sz="4" w:space="4"/>
        </w:pBdr>
        <w:spacing w:before="320" w:after="120"/>
      </w:pPr>
      <w:r>
        <w:rPr>
          <w:rFonts w:ascii="Arial" w:cs="Arial" w:eastAsia="Arial" w:hAnsi="Arial"/>
          <w:b/>
          <w:bCs/>
          <w:color w:val="006B6B"/>
          <w:sz w:val="32"/>
          <w:szCs w:val="32"/>
        </w:rPr>
        <w:t xml:space="preserve">3  Phase 1 — Care Plan Integration</w:t>
      </w:r>
    </w:p>
    <w:p>
      <w:pPr>
        <w:spacing w:before="40" w:after="80"/>
      </w:pPr>
      <w:r>
        <w:rPr>
          <w:rFonts w:ascii="Arial" w:cs="Arial" w:eastAsia="Arial" w:hAnsi="Arial"/>
        </w:rPr>
        <w:t xml:space="preserve">Phase 1 closes the gaps in the existing AL care plan implementation and extends it to work across all episode types. It also fixes the silent correctness gap where entries do not appear in the OpenEMR encounter timeline.</w:t>
      </w:r>
    </w:p>
    <w:p>
      <w:pPr>
        <w:pStyle w:val="Heading2"/>
        <w:spacing w:before="240" w:after="80"/>
      </w:pPr>
      <w:r>
        <w:rPr>
          <w:rFonts w:ascii="Arial" w:cs="Arial" w:eastAsia="Arial" w:hAnsi="Arial"/>
          <w:b/>
          <w:bCs/>
          <w:color w:val="1565C0"/>
          <w:sz w:val="26"/>
          <w:szCs w:val="26"/>
        </w:rPr>
        <w:t xml:space="preserve">3.1  Gap Analysis — Current AL CarePlan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3200"/>
        <w:gridCol w:w="1200"/>
        <w:gridCol w:w="4960"/>
      </w:tblGrid>
      <w:tr>
        <w:trPr>
          <w:tblHeader/>
        </w:trPr>
        <w:tc>
          <w:tcPr>
            <w:tcW w:type="dxa" w:w="32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Gap</w:t>
            </w:r>
          </w:p>
        </w:tc>
        <w:tc>
          <w:tcPr>
            <w:tcW w:type="dxa" w:w="12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496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addEntry() writes form_care_plan but never calls addForm() — entries invisible in OE encounter timeline</w:t>
            </w:r>
          </w:p>
        </w:tc>
        <w:tc>
          <w:tcPr>
            <w:tcW w:type="dxa" w:w="1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B71C1C"/>
                <w:sz w:val="18"/>
                <w:szCs w:val="18"/>
              </w:rPr>
              <w:t xml:space="preserve">HIGH</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Phase 1: Add FormsRegistrar service; call addForm() in addEntry() after sqlInsert. Pass formdir = 'care_plan', form_name = 'Care Plan'.</w:t>
            </w:r>
          </w:p>
        </w:tc>
      </w:tr>
      <w:tr>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No support for code/codetext fields (SNOMED/LOINC)</w:t>
            </w:r>
          </w:p>
        </w:tc>
        <w:tc>
          <w:tcPr>
            <w:tcW w:type="dxa" w:w="1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E65100"/>
                <w:sz w:val="18"/>
                <w:szCs w:val="18"/>
              </w:rPr>
              <w:t xml:space="preserve">MEDIUM</w:t>
            </w:r>
          </w:p>
        </w:tc>
        <w:tc>
          <w:tcPr>
            <w:tcW w:type="dxa" w:w="4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Launch OE form instead of module's own add-goal fields — OE form includes code picker natively</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 support for reason_code/reason_description</w:t>
            </w:r>
          </w:p>
        </w:tc>
        <w:tc>
          <w:tcPr>
            <w:tcW w:type="dxa" w:w="1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E65100"/>
                <w:sz w:val="18"/>
                <w:szCs w:val="18"/>
              </w:rPr>
              <w:t xml:space="preserve">MEDIUM</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Same: OE form includes reason fields; module reads them back in fetchByEpisode()</w:t>
            </w:r>
          </w:p>
        </w:tc>
      </w:tr>
      <w:tr>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Care plan is AL-only; ED/OBS/BH providers have no care plan panel</w:t>
            </w:r>
          </w:p>
        </w:tc>
        <w:tc>
          <w:tcPr>
            <w:tcW w:type="dxa" w:w="1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B71C1C"/>
                <w:sz w:val="18"/>
                <w:szCs w:val="18"/>
              </w:rPr>
              <w:t xml:space="preserve">HIGH</w:t>
            </w:r>
          </w:p>
        </w:tc>
        <w:tc>
          <w:tcPr>
            <w:tcW w:type="dxa" w:w="4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Promote CarePlanRepository to Shared/; use EncounterResolver for non-AL episodes</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Direct sqlInsert in module bypasses OpenEMR form validation hooks</w:t>
            </w:r>
          </w:p>
        </w:tc>
        <w:tc>
          <w:tcPr>
            <w:tcW w:type="dxa" w:w="1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555555"/>
                <w:sz w:val="18"/>
                <w:szCs w:val="18"/>
              </w:rPr>
              <w:t xml:space="preserve">LOW</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Transitioning to OE form launch removes the bypass entirely for new entries. Existing entries unaffected.</w:t>
            </w:r>
          </w:p>
        </w:tc>
      </w:tr>
      <w:tr>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fetchCareTeam() is buried in CarePlanRepository</w:t>
            </w:r>
          </w:p>
        </w:tc>
        <w:tc>
          <w:tcPr>
            <w:tcW w:type="dxa" w:w="1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555555"/>
                <w:sz w:val="18"/>
                <w:szCs w:val="18"/>
              </w:rPr>
              <w:t xml:space="preserve">LOW</w:t>
            </w:r>
          </w:p>
        </w:tc>
        <w:tc>
          <w:tcPr>
            <w:tcW w:type="dxa" w:w="4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Phase 3: Promote to CareTeamRepository in Shared/Submodule/CareTeam/</w:t>
            </w:r>
          </w:p>
        </w:tc>
      </w:tr>
    </w:tbl>
    <w:p>
      <w:pPr>
        <w:pStyle w:val="Heading2"/>
        <w:spacing w:before="240" w:after="80"/>
      </w:pPr>
      <w:r>
        <w:rPr>
          <w:rFonts w:ascii="Arial" w:cs="Arial" w:eastAsia="Arial" w:hAnsi="Arial"/>
          <w:b/>
          <w:bCs/>
          <w:color w:val="1565C0"/>
          <w:sz w:val="26"/>
          <w:szCs w:val="26"/>
        </w:rPr>
        <w:t xml:space="preserve">3.2  FormsRegistrar Service</w:t>
      </w:r>
    </w:p>
    <w:p>
      <w:pPr>
        <w:spacing w:before="40" w:after="80"/>
      </w:pPr>
      <w:r>
        <w:rPr>
          <w:rFonts w:ascii="Arial" w:cs="Arial" w:eastAsia="Arial" w:hAnsi="Arial"/>
        </w:rPr>
        <w:t xml:space="preserve">The </w:t>
      </w:r>
      <w:r>
        <w:rPr>
          <w:rFonts w:ascii="Arial" w:cs="Arial" w:eastAsia="Arial" w:hAnsi="Arial"/>
          <w:b/>
          <w:bCs/>
          <w:color w:val="1A1A1A"/>
        </w:rPr>
        <w:t xml:space="preserve">FormsRegistrar</w:t>
      </w:r>
      <w:r>
        <w:rPr>
          <w:rFonts w:ascii="Arial" w:cs="Arial" w:eastAsia="Arial" w:hAnsi="Arial"/>
        </w:rPr>
        <w:t xml:space="preserve"> wraps OpenEMR's </w:t>
      </w:r>
      <w:r>
        <w:rPr>
          <w:rFonts w:ascii="Courier New" w:cs="Courier New" w:eastAsia="Courier New" w:hAnsi="Courier New"/>
          <w:color w:val="006B6B"/>
          <w:sz w:val="17"/>
          <w:szCs w:val="17"/>
        </w:rPr>
        <w:t xml:space="preserve">addForm()</w:t>
      </w:r>
      <w:r>
        <w:rPr>
          <w:rFonts w:ascii="Arial" w:cs="Arial" w:eastAsia="Arial" w:hAnsi="Arial"/>
        </w:rPr>
        <w:t xml:space="preserve"> function from </w:t>
      </w:r>
      <w:r>
        <w:rPr>
          <w:rFonts w:ascii="Courier New" w:cs="Courier New" w:eastAsia="Courier New" w:hAnsi="Courier New"/>
          <w:color w:val="006B6B"/>
          <w:sz w:val="17"/>
          <w:szCs w:val="17"/>
        </w:rPr>
        <w:t xml:space="preserve">library/forms.inc.php</w:t>
      </w:r>
      <w:r>
        <w:rPr>
          <w:rFonts w:ascii="Arial" w:cs="Arial" w:eastAsia="Arial" w:hAnsi="Arial"/>
        </w:rPr>
        <w:t xml:space="preserve">. It must be called every time a new form row is written, so the entry appears in the encounter's form list and in OpenEMR's CCDA/FHIR export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9360"/>
      </w:tblGrid>
      <w:tr>
        <w:tc>
          <w:tcPr>
            <w:tcBorders>
              <w:top w:val="single" w:color="C0C0C0" w:sz="1"/>
              <w:left w:val="single" w:color="C0C0C0" w:sz="1"/>
              <w:bottom w:val="single" w:color="C0C0C0" w:sz="1"/>
              <w:right w:val="single" w:color="C0C0C0" w:sz="1"/>
            </w:tcBorders>
            <w:shd w:fill="1E1E2E" w:val="clear"/>
            <w:tcMar>
              <w:top w:type="dxa" w:w="120"/>
              <w:left w:type="dxa" w:w="200"/>
              <w:bottom w:type="dxa" w:w="120"/>
              <w:right w:type="dxa" w:w="200"/>
            </w:tcMar>
          </w:tcPr>
          <w:p>
            <w:pPr>
              <w:spacing w:before="0" w:after="4"/>
            </w:pPr>
            <w:r>
              <w:rPr>
                <w:rFonts w:ascii="Courier New" w:cs="Courier New" w:eastAsia="Courier New" w:hAnsi="Courier New"/>
                <w:color w:val="A8D8A8"/>
                <w:sz w:val="17"/>
                <w:szCs w:val="17"/>
              </w:rPr>
              <w:t xml:space="preserve">// src/Core/Service/FormsRegistrar.php</w:t>
            </w:r>
          </w:p>
          <w:p>
            <w:pPr>
              <w:spacing w:before="0" w:after="4"/>
            </w:pPr>
            <w:r>
              <w:rPr>
                <w:rFonts w:ascii="Courier New" w:cs="Courier New" w:eastAsia="Courier New" w:hAnsi="Courier New"/>
                <w:color w:val="A8D8A8"/>
                <w:sz w:val="17"/>
                <w:szCs w:val="17"/>
              </w:rPr>
              <w:t xml:space="preserve">namespace OpenEMR\Modules\Institutional\Core\Service;</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final class FormsRegistrar</w:t>
            </w:r>
          </w:p>
          <w:p>
            <w:pPr>
              <w:spacing w:before="0" w:after="4"/>
            </w:pPr>
            <w:r>
              <w:rPr>
                <w:rFonts w:ascii="Courier New" w:cs="Courier New" w:eastAsia="Courier New" w:hAnsi="Courier New"/>
                <w:color w:val="A8D8A8"/>
                <w:sz w:val="17"/>
                <w:szCs w:val="17"/>
              </w:rPr>
              <w:t xml:space="preserve">{</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 Register a form entry in the OpenEMR `forms` table.</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 @param int    $pid        Patient ID</w:t>
            </w:r>
          </w:p>
          <w:p>
            <w:pPr>
              <w:spacing w:before="0" w:after="4"/>
            </w:pPr>
            <w:r>
              <w:rPr>
                <w:rFonts w:ascii="Courier New" w:cs="Courier New" w:eastAsia="Courier New" w:hAnsi="Courier New"/>
                <w:color w:val="A8D8A8"/>
                <w:sz w:val="17"/>
                <w:szCs w:val="17"/>
              </w:rPr>
              <w:t xml:space="preserve">     * @param int    $encounter  form_encounter.id</w:t>
            </w:r>
          </w:p>
          <w:p>
            <w:pPr>
              <w:spacing w:before="0" w:after="4"/>
            </w:pPr>
            <w:r>
              <w:rPr>
                <w:rFonts w:ascii="Courier New" w:cs="Courier New" w:eastAsia="Courier New" w:hAnsi="Courier New"/>
                <w:color w:val="A8D8A8"/>
                <w:sz w:val="17"/>
                <w:szCs w:val="17"/>
              </w:rPr>
              <w:t xml:space="preserve">     * @param int    $formId     The row ID just inserted into form_* table</w:t>
            </w:r>
          </w:p>
          <w:p>
            <w:pPr>
              <w:spacing w:before="0" w:after="4"/>
            </w:pPr>
            <w:r>
              <w:rPr>
                <w:rFonts w:ascii="Courier New" w:cs="Courier New" w:eastAsia="Courier New" w:hAnsi="Courier New"/>
                <w:color w:val="A8D8A8"/>
                <w:sz w:val="17"/>
                <w:szCs w:val="17"/>
              </w:rPr>
              <w:t xml:space="preserve">     * @param string $formdir    Registry key: 'care_plan' | 'clinical_notes'</w:t>
            </w:r>
          </w:p>
          <w:p>
            <w:pPr>
              <w:spacing w:before="0" w:after="4"/>
            </w:pPr>
            <w:r>
              <w:rPr>
                <w:rFonts w:ascii="Courier New" w:cs="Courier New" w:eastAsia="Courier New" w:hAnsi="Courier New"/>
                <w:color w:val="A8D8A8"/>
                <w:sz w:val="17"/>
                <w:szCs w:val="17"/>
              </w:rPr>
              <w:t xml:space="preserve">     * @param string $formName   Display name: 'Care Plan' | 'Clinical Notes'</w:t>
            </w:r>
          </w:p>
          <w:p>
            <w:pPr>
              <w:spacing w:before="0" w:after="4"/>
            </w:pPr>
            <w:r>
              <w:rPr>
                <w:rFonts w:ascii="Courier New" w:cs="Courier New" w:eastAsia="Courier New" w:hAnsi="Courier New"/>
                <w:color w:val="A8D8A8"/>
                <w:sz w:val="17"/>
                <w:szCs w:val="17"/>
              </w:rPr>
              <w:t xml:space="preserve">     * @param int    $userId     Authoring user</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public function register(</w:t>
            </w:r>
          </w:p>
          <w:p>
            <w:pPr>
              <w:spacing w:before="0" w:after="4"/>
            </w:pPr>
            <w:r>
              <w:rPr>
                <w:rFonts w:ascii="Courier New" w:cs="Courier New" w:eastAsia="Courier New" w:hAnsi="Courier New"/>
                <w:color w:val="A8D8A8"/>
                <w:sz w:val="17"/>
                <w:szCs w:val="17"/>
              </w:rPr>
              <w:t xml:space="preserve">        int    $pid,</w:t>
            </w:r>
          </w:p>
          <w:p>
            <w:pPr>
              <w:spacing w:before="0" w:after="4"/>
            </w:pPr>
            <w:r>
              <w:rPr>
                <w:rFonts w:ascii="Courier New" w:cs="Courier New" w:eastAsia="Courier New" w:hAnsi="Courier New"/>
                <w:color w:val="A8D8A8"/>
                <w:sz w:val="17"/>
                <w:szCs w:val="17"/>
              </w:rPr>
              <w:t xml:space="preserve">        int    $encounter,</w:t>
            </w:r>
          </w:p>
          <w:p>
            <w:pPr>
              <w:spacing w:before="0" w:after="4"/>
            </w:pPr>
            <w:r>
              <w:rPr>
                <w:rFonts w:ascii="Courier New" w:cs="Courier New" w:eastAsia="Courier New" w:hAnsi="Courier New"/>
                <w:color w:val="A8D8A8"/>
                <w:sz w:val="17"/>
                <w:szCs w:val="17"/>
              </w:rPr>
              <w:t xml:space="preserve">        int    $formId,</w:t>
            </w:r>
          </w:p>
          <w:p>
            <w:pPr>
              <w:spacing w:before="0" w:after="4"/>
            </w:pPr>
            <w:r>
              <w:rPr>
                <w:rFonts w:ascii="Courier New" w:cs="Courier New" w:eastAsia="Courier New" w:hAnsi="Courier New"/>
                <w:color w:val="A8D8A8"/>
                <w:sz w:val="17"/>
                <w:szCs w:val="17"/>
              </w:rPr>
              <w:t xml:space="preserve">        string $formdir,</w:t>
            </w:r>
          </w:p>
          <w:p>
            <w:pPr>
              <w:spacing w:before="0" w:after="4"/>
            </w:pPr>
            <w:r>
              <w:rPr>
                <w:rFonts w:ascii="Courier New" w:cs="Courier New" w:eastAsia="Courier New" w:hAnsi="Courier New"/>
                <w:color w:val="A8D8A8"/>
                <w:sz w:val="17"/>
                <w:szCs w:val="17"/>
              </w:rPr>
              <w:t xml:space="preserve">        string $formName,</w:t>
            </w:r>
          </w:p>
          <w:p>
            <w:pPr>
              <w:spacing w:before="0" w:after="4"/>
            </w:pPr>
            <w:r>
              <w:rPr>
                <w:rFonts w:ascii="Courier New" w:cs="Courier New" w:eastAsia="Courier New" w:hAnsi="Courier New"/>
                <w:color w:val="A8D8A8"/>
                <w:sz w:val="17"/>
                <w:szCs w:val="17"/>
              </w:rPr>
              <w:t xml:space="preserve">        int    $userId</w:t>
            </w:r>
          </w:p>
          <w:p>
            <w:pPr>
              <w:spacing w:before="0" w:after="4"/>
            </w:pPr>
            <w:r>
              <w:rPr>
                <w:rFonts w:ascii="Courier New" w:cs="Courier New" w:eastAsia="Courier New" w:hAnsi="Courier New"/>
                <w:color w:val="A8D8A8"/>
                <w:sz w:val="17"/>
                <w:szCs w:val="17"/>
              </w:rPr>
              <w:t xml:space="preserve">    ): void {</w:t>
            </w:r>
          </w:p>
          <w:p>
            <w:pPr>
              <w:spacing w:before="0" w:after="4"/>
            </w:pPr>
            <w:r>
              <w:rPr>
                <w:rFonts w:ascii="Courier New" w:cs="Courier New" w:eastAsia="Courier New" w:hAnsi="Courier New"/>
                <w:color w:val="A8D8A8"/>
                <w:sz w:val="17"/>
                <w:szCs w:val="17"/>
              </w:rPr>
              <w:t xml:space="preserve">        if (!function_exists('addForm')) {</w:t>
            </w:r>
          </w:p>
          <w:p>
            <w:pPr>
              <w:spacing w:before="0" w:after="4"/>
            </w:pPr>
            <w:r>
              <w:rPr>
                <w:rFonts w:ascii="Courier New" w:cs="Courier New" w:eastAsia="Courier New" w:hAnsi="Courier New"/>
                <w:color w:val="A8D8A8"/>
                <w:sz w:val="17"/>
                <w:szCs w:val="17"/>
              </w:rPr>
              <w:t xml:space="preserve">            require_once($GLOBALS['srcdir'] . '/forms.inc.php');</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addForm(</w:t>
            </w:r>
          </w:p>
          <w:p>
            <w:pPr>
              <w:spacing w:before="0" w:after="4"/>
            </w:pPr>
            <w:r>
              <w:rPr>
                <w:rFonts w:ascii="Courier New" w:cs="Courier New" w:eastAsia="Courier New" w:hAnsi="Courier New"/>
                <w:color w:val="A8D8A8"/>
                <w:sz w:val="17"/>
                <w:szCs w:val="17"/>
              </w:rPr>
              <w:t xml:space="preserve">            $encounter,  // encounter number</w:t>
            </w:r>
          </w:p>
          <w:p>
            <w:pPr>
              <w:spacing w:before="0" w:after="4"/>
            </w:pPr>
            <w:r>
              <w:rPr>
                <w:rFonts w:ascii="Courier New" w:cs="Courier New" w:eastAsia="Courier New" w:hAnsi="Courier New"/>
                <w:color w:val="A8D8A8"/>
                <w:sz w:val="17"/>
                <w:szCs w:val="17"/>
              </w:rPr>
              <w:t xml:space="preserve">            $formName,   // 'Care Plan'</w:t>
            </w:r>
          </w:p>
          <w:p>
            <w:pPr>
              <w:spacing w:before="0" w:after="4"/>
            </w:pPr>
            <w:r>
              <w:rPr>
                <w:rFonts w:ascii="Courier New" w:cs="Courier New" w:eastAsia="Courier New" w:hAnsi="Courier New"/>
                <w:color w:val="A8D8A8"/>
                <w:sz w:val="17"/>
                <w:szCs w:val="17"/>
              </w:rPr>
              <w:t xml:space="preserve">            $formId,     // form_care_plan.id just inserted</w:t>
            </w:r>
          </w:p>
          <w:p>
            <w:pPr>
              <w:spacing w:before="0" w:after="4"/>
            </w:pPr>
            <w:r>
              <w:rPr>
                <w:rFonts w:ascii="Courier New" w:cs="Courier New" w:eastAsia="Courier New" w:hAnsi="Courier New"/>
                <w:color w:val="A8D8A8"/>
                <w:sz w:val="17"/>
                <w:szCs w:val="17"/>
              </w:rPr>
              <w:t xml:space="preserve">            $formdir,    // 'care_plan'</w:t>
            </w:r>
          </w:p>
          <w:p>
            <w:pPr>
              <w:spacing w:before="0" w:after="4"/>
            </w:pPr>
            <w:r>
              <w:rPr>
                <w:rFonts w:ascii="Courier New" w:cs="Courier New" w:eastAsia="Courier New" w:hAnsi="Courier New"/>
                <w:color w:val="A8D8A8"/>
                <w:sz w:val="17"/>
                <w:szCs w:val="17"/>
              </w:rPr>
              <w:t xml:space="preserve">            $pid,</w:t>
            </w:r>
          </w:p>
          <w:p>
            <w:pPr>
              <w:spacing w:before="0" w:after="4"/>
            </w:pPr>
            <w:r>
              <w:rPr>
                <w:rFonts w:ascii="Courier New" w:cs="Courier New" w:eastAsia="Courier New" w:hAnsi="Courier New"/>
                <w:color w:val="A8D8A8"/>
                <w:sz w:val="17"/>
                <w:szCs w:val="17"/>
              </w:rPr>
              <w:t xml:space="preserve">            1,           // authorized</w:t>
            </w:r>
          </w:p>
          <w:p>
            <w:pPr>
              <w:spacing w:before="0" w:after="4"/>
            </w:pPr>
            <w:r>
              <w:rPr>
                <w:rFonts w:ascii="Courier New" w:cs="Courier New" w:eastAsia="Courier New" w:hAnsi="Courier New"/>
                <w:color w:val="A8D8A8"/>
                <w:sz w:val="17"/>
                <w:szCs w:val="17"/>
              </w:rPr>
              <w:t xml:space="preserve">            date('Y-m-d H:i:s'),</w:t>
            </w:r>
          </w:p>
          <w:p>
            <w:pPr>
              <w:spacing w:before="0" w:after="4"/>
            </w:pPr>
            <w:r>
              <w:rPr>
                <w:rFonts w:ascii="Courier New" w:cs="Courier New" w:eastAsia="Courier New" w:hAnsi="Courier New"/>
                <w:color w:val="A8D8A8"/>
                <w:sz w:val="17"/>
                <w:szCs w:val="17"/>
              </w:rPr>
              <w:t xml:space="preserve">            $_SESSION['authUser'] ?? 'admin',</w:t>
            </w:r>
          </w:p>
          <w:p>
            <w:pPr>
              <w:spacing w:before="0" w:after="4"/>
            </w:pPr>
            <w:r>
              <w:rPr>
                <w:rFonts w:ascii="Courier New" w:cs="Courier New" w:eastAsia="Courier New" w:hAnsi="Courier New"/>
                <w:color w:val="A8D8A8"/>
                <w:sz w:val="17"/>
                <w:szCs w:val="17"/>
              </w:rPr>
              <w:t xml:space="preserve">            $userId</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w:t>
            </w:r>
          </w:p>
        </w:tc>
      </w:tr>
    </w:tbl>
    <w:p>
      <w:pPr>
        <w:pStyle w:val="Heading2"/>
        <w:spacing w:before="240" w:after="80"/>
      </w:pPr>
      <w:r>
        <w:rPr>
          <w:rFonts w:ascii="Arial" w:cs="Arial" w:eastAsia="Arial" w:hAnsi="Arial"/>
          <w:b/>
          <w:bCs/>
          <w:color w:val="1565C0"/>
          <w:sz w:val="26"/>
          <w:szCs w:val="26"/>
        </w:rPr>
        <w:t xml:space="preserve">3.3  Refactored CarePlanRepository (Shared)</w:t>
      </w:r>
    </w:p>
    <w:p>
      <w:pPr>
        <w:spacing w:before="40" w:after="80"/>
      </w:pPr>
      <w:r>
        <w:rPr>
          <w:rFonts w:ascii="Arial" w:cs="Arial" w:eastAsia="Arial" w:hAnsi="Arial"/>
        </w:rPr>
        <w:t xml:space="preserve">The promoted </w:t>
      </w:r>
      <w:r>
        <w:rPr>
          <w:rFonts w:ascii="Courier New" w:cs="Courier New" w:eastAsia="Courier New" w:hAnsi="Courier New"/>
          <w:color w:val="006B6B"/>
          <w:sz w:val="17"/>
          <w:szCs w:val="17"/>
        </w:rPr>
        <w:t xml:space="preserve">Shared\Submodule\CarePlan\Repository\CarePlanRepository</w:t>
      </w:r>
      <w:r>
        <w:rPr>
          <w:rFonts w:ascii="Arial" w:cs="Arial" w:eastAsia="Arial" w:hAnsi="Arial"/>
        </w:rPr>
        <w:t xml:space="preserve"> gains two changes: it uses </w:t>
      </w:r>
      <w:r>
        <w:rPr>
          <w:rFonts w:ascii="Arial" w:cs="Arial" w:eastAsia="Arial" w:hAnsi="Arial"/>
          <w:b/>
          <w:bCs/>
          <w:color w:val="1A1A1A"/>
        </w:rPr>
        <w:t xml:space="preserve">EncounterResolver</w:t>
      </w:r>
      <w:r>
        <w:rPr>
          <w:rFonts w:ascii="Arial" w:cs="Arial" w:eastAsia="Arial" w:hAnsi="Arial"/>
        </w:rPr>
        <w:t xml:space="preserve"> instead of directly querying </w:t>
      </w:r>
      <w:r>
        <w:rPr>
          <w:rFonts w:ascii="Courier New" w:cs="Courier New" w:eastAsia="Courier New" w:hAnsi="Courier New"/>
          <w:color w:val="006B6B"/>
          <w:sz w:val="17"/>
          <w:szCs w:val="17"/>
        </w:rPr>
        <w:t xml:space="preserve">oei_al_episode</w:t>
      </w:r>
      <w:r>
        <w:rPr>
          <w:rFonts w:ascii="Arial" w:cs="Arial" w:eastAsia="Arial" w:hAnsi="Arial"/>
        </w:rPr>
        <w:t xml:space="preserve">, and the add path is changed to launch the OpenEMR form rather than inserting directly. The </w:t>
      </w:r>
      <w:r>
        <w:rPr>
          <w:rFonts w:ascii="Courier New" w:cs="Courier New" w:eastAsia="Courier New" w:hAnsi="Courier New"/>
          <w:color w:val="006B6B"/>
          <w:sz w:val="17"/>
          <w:szCs w:val="17"/>
        </w:rPr>
        <w:t xml:space="preserve">addEntry()</w:t>
      </w:r>
      <w:r>
        <w:rPr>
          <w:rFonts w:ascii="Arial" w:cs="Arial" w:eastAsia="Arial" w:hAnsi="Arial"/>
        </w:rPr>
        <w:t xml:space="preserve"> method is retained only for programmatic use (e.g. API or migration) and calls </w:t>
      </w:r>
      <w:r>
        <w:rPr>
          <w:rFonts w:ascii="Arial" w:cs="Arial" w:eastAsia="Arial" w:hAnsi="Arial"/>
          <w:b/>
          <w:bCs/>
          <w:color w:val="1A1A1A"/>
        </w:rPr>
        <w:t xml:space="preserve">FormsRegistrar</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9360"/>
      </w:tblGrid>
      <w:tr>
        <w:tc>
          <w:tcPr>
            <w:tcBorders>
              <w:top w:val="single" w:color="C0C0C0" w:sz="1"/>
              <w:left w:val="single" w:color="C0C0C0" w:sz="1"/>
              <w:bottom w:val="single" w:color="C0C0C0" w:sz="1"/>
              <w:right w:val="single" w:color="C0C0C0" w:sz="1"/>
            </w:tcBorders>
            <w:shd w:fill="1E1E2E" w:val="clear"/>
            <w:tcMar>
              <w:top w:type="dxa" w:w="120"/>
              <w:left w:type="dxa" w:w="200"/>
              <w:bottom w:type="dxa" w:w="120"/>
              <w:right w:type="dxa" w:w="200"/>
            </w:tcMar>
          </w:tcPr>
          <w:p>
            <w:pPr>
              <w:spacing w:before="0" w:after="4"/>
            </w:pPr>
            <w:r>
              <w:rPr>
                <w:rFonts w:ascii="Courier New" w:cs="Courier New" w:eastAsia="Courier New" w:hAnsi="Courier New"/>
                <w:color w:val="A8D8A8"/>
                <w:sz w:val="17"/>
                <w:szCs w:val="17"/>
              </w:rPr>
              <w:t xml:space="preserve">// Key changes in Shared CarePlanRepository:</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public function __construct(</w:t>
            </w:r>
          </w:p>
          <w:p>
            <w:pPr>
              <w:spacing w:before="0" w:after="4"/>
            </w:pPr>
            <w:r>
              <w:rPr>
                <w:rFonts w:ascii="Courier New" w:cs="Courier New" w:eastAsia="Courier New" w:hAnsi="Courier New"/>
                <w:color w:val="A8D8A8"/>
                <w:sz w:val="17"/>
                <w:szCs w:val="17"/>
              </w:rPr>
              <w:t xml:space="preserve">    private readonly EncounterResolver $encounterResolver,</w:t>
            </w:r>
          </w:p>
          <w:p>
            <w:pPr>
              <w:spacing w:before="0" w:after="4"/>
            </w:pPr>
            <w:r>
              <w:rPr>
                <w:rFonts w:ascii="Courier New" w:cs="Courier New" w:eastAsia="Courier New" w:hAnsi="Courier New"/>
                <w:color w:val="A8D8A8"/>
                <w:sz w:val="17"/>
                <w:szCs w:val="17"/>
              </w:rPr>
              <w:t xml:space="preserve">    private readonly FormsRegistrar    $formsRegistrar,</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fetchByEpisode() now uses EncounterResolver:</w:t>
            </w:r>
          </w:p>
          <w:p>
            <w:pPr>
              <w:spacing w:before="0" w:after="4"/>
            </w:pPr>
            <w:r>
              <w:rPr>
                <w:rFonts w:ascii="Courier New" w:cs="Courier New" w:eastAsia="Courier New" w:hAnsi="Courier New"/>
                <w:color w:val="A8D8A8"/>
                <w:sz w:val="17"/>
                <w:szCs w:val="17"/>
              </w:rPr>
              <w:t xml:space="preserve">public function fetchByEpisode(int $episodeId, string $episodeType): array</w:t>
            </w:r>
          </w:p>
          <w:p>
            <w:pPr>
              <w:spacing w:before="0" w:after="4"/>
            </w:pPr>
            <w:r>
              <w:rPr>
                <w:rFonts w:ascii="Courier New" w:cs="Courier New" w:eastAsia="Courier New" w:hAnsi="Courier New"/>
                <w:color w:val="A8D8A8"/>
                <w:sz w:val="17"/>
                <w:szCs w:val="17"/>
              </w:rPr>
              <w:t xml:space="preserve">{</w:t>
            </w:r>
          </w:p>
          <w:p>
            <w:pPr>
              <w:spacing w:before="0" w:after="4"/>
            </w:pPr>
            <w:r>
              <w:rPr>
                <w:rFonts w:ascii="Courier New" w:cs="Courier New" w:eastAsia="Courier New" w:hAnsi="Courier New"/>
                <w:color w:val="A8D8A8"/>
                <w:sz w:val="17"/>
                <w:szCs w:val="17"/>
              </w:rPr>
              <w:t xml:space="preserve">    $encounterId = $this-&gt;encounterResolver-&gt;resolve($episodeId, $episodeType);</w:t>
            </w:r>
          </w:p>
          <w:p>
            <w:pPr>
              <w:spacing w:before="0" w:after="4"/>
            </w:pPr>
            <w:r>
              <w:rPr>
                <w:rFonts w:ascii="Courier New" w:cs="Courier New" w:eastAsia="Courier New" w:hAnsi="Courier New"/>
                <w:color w:val="A8D8A8"/>
                <w:sz w:val="17"/>
                <w:szCs w:val="17"/>
              </w:rPr>
              <w:t xml:space="preserve">    if ($encounterId === null) { return []; }</w:t>
            </w:r>
          </w:p>
          <w:p>
            <w:pPr>
              <w:spacing w:before="0" w:after="4"/>
            </w:pPr>
            <w:r>
              <w:rPr>
                <w:rFonts w:ascii="Courier New" w:cs="Courier New" w:eastAsia="Courier New" w:hAnsi="Courier New"/>
                <w:color w:val="A8D8A8"/>
                <w:sz w:val="17"/>
                <w:szCs w:val="17"/>
              </w:rPr>
              <w:t xml:space="preserve">    $ep = sqlQuery('SELECT pid FROM oei_episode WHERE id = ? LIMIT 1', [$episodeId]);</w:t>
            </w:r>
          </w:p>
          <w:p>
            <w:pPr>
              <w:spacing w:before="0" w:after="4"/>
            </w:pPr>
            <w:r>
              <w:rPr>
                <w:rFonts w:ascii="Courier New" w:cs="Courier New" w:eastAsia="Courier New" w:hAnsi="Courier New"/>
                <w:color w:val="A8D8A8"/>
                <w:sz w:val="17"/>
                <w:szCs w:val="17"/>
              </w:rPr>
              <w:t xml:space="preserve">    // ... same SELECT from form_care_plan ...</w:t>
            </w:r>
          </w:p>
          <w:p>
            <w:pPr>
              <w:spacing w:before="0" w:after="4"/>
            </w:pPr>
            <w:r>
              <w:rPr>
                <w:rFonts w:ascii="Courier New" w:cs="Courier New" w:eastAsia="Courier New" w:hAnsi="Courier New"/>
                <w:color w:val="A8D8A8"/>
                <w:sz w:val="17"/>
                <w:szCs w:val="17"/>
              </w:rPr>
              <w:t xml:space="preserve">}</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addEntry() now also registers with forms table:</w:t>
            </w:r>
          </w:p>
          <w:p>
            <w:pPr>
              <w:spacing w:before="0" w:after="4"/>
            </w:pPr>
            <w:r>
              <w:rPr>
                <w:rFonts w:ascii="Courier New" w:cs="Courier New" w:eastAsia="Courier New" w:hAnsi="Courier New"/>
                <w:color w:val="A8D8A8"/>
                <w:sz w:val="17"/>
                <w:szCs w:val="17"/>
              </w:rPr>
              <w:t xml:space="preserve">public function addEntry(int $episodeId, string $episodeType, ...): bool</w:t>
            </w:r>
          </w:p>
          <w:p>
            <w:pPr>
              <w:spacing w:before="0" w:after="4"/>
            </w:pPr>
            <w:r>
              <w:rPr>
                <w:rFonts w:ascii="Courier New" w:cs="Courier New" w:eastAsia="Courier New" w:hAnsi="Courier New"/>
                <w:color w:val="A8D8A8"/>
                <w:sz w:val="17"/>
                <w:szCs w:val="17"/>
              </w:rPr>
              <w:t xml:space="preserve">{</w:t>
            </w:r>
          </w:p>
          <w:p>
            <w:pPr>
              <w:spacing w:before="0" w:after="4"/>
            </w:pPr>
            <w:r>
              <w:rPr>
                <w:rFonts w:ascii="Courier New" w:cs="Courier New" w:eastAsia="Courier New" w:hAnsi="Courier New"/>
                <w:color w:val="A8D8A8"/>
                <w:sz w:val="17"/>
                <w:szCs w:val="17"/>
              </w:rPr>
              <w:t xml:space="preserve">    $encounterId = $this-&gt;encounterResolver-&gt;resolve($episodeId, $episodeType);</w:t>
            </w:r>
          </w:p>
          <w:p>
            <w:pPr>
              <w:spacing w:before="0" w:after="4"/>
            </w:pPr>
            <w:r>
              <w:rPr>
                <w:rFonts w:ascii="Courier New" w:cs="Courier New" w:eastAsia="Courier New" w:hAnsi="Courier New"/>
                <w:color w:val="A8D8A8"/>
                <w:sz w:val="17"/>
                <w:szCs w:val="17"/>
              </w:rPr>
              <w:t xml:space="preserve">    $ep = sqlQuery('SELECT pid FROM oei_episode WHERE id = ? LIMIT 1', [$episodeId]);</w:t>
            </w:r>
          </w:p>
          <w:p>
            <w:pPr>
              <w:spacing w:before="0" w:after="4"/>
            </w:pPr>
            <w:r>
              <w:rPr>
                <w:rFonts w:ascii="Courier New" w:cs="Courier New" w:eastAsia="Courier New" w:hAnsi="Courier New"/>
                <w:color w:val="A8D8A8"/>
                <w:sz w:val="17"/>
                <w:szCs w:val="17"/>
              </w:rPr>
              <w:t xml:space="preserve">    // insert into form_care_plan ...</w:t>
            </w:r>
          </w:p>
          <w:p>
            <w:pPr>
              <w:spacing w:before="0" w:after="4"/>
            </w:pPr>
            <w:r>
              <w:rPr>
                <w:rFonts w:ascii="Courier New" w:cs="Courier New" w:eastAsia="Courier New" w:hAnsi="Courier New"/>
                <w:color w:val="A8D8A8"/>
                <w:sz w:val="17"/>
                <w:szCs w:val="17"/>
              </w:rPr>
              <w:t xml:space="preserve">    $formId = sqlInsert(/* ... */);</w:t>
            </w:r>
          </w:p>
          <w:p>
            <w:pPr>
              <w:spacing w:before="0" w:after="4"/>
            </w:pPr>
            <w:r>
              <w:rPr>
                <w:rFonts w:ascii="Courier New" w:cs="Courier New" w:eastAsia="Courier New" w:hAnsi="Courier New"/>
                <w:color w:val="A8D8A8"/>
                <w:sz w:val="17"/>
                <w:szCs w:val="17"/>
              </w:rPr>
              <w:t xml:space="preserve">    // CRITICAL: register in forms table</w:t>
            </w:r>
          </w:p>
          <w:p>
            <w:pPr>
              <w:spacing w:before="0" w:after="4"/>
            </w:pPr>
            <w:r>
              <w:rPr>
                <w:rFonts w:ascii="Courier New" w:cs="Courier New" w:eastAsia="Courier New" w:hAnsi="Courier New"/>
                <w:color w:val="A8D8A8"/>
                <w:sz w:val="17"/>
                <w:szCs w:val="17"/>
              </w:rPr>
              <w:t xml:space="preserve">    $this-&gt;formsRegistrar-&gt;register(</w:t>
            </w:r>
          </w:p>
          <w:p>
            <w:pPr>
              <w:spacing w:before="0" w:after="4"/>
            </w:pPr>
            <w:r>
              <w:rPr>
                <w:rFonts w:ascii="Courier New" w:cs="Courier New" w:eastAsia="Courier New" w:hAnsi="Courier New"/>
                <w:color w:val="A8D8A8"/>
                <w:sz w:val="17"/>
                <w:szCs w:val="17"/>
              </w:rPr>
              <w:t xml:space="preserve">        (int)$ep['pid'], $encounterId, $formId, 'care_plan', 'Care Plan', $userId</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return $formId &gt; 0;</w:t>
            </w:r>
          </w:p>
          <w:p>
            <w:pPr>
              <w:spacing w:before="0" w:after="4"/>
            </w:pPr>
            <w:r>
              <w:rPr>
                <w:rFonts w:ascii="Courier New" w:cs="Courier New" w:eastAsia="Courier New" w:hAnsi="Courier New"/>
                <w:color w:val="A8D8A8"/>
                <w:sz w:val="17"/>
                <w:szCs w:val="17"/>
              </w:rPr>
              <w:t xml:space="preserve">}</w:t>
            </w:r>
          </w:p>
        </w:tc>
      </w:tr>
    </w:tbl>
    <w:p>
      <w:pPr>
        <w:pStyle w:val="Heading2"/>
        <w:spacing w:before="240" w:after="80"/>
      </w:pPr>
      <w:r>
        <w:rPr>
          <w:rFonts w:ascii="Arial" w:cs="Arial" w:eastAsia="Arial" w:hAnsi="Arial"/>
          <w:b/>
          <w:bCs/>
          <w:color w:val="1565C0"/>
          <w:sz w:val="26"/>
          <w:szCs w:val="26"/>
        </w:rPr>
        <w:t xml:space="preserve">3.4  Care Plan Panel — All Contexts</w:t>
      </w:r>
    </w:p>
    <w:p>
      <w:pPr>
        <w:spacing w:before="40" w:after="80"/>
      </w:pPr>
      <w:r>
        <w:rPr>
          <w:rFonts w:ascii="Arial" w:cs="Arial" w:eastAsia="Arial" w:hAnsi="Arial"/>
        </w:rPr>
        <w:t xml:space="preserve">The care plan panel renders identically across AL, ED, OBS, and BH profiles. It shows goals (active, then completed), activities/interventions, and the care team summary. A toolbar button launches the OE form for new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200"/>
        <w:gridCol w:w="71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Panel Element</w:t>
            </w:r>
          </w:p>
        </w:tc>
        <w:tc>
          <w:tcPr>
            <w:tcW w:type="dxa" w:w="716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006B6B"/>
                <w:sz w:val="18"/>
                <w:szCs w:val="18"/>
              </w:rPr>
              <w:t xml:space="preserve">Goals list</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Active goals sorted by proposed_date. Shows description, status badge (active/completed/draft), and proposed_date. Click → launches OE care_plan form in edit mode (id=&lt;rowId&gt;).</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006B6B"/>
                <w:sz w:val="18"/>
                <w:szCs w:val="18"/>
              </w:rPr>
              <w:t xml:space="preserve">Activities list</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Active interventions. Same display pattern as goals.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006B6B"/>
                <w:sz w:val="18"/>
                <w:szCs w:val="18"/>
              </w:rPr>
              <w:t xml:space="preserve">Add Goal button</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Launches interface/forms/care_plan/new.php?id=0&amp;pid=X&amp;encounter=Y&amp;type=goal in modal/popup. On save, page refreshes via postMessage.</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006B6B"/>
                <w:sz w:val="18"/>
                <w:szCs w:val="18"/>
              </w:rPr>
              <w:t xml:space="preserve">Add Activity button</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Same as Add Goal but type=activity.</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006B6B"/>
                <w:sz w:val="18"/>
                <w:szCs w:val="18"/>
              </w:rPr>
              <w:t xml:space="preserve">Empty state</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If encounter is null: "No encounter linked to this episode. A care plan requires an active encounter." with info icon. Hides Add buttons.</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006B6B"/>
                <w:sz w:val="18"/>
                <w:szCs w:val="18"/>
              </w:rPr>
              <w:t xml:space="preserve">Care Team summary</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Shows team name + member count. Links to CareTeam panel (Phase 3). Displayed below goals/activities.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006B6B"/>
                <w:sz w:val="18"/>
                <w:szCs w:val="18"/>
              </w:rPr>
              <w:t xml:space="preserve">Counts badge</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Goal count and activity count shown in panel header for quick scan in board views.</w:t>
            </w:r>
          </w:p>
        </w:tc>
      </w:tr>
    </w:tbl>
    <w:p>
      <w:pPr>
        <w:pStyle w:val="Heading2"/>
        <w:spacing w:before="240" w:after="80"/>
      </w:pPr>
      <w:r>
        <w:rPr>
          <w:rFonts w:ascii="Arial" w:cs="Arial" w:eastAsia="Arial" w:hAnsi="Arial"/>
          <w:b/>
          <w:bCs/>
          <w:color w:val="1565C0"/>
          <w:sz w:val="26"/>
          <w:szCs w:val="26"/>
        </w:rPr>
        <w:t xml:space="preserve">3.5  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400"/>
        <w:gridCol w:w="6960"/>
      </w:tblGrid>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al_care_plan</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Existing flag. Continues to control the AL-specific care_plan.php page.</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care_plan (new)</w:t>
            </w:r>
          </w:p>
        </w:tc>
        <w:tc>
          <w:tcPr>
            <w:tcW w:type="dxa" w:w="6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New shared flag controlling the care plan panel in ED, OBS, and BH profiles. Set false to hide without affecting AL.</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care_plan_launch (new)</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Controls whether the "Add Goal / Add Activity" launch buttons are rendered. Set false in read-only viewer contexts.</w:t>
            </w:r>
          </w:p>
        </w:tc>
      </w:tr>
    </w:tbl>
    <w:p>
      <w:r>
        <w:br w:type="page"/>
      </w:r>
    </w:p>
    <w:p>
      <w:pPr>
        <w:pStyle w:val="Heading1"/>
        <w:pBdr>
          <w:bottom w:val="single" w:color="E65100" w:sz="4" w:space="4"/>
        </w:pBdr>
        <w:spacing w:before="320" w:after="120"/>
      </w:pPr>
      <w:r>
        <w:rPr>
          <w:rFonts w:ascii="Arial" w:cs="Arial" w:eastAsia="Arial" w:hAnsi="Arial"/>
          <w:b/>
          <w:bCs/>
          <w:color w:val="E65100"/>
          <w:sz w:val="32"/>
          <w:szCs w:val="32"/>
        </w:rPr>
        <w:t xml:space="preserve">4  Phase 2 — Clinical Notes Integration</w:t>
      </w:r>
    </w:p>
    <w:p>
      <w:pPr>
        <w:spacing w:before="40" w:after="80"/>
      </w:pPr>
      <w:r>
        <w:rPr>
          <w:rFonts w:ascii="Arial" w:cs="Arial" w:eastAsia="Arial" w:hAnsi="Arial"/>
        </w:rPr>
        <w:t xml:space="preserve">Clinical notes are the narrative record of each episode. The </w:t>
      </w:r>
      <w:r>
        <w:rPr>
          <w:rFonts w:ascii="Courier New" w:cs="Courier New" w:eastAsia="Courier New" w:hAnsi="Courier New"/>
          <w:color w:val="006B6B"/>
          <w:sz w:val="17"/>
          <w:szCs w:val="17"/>
        </w:rPr>
        <w:t xml:space="preserve">form_clinical_notes</w:t>
      </w:r>
      <w:r>
        <w:rPr>
          <w:rFonts w:ascii="Arial" w:cs="Arial" w:eastAsia="Arial" w:hAnsi="Arial"/>
        </w:rPr>
        <w:t xml:space="preserve"> table supports typed, categorized notes (Progress Note, Assessment, Discharge Summary, Consult Note, etc.) and links to documents and procedure results. The module adds a Clinical Notes panel to all episode profiles.</w:t>
      </w:r>
    </w:p>
    <w:p>
      <w:pPr>
        <w:pStyle w:val="Heading2"/>
        <w:spacing w:before="240" w:after="80"/>
      </w:pPr>
      <w:r>
        <w:rPr>
          <w:rFonts w:ascii="Arial" w:cs="Arial" w:eastAsia="Arial" w:hAnsi="Arial"/>
          <w:b/>
          <w:bCs/>
          <w:color w:val="1565C0"/>
          <w:sz w:val="26"/>
          <w:szCs w:val="26"/>
        </w:rPr>
        <w:t xml:space="preserve">4.1  ClinicalNotesRepository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9360"/>
      </w:tblGrid>
      <w:tr>
        <w:tc>
          <w:tcPr>
            <w:tcBorders>
              <w:top w:val="single" w:color="C0C0C0" w:sz="1"/>
              <w:left w:val="single" w:color="C0C0C0" w:sz="1"/>
              <w:bottom w:val="single" w:color="C0C0C0" w:sz="1"/>
              <w:right w:val="single" w:color="C0C0C0" w:sz="1"/>
            </w:tcBorders>
            <w:shd w:fill="1E1E2E" w:val="clear"/>
            <w:tcMar>
              <w:top w:type="dxa" w:w="120"/>
              <w:left w:type="dxa" w:w="200"/>
              <w:bottom w:type="dxa" w:w="120"/>
              <w:right w:type="dxa" w:w="200"/>
            </w:tcMar>
          </w:tcPr>
          <w:p>
            <w:pPr>
              <w:spacing w:before="0" w:after="4"/>
            </w:pPr>
            <w:r>
              <w:rPr>
                <w:rFonts w:ascii="Courier New" w:cs="Courier New" w:eastAsia="Courier New" w:hAnsi="Courier New"/>
                <w:color w:val="A8D8A8"/>
                <w:sz w:val="17"/>
                <w:szCs w:val="17"/>
              </w:rPr>
              <w:t xml:space="preserve">// src/Shared/Submodule/ClinicalNotes/Repository/ClinicalNotesRepository.php</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Primary read method — all notes for an episode, newest first</w:t>
            </w:r>
          </w:p>
          <w:p>
            <w:pPr>
              <w:spacing w:before="0" w:after="4"/>
            </w:pPr>
            <w:r>
              <w:rPr>
                <w:rFonts w:ascii="Courier New" w:cs="Courier New" w:eastAsia="Courier New" w:hAnsi="Courier New"/>
                <w:color w:val="A8D8A8"/>
                <w:sz w:val="17"/>
                <w:szCs w:val="17"/>
              </w:rPr>
              <w:t xml:space="preserve">public function fetchByEpisode(</w:t>
            </w:r>
          </w:p>
          <w:p>
            <w:pPr>
              <w:spacing w:before="0" w:after="4"/>
            </w:pPr>
            <w:r>
              <w:rPr>
                <w:rFonts w:ascii="Courier New" w:cs="Courier New" w:eastAsia="Courier New" w:hAnsi="Courier New"/>
                <w:color w:val="A8D8A8"/>
                <w:sz w:val="17"/>
                <w:szCs w:val="17"/>
              </w:rPr>
              <w:t xml:space="preserve">    int    $episodeId,</w:t>
            </w:r>
          </w:p>
          <w:p>
            <w:pPr>
              <w:spacing w:before="0" w:after="4"/>
            </w:pPr>
            <w:r>
              <w:rPr>
                <w:rFonts w:ascii="Courier New" w:cs="Courier New" w:eastAsia="Courier New" w:hAnsi="Courier New"/>
                <w:color w:val="A8D8A8"/>
                <w:sz w:val="17"/>
                <w:szCs w:val="17"/>
              </w:rPr>
              <w:t xml:space="preserve">    string $episodeType,</w:t>
            </w:r>
          </w:p>
          <w:p>
            <w:pPr>
              <w:spacing w:before="0" w:after="4"/>
            </w:pPr>
            <w:r>
              <w:rPr>
                <w:rFonts w:ascii="Courier New" w:cs="Courier New" w:eastAsia="Courier New" w:hAnsi="Courier New"/>
                <w:color w:val="A8D8A8"/>
                <w:sz w:val="17"/>
                <w:szCs w:val="17"/>
              </w:rPr>
              <w:t xml:space="preserve">    int    $limit = 20</w:t>
            </w:r>
          </w:p>
          <w:p>
            <w:pPr>
              <w:spacing w:before="0" w:after="4"/>
            </w:pPr>
            <w:r>
              <w:rPr>
                <w:rFonts w:ascii="Courier New" w:cs="Courier New" w:eastAsia="Courier New" w:hAnsi="Courier New"/>
                <w:color w:val="A8D8A8"/>
                <w:sz w:val="17"/>
                <w:szCs w:val="17"/>
              </w:rPr>
              <w:t xml:space="preserve">): array {</w:t>
            </w:r>
          </w:p>
          <w:p>
            <w:pPr>
              <w:spacing w:before="0" w:after="4"/>
            </w:pPr>
            <w:r>
              <w:rPr>
                <w:rFonts w:ascii="Courier New" w:cs="Courier New" w:eastAsia="Courier New" w:hAnsi="Courier New"/>
                <w:color w:val="A8D8A8"/>
                <w:sz w:val="17"/>
                <w:szCs w:val="17"/>
              </w:rPr>
              <w:t xml:space="preserve">    $encounterId = $this-&gt;encounterResolver-&gt;resolve($episodeId, $episodeType);</w:t>
            </w:r>
          </w:p>
          <w:p>
            <w:pPr>
              <w:spacing w:before="0" w:after="4"/>
            </w:pPr>
            <w:r>
              <w:rPr>
                <w:rFonts w:ascii="Courier New" w:cs="Courier New" w:eastAsia="Courier New" w:hAnsi="Courier New"/>
                <w:color w:val="A8D8A8"/>
                <w:sz w:val="17"/>
                <w:szCs w:val="17"/>
              </w:rPr>
              <w:t xml:space="preserve">    if ($encounterId === null) { return []; }</w:t>
            </w:r>
          </w:p>
          <w:p>
            <w:pPr>
              <w:spacing w:before="0" w:after="4"/>
            </w:pPr>
            <w:r>
              <w:rPr>
                <w:rFonts w:ascii="Courier New" w:cs="Courier New" w:eastAsia="Courier New" w:hAnsi="Courier New"/>
                <w:color w:val="A8D8A8"/>
                <w:sz w:val="17"/>
                <w:szCs w:val="17"/>
              </w:rPr>
              <w:t xml:space="preserve">    $ep = sqlQuery('SELECT pid FROM oei_episode WHERE id = ? LIMIT 1', [$episodeId]);</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$res = sqlStatement(</w:t>
            </w:r>
          </w:p>
          <w:p>
            <w:pPr>
              <w:spacing w:before="0" w:after="4"/>
            </w:pPr>
            <w:r>
              <w:rPr>
                <w:rFonts w:ascii="Courier New" w:cs="Courier New" w:eastAsia="Courier New" w:hAnsi="Courier New"/>
                <w:color w:val="A8D8A8"/>
                <w:sz w:val="17"/>
                <w:szCs w:val="17"/>
              </w:rPr>
              <w:t xml:space="preserve">        "SELECT id, clinical_notes_type, clinical_notes_category,</w:t>
            </w:r>
          </w:p>
          <w:p>
            <w:pPr>
              <w:spacing w:before="0" w:after="4"/>
            </w:pPr>
            <w:r>
              <w:rPr>
                <w:rFonts w:ascii="Courier New" w:cs="Courier New" w:eastAsia="Courier New" w:hAnsi="Courier New"/>
                <w:color w:val="A8D8A8"/>
                <w:sz w:val="17"/>
                <w:szCs w:val="17"/>
              </w:rPr>
              <w:t xml:space="preserve">                description, code, codetext, note_related_to,</w:t>
            </w:r>
          </w:p>
          <w:p>
            <w:pPr>
              <w:spacing w:before="0" w:after="4"/>
            </w:pPr>
            <w:r>
              <w:rPr>
                <w:rFonts w:ascii="Courier New" w:cs="Courier New" w:eastAsia="Courier New" w:hAnsi="Courier New"/>
                <w:color w:val="A8D8A8"/>
                <w:sz w:val="17"/>
                <w:szCs w:val="17"/>
              </w:rPr>
              <w:t xml:space="preserve">                last_updated, user</w:t>
            </w:r>
          </w:p>
          <w:p>
            <w:pPr>
              <w:spacing w:before="0" w:after="4"/>
            </w:pPr>
            <w:r>
              <w:rPr>
                <w:rFonts w:ascii="Courier New" w:cs="Courier New" w:eastAsia="Courier New" w:hAnsi="Courier New"/>
                <w:color w:val="A8D8A8"/>
                <w:sz w:val="17"/>
                <w:szCs w:val="17"/>
              </w:rPr>
              <w:t xml:space="preserve">         FROM   form_clinical_notes</w:t>
            </w:r>
          </w:p>
          <w:p>
            <w:pPr>
              <w:spacing w:before="0" w:after="4"/>
            </w:pPr>
            <w:r>
              <w:rPr>
                <w:rFonts w:ascii="Courier New" w:cs="Courier New" w:eastAsia="Courier New" w:hAnsi="Courier New"/>
                <w:color w:val="A8D8A8"/>
                <w:sz w:val="17"/>
                <w:szCs w:val="17"/>
              </w:rPr>
              <w:t xml:space="preserve">         WHERE  pid = ? AND encounter = ? AND activity = 1</w:t>
            </w:r>
          </w:p>
          <w:p>
            <w:pPr>
              <w:spacing w:before="0" w:after="4"/>
            </w:pPr>
            <w:r>
              <w:rPr>
                <w:rFonts w:ascii="Courier New" w:cs="Courier New" w:eastAsia="Courier New" w:hAnsi="Courier New"/>
                <w:color w:val="A8D8A8"/>
                <w:sz w:val="17"/>
                <w:szCs w:val="17"/>
              </w:rPr>
              <w:t xml:space="preserve">         ORDER  BY last_updated DESC</w:t>
            </w:r>
          </w:p>
          <w:p>
            <w:pPr>
              <w:spacing w:before="0" w:after="4"/>
            </w:pPr>
            <w:r>
              <w:rPr>
                <w:rFonts w:ascii="Courier New" w:cs="Courier New" w:eastAsia="Courier New" w:hAnsi="Courier New"/>
                <w:color w:val="A8D8A8"/>
                <w:sz w:val="17"/>
                <w:szCs w:val="17"/>
              </w:rPr>
              <w:t xml:space="preserve">         LIMIT  ?",</w:t>
            </w:r>
          </w:p>
          <w:p>
            <w:pPr>
              <w:spacing w:before="0" w:after="4"/>
            </w:pPr>
            <w:r>
              <w:rPr>
                <w:rFonts w:ascii="Courier New" w:cs="Courier New" w:eastAsia="Courier New" w:hAnsi="Courier New"/>
                <w:color w:val="A8D8A8"/>
                <w:sz w:val="17"/>
                <w:szCs w:val="17"/>
              </w:rPr>
              <w:t xml:space="preserve">        [(int)$ep['pid'], $encounterId, $limit]</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 ... fetch and return typed array ...</w:t>
            </w:r>
          </w:p>
          <w:p>
            <w:pPr>
              <w:spacing w:before="0" w:after="4"/>
            </w:pPr>
            <w:r>
              <w:rPr>
                <w:rFonts w:ascii="Courier New" w:cs="Courier New" w:eastAsia="Courier New" w:hAnsi="Courier New"/>
                <w:color w:val="A8D8A8"/>
                <w:sz w:val="17"/>
                <w:szCs w:val="17"/>
              </w:rPr>
              <w:t xml:space="preserve">}</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Check for linked documents (clinical_notes_documents)</w:t>
            </w:r>
          </w:p>
          <w:p>
            <w:pPr>
              <w:spacing w:before="0" w:after="4"/>
            </w:pPr>
            <w:r>
              <w:rPr>
                <w:rFonts w:ascii="Courier New" w:cs="Courier New" w:eastAsia="Courier New" w:hAnsi="Courier New"/>
                <w:color w:val="A8D8A8"/>
                <w:sz w:val="17"/>
                <w:szCs w:val="17"/>
              </w:rPr>
              <w:t xml:space="preserve">public function fetchLinkedDocuments(int $clinicalNoteId): array { ... }</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Check for linked procedure results (clinical_notes_procedure_results)</w:t>
            </w:r>
          </w:p>
          <w:p>
            <w:pPr>
              <w:spacing w:before="0" w:after="4"/>
            </w:pPr>
            <w:r>
              <w:rPr>
                <w:rFonts w:ascii="Courier New" w:cs="Courier New" w:eastAsia="Courier New" w:hAnsi="Courier New"/>
                <w:color w:val="A8D8A8"/>
                <w:sz w:val="17"/>
                <w:szCs w:val="17"/>
              </w:rPr>
              <w:t xml:space="preserve">public function fetchLinkedResults(int $clinicalNoteId): array { ... }</w:t>
            </w:r>
          </w:p>
        </w:tc>
      </w:tr>
    </w:tbl>
    <w:p>
      <w:pPr>
        <w:pStyle w:val="Heading2"/>
        <w:spacing w:before="240" w:after="80"/>
      </w:pPr>
      <w:r>
        <w:rPr>
          <w:rFonts w:ascii="Arial" w:cs="Arial" w:eastAsia="Arial" w:hAnsi="Arial"/>
          <w:b/>
          <w:bCs/>
          <w:color w:val="1565C0"/>
          <w:sz w:val="26"/>
          <w:szCs w:val="26"/>
        </w:rPr>
        <w:t xml:space="preserve">4.2  ClinicalNotesService</w:t>
      </w:r>
    </w:p>
    <w:p>
      <w:pPr>
        <w:spacing w:before="40" w:after="80"/>
      </w:pPr>
      <w:r>
        <w:rPr>
          <w:rFonts w:ascii="Arial" w:cs="Arial" w:eastAsia="Arial" w:hAnsi="Arial"/>
        </w:rPr>
        <w:t xml:space="preserve">The service adds filtering and summary methods on top of the repository. It also builds the OE form launch URL for creating new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400"/>
        <w:gridCol w:w="6960"/>
      </w:tblGrid>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fetchPanel(episodeId, type)</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Returns latest N notes, optionally filtered by clinical_notes_type. Used for the profile panel showing last 3 notes.</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fetchByType(episodeId, type)</w:t>
            </w:r>
          </w:p>
        </w:tc>
        <w:tc>
          <w:tcPr>
            <w:tcW w:type="dxa" w:w="6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Returns all notes of a given type. Used for dedicated clinical notes view.</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getNoteSummary(note)</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Returns truncated description (first 200 chars) for panel display.</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buildLaunchUrl(pid, encounter)</w:t>
            </w:r>
          </w:p>
        </w:tc>
        <w:tc>
          <w:tcPr>
            <w:tcW w:type="dxa" w:w="6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Returns URL to interface/forms/clinical_notes/new.php with correct params.</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buildEditUrl(pid, encounter, formId)</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Returns URL to edit an existing note: new.php?id=&lt;formId&gt;.</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noteTypeLabel(type)</w:t>
            </w:r>
          </w:p>
        </w:tc>
        <w:tc>
          <w:tcPr>
            <w:tcW w:type="dxa" w:w="6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Maps clinical_notes_type code to display label (e.g. "11488-4" → "Consult Note").</w:t>
            </w:r>
          </w:p>
        </w:tc>
      </w:tr>
    </w:tbl>
    <w:p>
      <w:pPr>
        <w:pStyle w:val="Heading2"/>
        <w:spacing w:before="240" w:after="80"/>
      </w:pPr>
      <w:r>
        <w:rPr>
          <w:rFonts w:ascii="Arial" w:cs="Arial" w:eastAsia="Arial" w:hAnsi="Arial"/>
          <w:b/>
          <w:bCs/>
          <w:color w:val="1565C0"/>
          <w:sz w:val="26"/>
          <w:szCs w:val="26"/>
        </w:rPr>
        <w:t xml:space="preserve">4.3  Clinical Notes Panel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200"/>
        <w:gridCol w:w="7160"/>
      </w:tblGrid>
      <w:tr>
        <w:trPr>
          <w:tblHeader/>
        </w:trPr>
        <w:tc>
          <w:tcPr>
            <w:tcW w:type="dxa" w:w="22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71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E65100"/>
                <w:sz w:val="18"/>
                <w:szCs w:val="18"/>
              </w:rPr>
              <w:t xml:space="preserve">Note list</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Latest 5 notes. Each row: type badge (color-coded by clinical_notes_type), date/time, author username, first 150 chars of description. Click → launches OE form in edit mode.</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E65100"/>
                <w:sz w:val="18"/>
                <w:szCs w:val="18"/>
              </w:rPr>
              <w:t xml:space="preserve">Type badges</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Progress Note = blue, Assessment = teal, Discharge Summary = purple, Consult Note = orange, Nursing Note = green, Social Work = yellow. Color mapping in ClinicalNotesService.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E65100"/>
                <w:sz w:val="18"/>
                <w:szCs w:val="18"/>
              </w:rPr>
              <w:t xml:space="preserve">Add Note button</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Launches interface/forms/clinical_notes/new.php?id=0&amp;pid=X&amp;encounter=Y. Returns via postMessage refresh.</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E65100"/>
                <w:sz w:val="18"/>
                <w:szCs w:val="18"/>
              </w:rPr>
              <w:t xml:space="preserve">Document indicator</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If clinical_notes_documents has entries for a note: shows paperclip icon + count. Click → opens document viewer.</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E65100"/>
                <w:sz w:val="18"/>
                <w:szCs w:val="18"/>
              </w:rPr>
              <w:t xml:space="preserve">Lab link indicator</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If clinical_notes_procedure_results has entries: shows flask icon + count. Click → opens result in OE procedure viewer.</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E65100"/>
                <w:sz w:val="18"/>
                <w:szCs w:val="18"/>
              </w:rPr>
              <w:t xml:space="preserve">View All link</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Links to public/shared/clinical_notes.php?episode_id=X showing paginated full list with search by type/date.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E65100"/>
                <w:sz w:val="18"/>
                <w:szCs w:val="18"/>
              </w:rPr>
              <w:t xml:space="preserve">Empty state</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 encounter linked: same message as care plan. Encounter linked but no notes: "No clinical notes recorded. Add the first note to begin the episode record."</w:t>
            </w:r>
          </w:p>
        </w:tc>
      </w:tr>
    </w:tbl>
    <w:p>
      <w:pPr>
        <w:pStyle w:val="Heading2"/>
        <w:spacing w:before="240" w:after="80"/>
      </w:pPr>
      <w:r>
        <w:rPr>
          <w:rFonts w:ascii="Arial" w:cs="Arial" w:eastAsia="Arial" w:hAnsi="Arial"/>
          <w:b/>
          <w:bCs/>
          <w:color w:val="1565C0"/>
          <w:sz w:val="26"/>
          <w:szCs w:val="26"/>
        </w:rPr>
        <w:t xml:space="preserve">4.4  Clinical Notes 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400"/>
        <w:gridCol w:w="6960"/>
      </w:tblGrid>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clinical_notes</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Master flag. Controls visibility of the clinical notes panel and pages across all contexts.</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clinical_notes_launch</w:t>
            </w:r>
          </w:p>
        </w:tc>
        <w:tc>
          <w:tcPr>
            <w:tcW w:type="dxa" w:w="6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Controls the "Add Note" button. Set false in read-only/audit views.</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clinical_notes_documents</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Controls display of document links from clinical_notes_documents table.</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clinical_notes_results</w:t>
            </w:r>
          </w:p>
        </w:tc>
        <w:tc>
          <w:tcPr>
            <w:tcW w:type="dxa" w:w="6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Controls display of procedure result links from clinical_notes_procedure_results table.</w:t>
            </w:r>
          </w:p>
        </w:tc>
      </w:tr>
    </w:tbl>
    <w:p>
      <w:pPr>
        <w:pStyle w:val="Heading2"/>
        <w:spacing w:before="240" w:after="80"/>
      </w:pPr>
      <w:r>
        <w:rPr>
          <w:rFonts w:ascii="Arial" w:cs="Arial" w:eastAsia="Arial" w:hAnsi="Arial"/>
          <w:b/>
          <w:bCs/>
          <w:color w:val="1565C0"/>
          <w:sz w:val="26"/>
          <w:szCs w:val="26"/>
        </w:rPr>
        <w:t xml:space="preserve">4.5  Context-Specific Note Types</w:t>
      </w:r>
    </w:p>
    <w:p>
      <w:pPr>
        <w:spacing w:before="40" w:after="80"/>
      </w:pPr>
      <w:r>
        <w:rPr>
          <w:rFonts w:ascii="Arial" w:cs="Arial" w:eastAsia="Arial" w:hAnsi="Arial"/>
        </w:rPr>
        <w:t xml:space="preserve">Each institutional context has a natural set of note types that should be pre-selected in the OE form launch URL. This reduces clicks for clinical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1800"/>
        <w:gridCol w:w="3000"/>
        <w:gridCol w:w="4560"/>
      </w:tblGrid>
      <w:tr>
        <w:trPr>
          <w:tblHeader/>
        </w:trPr>
        <w:tc>
          <w:tcPr>
            <w:tcW w:type="dxa" w:w="18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30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Default Note Type</w:t>
            </w:r>
          </w:p>
        </w:tc>
        <w:tc>
          <w:tcPr>
            <w:tcW w:type="dxa" w:w="456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Common Additional Types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0D2B55"/>
                <w:sz w:val="18"/>
                <w:szCs w:val="18"/>
              </w:rPr>
              <w:t xml:space="preserve">AL (Assisted Living)</w:t>
            </w:r>
          </w:p>
        </w:tc>
        <w:tc>
          <w:tcPr>
            <w:tcW w:type="dxa" w:w="3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Progress Note (11506-3)</w:t>
            </w:r>
          </w:p>
        </w:tc>
        <w:tc>
          <w:tcPr>
            <w:tcW w:type="dxa" w:w="4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Assessment (34117-2), Care Plan Note (18776-5), Nursing Note (34119-8), Social Work Note (34900-1)</w:t>
            </w:r>
          </w:p>
        </w:tc>
      </w:tr>
      <w:tr>
        <w:tc>
          <w:tcPr>
            <w:tcW w:type="dxa" w:w="18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0D2B55"/>
                <w:sz w:val="18"/>
                <w:szCs w:val="18"/>
              </w:rPr>
              <w:t xml:space="preserve">ED (Emergency)</w:t>
            </w:r>
          </w:p>
        </w:tc>
        <w:tc>
          <w:tcPr>
            <w:tcW w:type="dxa" w:w="3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Emergency Note (34111-5)</w:t>
            </w:r>
          </w:p>
        </w:tc>
        <w:tc>
          <w:tcPr>
            <w:tcW w:type="dxa" w:w="4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Triage Note (34879-7), Physician Note (34122-4), Nursing Note (34119-8), Discharge Summary (18842-5)</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0D2B55"/>
                <w:sz w:val="18"/>
                <w:szCs w:val="18"/>
              </w:rPr>
              <w:t xml:space="preserve">OBS (Observation)</w:t>
            </w:r>
          </w:p>
        </w:tc>
        <w:tc>
          <w:tcPr>
            <w:tcW w:type="dxa" w:w="3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Observation Note (34109-9)</w:t>
            </w:r>
          </w:p>
        </w:tc>
        <w:tc>
          <w:tcPr>
            <w:tcW w:type="dxa" w:w="4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Progress Note (11506-3), Physician Note, Nursing Assessment, Discharge Summary (18842-5)</w:t>
            </w:r>
          </w:p>
        </w:tc>
      </w:tr>
      <w:tr>
        <w:tc>
          <w:tcPr>
            <w:tcW w:type="dxa" w:w="18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0D2B55"/>
                <w:sz w:val="18"/>
                <w:szCs w:val="18"/>
              </w:rPr>
              <w:t xml:space="preserve">BH (Behavioral Health)</w:t>
            </w:r>
          </w:p>
        </w:tc>
        <w:tc>
          <w:tcPr>
            <w:tcW w:type="dxa" w:w="3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Mental Health Assessment (59408-5)</w:t>
            </w:r>
          </w:p>
        </w:tc>
        <w:tc>
          <w:tcPr>
            <w:tcW w:type="dxa" w:w="4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Social Work Note (34900-1), Safety Assessment, Disposition Note, Consult Note (11488-4)</w:t>
            </w:r>
          </w:p>
        </w:tc>
      </w:tr>
    </w:tbl>
    <w:p>
      <w:r>
        <w:br w:type="page"/>
      </w:r>
    </w:p>
    <w:p>
      <w:pPr>
        <w:pStyle w:val="Heading1"/>
        <w:pBdr>
          <w:bottom w:val="single" w:color="4A148C" w:sz="4" w:space="4"/>
        </w:pBdr>
        <w:spacing w:before="320" w:after="120"/>
      </w:pPr>
      <w:r>
        <w:rPr>
          <w:rFonts w:ascii="Arial" w:cs="Arial" w:eastAsia="Arial" w:hAnsi="Arial"/>
          <w:b/>
          <w:bCs/>
          <w:color w:val="4A148C"/>
          <w:sz w:val="32"/>
          <w:szCs w:val="32"/>
        </w:rPr>
        <w:t xml:space="preserve">5  Phase 3 — Care Team Integration</w:t>
      </w:r>
    </w:p>
    <w:p>
      <w:pPr>
        <w:spacing w:before="40" w:after="80"/>
      </w:pPr>
      <w:r>
        <w:rPr>
          <w:rFonts w:ascii="Arial" w:cs="Arial" w:eastAsia="Arial" w:hAnsi="Arial"/>
        </w:rPr>
        <w:t xml:space="preserve">Care teams differ from care plans and clinical notes in one critical way: they are </w:t>
      </w:r>
      <w:r>
        <w:rPr>
          <w:rFonts w:ascii="Arial" w:cs="Arial" w:eastAsia="Arial" w:hAnsi="Arial"/>
          <w:b/>
          <w:bCs/>
          <w:color w:val="1A1A1A"/>
        </w:rPr>
        <w:t xml:space="preserve">patient-anchored (pid), not encounter-anchored</w:t>
      </w:r>
      <w:r>
        <w:rPr>
          <w:rFonts w:ascii="Arial" w:cs="Arial" w:eastAsia="Arial" w:hAnsi="Arial"/>
        </w:rPr>
        <w:t xml:space="preserve">. A care team persists across multiple episodes — the same team manages Eleanor Hartwell's AL stay and any subsequent SNF admission. The module currently reads the team but provides no way to manage it.</w:t>
      </w:r>
    </w:p>
    <w:p>
      <w:pPr>
        <w:pStyle w:val="Heading2"/>
        <w:spacing w:before="240" w:after="80"/>
      </w:pPr>
      <w:r>
        <w:rPr>
          <w:rFonts w:ascii="Arial" w:cs="Arial" w:eastAsia="Arial" w:hAnsi="Arial"/>
          <w:b/>
          <w:bCs/>
          <w:color w:val="1565C0"/>
          <w:sz w:val="26"/>
          <w:szCs w:val="26"/>
        </w:rPr>
        <w:t xml:space="preserve">5.1  CareTeamRepository (Promoted from AL)</w:t>
      </w:r>
    </w:p>
    <w:p>
      <w:pPr>
        <w:spacing w:before="40" w:after="80"/>
      </w:pPr>
      <w:r>
        <w:rPr>
          <w:rFonts w:ascii="Arial" w:cs="Arial" w:eastAsia="Arial" w:hAnsi="Arial"/>
        </w:rPr>
        <w:t xml:space="preserve">The existing </w:t>
      </w:r>
      <w:r>
        <w:rPr>
          <w:rFonts w:ascii="Courier New" w:cs="Courier New" w:eastAsia="Courier New" w:hAnsi="Courier New"/>
          <w:color w:val="006B6B"/>
          <w:sz w:val="17"/>
          <w:szCs w:val="17"/>
        </w:rPr>
        <w:t xml:space="preserve">fetchCareTeam(int $pid)</w:t>
      </w:r>
      <w:r>
        <w:rPr>
          <w:rFonts w:ascii="Arial" w:cs="Arial" w:eastAsia="Arial" w:hAnsi="Arial"/>
        </w:rPr>
        <w:t xml:space="preserve"> method in </w:t>
      </w:r>
      <w:r>
        <w:rPr>
          <w:rFonts w:ascii="Courier New" w:cs="Courier New" w:eastAsia="Courier New" w:hAnsi="Courier New"/>
          <w:color w:val="006B6B"/>
          <w:sz w:val="17"/>
          <w:szCs w:val="17"/>
        </w:rPr>
        <w:t xml:space="preserve">AL\CarePlanRepository</w:t>
      </w:r>
      <w:r>
        <w:rPr>
          <w:rFonts w:ascii="Arial" w:cs="Arial" w:eastAsia="Arial" w:hAnsi="Arial"/>
        </w:rPr>
        <w:t xml:space="preserve"> moves to its own class. Two write methods are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9360"/>
      </w:tblGrid>
      <w:tr>
        <w:tc>
          <w:tcPr>
            <w:tcBorders>
              <w:top w:val="single" w:color="C0C0C0" w:sz="1"/>
              <w:left w:val="single" w:color="C0C0C0" w:sz="1"/>
              <w:bottom w:val="single" w:color="C0C0C0" w:sz="1"/>
              <w:right w:val="single" w:color="C0C0C0" w:sz="1"/>
            </w:tcBorders>
            <w:shd w:fill="1E1E2E" w:val="clear"/>
            <w:tcMar>
              <w:top w:type="dxa" w:w="120"/>
              <w:left w:type="dxa" w:w="200"/>
              <w:bottom w:type="dxa" w:w="120"/>
              <w:right w:type="dxa" w:w="200"/>
            </w:tcMar>
          </w:tcPr>
          <w:p>
            <w:pPr>
              <w:spacing w:before="0" w:after="4"/>
            </w:pPr>
            <w:r>
              <w:rPr>
                <w:rFonts w:ascii="Courier New" w:cs="Courier New" w:eastAsia="Courier New" w:hAnsi="Courier New"/>
                <w:color w:val="A8D8A8"/>
                <w:sz w:val="17"/>
                <w:szCs w:val="17"/>
              </w:rPr>
              <w:t xml:space="preserve">// src/Shared/Submodule/CareTeam/Repository/CareTeamRepository.php</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Existing (promoted, unchanged):</w:t>
            </w:r>
          </w:p>
          <w:p>
            <w:pPr>
              <w:spacing w:before="0" w:after="4"/>
            </w:pPr>
            <w:r>
              <w:rPr>
                <w:rFonts w:ascii="Courier New" w:cs="Courier New" w:eastAsia="Courier New" w:hAnsi="Courier New"/>
                <w:color w:val="A8D8A8"/>
                <w:sz w:val="17"/>
                <w:szCs w:val="17"/>
              </w:rPr>
              <w:t xml:space="preserve">public function fetchByPatient(int $pid): array { ... }</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NEW: Ensure a care team exists for this patient. Creates if absent.</w:t>
            </w:r>
          </w:p>
          <w:p>
            <w:pPr>
              <w:spacing w:before="0" w:after="4"/>
            </w:pPr>
            <w:r>
              <w:rPr>
                <w:rFonts w:ascii="Courier New" w:cs="Courier New" w:eastAsia="Courier New" w:hAnsi="Courier New"/>
                <w:color w:val="A8D8A8"/>
                <w:sz w:val="17"/>
                <w:szCs w:val="17"/>
              </w:rPr>
              <w:t xml:space="preserve">public function ensureTeam(int $pid, string $teamName, int $userId): int</w:t>
            </w:r>
          </w:p>
          <w:p>
            <w:pPr>
              <w:spacing w:before="0" w:after="4"/>
            </w:pPr>
            <w:r>
              <w:rPr>
                <w:rFonts w:ascii="Courier New" w:cs="Courier New" w:eastAsia="Courier New" w:hAnsi="Courier New"/>
                <w:color w:val="A8D8A8"/>
                <w:sz w:val="17"/>
                <w:szCs w:val="17"/>
              </w:rPr>
              <w:t xml:space="preserve">{</w:t>
            </w:r>
          </w:p>
          <w:p>
            <w:pPr>
              <w:spacing w:before="0" w:after="4"/>
            </w:pPr>
            <w:r>
              <w:rPr>
                <w:rFonts w:ascii="Courier New" w:cs="Courier New" w:eastAsia="Courier New" w:hAnsi="Courier New"/>
                <w:color w:val="A8D8A8"/>
                <w:sz w:val="17"/>
                <w:szCs w:val="17"/>
              </w:rPr>
              <w:t xml:space="preserve">    $existing = sqlQuery(</w:t>
            </w:r>
          </w:p>
          <w:p>
            <w:pPr>
              <w:spacing w:before="0" w:after="4"/>
            </w:pPr>
            <w:r>
              <w:rPr>
                <w:rFonts w:ascii="Courier New" w:cs="Courier New" w:eastAsia="Courier New" w:hAnsi="Courier New"/>
                <w:color w:val="A8D8A8"/>
                <w:sz w:val="17"/>
                <w:szCs w:val="17"/>
              </w:rPr>
              <w:t xml:space="preserve">        "SELECT id FROM care_teams WHERE pid = ? AND status = 'active' LIMIT 1",</w:t>
            </w:r>
          </w:p>
          <w:p>
            <w:pPr>
              <w:spacing w:before="0" w:after="4"/>
            </w:pPr>
            <w:r>
              <w:rPr>
                <w:rFonts w:ascii="Courier New" w:cs="Courier New" w:eastAsia="Courier New" w:hAnsi="Courier New"/>
                <w:color w:val="A8D8A8"/>
                <w:sz w:val="17"/>
                <w:szCs w:val="17"/>
              </w:rPr>
              <w:t xml:space="preserve">        [$pid]</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    if ($existing) { return (int)$existing['id']; }</w:t>
            </w:r>
          </w:p>
          <w:p>
            <w:pPr>
              <w:spacing w:before="0" w:after="4"/>
            </w:pPr>
            <w:r>
              <w:rPr>
                <w:rFonts w:ascii="Courier New" w:cs="Courier New" w:eastAsia="Courier New" w:hAnsi="Courier New"/>
                <w:color w:val="A8D8A8"/>
                <w:sz w:val="17"/>
                <w:szCs w:val="17"/>
              </w:rPr>
              <w:t xml:space="preserve">    return (int)sqlInsert(</w:t>
            </w:r>
          </w:p>
          <w:p>
            <w:pPr>
              <w:spacing w:before="0" w:after="4"/>
            </w:pPr>
            <w:r>
              <w:rPr>
                <w:rFonts w:ascii="Courier New" w:cs="Courier New" w:eastAsia="Courier New" w:hAnsi="Courier New"/>
                <w:color w:val="A8D8A8"/>
                <w:sz w:val="17"/>
                <w:szCs w:val="17"/>
              </w:rPr>
              <w:t xml:space="preserve">        "INSERT INTO care_teams (uuid, pid, status, team_name, created_by, updated_by)</w:t>
            </w:r>
          </w:p>
          <w:p>
            <w:pPr>
              <w:spacing w:before="0" w:after="4"/>
            </w:pPr>
            <w:r>
              <w:rPr>
                <w:rFonts w:ascii="Courier New" w:cs="Courier New" w:eastAsia="Courier New" w:hAnsi="Courier New"/>
                <w:color w:val="A8D8A8"/>
                <w:sz w:val="17"/>
                <w:szCs w:val="17"/>
              </w:rPr>
              <w:t xml:space="preserve">         VALUES (UUID_TO_BIN(UUID()), ?, 'active', ?, ?, ?)",</w:t>
            </w:r>
          </w:p>
          <w:p>
            <w:pPr>
              <w:spacing w:before="0" w:after="4"/>
            </w:pPr>
            <w:r>
              <w:rPr>
                <w:rFonts w:ascii="Courier New" w:cs="Courier New" w:eastAsia="Courier New" w:hAnsi="Courier New"/>
                <w:color w:val="A8D8A8"/>
                <w:sz w:val="17"/>
                <w:szCs w:val="17"/>
              </w:rPr>
              <w:t xml:space="preserve">        [$pid, $teamName, $userId, $userId]</w:t>
            </w:r>
          </w:p>
          <w:p>
            <w:pPr>
              <w:spacing w:before="0" w:after="4"/>
            </w:pPr>
            <w:r>
              <w:rPr>
                <w:rFonts w:ascii="Courier New" w:cs="Courier New" w:eastAsia="Courier New" w:hAnsi="Courier New"/>
                <w:color w:val="A8D8A8"/>
                <w:sz w:val="17"/>
                <w:szCs w:val="17"/>
              </w:rPr>
              <w:t xml:space="preserve">    );</w:t>
            </w:r>
          </w:p>
          <w:p>
            <w:pPr>
              <w:spacing w:before="0" w:after="4"/>
            </w:pPr>
            <w:r>
              <w:rPr>
                <w:rFonts w:ascii="Courier New" w:cs="Courier New" w:eastAsia="Courier New" w:hAnsi="Courier New"/>
                <w:color w:val="A8D8A8"/>
                <w:sz w:val="17"/>
                <w:szCs w:val="17"/>
              </w:rPr>
              <w:t xml:space="preserve">}</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NEW: Add a member (user, contact, or facility)</w:t>
            </w:r>
          </w:p>
          <w:p>
            <w:pPr>
              <w:spacing w:before="0" w:after="4"/>
            </w:pPr>
            <w:r>
              <w:rPr>
                <w:rFonts w:ascii="Courier New" w:cs="Courier New" w:eastAsia="Courier New" w:hAnsi="Courier New"/>
                <w:color w:val="A8D8A8"/>
                <w:sz w:val="17"/>
                <w:szCs w:val="17"/>
              </w:rPr>
              <w:t xml:space="preserve">public function addMember(</w:t>
            </w:r>
          </w:p>
          <w:p>
            <w:pPr>
              <w:spacing w:before="0" w:after="4"/>
            </w:pPr>
            <w:r>
              <w:rPr>
                <w:rFonts w:ascii="Courier New" w:cs="Courier New" w:eastAsia="Courier New" w:hAnsi="Courier New"/>
                <w:color w:val="A8D8A8"/>
                <w:sz w:val="17"/>
                <w:szCs w:val="17"/>
              </w:rPr>
              <w:t xml:space="preserve">    int     $careTeamId,</w:t>
            </w:r>
          </w:p>
          <w:p>
            <w:pPr>
              <w:spacing w:before="0" w:after="4"/>
            </w:pPr>
            <w:r>
              <w:rPr>
                <w:rFonts w:ascii="Courier New" w:cs="Courier New" w:eastAsia="Courier New" w:hAnsi="Courier New"/>
                <w:color w:val="A8D8A8"/>
                <w:sz w:val="17"/>
                <w:szCs w:val="17"/>
              </w:rPr>
              <w:t xml:space="preserve">    string  $role,         // list_options care_team_roles</w:t>
            </w:r>
          </w:p>
          <w:p>
            <w:pPr>
              <w:spacing w:before="0" w:after="4"/>
            </w:pPr>
            <w:r>
              <w:rPr>
                <w:rFonts w:ascii="Courier New" w:cs="Courier New" w:eastAsia="Courier New" w:hAnsi="Courier New"/>
                <w:color w:val="A8D8A8"/>
                <w:sz w:val="17"/>
                <w:szCs w:val="17"/>
              </w:rPr>
              <w:t xml:space="preserve">    ?int    $userId        = null,</w:t>
            </w:r>
          </w:p>
          <w:p>
            <w:pPr>
              <w:spacing w:before="0" w:after="4"/>
            </w:pPr>
            <w:r>
              <w:rPr>
                <w:rFonts w:ascii="Courier New" w:cs="Courier New" w:eastAsia="Courier New" w:hAnsi="Courier New"/>
                <w:color w:val="A8D8A8"/>
                <w:sz w:val="17"/>
                <w:szCs w:val="17"/>
              </w:rPr>
              <w:t xml:space="preserve">    ?int    $contactId     = null,</w:t>
            </w:r>
          </w:p>
          <w:p>
            <w:pPr>
              <w:spacing w:before="0" w:after="4"/>
            </w:pPr>
            <w:r>
              <w:rPr>
                <w:rFonts w:ascii="Courier New" w:cs="Courier New" w:eastAsia="Courier New" w:hAnsi="Courier New"/>
                <w:color w:val="A8D8A8"/>
                <w:sz w:val="17"/>
                <w:szCs w:val="17"/>
              </w:rPr>
              <w:t xml:space="preserve">    ?int    $facilityId    = null,</w:t>
            </w:r>
          </w:p>
          <w:p>
            <w:pPr>
              <w:spacing w:before="0" w:after="4"/>
            </w:pPr>
            <w:r>
              <w:rPr>
                <w:rFonts w:ascii="Courier New" w:cs="Courier New" w:eastAsia="Courier New" w:hAnsi="Courier New"/>
                <w:color w:val="A8D8A8"/>
                <w:sz w:val="17"/>
                <w:szCs w:val="17"/>
              </w:rPr>
              <w:t xml:space="preserve">    ?string $providerSince = null,</w:t>
            </w:r>
          </w:p>
          <w:p>
            <w:pPr>
              <w:spacing w:before="0" w:after="4"/>
            </w:pPr>
            <w:r>
              <w:rPr>
                <w:rFonts w:ascii="Courier New" w:cs="Courier New" w:eastAsia="Courier New" w:hAnsi="Courier New"/>
                <w:color w:val="A8D8A8"/>
                <w:sz w:val="17"/>
                <w:szCs w:val="17"/>
              </w:rPr>
              <w:t xml:space="preserve">    string  $note          = ''</w:t>
            </w:r>
          </w:p>
          <w:p>
            <w:pPr>
              <w:spacing w:before="0" w:after="4"/>
            </w:pPr>
            <w:r>
              <w:rPr>
                <w:rFonts w:ascii="Courier New" w:cs="Courier New" w:eastAsia="Courier New" w:hAnsi="Courier New"/>
                <w:color w:val="A8D8A8"/>
                <w:sz w:val="17"/>
                <w:szCs w:val="17"/>
              </w:rPr>
              <w:t xml:space="preserve">): bool { ... }</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NEW: Deactivate a member</w:t>
            </w:r>
          </w:p>
          <w:p>
            <w:pPr>
              <w:spacing w:before="0" w:after="4"/>
            </w:pPr>
            <w:r>
              <w:rPr>
                <w:rFonts w:ascii="Courier New" w:cs="Courier New" w:eastAsia="Courier New" w:hAnsi="Courier New"/>
                <w:color w:val="A8D8A8"/>
                <w:sz w:val="17"/>
                <w:szCs w:val="17"/>
              </w:rPr>
              <w:t xml:space="preserve">public function deactivateMember(int $memberId, int $updatedBy): void { ... }</w:t>
            </w:r>
          </w:p>
        </w:tc>
      </w:tr>
    </w:tbl>
    <w:p>
      <w:pPr>
        <w:pStyle w:val="Heading2"/>
        <w:spacing w:before="240" w:after="80"/>
      </w:pPr>
      <w:r>
        <w:rPr>
          <w:rFonts w:ascii="Arial" w:cs="Arial" w:eastAsia="Arial" w:hAnsi="Arial"/>
          <w:b/>
          <w:bCs/>
          <w:color w:val="1565C0"/>
          <w:sz w:val="26"/>
          <w:szCs w:val="26"/>
        </w:rPr>
        <w:t xml:space="preserve">5.2  Care Team Panel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200"/>
        <w:gridCol w:w="7160"/>
      </w:tblGrid>
      <w:tr>
        <w:trPr>
          <w:tblHeader/>
        </w:trPr>
        <w:tc>
          <w:tcPr>
            <w:tcW w:type="dxa" w:w="2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71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4A148C"/>
                <w:sz w:val="18"/>
                <w:szCs w:val="18"/>
              </w:rPr>
              <w:t xml:space="preserve">Team header</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Team name + status badge + last-updated date. "Active" in green, "Suspended" in yellow, "Inactive" in gray.</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4A148C"/>
                <w:sz w:val="18"/>
                <w:szCs w:val="18"/>
              </w:rPr>
              <w:t xml:space="preserve">Member list</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Each member: role badge (from list_options care_team_roles), member name (from users.fname+lname or contact), provider_since date, note field. Active members only by default.</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4A148C"/>
                <w:sz w:val="18"/>
                <w:szCs w:val="18"/>
              </w:rPr>
              <w:t xml:space="preserve">Role badges</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SNOMED-CT coded. physician = navy, nurse = teal, therapist = orange, social_worker = purple, specialist = blue, dietitian = green, other = gray.</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4A148C"/>
                <w:sz w:val="18"/>
                <w:szCs w:val="18"/>
              </w:rPr>
              <w:t xml:space="preserve">Add Member (facility_id check)</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Feature-flagged via care_team_launch. Uses a module-native mini-form (not an OE form), since care_team_member has no dedicated OE form. Form selects user from users table + role from list_options.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4A148C"/>
                <w:sz w:val="18"/>
                <w:szCs w:val="18"/>
              </w:rPr>
              <w:t xml:space="preserve">Remove Member</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Soft-deactivates (status → inactive). Requires care_team_launch flag.</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4A148C"/>
                <w:sz w:val="18"/>
                <w:szCs w:val="18"/>
              </w:rPr>
              <w:t xml:space="preserve">No write via OE form</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Care teams do not have a native interface/forms entry in OE's forms system. The module provides the only management UI. Writes go directly to care_teams + care_team_member via the new repository methods.</w:t>
            </w:r>
          </w:p>
        </w:tc>
      </w:tr>
    </w:tbl>
    <w:p>
      <w:pPr>
        <w:pStyle w:val="Heading2"/>
        <w:spacing w:before="240" w:after="80"/>
      </w:pPr>
      <w:r>
        <w:rPr>
          <w:rFonts w:ascii="Arial" w:cs="Arial" w:eastAsia="Arial" w:hAnsi="Arial"/>
          <w:b/>
          <w:bCs/>
          <w:color w:val="1565C0"/>
          <w:sz w:val="26"/>
          <w:szCs w:val="26"/>
        </w:rPr>
        <w:t xml:space="preserve">5.3  Care Team at Episode Intake</w:t>
      </w:r>
    </w:p>
    <w:p>
      <w:pPr>
        <w:spacing w:before="40" w:after="80"/>
      </w:pPr>
      <w:r>
        <w:rPr>
          <w:rFonts w:ascii="Arial" w:cs="Arial" w:eastAsia="Arial" w:hAnsi="Arial"/>
        </w:rPr>
        <w:t xml:space="preserve">Phase 3 also wires care team creation into </w:t>
      </w:r>
      <w:r>
        <w:rPr>
          <w:rFonts w:ascii="Arial" w:cs="Arial" w:eastAsia="Arial" w:hAnsi="Arial"/>
          <w:b/>
          <w:bCs/>
          <w:color w:val="1A1A1A"/>
        </w:rPr>
        <w:t xml:space="preserve">ResidentIntakeRepository</w:t>
      </w:r>
      <w:r>
        <w:rPr>
          <w:rFonts w:ascii="Arial" w:cs="Arial" w:eastAsia="Arial" w:hAnsi="Arial"/>
        </w:rPr>
        <w:t xml:space="preserve"> (AL) and </w:t>
      </w:r>
      <w:r>
        <w:rPr>
          <w:rFonts w:ascii="Arial" w:cs="Arial" w:eastAsia="Arial" w:hAnsi="Arial"/>
          <w:b/>
          <w:bCs/>
          <w:color w:val="1A1A1A"/>
        </w:rPr>
        <w:t xml:space="preserve">EpisodeRepository</w:t>
      </w:r>
      <w:r>
        <w:rPr>
          <w:rFonts w:ascii="Arial" w:cs="Arial" w:eastAsia="Arial" w:hAnsi="Arial"/>
        </w:rPr>
        <w:t xml:space="preserve"> (ED/OBS/BH). When a new episode is created, </w:t>
      </w:r>
      <w:r>
        <w:rPr>
          <w:rFonts w:ascii="Courier New" w:cs="Courier New" w:eastAsia="Courier New" w:hAnsi="Courier New"/>
          <w:color w:val="006B6B"/>
          <w:sz w:val="17"/>
          <w:szCs w:val="17"/>
        </w:rPr>
        <w:t xml:space="preserve">CareTeamRepository::ensureTeam()</w:t>
      </w:r>
      <w:r>
        <w:rPr>
          <w:rFonts w:ascii="Arial" w:cs="Arial" w:eastAsia="Arial" w:hAnsi="Arial"/>
        </w:rPr>
        <w:t xml:space="preserve"> is called to guarantee a team record exists for the patient. Staff can then immediately add members from the profile panel without a separate setup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400"/>
        <w:gridCol w:w="6960"/>
      </w:tblGrid>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AL (ResidentIntakeRepository.admitResident)</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After creating oei_al_episode, call ensureTeam(pid, "{LastName} Care Team", userId). Store care_team_id in oei_al_episode.care_team_id if column added (optional).</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ED (EpisodeRepository.createArrival)</w:t>
            </w:r>
          </w:p>
        </w:tc>
        <w:tc>
          <w:tcPr>
            <w:tcW w:type="dxa" w:w="6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After creating oei_episode, call ensureTeam(pid, "Episode #{episodeId} Team", userId). Lightweight — only creates if none exists.</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BH</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Same as ED pattern.</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OBS</w:t>
            </w:r>
          </w:p>
        </w:tc>
        <w:tc>
          <w:tcPr>
            <w:tcW w:type="dxa" w:w="6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Promoted from ED episode — team already exists; no action needed.</w:t>
            </w:r>
          </w:p>
        </w:tc>
      </w:tr>
    </w:tbl>
    <w:p>
      <w:r>
        <w:br w:type="page"/>
      </w:r>
    </w:p>
    <w:p>
      <w:pPr>
        <w:pStyle w:val="Heading1"/>
        <w:pBdr>
          <w:bottom w:val="single" w:color="0D2B55" w:sz="4" w:space="4"/>
        </w:pBdr>
        <w:spacing w:before="320" w:after="120"/>
      </w:pPr>
      <w:r>
        <w:rPr>
          <w:rFonts w:ascii="Arial" w:cs="Arial" w:eastAsia="Arial" w:hAnsi="Arial"/>
          <w:b/>
          <w:bCs/>
          <w:color w:val="0D2B55"/>
          <w:sz w:val="32"/>
          <w:szCs w:val="32"/>
        </w:rPr>
        <w:t xml:space="preserve">6  Implementation Sequence &amp; Deliverables</w:t>
      </w:r>
    </w:p>
    <w:p>
      <w:pPr>
        <w:pStyle w:val="Heading2"/>
        <w:spacing w:before="240" w:after="80"/>
      </w:pPr>
      <w:r>
        <w:rPr>
          <w:rFonts w:ascii="Arial" w:cs="Arial" w:eastAsia="Arial" w:hAnsi="Arial"/>
          <w:b/>
          <w:bCs/>
          <w:color w:val="1565C0"/>
          <w:sz w:val="26"/>
          <w:szCs w:val="26"/>
        </w:rPr>
        <w:t xml:space="preserve">6.1  Phase 1 Build Order (Care Plans)</w:t>
      </w:r>
    </w:p>
    <w:p>
      <w:pPr>
        <w:spacing w:before="40" w:after="80"/>
      </w:pPr>
      <w:r>
        <w:rPr>
          <w:rFonts w:ascii="Arial" w:cs="Arial" w:eastAsia="Arial" w:hAnsi="Arial"/>
        </w:rPr>
        <w:t xml:space="preserve">Work items in dependency order. Each step is independently testable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600"/>
        <w:gridCol w:w="3200"/>
        <w:gridCol w:w="5560"/>
      </w:tblGrid>
      <w:tr>
        <w:trPr>
          <w:tblHeader/>
        </w:trPr>
        <w:tc>
          <w:tcPr>
            <w:tcW w:type="dxa" w:w="6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560"/>
            <w:tcBorders>
              <w:top w:val="single" w:color="006B6B" w:sz="1"/>
              <w:left w:val="single" w:color="006B6B" w:sz="1"/>
              <w:bottom w:val="single" w:color="006B6B" w:sz="1"/>
              <w:right w:val="single" w:color="006B6B"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600"/>
            <w:tcBorders>
              <w:top w:val="single" w:color="C0C0C0" w:sz="1"/>
              <w:left w:val="single" w:color="C0C0C0" w:sz="1"/>
              <w:bottom w:val="single" w:color="C0C0C0" w:sz="1"/>
              <w:right w:val="single" w:color="C0C0C0" w:sz="1"/>
            </w:tcBorders>
            <w:shd w:fill="006B6B" w:val="clear"/>
            <w:tcMar>
              <w:top w:type="dxa" w:w="70"/>
              <w:left w:type="dxa" w:w="120"/>
              <w:bottom w:type="dxa" w:w="70"/>
              <w:right w:type="dxa" w:w="120"/>
            </w:tcMar>
          </w:tcPr>
          <w:p>
            <w:r>
              <w:rPr>
                <w:rFonts w:ascii="Arial" w:cs="Arial" w:eastAsia="Arial" w:hAnsi="Arial"/>
                <w:b/>
                <w:bCs/>
                <w:color w:val="FFFFFF"/>
                <w:sz w:val="20"/>
                <w:szCs w:val="20"/>
              </w:rPr>
              <w:t xml:space="preserve">1</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Create EncounterResolver in Core/Service/</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 resolution returns existing encounter_id from oei_al_episode. ED/OBS/BH resolution returns eid from oei_episode. PHP -l passes.</w:t>
            </w:r>
          </w:p>
        </w:tc>
      </w:tr>
      <w:tr>
        <w:tc>
          <w:tcPr>
            <w:tcW w:type="dxa" w:w="600"/>
            <w:tcBorders>
              <w:top w:val="single" w:color="C0C0C0" w:sz="1"/>
              <w:left w:val="single" w:color="C0C0C0" w:sz="1"/>
              <w:bottom w:val="single" w:color="C0C0C0" w:sz="1"/>
              <w:right w:val="single" w:color="C0C0C0" w:sz="1"/>
            </w:tcBorders>
            <w:shd w:fill="006B6B" w:val="clear"/>
            <w:tcMar>
              <w:top w:type="dxa" w:w="70"/>
              <w:left w:type="dxa" w:w="120"/>
              <w:bottom w:type="dxa" w:w="70"/>
              <w:right w:type="dxa" w:w="120"/>
            </w:tcMar>
          </w:tcPr>
          <w:p>
            <w:r>
              <w:rPr>
                <w:rFonts w:ascii="Arial" w:cs="Arial" w:eastAsia="Arial" w:hAnsi="Arial"/>
                <w:b/>
                <w:bCs/>
                <w:color w:val="FFFFFF"/>
                <w:sz w:val="20"/>
                <w:szCs w:val="20"/>
              </w:rPr>
              <w:t xml:space="preserve">2</w:t>
            </w:r>
          </w:p>
        </w:tc>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Create FormsRegistrar in Core/Service/</w:t>
            </w:r>
          </w:p>
        </w:tc>
        <w:tc>
          <w:tcPr>
            <w:tcW w:type="dxa" w:w="5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addForm() call succeeds when forms.inc.php is available. Graceful no-op when not available (e.g. unit test context).</w:t>
            </w:r>
          </w:p>
        </w:tc>
      </w:tr>
      <w:tr>
        <w:tc>
          <w:tcPr>
            <w:tcW w:type="dxa" w:w="600"/>
            <w:tcBorders>
              <w:top w:val="single" w:color="C0C0C0" w:sz="1"/>
              <w:left w:val="single" w:color="C0C0C0" w:sz="1"/>
              <w:bottom w:val="single" w:color="C0C0C0" w:sz="1"/>
              <w:right w:val="single" w:color="C0C0C0" w:sz="1"/>
            </w:tcBorders>
            <w:shd w:fill="006B6B" w:val="clear"/>
            <w:tcMar>
              <w:top w:type="dxa" w:w="70"/>
              <w:left w:type="dxa" w:w="120"/>
              <w:bottom w:type="dxa" w:w="70"/>
              <w:right w:type="dxa" w:w="120"/>
            </w:tcMar>
          </w:tcPr>
          <w:p>
            <w:r>
              <w:rPr>
                <w:rFonts w:ascii="Arial" w:cs="Arial" w:eastAsia="Arial" w:hAnsi="Arial"/>
                <w:b/>
                <w:bCs/>
                <w:color w:val="FFFFFF"/>
                <w:sz w:val="20"/>
                <w:szCs w:val="20"/>
              </w:rPr>
              <w:t xml:space="preserve">3</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Create Shared/Submodule/CarePlan/ with promoted Repository</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fetchByEpisode(episodeId, episodeType) returns same data as existing AL version for AL episodes. Returns empty array for ED episode with no encounter.</w:t>
            </w:r>
          </w:p>
        </w:tc>
      </w:tr>
      <w:tr>
        <w:tc>
          <w:tcPr>
            <w:tcW w:type="dxa" w:w="600"/>
            <w:tcBorders>
              <w:top w:val="single" w:color="C0C0C0" w:sz="1"/>
              <w:left w:val="single" w:color="C0C0C0" w:sz="1"/>
              <w:bottom w:val="single" w:color="C0C0C0" w:sz="1"/>
              <w:right w:val="single" w:color="C0C0C0" w:sz="1"/>
            </w:tcBorders>
            <w:shd w:fill="006B6B" w:val="clear"/>
            <w:tcMar>
              <w:top w:type="dxa" w:w="70"/>
              <w:left w:type="dxa" w:w="120"/>
              <w:bottom w:type="dxa" w:w="70"/>
              <w:right w:type="dxa" w:w="120"/>
            </w:tcMar>
          </w:tcPr>
          <w:p>
            <w:r>
              <w:rPr>
                <w:rFonts w:ascii="Arial" w:cs="Arial" w:eastAsia="Arial" w:hAnsi="Arial"/>
                <w:b/>
                <w:bCs/>
                <w:color w:val="FFFFFF"/>
                <w:sz w:val="20"/>
                <w:szCs w:val="20"/>
              </w:rPr>
              <w:t xml:space="preserve">4</w:t>
            </w:r>
          </w:p>
        </w:tc>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Retrofit AL CarePlanRepository to delegate to Shared</w:t>
            </w:r>
          </w:p>
        </w:tc>
        <w:tc>
          <w:tcPr>
            <w:tcW w:type="dxa" w:w="5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Existing AL care_plan.php produces identical output. No regression in AL care plan display.</w:t>
            </w:r>
          </w:p>
        </w:tc>
      </w:tr>
      <w:tr>
        <w:tc>
          <w:tcPr>
            <w:tcW w:type="dxa" w:w="600"/>
            <w:tcBorders>
              <w:top w:val="single" w:color="C0C0C0" w:sz="1"/>
              <w:left w:val="single" w:color="C0C0C0" w:sz="1"/>
              <w:bottom w:val="single" w:color="C0C0C0" w:sz="1"/>
              <w:right w:val="single" w:color="C0C0C0" w:sz="1"/>
            </w:tcBorders>
            <w:shd w:fill="006B6B" w:val="clear"/>
            <w:tcMar>
              <w:top w:type="dxa" w:w="70"/>
              <w:left w:type="dxa" w:w="120"/>
              <w:bottom w:type="dxa" w:w="70"/>
              <w:right w:type="dxa" w:w="120"/>
            </w:tcMar>
          </w:tcPr>
          <w:p>
            <w:r>
              <w:rPr>
                <w:rFonts w:ascii="Arial" w:cs="Arial" w:eastAsia="Arial" w:hAnsi="Arial"/>
                <w:b/>
                <w:bCs/>
                <w:color w:val="FFFFFF"/>
                <w:sz w:val="20"/>
                <w:szCs w:val="20"/>
              </w:rPr>
              <w:t xml:space="preserve">5</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Add FormsRegistrar call to Shared addEntry()</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After adding a test goal via addEntry(), a row appears in the forms table with formdir='care_plan'. Visible in OE encounter form list.</w:t>
            </w:r>
          </w:p>
        </w:tc>
      </w:tr>
      <w:tr>
        <w:tc>
          <w:tcPr>
            <w:tcW w:type="dxa" w:w="600"/>
            <w:tcBorders>
              <w:top w:val="single" w:color="C0C0C0" w:sz="1"/>
              <w:left w:val="single" w:color="C0C0C0" w:sz="1"/>
              <w:bottom w:val="single" w:color="C0C0C0" w:sz="1"/>
              <w:right w:val="single" w:color="C0C0C0" w:sz="1"/>
            </w:tcBorders>
            <w:shd w:fill="006B6B" w:val="clear"/>
            <w:tcMar>
              <w:top w:type="dxa" w:w="70"/>
              <w:left w:type="dxa" w:w="120"/>
              <w:bottom w:type="dxa" w:w="70"/>
              <w:right w:type="dxa" w:w="120"/>
            </w:tcMar>
          </w:tcPr>
          <w:p>
            <w:r>
              <w:rPr>
                <w:rFonts w:ascii="Arial" w:cs="Arial" w:eastAsia="Arial" w:hAnsi="Arial"/>
                <w:b/>
                <w:bCs/>
                <w:color w:val="FFFFFF"/>
                <w:sz w:val="20"/>
                <w:szCs w:val="20"/>
              </w:rPr>
              <w:t xml:space="preserve">6</w:t>
            </w:r>
          </w:p>
        </w:tc>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Update care_plan.php view to add OE form launch button</w:t>
            </w:r>
          </w:p>
        </w:tc>
        <w:tc>
          <w:tcPr>
            <w:tcW w:type="dxa" w:w="5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"Add Goal" button opens OE form in correct context (popup or iframe). Saving the OE form causes the plan panel to refresh.</w:t>
            </w:r>
          </w:p>
        </w:tc>
      </w:tr>
      <w:tr>
        <w:tc>
          <w:tcPr>
            <w:tcW w:type="dxa" w:w="600"/>
            <w:tcBorders>
              <w:top w:val="single" w:color="C0C0C0" w:sz="1"/>
              <w:left w:val="single" w:color="C0C0C0" w:sz="1"/>
              <w:bottom w:val="single" w:color="C0C0C0" w:sz="1"/>
              <w:right w:val="single" w:color="C0C0C0" w:sz="1"/>
            </w:tcBorders>
            <w:shd w:fill="006B6B" w:val="clear"/>
            <w:tcMar>
              <w:top w:type="dxa" w:w="70"/>
              <w:left w:type="dxa" w:w="120"/>
              <w:bottom w:type="dxa" w:w="70"/>
              <w:right w:type="dxa" w:w="120"/>
            </w:tcMar>
          </w:tcPr>
          <w:p>
            <w:r>
              <w:rPr>
                <w:rFonts w:ascii="Arial" w:cs="Arial" w:eastAsia="Arial" w:hAnsi="Arial"/>
                <w:b/>
                <w:bCs/>
                <w:color w:val="FFFFFF"/>
                <w:sz w:val="20"/>
                <w:szCs w:val="20"/>
              </w:rPr>
              <w:t xml:space="preserve">7</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Create public/shared/care_plan.php</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Loads for an ED episode with a valid encounter. Shows goals/activities from form_care_plan. Empty state renders correctly for null encounter.</w:t>
            </w:r>
          </w:p>
        </w:tc>
      </w:tr>
      <w:tr>
        <w:tc>
          <w:tcPr>
            <w:tcW w:type="dxa" w:w="600"/>
            <w:tcBorders>
              <w:top w:val="single" w:color="C0C0C0" w:sz="1"/>
              <w:left w:val="single" w:color="C0C0C0" w:sz="1"/>
              <w:bottom w:val="single" w:color="C0C0C0" w:sz="1"/>
              <w:right w:val="single" w:color="C0C0C0" w:sz="1"/>
            </w:tcBorders>
            <w:shd w:fill="006B6B" w:val="clear"/>
            <w:tcMar>
              <w:top w:type="dxa" w:w="70"/>
              <w:left w:type="dxa" w:w="120"/>
              <w:bottom w:type="dxa" w:w="70"/>
              <w:right w:type="dxa" w:w="120"/>
            </w:tcMar>
          </w:tcPr>
          <w:p>
            <w:r>
              <w:rPr>
                <w:rFonts w:ascii="Arial" w:cs="Arial" w:eastAsia="Arial" w:hAnsi="Arial"/>
                <w:b/>
                <w:bCs/>
                <w:color w:val="FFFFFF"/>
                <w:sz w:val="20"/>
                <w:szCs w:val="20"/>
              </w:rPr>
              <w:t xml:space="preserve">8</w:t>
            </w:r>
          </w:p>
        </w:tc>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Wire care_plan panel into ED/OBS/BH profile pages</w:t>
            </w:r>
          </w:p>
        </w:tc>
        <w:tc>
          <w:tcPr>
            <w:tcW w:type="dxa" w:w="5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Profile page shows care plan panel. Feature flag care_plan controls visibility.</w:t>
            </w:r>
          </w:p>
        </w:tc>
      </w:tr>
      <w:tr>
        <w:tc>
          <w:tcPr>
            <w:tcW w:type="dxa" w:w="600"/>
            <w:tcBorders>
              <w:top w:val="single" w:color="C0C0C0" w:sz="1"/>
              <w:left w:val="single" w:color="C0C0C0" w:sz="1"/>
              <w:bottom w:val="single" w:color="C0C0C0" w:sz="1"/>
              <w:right w:val="single" w:color="C0C0C0" w:sz="1"/>
            </w:tcBorders>
            <w:shd w:fill="006B6B" w:val="clear"/>
            <w:tcMar>
              <w:top w:type="dxa" w:w="70"/>
              <w:left w:type="dxa" w:w="120"/>
              <w:bottom w:type="dxa" w:w="70"/>
              <w:right w:type="dxa" w:w="120"/>
            </w:tcMar>
          </w:tcPr>
          <w:p>
            <w:r>
              <w:rPr>
                <w:rFonts w:ascii="Arial" w:cs="Arial" w:eastAsia="Arial" w:hAnsi="Arial"/>
                <w:b/>
                <w:bCs/>
                <w:color w:val="FFFFFF"/>
                <w:sz w:val="20"/>
                <w:szCs w:val="20"/>
              </w:rPr>
              <w:t xml:space="preserve">9</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Update smoke_test.php</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Add check: form_care_plan rows for demo episodes all have corresponding forms table entry. Report count of orphaned form_care_plan rows.</w:t>
            </w:r>
          </w:p>
        </w:tc>
      </w:tr>
    </w:tbl>
    <w:p>
      <w:pPr>
        <w:pStyle w:val="Heading2"/>
        <w:spacing w:before="240" w:after="80"/>
      </w:pPr>
      <w:r>
        <w:rPr>
          <w:rFonts w:ascii="Arial" w:cs="Arial" w:eastAsia="Arial" w:hAnsi="Arial"/>
          <w:b/>
          <w:bCs/>
          <w:color w:val="1565C0"/>
          <w:sz w:val="26"/>
          <w:szCs w:val="26"/>
        </w:rPr>
        <w:t xml:space="preserve">6.2  Phase 2 Build Order (Clinical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600"/>
        <w:gridCol w:w="3200"/>
        <w:gridCol w:w="5560"/>
      </w:tblGrid>
      <w:tr>
        <w:trPr>
          <w:tblHeader/>
        </w:trPr>
        <w:tc>
          <w:tcPr>
            <w:tcW w:type="dxa" w:w="6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5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600"/>
            <w:tcBorders>
              <w:top w:val="single" w:color="C0C0C0" w:sz="1"/>
              <w:left w:val="single" w:color="C0C0C0" w:sz="1"/>
              <w:bottom w:val="single" w:color="C0C0C0" w:sz="1"/>
              <w:right w:val="single" w:color="C0C0C0" w:sz="1"/>
            </w:tcBorders>
            <w:shd w:fill="E65100" w:val="clear"/>
            <w:tcMar>
              <w:top w:type="dxa" w:w="70"/>
              <w:left w:type="dxa" w:w="120"/>
              <w:bottom w:type="dxa" w:w="70"/>
              <w:right w:type="dxa" w:w="120"/>
            </w:tcMar>
          </w:tcPr>
          <w:p>
            <w:r>
              <w:rPr>
                <w:rFonts w:ascii="Arial" w:cs="Arial" w:eastAsia="Arial" w:hAnsi="Arial"/>
                <w:b/>
                <w:bCs/>
                <w:color w:val="FFFFFF"/>
                <w:sz w:val="20"/>
                <w:szCs w:val="20"/>
              </w:rPr>
              <w:t xml:space="preserve">1</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Create ClinicalNotesRepository in Shared/</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fetchByEpisode returns empty array for episodes without notes. Returns typed rows for seeded data.</w:t>
            </w:r>
          </w:p>
        </w:tc>
      </w:tr>
      <w:tr>
        <w:tc>
          <w:tcPr>
            <w:tcW w:type="dxa" w:w="600"/>
            <w:tcBorders>
              <w:top w:val="single" w:color="C0C0C0" w:sz="1"/>
              <w:left w:val="single" w:color="C0C0C0" w:sz="1"/>
              <w:bottom w:val="single" w:color="C0C0C0" w:sz="1"/>
              <w:right w:val="single" w:color="C0C0C0" w:sz="1"/>
            </w:tcBorders>
            <w:shd w:fill="E65100" w:val="clear"/>
            <w:tcMar>
              <w:top w:type="dxa" w:w="70"/>
              <w:left w:type="dxa" w:w="120"/>
              <w:bottom w:type="dxa" w:w="70"/>
              <w:right w:type="dxa" w:w="120"/>
            </w:tcMar>
          </w:tcPr>
          <w:p>
            <w:r>
              <w:rPr>
                <w:rFonts w:ascii="Arial" w:cs="Arial" w:eastAsia="Arial" w:hAnsi="Arial"/>
                <w:b/>
                <w:bCs/>
                <w:color w:val="FFFFFF"/>
                <w:sz w:val="20"/>
                <w:szCs w:val="20"/>
              </w:rPr>
              <w:t xml:space="preserve">2</w:t>
            </w:r>
          </w:p>
        </w:tc>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Create ClinicalNotesService</w:t>
            </w:r>
          </w:p>
        </w:tc>
        <w:tc>
          <w:tcPr>
            <w:tcW w:type="dxa" w:w="5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buildLaunchUrl returns correct interface/forms/clinical_notes/new.php URL. noteTypeLabel maps known codes.</w:t>
            </w:r>
          </w:p>
        </w:tc>
      </w:tr>
      <w:tr>
        <w:tc>
          <w:tcPr>
            <w:tcW w:type="dxa" w:w="600"/>
            <w:tcBorders>
              <w:top w:val="single" w:color="C0C0C0" w:sz="1"/>
              <w:left w:val="single" w:color="C0C0C0" w:sz="1"/>
              <w:bottom w:val="single" w:color="C0C0C0" w:sz="1"/>
              <w:right w:val="single" w:color="C0C0C0" w:sz="1"/>
            </w:tcBorders>
            <w:shd w:fill="E65100" w:val="clear"/>
            <w:tcMar>
              <w:top w:type="dxa" w:w="70"/>
              <w:left w:type="dxa" w:w="120"/>
              <w:bottom w:type="dxa" w:w="70"/>
              <w:right w:type="dxa" w:w="120"/>
            </w:tcMar>
          </w:tcPr>
          <w:p>
            <w:r>
              <w:rPr>
                <w:rFonts w:ascii="Arial" w:cs="Arial" w:eastAsia="Arial" w:hAnsi="Arial"/>
                <w:b/>
                <w:bCs/>
                <w:color w:val="FFFFFF"/>
                <w:sz w:val="20"/>
                <w:szCs w:val="20"/>
              </w:rPr>
              <w:t xml:space="preserve">3</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Create ClinicalNotesController</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GET renders panel data. No POST handler (all writes via OE form).</w:t>
            </w:r>
          </w:p>
        </w:tc>
      </w:tr>
      <w:tr>
        <w:tc>
          <w:tcPr>
            <w:tcW w:type="dxa" w:w="600"/>
            <w:tcBorders>
              <w:top w:val="single" w:color="C0C0C0" w:sz="1"/>
              <w:left w:val="single" w:color="C0C0C0" w:sz="1"/>
              <w:bottom w:val="single" w:color="C0C0C0" w:sz="1"/>
              <w:right w:val="single" w:color="C0C0C0" w:sz="1"/>
            </w:tcBorders>
            <w:shd w:fill="E65100" w:val="clear"/>
            <w:tcMar>
              <w:top w:type="dxa" w:w="70"/>
              <w:left w:type="dxa" w:w="120"/>
              <w:bottom w:type="dxa" w:w="70"/>
              <w:right w:type="dxa" w:w="120"/>
            </w:tcMar>
          </w:tcPr>
          <w:p>
            <w:r>
              <w:rPr>
                <w:rFonts w:ascii="Arial" w:cs="Arial" w:eastAsia="Arial" w:hAnsi="Arial"/>
                <w:b/>
                <w:bCs/>
                <w:color w:val="FFFFFF"/>
                <w:sz w:val="20"/>
                <w:szCs w:val="20"/>
              </w:rPr>
              <w:t xml:space="preserve">4</w:t>
            </w:r>
          </w:p>
        </w:tc>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Create public/shared/clinical_notes.php</w:t>
            </w:r>
          </w:p>
        </w:tc>
        <w:tc>
          <w:tcPr>
            <w:tcW w:type="dxa" w:w="5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Loads for AL episode. Shows last 5 notes. Each row has type badge, date, author, excerpt.</w:t>
            </w:r>
          </w:p>
        </w:tc>
      </w:tr>
      <w:tr>
        <w:tc>
          <w:tcPr>
            <w:tcW w:type="dxa" w:w="600"/>
            <w:tcBorders>
              <w:top w:val="single" w:color="C0C0C0" w:sz="1"/>
              <w:left w:val="single" w:color="C0C0C0" w:sz="1"/>
              <w:bottom w:val="single" w:color="C0C0C0" w:sz="1"/>
              <w:right w:val="single" w:color="C0C0C0" w:sz="1"/>
            </w:tcBorders>
            <w:shd w:fill="E65100" w:val="clear"/>
            <w:tcMar>
              <w:top w:type="dxa" w:w="70"/>
              <w:left w:type="dxa" w:w="120"/>
              <w:bottom w:type="dxa" w:w="70"/>
              <w:right w:type="dxa" w:w="120"/>
            </w:tcMar>
          </w:tcPr>
          <w:p>
            <w:r>
              <w:rPr>
                <w:rFonts w:ascii="Arial" w:cs="Arial" w:eastAsia="Arial" w:hAnsi="Arial"/>
                <w:b/>
                <w:bCs/>
                <w:color w:val="FFFFFF"/>
                <w:sz w:val="20"/>
                <w:szCs w:val="20"/>
              </w:rPr>
              <w:t xml:space="preserve">5</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Add launch button for OE form</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"Add Note" opens interface/forms/clinical_notes/new.php with pid+encounter. Saves refresh panel.</w:t>
            </w:r>
          </w:p>
        </w:tc>
      </w:tr>
      <w:tr>
        <w:tc>
          <w:tcPr>
            <w:tcW w:type="dxa" w:w="600"/>
            <w:tcBorders>
              <w:top w:val="single" w:color="C0C0C0" w:sz="1"/>
              <w:left w:val="single" w:color="C0C0C0" w:sz="1"/>
              <w:bottom w:val="single" w:color="C0C0C0" w:sz="1"/>
              <w:right w:val="single" w:color="C0C0C0" w:sz="1"/>
            </w:tcBorders>
            <w:shd w:fill="E65100" w:val="clear"/>
            <w:tcMar>
              <w:top w:type="dxa" w:w="70"/>
              <w:left w:type="dxa" w:w="120"/>
              <w:bottom w:type="dxa" w:w="70"/>
              <w:right w:type="dxa" w:w="120"/>
            </w:tcMar>
          </w:tcPr>
          <w:p>
            <w:r>
              <w:rPr>
                <w:rFonts w:ascii="Arial" w:cs="Arial" w:eastAsia="Arial" w:hAnsi="Arial"/>
                <w:b/>
                <w:bCs/>
                <w:color w:val="FFFFFF"/>
                <w:sz w:val="20"/>
                <w:szCs w:val="20"/>
              </w:rPr>
              <w:t xml:space="preserve">6</w:t>
            </w:r>
          </w:p>
        </w:tc>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Wire into all profile pages</w:t>
            </w:r>
          </w:p>
        </w:tc>
        <w:tc>
          <w:tcPr>
            <w:tcW w:type="dxa" w:w="5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AL, ED, OBS, BH profiles all show clinical notes panel (feature-flagged).</w:t>
            </w:r>
          </w:p>
        </w:tc>
      </w:tr>
      <w:tr>
        <w:tc>
          <w:tcPr>
            <w:tcW w:type="dxa" w:w="600"/>
            <w:tcBorders>
              <w:top w:val="single" w:color="C0C0C0" w:sz="1"/>
              <w:left w:val="single" w:color="C0C0C0" w:sz="1"/>
              <w:bottom w:val="single" w:color="C0C0C0" w:sz="1"/>
              <w:right w:val="single" w:color="C0C0C0" w:sz="1"/>
            </w:tcBorders>
            <w:shd w:fill="E65100" w:val="clear"/>
            <w:tcMar>
              <w:top w:type="dxa" w:w="70"/>
              <w:left w:type="dxa" w:w="120"/>
              <w:bottom w:type="dxa" w:w="70"/>
              <w:right w:type="dxa" w:w="120"/>
            </w:tcMar>
          </w:tcPr>
          <w:p>
            <w:r>
              <w:rPr>
                <w:rFonts w:ascii="Arial" w:cs="Arial" w:eastAsia="Arial" w:hAnsi="Arial"/>
                <w:b/>
                <w:bCs/>
                <w:color w:val="FFFFFF"/>
                <w:sz w:val="20"/>
                <w:szCs w:val="20"/>
              </w:rPr>
              <w:t xml:space="preserve">7</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Add linked documents display</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If clinical_notes_documents rows exist for a note, show document icon + count.</w:t>
            </w:r>
          </w:p>
        </w:tc>
      </w:tr>
      <w:tr>
        <w:tc>
          <w:tcPr>
            <w:tcW w:type="dxa" w:w="600"/>
            <w:tcBorders>
              <w:top w:val="single" w:color="C0C0C0" w:sz="1"/>
              <w:left w:val="single" w:color="C0C0C0" w:sz="1"/>
              <w:bottom w:val="single" w:color="C0C0C0" w:sz="1"/>
              <w:right w:val="single" w:color="C0C0C0" w:sz="1"/>
            </w:tcBorders>
            <w:shd w:fill="E65100" w:val="clear"/>
            <w:tcMar>
              <w:top w:type="dxa" w:w="70"/>
              <w:left w:type="dxa" w:w="120"/>
              <w:bottom w:type="dxa" w:w="70"/>
              <w:right w:type="dxa" w:w="120"/>
            </w:tcMar>
          </w:tcPr>
          <w:p>
            <w:r>
              <w:rPr>
                <w:rFonts w:ascii="Arial" w:cs="Arial" w:eastAsia="Arial" w:hAnsi="Arial"/>
                <w:b/>
                <w:bCs/>
                <w:color w:val="FFFFFF"/>
                <w:sz w:val="20"/>
                <w:szCs w:val="20"/>
              </w:rPr>
              <w:t xml:space="preserve">8</w:t>
            </w:r>
          </w:p>
        </w:tc>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Add demo seed data</w:t>
            </w:r>
          </w:p>
        </w:tc>
        <w:tc>
          <w:tcPr>
            <w:tcW w:type="dxa" w:w="5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Add 3-5 clinical notes to demo_seed_al_supplement.sql for test coverage in all contexts.</w:t>
            </w:r>
          </w:p>
        </w:tc>
      </w:tr>
      <w:tr>
        <w:tc>
          <w:tcPr>
            <w:tcW w:type="dxa" w:w="600"/>
            <w:tcBorders>
              <w:top w:val="single" w:color="C0C0C0" w:sz="1"/>
              <w:left w:val="single" w:color="C0C0C0" w:sz="1"/>
              <w:bottom w:val="single" w:color="C0C0C0" w:sz="1"/>
              <w:right w:val="single" w:color="C0C0C0" w:sz="1"/>
            </w:tcBorders>
            <w:shd w:fill="E65100" w:val="clear"/>
            <w:tcMar>
              <w:top w:type="dxa" w:w="70"/>
              <w:left w:type="dxa" w:w="120"/>
              <w:bottom w:type="dxa" w:w="70"/>
              <w:right w:type="dxa" w:w="120"/>
            </w:tcMar>
          </w:tcPr>
          <w:p>
            <w:r>
              <w:rPr>
                <w:rFonts w:ascii="Arial" w:cs="Arial" w:eastAsia="Arial" w:hAnsi="Arial"/>
                <w:b/>
                <w:bCs/>
                <w:color w:val="FFFFFF"/>
                <w:sz w:val="20"/>
                <w:szCs w:val="20"/>
              </w:rPr>
              <w:t xml:space="preserve">9</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Update smoke_test.php</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Check that clinical_notes feature flag resolves; check form_clinical_notes rows have forms table entries.</w:t>
            </w:r>
          </w:p>
        </w:tc>
      </w:tr>
    </w:tbl>
    <w:p>
      <w:pPr>
        <w:pStyle w:val="Heading2"/>
        <w:spacing w:before="240" w:after="80"/>
      </w:pPr>
      <w:r>
        <w:rPr>
          <w:rFonts w:ascii="Arial" w:cs="Arial" w:eastAsia="Arial" w:hAnsi="Arial"/>
          <w:b/>
          <w:bCs/>
          <w:color w:val="1565C0"/>
          <w:sz w:val="26"/>
          <w:szCs w:val="26"/>
        </w:rPr>
        <w:t xml:space="preserve">6.3  Phase 3 Build Order (Care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600"/>
        <w:gridCol w:w="3200"/>
        <w:gridCol w:w="5560"/>
      </w:tblGrid>
      <w:tr>
        <w:trPr>
          <w:tblHeader/>
        </w:trPr>
        <w:tc>
          <w:tcPr>
            <w:tcW w:type="dxa" w:w="6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5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600"/>
            <w:tcBorders>
              <w:top w:val="single" w:color="C0C0C0" w:sz="1"/>
              <w:left w:val="single" w:color="C0C0C0" w:sz="1"/>
              <w:bottom w:val="single" w:color="C0C0C0" w:sz="1"/>
              <w:right w:val="single" w:color="C0C0C0" w:sz="1"/>
            </w:tcBorders>
            <w:shd w:fill="4A148C" w:val="clear"/>
            <w:tcMar>
              <w:top w:type="dxa" w:w="70"/>
              <w:left w:type="dxa" w:w="120"/>
              <w:bottom w:type="dxa" w:w="70"/>
              <w:right w:type="dxa" w:w="120"/>
            </w:tcMar>
          </w:tcPr>
          <w:p>
            <w:r>
              <w:rPr>
                <w:rFonts w:ascii="Arial" w:cs="Arial" w:eastAsia="Arial" w:hAnsi="Arial"/>
                <w:b/>
                <w:bCs/>
                <w:color w:val="FFFFFF"/>
                <w:sz w:val="20"/>
                <w:szCs w:val="20"/>
              </w:rPr>
              <w:t xml:space="preserve">1</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Create CareTeamRepository in Shared/ (promote existing)</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fetchByPatient returns same data as current AL fetchCareTeam. PHP -l passes.</w:t>
            </w:r>
          </w:p>
        </w:tc>
      </w:tr>
      <w:tr>
        <w:tc>
          <w:tcPr>
            <w:tcW w:type="dxa" w:w="600"/>
            <w:tcBorders>
              <w:top w:val="single" w:color="C0C0C0" w:sz="1"/>
              <w:left w:val="single" w:color="C0C0C0" w:sz="1"/>
              <w:bottom w:val="single" w:color="C0C0C0" w:sz="1"/>
              <w:right w:val="single" w:color="C0C0C0" w:sz="1"/>
            </w:tcBorders>
            <w:shd w:fill="4A148C" w:val="clear"/>
            <w:tcMar>
              <w:top w:type="dxa" w:w="70"/>
              <w:left w:type="dxa" w:w="120"/>
              <w:bottom w:type="dxa" w:w="70"/>
              <w:right w:type="dxa" w:w="120"/>
            </w:tcMar>
          </w:tcPr>
          <w:p>
            <w:r>
              <w:rPr>
                <w:rFonts w:ascii="Arial" w:cs="Arial" w:eastAsia="Arial" w:hAnsi="Arial"/>
                <w:b/>
                <w:bCs/>
                <w:color w:val="FFFFFF"/>
                <w:sz w:val="20"/>
                <w:szCs w:val="20"/>
              </w:rPr>
              <w:t xml:space="preserve">2</w:t>
            </w:r>
          </w:p>
        </w:tc>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Add ensureTeam() and addMember() write methods</w:t>
            </w:r>
          </w:p>
        </w:tc>
        <w:tc>
          <w:tcPr>
            <w:tcW w:type="dxa" w:w="5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ensureTeam creates a team row when none exists. Second call returns existing ID (idempotent). addMember writes care_team_member with correct FK.</w:t>
            </w:r>
          </w:p>
        </w:tc>
      </w:tr>
      <w:tr>
        <w:tc>
          <w:tcPr>
            <w:tcW w:type="dxa" w:w="600"/>
            <w:tcBorders>
              <w:top w:val="single" w:color="C0C0C0" w:sz="1"/>
              <w:left w:val="single" w:color="C0C0C0" w:sz="1"/>
              <w:bottom w:val="single" w:color="C0C0C0" w:sz="1"/>
              <w:right w:val="single" w:color="C0C0C0" w:sz="1"/>
            </w:tcBorders>
            <w:shd w:fill="4A148C" w:val="clear"/>
            <w:tcMar>
              <w:top w:type="dxa" w:w="70"/>
              <w:left w:type="dxa" w:w="120"/>
              <w:bottom w:type="dxa" w:w="70"/>
              <w:right w:type="dxa" w:w="120"/>
            </w:tcMar>
          </w:tcPr>
          <w:p>
            <w:r>
              <w:rPr>
                <w:rFonts w:ascii="Arial" w:cs="Arial" w:eastAsia="Arial" w:hAnsi="Arial"/>
                <w:b/>
                <w:bCs/>
                <w:color w:val="FFFFFF"/>
                <w:sz w:val="20"/>
                <w:szCs w:val="20"/>
              </w:rPr>
              <w:t xml:space="preserve">3</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Create CareTeamService</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Provides pageData, addMember, removeMember methods. Validates role against list_options.</w:t>
            </w:r>
          </w:p>
        </w:tc>
      </w:tr>
      <w:tr>
        <w:tc>
          <w:tcPr>
            <w:tcW w:type="dxa" w:w="600"/>
            <w:tcBorders>
              <w:top w:val="single" w:color="C0C0C0" w:sz="1"/>
              <w:left w:val="single" w:color="C0C0C0" w:sz="1"/>
              <w:bottom w:val="single" w:color="C0C0C0" w:sz="1"/>
              <w:right w:val="single" w:color="C0C0C0" w:sz="1"/>
            </w:tcBorders>
            <w:shd w:fill="4A148C" w:val="clear"/>
            <w:tcMar>
              <w:top w:type="dxa" w:w="70"/>
              <w:left w:type="dxa" w:w="120"/>
              <w:bottom w:type="dxa" w:w="70"/>
              <w:right w:type="dxa" w:w="120"/>
            </w:tcMar>
          </w:tcPr>
          <w:p>
            <w:r>
              <w:rPr>
                <w:rFonts w:ascii="Arial" w:cs="Arial" w:eastAsia="Arial" w:hAnsi="Arial"/>
                <w:b/>
                <w:bCs/>
                <w:color w:val="FFFFFF"/>
                <w:sz w:val="20"/>
                <w:szCs w:val="20"/>
              </w:rPr>
              <w:t xml:space="preserve">4</w:t>
            </w:r>
          </w:p>
        </w:tc>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Create public/shared/care_team.php</w:t>
            </w:r>
          </w:p>
        </w:tc>
        <w:tc>
          <w:tcPr>
            <w:tcW w:type="dxa" w:w="5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Renders team panel. Member list shows roles with correct SNOMED labels.</w:t>
            </w:r>
          </w:p>
        </w:tc>
      </w:tr>
      <w:tr>
        <w:tc>
          <w:tcPr>
            <w:tcW w:type="dxa" w:w="600"/>
            <w:tcBorders>
              <w:top w:val="single" w:color="C0C0C0" w:sz="1"/>
              <w:left w:val="single" w:color="C0C0C0" w:sz="1"/>
              <w:bottom w:val="single" w:color="C0C0C0" w:sz="1"/>
              <w:right w:val="single" w:color="C0C0C0" w:sz="1"/>
            </w:tcBorders>
            <w:shd w:fill="4A148C" w:val="clear"/>
            <w:tcMar>
              <w:top w:type="dxa" w:w="70"/>
              <w:left w:type="dxa" w:w="120"/>
              <w:bottom w:type="dxa" w:w="70"/>
              <w:right w:type="dxa" w:w="120"/>
            </w:tcMar>
          </w:tcPr>
          <w:p>
            <w:r>
              <w:rPr>
                <w:rFonts w:ascii="Arial" w:cs="Arial" w:eastAsia="Arial" w:hAnsi="Arial"/>
                <w:b/>
                <w:bCs/>
                <w:color w:val="FFFFFF"/>
                <w:sz w:val="20"/>
                <w:szCs w:val="20"/>
              </w:rPr>
              <w:t xml:space="preserve">5</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Add member form (module-native)</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Mini-form: user picker (from users table), role selector (from list_options care_team_roles), provider_since date, note. POSTs to care_team.php action=add_member.</w:t>
            </w:r>
          </w:p>
        </w:tc>
      </w:tr>
      <w:tr>
        <w:tc>
          <w:tcPr>
            <w:tcW w:type="dxa" w:w="600"/>
            <w:tcBorders>
              <w:top w:val="single" w:color="C0C0C0" w:sz="1"/>
              <w:left w:val="single" w:color="C0C0C0" w:sz="1"/>
              <w:bottom w:val="single" w:color="C0C0C0" w:sz="1"/>
              <w:right w:val="single" w:color="C0C0C0" w:sz="1"/>
            </w:tcBorders>
            <w:shd w:fill="4A148C" w:val="clear"/>
            <w:tcMar>
              <w:top w:type="dxa" w:w="70"/>
              <w:left w:type="dxa" w:w="120"/>
              <w:bottom w:type="dxa" w:w="70"/>
              <w:right w:type="dxa" w:w="120"/>
            </w:tcMar>
          </w:tcPr>
          <w:p>
            <w:r>
              <w:rPr>
                <w:rFonts w:ascii="Arial" w:cs="Arial" w:eastAsia="Arial" w:hAnsi="Arial"/>
                <w:b/>
                <w:bCs/>
                <w:color w:val="FFFFFF"/>
                <w:sz w:val="20"/>
                <w:szCs w:val="20"/>
              </w:rPr>
              <w:t xml:space="preserve">6</w:t>
            </w:r>
          </w:p>
        </w:tc>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Wire ensureTeam into intake flows</w:t>
            </w:r>
          </w:p>
        </w:tc>
        <w:tc>
          <w:tcPr>
            <w:tcW w:type="dxa" w:w="5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AL admitResident and ED createArrival both call ensureTeam. Verify in smoke test.</w:t>
            </w:r>
          </w:p>
        </w:tc>
      </w:tr>
      <w:tr>
        <w:tc>
          <w:tcPr>
            <w:tcW w:type="dxa" w:w="600"/>
            <w:tcBorders>
              <w:top w:val="single" w:color="C0C0C0" w:sz="1"/>
              <w:left w:val="single" w:color="C0C0C0" w:sz="1"/>
              <w:bottom w:val="single" w:color="C0C0C0" w:sz="1"/>
              <w:right w:val="single" w:color="C0C0C0" w:sz="1"/>
            </w:tcBorders>
            <w:shd w:fill="4A148C" w:val="clear"/>
            <w:tcMar>
              <w:top w:type="dxa" w:w="70"/>
              <w:left w:type="dxa" w:w="120"/>
              <w:bottom w:type="dxa" w:w="70"/>
              <w:right w:type="dxa" w:w="120"/>
            </w:tcMar>
          </w:tcPr>
          <w:p>
            <w:r>
              <w:rPr>
                <w:rFonts w:ascii="Arial" w:cs="Arial" w:eastAsia="Arial" w:hAnsi="Arial"/>
                <w:b/>
                <w:bCs/>
                <w:color w:val="FFFFFF"/>
                <w:sz w:val="20"/>
                <w:szCs w:val="20"/>
              </w:rPr>
              <w:t xml:space="preserve">7</w:t>
            </w:r>
          </w:p>
        </w:tc>
        <w:tc>
          <w:tcPr>
            <w:tcW w:type="dxa" w:w="3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Refactor AL CarePlanRepository</w:t>
            </w:r>
          </w:p>
        </w:tc>
        <w:tc>
          <w:tcPr>
            <w:tcW w:type="dxa" w:w="5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Remove fetchCareTeam() from CarePlanRepository. Update AL care_plan.php to call CareTeamRepository instead.</w:t>
            </w:r>
          </w:p>
        </w:tc>
      </w:tr>
      <w:tr>
        <w:tc>
          <w:tcPr>
            <w:tcW w:type="dxa" w:w="600"/>
            <w:tcBorders>
              <w:top w:val="single" w:color="C0C0C0" w:sz="1"/>
              <w:left w:val="single" w:color="C0C0C0" w:sz="1"/>
              <w:bottom w:val="single" w:color="C0C0C0" w:sz="1"/>
              <w:right w:val="single" w:color="C0C0C0" w:sz="1"/>
            </w:tcBorders>
            <w:shd w:fill="4A148C" w:val="clear"/>
            <w:tcMar>
              <w:top w:type="dxa" w:w="70"/>
              <w:left w:type="dxa" w:w="120"/>
              <w:bottom w:type="dxa" w:w="70"/>
              <w:right w:type="dxa" w:w="120"/>
            </w:tcMar>
          </w:tcPr>
          <w:p>
            <w:r>
              <w:rPr>
                <w:rFonts w:ascii="Arial" w:cs="Arial" w:eastAsia="Arial" w:hAnsi="Arial"/>
                <w:b/>
                <w:bCs/>
                <w:color w:val="FFFFFF"/>
                <w:sz w:val="20"/>
                <w:szCs w:val="20"/>
              </w:rPr>
              <w:t xml:space="preserve">8</w:t>
            </w:r>
          </w:p>
        </w:tc>
        <w:tc>
          <w:tcPr>
            <w:tcW w:type="dxa" w:w="3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Wire panel into all profiles</w:t>
            </w:r>
          </w:p>
        </w:tc>
        <w:tc>
          <w:tcPr>
            <w:tcW w:type="dxa" w:w="5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All episode type profiles show care team panel (feature-flagged via care_team flag).</w:t>
            </w:r>
          </w:p>
        </w:tc>
      </w:tr>
    </w:tbl>
    <w:p>
      <w:r>
        <w:br w:type="page"/>
      </w:r>
    </w:p>
    <w:p>
      <w:pPr>
        <w:pStyle w:val="Heading1"/>
        <w:pBdr>
          <w:bottom w:val="single" w:color="0D2B55" w:sz="4" w:space="4"/>
        </w:pBdr>
        <w:spacing w:before="320" w:after="120"/>
      </w:pPr>
      <w:r>
        <w:rPr>
          <w:rFonts w:ascii="Arial" w:cs="Arial" w:eastAsia="Arial" w:hAnsi="Arial"/>
          <w:b/>
          <w:bCs/>
          <w:color w:val="0D2B55"/>
          <w:sz w:val="32"/>
          <w:szCs w:val="32"/>
        </w:rPr>
        <w:t xml:space="preserve">7  Manifest Changes</w:t>
      </w:r>
    </w:p>
    <w:p>
      <w:pPr>
        <w:spacing w:before="40" w:after="80"/>
      </w:pPr>
      <w:r>
        <w:rPr>
          <w:rFonts w:ascii="Arial" w:cs="Arial" w:eastAsia="Arial" w:hAnsi="Arial"/>
        </w:rPr>
        <w:t xml:space="preserve">All new capabilities are gated by manifest.json feature flags. Existing flags are unchanged. The additions follow the existing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9360"/>
      </w:tblGrid>
      <w:tr>
        <w:tc>
          <w:tcPr>
            <w:tcBorders>
              <w:top w:val="single" w:color="C0C0C0" w:sz="1"/>
              <w:left w:val="single" w:color="C0C0C0" w:sz="1"/>
              <w:bottom w:val="single" w:color="C0C0C0" w:sz="1"/>
              <w:right w:val="single" w:color="C0C0C0" w:sz="1"/>
            </w:tcBorders>
            <w:shd w:fill="1E1E2E" w:val="clear"/>
            <w:tcMar>
              <w:top w:type="dxa" w:w="120"/>
              <w:left w:type="dxa" w:w="200"/>
              <w:bottom w:type="dxa" w:w="120"/>
              <w:right w:type="dxa" w:w="200"/>
            </w:tcMar>
          </w:tcPr>
          <w:p>
            <w:pPr>
              <w:spacing w:before="0" w:after="4"/>
            </w:pPr>
            <w:r>
              <w:rPr>
                <w:rFonts w:ascii="Courier New" w:cs="Courier New" w:eastAsia="Courier New" w:hAnsi="Courier New"/>
                <w:color w:val="A8D8A8"/>
                <w:sz w:val="17"/>
                <w:szCs w:val="17"/>
              </w:rPr>
              <w:t xml:space="preserve">// manifest.json — additions for v0.16.0</w:t>
            </w:r>
          </w:p>
          <w:p>
            <w:pPr>
              <w:spacing w:before="0" w:after="4"/>
            </w:pPr>
            <w:r>
              <w:rPr>
                <w:rFonts w:ascii="Courier New" w:cs="Courier New" w:eastAsia="Courier New" w:hAnsi="Courier New"/>
                <w:color w:val="A8D8A8"/>
                <w:sz w:val="17"/>
                <w:szCs w:val="17"/>
              </w:rPr>
              <w:t xml:space="preserve">"features": {</w:t>
            </w:r>
          </w:p>
          <w:p>
            <w:pPr>
              <w:spacing w:before="0" w:after="4"/>
            </w:pPr>
            <w:r>
              <w:rPr>
                <w:rFonts w:ascii="Courier New" w:cs="Courier New" w:eastAsia="Courier New" w:hAnsi="Courier New"/>
                <w:color w:val="A8D8A8"/>
                <w:sz w:val="17"/>
                <w:szCs w:val="17"/>
              </w:rPr>
              <w:t xml:space="preserve">  // Existing (unchanged):</w:t>
            </w:r>
          </w:p>
          <w:p>
            <w:pPr>
              <w:spacing w:before="0" w:after="4"/>
            </w:pPr>
            <w:r>
              <w:rPr>
                <w:rFonts w:ascii="Courier New" w:cs="Courier New" w:eastAsia="Courier New" w:hAnsi="Courier New"/>
                <w:color w:val="A8D8A8"/>
                <w:sz w:val="17"/>
                <w:szCs w:val="17"/>
              </w:rPr>
              <w:t xml:space="preserve">  "al_care_plan": true,</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 Phase 1 — Care Plans (cross-context):</w:t>
            </w:r>
          </w:p>
          <w:p>
            <w:pPr>
              <w:spacing w:before="0" w:after="4"/>
            </w:pPr>
            <w:r>
              <w:rPr>
                <w:rFonts w:ascii="Courier New" w:cs="Courier New" w:eastAsia="Courier New" w:hAnsi="Courier New"/>
                <w:color w:val="A8D8A8"/>
                <w:sz w:val="17"/>
                <w:szCs w:val="17"/>
              </w:rPr>
              <w:t xml:space="preserve">  "care_plan":        true,   // show care plan panel in ED/OBS/BH profiles</w:t>
            </w:r>
          </w:p>
          <w:p>
            <w:pPr>
              <w:spacing w:before="0" w:after="4"/>
            </w:pPr>
            <w:r>
              <w:rPr>
                <w:rFonts w:ascii="Courier New" w:cs="Courier New" w:eastAsia="Courier New" w:hAnsi="Courier New"/>
                <w:color w:val="A8D8A8"/>
                <w:sz w:val="17"/>
                <w:szCs w:val="17"/>
              </w:rPr>
              <w:t xml:space="preserve">  "care_plan_launch": true,   // render Add Goal / Add Activity launch buttons</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 Phase 2 — Clinical Notes:</w:t>
            </w:r>
          </w:p>
          <w:p>
            <w:pPr>
              <w:spacing w:before="0" w:after="4"/>
            </w:pPr>
            <w:r>
              <w:rPr>
                <w:rFonts w:ascii="Courier New" w:cs="Courier New" w:eastAsia="Courier New" w:hAnsi="Courier New"/>
                <w:color w:val="A8D8A8"/>
                <w:sz w:val="17"/>
                <w:szCs w:val="17"/>
              </w:rPr>
              <w:t xml:space="preserve">  "clinical_notes":          true,  // show clinical notes panel everywhere</w:t>
            </w:r>
          </w:p>
          <w:p>
            <w:pPr>
              <w:spacing w:before="0" w:after="4"/>
            </w:pPr>
            <w:r>
              <w:rPr>
                <w:rFonts w:ascii="Courier New" w:cs="Courier New" w:eastAsia="Courier New" w:hAnsi="Courier New"/>
                <w:color w:val="A8D8A8"/>
                <w:sz w:val="17"/>
                <w:szCs w:val="17"/>
              </w:rPr>
              <w:t xml:space="preserve">  "clinical_notes_launch":   true,  // render Add Note button</w:t>
            </w:r>
          </w:p>
          <w:p>
            <w:pPr>
              <w:spacing w:before="0" w:after="4"/>
            </w:pPr>
            <w:r>
              <w:rPr>
                <w:rFonts w:ascii="Courier New" w:cs="Courier New" w:eastAsia="Courier New" w:hAnsi="Courier New"/>
                <w:color w:val="A8D8A8"/>
                <w:sz w:val="17"/>
                <w:szCs w:val="17"/>
              </w:rPr>
              <w:t xml:space="preserve">  "clinical_notes_documents": true, // show linked document indicators</w:t>
            </w:r>
          </w:p>
          <w:p>
            <w:pPr>
              <w:spacing w:before="0" w:after="4"/>
            </w:pPr>
            <w:r>
              <w:rPr>
                <w:rFonts w:ascii="Courier New" w:cs="Courier New" w:eastAsia="Courier New" w:hAnsi="Courier New"/>
                <w:color w:val="A8D8A8"/>
                <w:sz w:val="17"/>
                <w:szCs w:val="17"/>
              </w:rPr>
              <w:t xml:space="preserve">  "clinical_notes_results":  true,  // show linked procedure result indicators</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 Phase 3 — Care Teams:</w:t>
            </w:r>
          </w:p>
          <w:p>
            <w:pPr>
              <w:spacing w:before="0" w:after="4"/>
            </w:pPr>
            <w:r>
              <w:rPr>
                <w:rFonts w:ascii="Courier New" w:cs="Courier New" w:eastAsia="Courier New" w:hAnsi="Courier New"/>
                <w:color w:val="A8D8A8"/>
                <w:sz w:val="17"/>
                <w:szCs w:val="17"/>
              </w:rPr>
              <w:t xml:space="preserve">  "care_team":        true,   // show care team panel everywhere</w:t>
            </w:r>
          </w:p>
          <w:p>
            <w:pPr>
              <w:spacing w:before="0" w:after="4"/>
            </w:pPr>
            <w:r>
              <w:rPr>
                <w:rFonts w:ascii="Courier New" w:cs="Courier New" w:eastAsia="Courier New" w:hAnsi="Courier New"/>
                <w:color w:val="A8D8A8"/>
                <w:sz w:val="17"/>
                <w:szCs w:val="17"/>
              </w:rPr>
              <w:t xml:space="preserve">  "care_team_launch": true,   // render Add / Remove member buttons</w:t>
            </w:r>
          </w:p>
          <w:p>
            <w:pPr>
              <w:spacing w:before="0" w:after="4"/>
            </w:pPr>
            <w:r>
              <w:rPr>
                <w:rFonts w:ascii="Courier New" w:cs="Courier New" w:eastAsia="Courier New" w:hAnsi="Courier New"/>
                <w:color w:val="A8D8A8"/>
                <w:sz w:val="17"/>
                <w:szCs w:val="17"/>
              </w:rPr>
              <w:t xml:space="preserve"/>
            </w:r>
          </w:p>
          <w:p>
            <w:pPr>
              <w:spacing w:before="0" w:after="4"/>
            </w:pPr>
            <w:r>
              <w:rPr>
                <w:rFonts w:ascii="Courier New" w:cs="Courier New" w:eastAsia="Courier New" w:hAnsi="Courier New"/>
                <w:color w:val="A8D8A8"/>
                <w:sz w:val="17"/>
                <w:szCs w:val="17"/>
              </w:rPr>
              <w:t xml:space="preserve">  // ... all other existing flags unchanged ...</w:t>
            </w:r>
          </w:p>
          <w:p>
            <w:pPr>
              <w:spacing w:before="0" w:after="4"/>
            </w:pPr>
            <w:r>
              <w:rPr>
                <w:rFonts w:ascii="Courier New" w:cs="Courier New" w:eastAsia="Courier New" w:hAnsi="Courier New"/>
                <w:color w:val="A8D8A8"/>
                <w:sz w:val="17"/>
                <w:szCs w:val="17"/>
              </w:rPr>
              <w:t xml:space="preserve">}</w:t>
            </w:r>
          </w:p>
        </w:tc>
      </w:tr>
    </w:tbl>
    <w:p>
      <w:pPr>
        <w:pStyle w:val="Heading2"/>
        <w:spacing w:before="240" w:after="80"/>
      </w:pPr>
      <w:r>
        <w:rPr>
          <w:rFonts w:ascii="Arial" w:cs="Arial" w:eastAsia="Arial" w:hAnsi="Arial"/>
          <w:b/>
          <w:bCs/>
          <w:color w:val="1565C0"/>
          <w:sz w:val="26"/>
          <w:szCs w:val="26"/>
        </w:rPr>
        <w:t xml:space="preserve">7.1  Context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200"/>
        <w:gridCol w:w="1440"/>
        <w:gridCol w:w="1440"/>
        <w:gridCol w:w="1440"/>
        <w:gridCol w:w="1440"/>
        <w:gridCol w:w="140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Feature Flag</w:t>
            </w:r>
          </w:p>
        </w:tc>
        <w:tc>
          <w:tcPr>
            <w:tcW w:type="dxa" w:w="144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AL</w:t>
            </w:r>
          </w:p>
        </w:tc>
        <w:tc>
          <w:tcPr>
            <w:tcW w:type="dxa" w:w="144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ED</w:t>
            </w:r>
          </w:p>
        </w:tc>
        <w:tc>
          <w:tcPr>
            <w:tcW w:type="dxa" w:w="144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OBS</w:t>
            </w:r>
          </w:p>
        </w:tc>
        <w:tc>
          <w:tcPr>
            <w:tcW w:type="dxa" w:w="144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BH</w:t>
            </w:r>
          </w:p>
        </w:tc>
        <w:tc>
          <w:tcPr>
            <w:tcW w:type="dxa" w:w="14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al_care_plan</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 (existing)</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AL-specific page remains</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care_plan</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Shared panel, Phase 1</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care_plan_launch</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Requires encounter linked</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clinical_notes</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New in Phase 2</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clinical_notes_launch</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Requires OE form registered</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clinical_notes_documents</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Optional — needs documents module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clinical_notes_results</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Lab results not typical in AL</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care_team</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New in Phase 3 (pid-anchored)</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care_team_launch</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4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2E7D32"/>
                <w:sz w:val="18"/>
                <w:szCs w:val="18"/>
              </w:rPr>
              <w:t xml:space="preserv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Admin or charge nurse only (ACL check recommended)</w:t>
            </w:r>
          </w:p>
        </w:tc>
      </w:tr>
    </w:tbl>
    <w:p>
      <w:r>
        <w:br w:type="page"/>
      </w:r>
    </w:p>
    <w:p>
      <w:pPr>
        <w:pStyle w:val="Heading1"/>
        <w:pBdr>
          <w:bottom w:val="single" w:color="0D2B55" w:sz="4" w:space="4"/>
        </w:pBdr>
        <w:spacing w:before="320" w:after="120"/>
      </w:pPr>
      <w:r>
        <w:rPr>
          <w:rFonts w:ascii="Arial" w:cs="Arial" w:eastAsia="Arial" w:hAnsi="Arial"/>
          <w:b/>
          <w:bCs/>
          <w:color w:val="0D2B55"/>
          <w:sz w:val="32"/>
          <w:szCs w:val="32"/>
        </w:rPr>
        <w:t xml:space="preserve">8  FHIR / CCDA / USCDI Alignment</w:t>
      </w:r>
    </w:p>
    <w:p>
      <w:pPr>
        <w:spacing w:before="40" w:after="80"/>
      </w:pPr>
      <w:r>
        <w:rPr>
          <w:rFonts w:ascii="Arial" w:cs="Arial" w:eastAsia="Arial" w:hAnsi="Arial"/>
        </w:rPr>
        <w:t xml:space="preserve">Because the module writes to OpenEMR's native tables and registers entries in the </w:t>
      </w:r>
      <w:r>
        <w:rPr>
          <w:rFonts w:ascii="Courier New" w:cs="Courier New" w:eastAsia="Courier New" w:hAnsi="Courier New"/>
          <w:color w:val="006B6B"/>
          <w:sz w:val="17"/>
          <w:szCs w:val="17"/>
        </w:rPr>
        <w:t xml:space="preserve">forms</w:t>
      </w:r>
      <w:r>
        <w:rPr>
          <w:rFonts w:ascii="Arial" w:cs="Arial" w:eastAsia="Arial" w:hAnsi="Arial"/>
        </w:rPr>
        <w:t xml:space="preserve"> table, FHIR and CCDA generation work without any changes to OpenEMR's core export pipeline. This section maps module data to standards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200"/>
        <w:gridCol w:w="1800"/>
        <w:gridCol w:w="2800"/>
        <w:gridCol w:w="25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OE Table</w:t>
            </w:r>
          </w:p>
        </w:tc>
        <w:tc>
          <w:tcPr>
            <w:tcW w:type="dxa" w:w="18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FHIR Resource</w:t>
            </w:r>
          </w:p>
        </w:tc>
        <w:tc>
          <w:tcPr>
            <w:tcW w:type="dxa" w:w="28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CCDA Section</w:t>
            </w:r>
          </w:p>
        </w:tc>
        <w:tc>
          <w:tcPr>
            <w:tcW w:type="dxa" w:w="256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USCDI v3 Data Class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form_care_plan</w:t>
            </w:r>
          </w:p>
        </w:tc>
        <w:tc>
          <w:tcPr>
            <w:tcW w:type="dxa" w:w="1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565C0"/>
                <w:sz w:val="18"/>
                <w:szCs w:val="18"/>
              </w:rPr>
              <w:t xml:space="preserve">CarePlan / Goal</w:t>
            </w:r>
          </w:p>
        </w:tc>
        <w:tc>
          <w:tcPr>
            <w:tcW w:type="dxa" w:w="2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Care Plan (Intervention/Goal)</w:t>
            </w:r>
          </w:p>
        </w:tc>
        <w:tc>
          <w:tcPr>
            <w:tcW w:type="dxa" w:w="2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Goals, Health Concerns, Care Plan</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form_clinical_notes</w:t>
            </w:r>
          </w:p>
        </w:tc>
        <w:tc>
          <w:tcPr>
            <w:tcW w:type="dxa" w:w="18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565C0"/>
                <w:sz w:val="18"/>
                <w:szCs w:val="18"/>
              </w:rPr>
              <w:t xml:space="preserve">DocumentReference</w:t>
            </w:r>
          </w:p>
        </w:tc>
        <w:tc>
          <w:tcPr>
            <w:tcW w:type="dxa" w:w="28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Notes Section (various LOINC)</w:t>
            </w:r>
          </w:p>
        </w:tc>
        <w:tc>
          <w:tcPr>
            <w:tcW w:type="dxa" w:w="2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Clinical Notes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care_teams</w:t>
            </w:r>
          </w:p>
        </w:tc>
        <w:tc>
          <w:tcPr>
            <w:tcW w:type="dxa" w:w="1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565C0"/>
                <w:sz w:val="18"/>
                <w:szCs w:val="18"/>
              </w:rPr>
              <w:t xml:space="preserve">CareTeam</w:t>
            </w:r>
          </w:p>
        </w:tc>
        <w:tc>
          <w:tcPr>
            <w:tcW w:type="dxa" w:w="2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Care Team Members Section</w:t>
            </w:r>
          </w:p>
        </w:tc>
        <w:tc>
          <w:tcPr>
            <w:tcW w:type="dxa" w:w="2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Care Team Members</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care_team_member</w:t>
            </w:r>
          </w:p>
        </w:tc>
        <w:tc>
          <w:tcPr>
            <w:tcW w:type="dxa" w:w="18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565C0"/>
                <w:sz w:val="18"/>
                <w:szCs w:val="18"/>
              </w:rPr>
              <w:t xml:space="preserve">CareTeam.participant</w:t>
            </w:r>
          </w:p>
        </w:tc>
        <w:tc>
          <w:tcPr>
            <w:tcW w:type="dxa" w:w="28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Care Team Members</w:t>
            </w:r>
          </w:p>
        </w:tc>
        <w:tc>
          <w:tcPr>
            <w:tcW w:type="dxa" w:w="2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Care Team Members (roles SNOMED-CT)</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clinical_notes_documents</w:t>
            </w:r>
          </w:p>
        </w:tc>
        <w:tc>
          <w:tcPr>
            <w:tcW w:type="dxa" w:w="1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565C0"/>
                <w:sz w:val="18"/>
                <w:szCs w:val="18"/>
              </w:rPr>
              <w:t xml:space="preserve">DocumentReference</w:t>
            </w:r>
          </w:p>
        </w:tc>
        <w:tc>
          <w:tcPr>
            <w:tcW w:type="dxa" w:w="2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Various</w:t>
            </w:r>
          </w:p>
        </w:tc>
        <w:tc>
          <w:tcPr>
            <w:tcW w:type="dxa" w:w="25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Clinical Notes (attachments)</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clinical_notes_procedure_results</w:t>
            </w:r>
          </w:p>
        </w:tc>
        <w:tc>
          <w:tcPr>
            <w:tcW w:type="dxa" w:w="18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565C0"/>
                <w:sz w:val="18"/>
                <w:szCs w:val="18"/>
              </w:rPr>
              <w:t xml:space="preserve">DiagnosticReport (linked)</w:t>
            </w:r>
          </w:p>
        </w:tc>
        <w:tc>
          <w:tcPr>
            <w:tcW w:type="dxa" w:w="28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Results Section</w:t>
            </w:r>
          </w:p>
        </w:tc>
        <w:tc>
          <w:tcPr>
            <w:tcW w:type="dxa" w:w="25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Laboratory /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40"/>
        <w:gridCol w:w="9120"/>
      </w:tblGrid>
      <w:tr>
        <w:tc>
          <w:tcPr>
            <w:tcW w:type="dxa" w:w="240"/>
            <w:tcBorders>
              <w:top w:val="single" w:color="2E7D32" w:sz="1"/>
              <w:left w:val="single" w:color="2E7D32" w:sz="1"/>
              <w:bottom w:val="single" w:color="2E7D32" w:sz="1"/>
              <w:right w:val="single" w:color="2E7D32" w:sz="1"/>
            </w:tcBorders>
            <w:shd w:fill="2E7D32"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w:t>
            </w:r>
          </w:p>
        </w:tc>
        <w:tc>
          <w:tcPr>
            <w:tcW w:type="dxa" w:w="9120"/>
            <w:tcBorders>
              <w:top w:val="single" w:color="2E7D32" w:sz="1"/>
              <w:left w:val="single" w:color="2E7D32" w:sz="1"/>
              <w:bottom w:val="single" w:color="2E7D32" w:sz="1"/>
              <w:right w:val="single" w:color="2E7D32" w:sz="1"/>
            </w:tcBorders>
            <w:shd w:fill="F1F8E9" w:val="clear"/>
            <w:tcMar>
              <w:top w:type="dxa" w:w="100"/>
              <w:left w:type="dxa" w:w="160"/>
              <w:bottom w:type="dxa" w:w="100"/>
              <w:right w:type="dxa" w:w="160"/>
            </w:tcMar>
          </w:tcPr>
          <w:p>
            <w:pPr>
              <w:spacing w:before="20" w:after="20"/>
            </w:pPr>
            <w:r>
              <w:rPr>
                <w:rFonts w:ascii="Arial" w:cs="Arial" w:eastAsia="Arial" w:hAnsi="Arial"/>
                <w:b/>
                <w:bCs/>
                <w:color w:val="1A1A1A"/>
              </w:rPr>
              <w:t xml:space="preserve">No export code needed.</w:t>
            </w:r>
            <w:r>
              <w:rPr>
                <w:rFonts w:ascii="Arial" w:cs="Arial" w:eastAsia="Arial" w:hAnsi="Arial"/>
                <w:sz w:val="18"/>
                <w:szCs w:val="18"/>
              </w:rPr>
              <w:t xml:space="preserve"> OpenEMR's existing CCDA service (modules/zend_modules/module/Carecoordination) and FHIR API (src/RestControllers/FHIR/) already read form_care_plan, form_clinical_notes, care_teams, and care_team_member. As long as the module writes to these tables and registers in the forms table, all exports are automatic.</w:t>
            </w:r>
          </w:p>
          <w:p>
            <w:pPr>
              <w:spacing w:before="20" w:after="20"/>
            </w:pPr>
            <w:r>
              <w:rPr>
                <w:rFonts w:ascii="Arial" w:cs="Arial" w:eastAsia="Arial" w:hAnsi="Arial"/>
                <w:b/>
                <w:bCs/>
                <w:color w:val="1A1A1A"/>
              </w:rPr>
              <w:t xml:space="preserve">care_team_roles SNOMED-CT codes</w:t>
            </w:r>
            <w:r>
              <w:rPr>
                <w:rFonts w:ascii="Arial" w:cs="Arial" w:eastAsia="Arial" w:hAnsi="Arial"/>
                <w:sz w:val="18"/>
                <w:szCs w:val="18"/>
              </w:rPr>
              <w:t xml:space="preserve"> are already present in list_options (e.g. physician = SNOMED-CT:158965000). The module must use these option_id values when inserting care_team_member rows — do not insert free-text strings into the role column.</w:t>
            </w:r>
          </w:p>
        </w:tc>
      </w:tr>
    </w:tbl>
    <w:p>
      <w:r>
        <w:br w:type="page"/>
      </w:r>
    </w:p>
    <w:p>
      <w:pPr>
        <w:pStyle w:val="Heading1"/>
        <w:pBdr>
          <w:bottom w:val="single" w:color="0D2B55" w:sz="4" w:space="4"/>
        </w:pBdr>
        <w:spacing w:before="320" w:after="120"/>
      </w:pPr>
      <w:r>
        <w:rPr>
          <w:rFonts w:ascii="Arial" w:cs="Arial" w:eastAsia="Arial" w:hAnsi="Arial"/>
          <w:b/>
          <w:bCs/>
          <w:color w:val="0D2B55"/>
          <w:sz w:val="32"/>
          <w:szCs w:val="32"/>
        </w:rPr>
        <w:t xml:space="preserve">9  Testing Requirements</w:t>
      </w:r>
    </w:p>
    <w:p>
      <w:pPr>
        <w:pStyle w:val="Heading2"/>
        <w:spacing w:before="240" w:after="80"/>
      </w:pPr>
      <w:r>
        <w:rPr>
          <w:rFonts w:ascii="Arial" w:cs="Arial" w:eastAsia="Arial" w:hAnsi="Arial"/>
          <w:b/>
          <w:bCs/>
          <w:color w:val="1565C0"/>
          <w:sz w:val="26"/>
          <w:szCs w:val="26"/>
        </w:rPr>
        <w:t xml:space="preserve">9.1  Smoke Test Additions (smoke_test.php)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400"/>
        <w:gridCol w:w="6960"/>
      </w:tblGrid>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forms table integrity</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For each demo episode: COUNT form_care_plan rows WHERE pid=X AND encounter=Y. COUNT matching forms rows WHERE formdir='care_plan' AND pid=X AND encounter=Y. Report mismatch as FAIL.</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EncounterResolver AL</w:t>
            </w:r>
          </w:p>
        </w:tc>
        <w:tc>
          <w:tcPr>
            <w:tcW w:type="dxa" w:w="6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Verify AL episode 14 (Eleanor Hartwell) resolves to encounter 297. FAIL if null.</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EncounterResolver ED</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Verify a seeded ED episode resolves eid correctly. FAIL if null where eid known.</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Clinical notes table</w:t>
            </w:r>
          </w:p>
        </w:tc>
        <w:tc>
          <w:tcPr>
            <w:tcW w:type="dxa" w:w="6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Verify form_clinical_notes table exists and has expected columns (id, form_id, pid, encounter, clinical_notes_type, description).</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clinical_notes_documents</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Verify table exists with clinical_note_id + document_id columns.</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care_teams integrity</w:t>
            </w:r>
          </w:p>
        </w:tc>
        <w:tc>
          <w:tcPr>
            <w:tcW w:type="dxa" w:w="69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For each demo patient (pid 50-54): COUNT active care_teams rows. COUNT care_team_member rows joined. Report 0 teams as WARN.</w:t>
            </w:r>
          </w:p>
        </w:tc>
      </w:tr>
      <w:tr>
        <w:tc>
          <w:tcPr>
            <w:tcW w:type="dxa" w:w="2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Feature flags</w:t>
            </w:r>
          </w:p>
        </w:tc>
        <w:tc>
          <w:tcPr>
            <w:tcW w:type="dxa" w:w="6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Verify all new feature flags (care_plan, clinical_notes, care_team, *_launch, *_documents, *_results) are present in manifest.json. Missing flags = FAIL.</w:t>
            </w:r>
          </w:p>
        </w:tc>
      </w:tr>
    </w:tbl>
    <w:p>
      <w:pPr>
        <w:pStyle w:val="Heading2"/>
        <w:spacing w:before="240" w:after="80"/>
      </w:pPr>
      <w:r>
        <w:rPr>
          <w:rFonts w:ascii="Arial" w:cs="Arial" w:eastAsia="Arial" w:hAnsi="Arial"/>
          <w:b/>
          <w:bCs/>
          <w:color w:val="1565C0"/>
          <w:sz w:val="26"/>
          <w:szCs w:val="26"/>
        </w:rPr>
        <w:t xml:space="preserve">9.2  Manual Test Scenarios</w:t>
      </w:r>
    </w:p>
    <w:p>
      <w:pPr>
        <w:pStyle w:val="ListParagraph"/>
        <w:numPr>
          <w:ilvl w:val="0"/>
          <w:numId w:val="2"/>
        </w:numPr>
        <w:spacing w:before="20" w:after="40"/>
      </w:pPr>
      <w:r>
        <w:rPr>
          <w:rFonts w:ascii="Arial" w:cs="Arial" w:eastAsia="Arial" w:hAnsi="Arial"/>
          <w:b/>
          <w:bCs/>
          <w:color w:val="1A1A1A"/>
        </w:rPr>
        <w:t xml:space="preserve">Care plan panel (AL): </w:t>
      </w:r>
      <w:r>
        <w:rPr>
          <w:rFonts w:ascii="Arial" w:cs="Arial" w:eastAsia="Arial" w:hAnsi="Arial"/>
        </w:rPr>
        <w:t xml:space="preserve">Open Eleanor Hartwell care_plan.php. Confirm existing goals display. Click Add Goal — verify OE form opens with correct pid and encounter parameters. After saving in OE form, confirm new goal appears in the module panel.</w:t>
      </w:r>
    </w:p>
    <w:p>
      <w:pPr>
        <w:pStyle w:val="ListParagraph"/>
        <w:numPr>
          <w:ilvl w:val="0"/>
          <w:numId w:val="2"/>
        </w:numPr>
        <w:spacing w:before="20" w:after="40"/>
      </w:pPr>
      <w:r>
        <w:rPr>
          <w:rFonts w:ascii="Arial" w:cs="Arial" w:eastAsia="Arial" w:hAnsi="Arial"/>
          <w:b/>
          <w:bCs/>
          <w:color w:val="1A1A1A"/>
        </w:rPr>
        <w:t xml:space="preserve">Care plan panel (ED): </w:t>
      </w:r>
      <w:r>
        <w:rPr>
          <w:rFonts w:ascii="Arial" w:cs="Arial" w:eastAsia="Arial" w:hAnsi="Arial"/>
        </w:rPr>
        <w:t xml:space="preserve">Create or find an ED episode with a linked encounter (eid set). Navigate to profile page. Confirm care plan panel renders. Click Add Goal — OE form opens. Empty state appears for episode without encounter.</w:t>
      </w:r>
    </w:p>
    <w:p>
      <w:pPr>
        <w:pStyle w:val="ListParagraph"/>
        <w:numPr>
          <w:ilvl w:val="0"/>
          <w:numId w:val="2"/>
        </w:numPr>
        <w:spacing w:before="20" w:after="40"/>
      </w:pPr>
      <w:r>
        <w:rPr>
          <w:rFonts w:ascii="Arial" w:cs="Arial" w:eastAsia="Arial" w:hAnsi="Arial"/>
          <w:b/>
          <w:bCs/>
          <w:color w:val="1A1A1A"/>
        </w:rPr>
        <w:t xml:space="preserve">Clinical notes (AL): </w:t>
      </w:r>
      <w:r>
        <w:rPr>
          <w:rFonts w:ascii="Arial" w:cs="Arial" w:eastAsia="Arial" w:hAnsi="Arial"/>
        </w:rPr>
        <w:t xml:space="preserve">Navigate to AL resident profile. Clinical notes panel shows last 5 notes (from seed data). Click note row — OE form opens in edit mode. Click Add Note — OE form opens blank with correct encounter.</w:t>
      </w:r>
    </w:p>
    <w:p>
      <w:pPr>
        <w:pStyle w:val="ListParagraph"/>
        <w:numPr>
          <w:ilvl w:val="0"/>
          <w:numId w:val="2"/>
        </w:numPr>
        <w:spacing w:before="20" w:after="40"/>
      </w:pPr>
      <w:r>
        <w:rPr>
          <w:rFonts w:ascii="Arial" w:cs="Arial" w:eastAsia="Arial" w:hAnsi="Arial"/>
          <w:b/>
          <w:bCs/>
          <w:color w:val="1A1A1A"/>
        </w:rPr>
        <w:t xml:space="preserve">Clinical notes type filter: </w:t>
      </w:r>
      <w:r>
        <w:rPr>
          <w:rFonts w:ascii="Arial" w:cs="Arial" w:eastAsia="Arial" w:hAnsi="Arial"/>
        </w:rPr>
        <w:t xml:space="preserve">Verify nursing notes and physician notes are correctly distinguished by clinical_notes_type badge.</w:t>
      </w:r>
    </w:p>
    <w:p>
      <w:pPr>
        <w:pStyle w:val="ListParagraph"/>
        <w:numPr>
          <w:ilvl w:val="0"/>
          <w:numId w:val="2"/>
        </w:numPr>
        <w:spacing w:before="20" w:after="40"/>
      </w:pPr>
      <w:r>
        <w:rPr>
          <w:rFonts w:ascii="Arial" w:cs="Arial" w:eastAsia="Arial" w:hAnsi="Arial"/>
          <w:b/>
          <w:bCs/>
          <w:color w:val="1A1A1A"/>
        </w:rPr>
        <w:t xml:space="preserve">Care team management: </w:t>
      </w:r>
      <w:r>
        <w:rPr>
          <w:rFonts w:ascii="Arial" w:cs="Arial" w:eastAsia="Arial" w:hAnsi="Arial"/>
        </w:rPr>
        <w:t xml:space="preserve">Open care team panel. Existing members display with correct role labels. Click Add Member — mini-form appears. Select a user and role. Submit — member appears in list. Remove member — status → inactive, member disappears from list.</w:t>
      </w:r>
    </w:p>
    <w:p>
      <w:pPr>
        <w:pStyle w:val="ListParagraph"/>
        <w:numPr>
          <w:ilvl w:val="0"/>
          <w:numId w:val="2"/>
        </w:numPr>
        <w:spacing w:before="20" w:after="40"/>
      </w:pPr>
      <w:r>
        <w:rPr>
          <w:rFonts w:ascii="Arial" w:cs="Arial" w:eastAsia="Arial" w:hAnsi="Arial"/>
          <w:b/>
          <w:bCs/>
          <w:color w:val="1A1A1A"/>
        </w:rPr>
        <w:t xml:space="preserve">FHIR export sanity: </w:t>
      </w:r>
      <w:r>
        <w:rPr>
          <w:rFonts w:ascii="Arial" w:cs="Arial" w:eastAsia="Arial" w:hAnsi="Arial"/>
        </w:rPr>
        <w:t xml:space="preserve">After adding a care plan goal via OE form: call OpenEMR FHIR API GET /fhir/CarePlan?patient=pid. Verify new goal appears in response. Repeat for ClinicalNotes (DocumentReference) and CareTeam.</w:t>
      </w:r>
    </w:p>
    <w:p>
      <w:pPr>
        <w:pStyle w:val="ListParagraph"/>
        <w:numPr>
          <w:ilvl w:val="0"/>
          <w:numId w:val="2"/>
        </w:numPr>
        <w:spacing w:before="20" w:after="40"/>
      </w:pPr>
      <w:r>
        <w:rPr>
          <w:rFonts w:ascii="Arial" w:cs="Arial" w:eastAsia="Arial" w:hAnsi="Arial"/>
          <w:b/>
          <w:bCs/>
          <w:color w:val="1A1A1A"/>
        </w:rPr>
        <w:t xml:space="preserve">Regression (AL existing): </w:t>
      </w:r>
      <w:r>
        <w:rPr>
          <w:rFonts w:ascii="Arial" w:cs="Arial" w:eastAsia="Arial" w:hAnsi="Arial"/>
        </w:rPr>
        <w:t xml:space="preserve">Confirm existing AL care_plan.php behavior is unchanged. Goal add, activity add, status update all work as before.</w:t>
      </w:r>
    </w:p>
    <w:p>
      <w:r>
        <w:br w:type="page"/>
      </w:r>
    </w:p>
    <w:p>
      <w:pPr>
        <w:pStyle w:val="Heading1"/>
        <w:pBdr>
          <w:bottom w:val="single" w:color="0D2B55" w:sz="4" w:space="4"/>
        </w:pBdr>
        <w:spacing w:before="320" w:after="120"/>
      </w:pPr>
      <w:r>
        <w:rPr>
          <w:rFonts w:ascii="Arial" w:cs="Arial" w:eastAsia="Arial" w:hAnsi="Arial"/>
          <w:b/>
          <w:bCs/>
          <w:color w:val="0D2B55"/>
          <w:sz w:val="32"/>
          <w:szCs w:val="32"/>
        </w:rPr>
        <w:t xml:space="preserve">10  Future Phases — Additional OpenEMR Forms</w:t>
      </w:r>
    </w:p>
    <w:p>
      <w:pPr>
        <w:spacing w:before="40" w:after="80"/>
      </w:pPr>
      <w:r>
        <w:rPr>
          <w:rFonts w:ascii="Arial" w:cs="Arial" w:eastAsia="Arial" w:hAnsi="Arial"/>
        </w:rPr>
        <w:t xml:space="preserve">The same EncounterResolver + FormsRegistrar + OE form launch pattern is reusable for other OpenEMR native forms. These are out of scope for v0.16.0 but should inform the architecture so they can be added incrementally.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200"/>
        <w:gridCol w:w="2000"/>
        <w:gridCol w:w="1400"/>
        <w:gridCol w:w="3760"/>
      </w:tblGrid>
      <w:tr>
        <w:trPr>
          <w:tblHeader/>
        </w:trPr>
        <w:tc>
          <w:tcPr>
            <w:tcW w:type="dxa" w:w="22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OE Table</w:t>
            </w:r>
          </w:p>
        </w:tc>
        <w:tc>
          <w:tcPr>
            <w:tcW w:type="dxa" w:w="20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Form Dir</w:t>
            </w:r>
          </w:p>
        </w:tc>
        <w:tc>
          <w:tcPr>
            <w:tcW w:type="dxa" w:w="140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760"/>
            <w:tcBorders>
              <w:top w:val="single" w:color="0D2B55" w:sz="1"/>
              <w:left w:val="single" w:color="0D2B55" w:sz="1"/>
              <w:bottom w:val="single" w:color="0D2B55" w:sz="1"/>
              <w:right w:val="single" w:color="0D2B55" w:sz="1"/>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Institutional Use Case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form_observation</w:t>
            </w:r>
          </w:p>
        </w:tc>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1565C0"/>
                <w:sz w:val="17"/>
                <w:szCs w:val="17"/>
              </w:rPr>
              <w:t xml:space="preserve">interface/forms/observation</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2E7D32"/>
                <w:sz w:val="18"/>
                <w:szCs w:val="18"/>
              </w:rPr>
              <w:t xml:space="preserve">High</w:t>
            </w:r>
          </w:p>
        </w:tc>
        <w:tc>
          <w:tcPr>
            <w:tcW w:type="dxa" w:w="37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Structured clinical observations (SDOH, functional status, cognitive status) for BH and AL profiles.</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form_clinical_instructions</w:t>
            </w:r>
          </w:p>
        </w:tc>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1565C0"/>
                <w:sz w:val="17"/>
                <w:szCs w:val="17"/>
              </w:rPr>
              <w:t xml:space="preserve">interface/forms/clinical_instructions</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E65100"/>
                <w:sz w:val="18"/>
                <w:szCs w:val="18"/>
              </w:rPr>
              <w:t xml:space="preserve">Medium</w:t>
            </w:r>
          </w:p>
        </w:tc>
        <w:tc>
          <w:tcPr>
            <w:tcW w:type="dxa" w:w="37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Patient discharge instructions — append to eReferral at discharge.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form_functional_cognitive_status</w:t>
            </w:r>
          </w:p>
        </w:tc>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1565C0"/>
                <w:sz w:val="17"/>
                <w:szCs w:val="17"/>
              </w:rPr>
              <w:t xml:space="preserve">interface/forms/functional_cognitive_status</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E65100"/>
                <w:sz w:val="18"/>
                <w:szCs w:val="18"/>
              </w:rPr>
              <w:t xml:space="preserve">Medium</w:t>
            </w:r>
          </w:p>
        </w:tc>
        <w:tc>
          <w:tcPr>
            <w:tcW w:type="dxa" w:w="37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Cognitive and functional assessments — complements AL ADL charting.</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documents (OpenEMR native)</w:t>
            </w:r>
          </w:p>
        </w:tc>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1565C0"/>
                <w:sz w:val="17"/>
                <w:szCs w:val="17"/>
              </w:rPr>
              <w:t xml:space="preserve">interface/patient_file/upload/</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2E7D32"/>
                <w:sz w:val="18"/>
                <w:szCs w:val="18"/>
              </w:rPr>
              <w:t xml:space="preserve">High</w:t>
            </w:r>
          </w:p>
        </w:tc>
        <w:tc>
          <w:tcPr>
            <w:tcW w:type="dxa" w:w="37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Document attachments to episodes — already planned in roadmap as "document attachment" feature.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006B6B"/>
                <w:sz w:val="17"/>
                <w:szCs w:val="17"/>
              </w:rPr>
              <w:t xml:space="preserve">prescriptions / drug_audit</w:t>
            </w:r>
          </w:p>
        </w:tc>
        <w:tc>
          <w:tcPr>
            <w:tcW w:type="dxa" w:w="2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Courier New" w:cs="Courier New" w:eastAsia="Courier New" w:hAnsi="Courier New"/>
                <w:color w:val="1565C0"/>
                <w:sz w:val="17"/>
                <w:szCs w:val="17"/>
              </w:rPr>
              <w:t xml:space="preserve">interface/patient_file/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b/>
                <w:bCs/>
                <w:color w:val="555555"/>
                <w:sz w:val="18"/>
                <w:szCs w:val="18"/>
              </w:rPr>
              <w:t xml:space="preserve">Low</w:t>
            </w:r>
          </w:p>
        </w:tc>
        <w:tc>
          <w:tcPr>
            <w:tcW w:type="dxa" w:w="37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Link prescriptions written during episode to MAR orders.</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006B6B"/>
                <w:sz w:val="17"/>
                <w:szCs w:val="17"/>
              </w:rPr>
              <w:t xml:space="preserve">procedure_order / result</w:t>
            </w:r>
          </w:p>
        </w:tc>
        <w:tc>
          <w:tcPr>
            <w:tcW w:type="dxa" w:w="20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Courier New" w:cs="Courier New" w:eastAsia="Courier New" w:hAnsi="Courier New"/>
                <w:color w:val="1565C0"/>
                <w:sz w:val="17"/>
                <w:szCs w:val="17"/>
              </w:rPr>
              <w:t xml:space="preserve">interface/orders/</w:t>
            </w:r>
          </w:p>
        </w:tc>
        <w:tc>
          <w:tcPr>
            <w:tcW w:type="dxa" w:w="14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color w:val="555555"/>
                <w:sz w:val="18"/>
                <w:szCs w:val="18"/>
              </w:rPr>
              <w:t xml:space="preserve">Low</w:t>
            </w:r>
          </w:p>
        </w:tc>
        <w:tc>
          <w:tcPr>
            <w:tcW w:type="dxa" w:w="37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color w:val="1A1A1A"/>
                <w:sz w:val="18"/>
                <w:szCs w:val="18"/>
              </w:rPr>
              <w:t xml:space="preserve">Lab orders and results — link to clinical notes via clinical_notes_procedure_results.</w:t>
            </w:r>
          </w:p>
        </w:tc>
      </w:tr>
    </w:tbl>
    <w:p>
      <w:pPr>
        <w:pStyle w:val="Heading1"/>
        <w:pBdr>
          <w:bottom w:val="single" w:color="0D2B55" w:sz="4" w:space="4"/>
        </w:pBdr>
        <w:spacing w:before="320" w:after="120"/>
      </w:pPr>
      <w:r>
        <w:rPr>
          <w:rFonts w:ascii="Arial" w:cs="Arial" w:eastAsia="Arial" w:hAnsi="Arial"/>
          <w:b/>
          <w:bCs/>
          <w:color w:val="0D2B55"/>
          <w:sz w:val="32"/>
          <w:szCs w:val="32"/>
        </w:rPr>
        <w:t xml:space="preserve">11  Version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200"/>
        <w:gridCol w:w="7160"/>
      </w:tblGrid>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v0.15.1 (current)</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AL CarePlan: form_care_plan read/write (no forms table registration). CareTeam: display only. Clinical Notes: none.</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v0.16.0 Phase 1</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EncounterResolver + FormsRegistrar. Shared CarePlanRepository (all contexts). forms table registration fixed. OE form launch for new entries.</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v0.16.0 Phase 2</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ClinicalNotes submodule in Shared. Panel in all profiles. OE form launch. Document + result link display.</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v0.16.0 Phase 3</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CareTeam submodule in Shared. ensureTeam at intake. Add/remove member UI. Wire into all profiles.</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v0.16.0 complete</w:t>
            </w:r>
          </w:p>
        </w:tc>
        <w:tc>
          <w:tcPr>
            <w:tcW w:type="dxa" w:w="71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18"/>
                <w:szCs w:val="18"/>
              </w:rPr>
              <w:t xml:space="preserve">All three integrations. 7 new feature flags. Smoke test additions. FHIR export verified.</w:t>
            </w:r>
          </w:p>
        </w:tc>
      </w:tr>
      <w:tr>
        <w:tc>
          <w:tcPr>
            <w:tcW w:type="dxa" w:w="220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b/>
                <w:bCs/>
                <w:sz w:val="18"/>
                <w:szCs w:val="18"/>
              </w:rPr>
              <w:t xml:space="preserve">Future (v0.17+)</w:t>
            </w:r>
          </w:p>
        </w:tc>
        <w:tc>
          <w:tcPr>
            <w:tcW w:type="dxa" w:w="7160"/>
            <w:tcBorders>
              <w:top w:val="single" w:color="C0C0C0" w:sz="1"/>
              <w:left w:val="single" w:color="C0C0C0" w:sz="1"/>
              <w:bottom w:val="single" w:color="C0C0C0" w:sz="1"/>
              <w:right w:val="single" w:color="C0C0C0" w:sz="1"/>
            </w:tcBorders>
            <w:shd w:fill="F4F4F4" w:val="clear"/>
            <w:tcMar>
              <w:top w:type="dxa" w:w="70"/>
              <w:left w:type="dxa" w:w="120"/>
              <w:bottom w:type="dxa" w:w="70"/>
              <w:right w:type="dxa" w:w="120"/>
            </w:tcMar>
          </w:tcPr>
          <w:p>
            <w:r>
              <w:rPr>
                <w:rFonts w:ascii="Arial" w:cs="Arial" w:eastAsia="Arial" w:hAnsi="Arial"/>
                <w:sz w:val="18"/>
                <w:szCs w:val="18"/>
              </w:rPr>
              <w:t xml:space="preserve">form_observation, form_functional_cognitive_status, document attachments, prescription links.</w:t>
            </w:r>
          </w:p>
        </w:tc>
      </w:tr>
    </w:tbl>
    <w:p>
      <w:pPr>
        <w:spacing w:before="240" w:after="0"/>
        <w:jc w:val="center"/>
      </w:pPr>
      <w:r>
        <w:rPr>
          <w:rFonts w:ascii="Arial" w:cs="Arial" w:eastAsia="Arial" w:hAnsi="Arial"/>
          <w:color w:val="555555"/>
          <w:sz w:val="18"/>
          <w:szCs w:val="18"/>
        </w:rPr>
        <w:t xml:space="preserve">oe-module-institutional v0.16.0 Planning  •  Requires OpenEMR 7.0+  •  interface/forms/care_plan and interface/forms/clinical_notes registered in OpenEMR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tabs>
        <w:tab w:val="right" w:pos="9026"/>
      </w:tabs>
    </w:pPr>
    <w:r>
      <w:rPr>
        <w:rFonts w:ascii="Arial" w:cs="Arial" w:eastAsia="Arial" w:hAnsi="Arial"/>
        <w:color w:val="555555"/>
        <w:sz w:val="16"/>
        <w:szCs w:val="16"/>
      </w:rPr>
      <w:t xml:space="preserve">Internal planning document  •  Not for distribution</w:t>
    </w:r>
    <w:r>
      <w:rPr>
        <w:rFonts w:ascii="Arial" w:cs="Arial" w:eastAsia="Arial" w:hAnsi="Arial"/>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tabs>
        <w:tab w:val="right" w:pos="9026"/>
      </w:tabs>
    </w:pPr>
    <w:r>
      <w:rPr>
        <w:rFonts w:ascii="Arial" w:cs="Arial" w:eastAsia="Arial" w:hAnsi="Arial"/>
        <w:b/>
        <w:bCs/>
        <w:color w:val="0D2B55"/>
        <w:sz w:val="18"/>
        <w:szCs w:val="18"/>
      </w:rPr>
      <w:t xml:space="preserve">oe-module-institutional</w:t>
    </w:r>
    <w:r>
      <w:rPr>
        <w:rFonts w:ascii="Arial" w:cs="Arial" w:eastAsia="Arial" w:hAnsi="Arial"/>
        <w:color w:val="555555"/>
        <w:sz w:val="18"/>
        <w:szCs w:val="18"/>
      </w:rPr>
      <w:t xml:space="preserve">  |  OpenEMR EHR Integration Plan</w:t>
    </w:r>
    <w:r>
      <w:rPr>
        <w:rFonts w:ascii="Arial" w:cs="Arial" w:eastAsia="Arial" w:hAnsi="Arial"/>
      </w:rPr>
      <w:t xml:space="preserve">	</w:t>
    </w:r>
    <w:r>
      <w:rPr>
        <w:rFonts w:ascii="Arial" w:cs="Arial" w:eastAsia="Arial" w:hAnsi="Arial"/>
        <w:color w:val="555555"/>
        <w:sz w:val="16"/>
        <w:szCs w:val="16"/>
      </w:rPr>
      <w:t xml:space="preserve">v0.16.0 Planning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60" w:hanging="240"/>
      </w:pPr>
    </w:lvl>
  </w:abstractNum>
  <w:abstractNum w:abstractNumId="4" w15:restartNumberingAfterBreak="0">
    <w:multiLevelType w:val="hybridMultilevel"/>
    <w:lvl w:ilvl="0" w15:tentative="1">
      <w:start w:val="1"/>
      <w:numFmt w:val="decimal"/>
      <w:lvlText w:val="%1."/>
      <w:lvlJc w:val="left"/>
      <w:pPr>
        <w:ind w:left="480" w:hanging="240"/>
      </w:pPr>
    </w:lvl>
  </w:abstractNum>
  <w:abstractNum w:abstractNumId="5" w15:restartNumberingAfterBreak="0">
    <w:multiLevelType w:val="hybridMultilevel"/>
    <w:lvl w:ilvl="0" w15:tentative="1">
      <w:start w:val="1"/>
      <w:numFmt w:val="lowerLetter"/>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D2B55"/>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565C0"/>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2026-03-03T22:06:45.349Z</dcterms:created>
  <dcterms:modified xsi:type="dcterms:W3CDTF">2026-03-03T22:06:45.350Z</dcterms:modified>
</cp:coreProperties>
</file>

<file path=docProps/custom.xml><?xml version="1.0" encoding="utf-8"?>
<Properties xmlns="http://schemas.openxmlformats.org/officeDocument/2006/custom-properties" xmlns:vt="http://schemas.openxmlformats.org/officeDocument/2006/docPropsVTypes"/>
</file>